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do Java inst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alado na máquina (mínimo: Java 8</w:t>
            </w:r>
            <w:r w:rsidRPr="00772C07">
              <w:rPr>
                <w:rFonts w:ascii="Arial" w:hAnsi="Arial" w:cs="Arial"/>
                <w:bCs/>
                <w:color w:val="000000" w:themeColor="text1"/>
              </w:rPr>
              <w:t>) através do comando “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java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 –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version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dvd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8</w:t>
            </w:r>
            <w:r>
              <w:rPr>
                <w:rFonts w:ascii="Arial" w:hAnsi="Arial" w:cs="Arial"/>
                <w:bCs/>
                <w:color w:val="000000" w:themeColor="text1"/>
              </w:rPr>
              <w:t>, caso seja necessário realizar a instalação.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Para rodar a aplicação, é necessário instalar o MySQL na máquina local, pois o servidor de aplicação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="008C1071"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pré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8C1071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MySQL. Quando for solicitado, crie o usuário padrão “root” com a senha “root”. Após instalação com sucesso do MySQL,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certifique-se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proofErr w:type="spellStart"/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FF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r w:rsidR="004804AE">
              <w:t xml:space="preserve"> </w:t>
            </w:r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 xml:space="preserve">wildfly-9.0.1.Final 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\bin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.bat” para inicializar o servidor de aplicação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CA7EA6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CA7EA6" w:rsidRPr="00772C07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: não é necessário rodar nenhum script para criação das entidades de banco de dados, pois as mesmas serão criadas em tempo de execução quando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começar a fazer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deploy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projeto.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</w:t>
            </w:r>
            <w:r w:rsidR="0081168D">
              <w:rPr>
                <w:rFonts w:ascii="Arial" w:hAnsi="Arial" w:cs="Arial"/>
                <w:bCs/>
                <w:color w:val="000000" w:themeColor="text1"/>
              </w:rPr>
              <w:t xml:space="preserve"> no console aberto ao executar o arquivo “standalone.bat” no passo anterior</w:t>
            </w:r>
            <w:r>
              <w:rPr>
                <w:rFonts w:ascii="Arial" w:hAnsi="Arial" w:cs="Arial"/>
                <w:bCs/>
                <w:color w:val="000000" w:themeColor="text1"/>
              </w:rPr>
              <w:t>, a aplicação deverá estar no ar.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8034D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7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http://localhost:8080/vendingmachine</w:t>
              </w:r>
            </w:hyperlink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no browser </w:t>
            </w:r>
            <w:proofErr w:type="spellStart"/>
            <w:r w:rsidR="008034D7">
              <w:rPr>
                <w:rFonts w:ascii="Arial" w:hAnsi="Arial" w:cs="Arial"/>
                <w:bCs/>
                <w:color w:val="000000" w:themeColor="text1"/>
              </w:rPr>
              <w:t>C</w:t>
            </w:r>
            <w:r w:rsidR="00176601">
              <w:rPr>
                <w:rFonts w:ascii="Arial" w:hAnsi="Arial" w:cs="Arial"/>
                <w:bCs/>
                <w:color w:val="000000" w:themeColor="text1"/>
              </w:rPr>
              <w:t>hrome</w:t>
            </w:r>
            <w:proofErr w:type="spellEnd"/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ou Firefox. C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aso a instalação tenha sido bem sucedida, o sistema irá mostrar a tela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, requisitando os dados de acesso.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7773C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Informe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</w:t>
            </w:r>
            <w:proofErr w:type="spellStart"/>
            <w:r w:rsidR="007773C6">
              <w:rPr>
                <w:rFonts w:ascii="Arial" w:hAnsi="Arial" w:cs="Arial"/>
                <w:bCs/>
                <w:color w:val="000000" w:themeColor="text1"/>
              </w:rPr>
              <w:t>otavio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 e senha “</w:t>
            </w:r>
            <w:proofErr w:type="spellStart"/>
            <w:r w:rsidR="007773C6">
              <w:rPr>
                <w:rFonts w:ascii="Arial" w:hAnsi="Arial" w:cs="Arial"/>
                <w:bCs/>
                <w:color w:val="000000" w:themeColor="text1"/>
              </w:rPr>
              <w:t>gudiao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A930C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C0" w:rsidRPr="00C03321" w:rsidRDefault="00A930C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0" w:rsidRDefault="00A930C0" w:rsidP="00A930C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 sistema também conta com uma versão de homologação, utilizada durante todo o período de desenvolvimento do projeto que pode ser acessada através da URL </w:t>
            </w:r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</w:p>
        </w:tc>
      </w:tr>
    </w:tbl>
    <w:p w:rsidR="00140D2D" w:rsidRDefault="00140D2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  <w:r>
              <w:rPr>
                <w:rFonts w:ascii="Arial" w:hAnsi="Arial" w:cs="Arial"/>
                <w:b/>
              </w:rPr>
              <w:t xml:space="preserve"> – INSTALAÇÃO APLICATIVO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Pr="00772C07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instalado no celular (Mínimo: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jelly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bean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4.3)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Copie o arquivo </w:t>
            </w:r>
            <w:proofErr w:type="spellStart"/>
            <w:r w:rsidRPr="00140D2D">
              <w:rPr>
                <w:rFonts w:ascii="Arial" w:hAnsi="Arial" w:cs="Arial"/>
                <w:bCs/>
                <w:color w:val="000000" w:themeColor="text1"/>
              </w:rPr>
              <w:t>VendingMachine</w:t>
            </w:r>
            <w:r>
              <w:rPr>
                <w:rFonts w:ascii="Arial" w:hAnsi="Arial" w:cs="Arial"/>
                <w:bCs/>
                <w:color w:val="000000" w:themeColor="text1"/>
              </w:rPr>
              <w:t>.apk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CD para um diretório de sua escolha no celular. (Exemplo: Downloads)</w:t>
            </w:r>
          </w:p>
          <w:p w:rsidR="003E3FB7" w:rsidRPr="00772C07" w:rsidRDefault="003E3FB7" w:rsidP="003E3FB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Obs.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 w:themeColor="text1"/>
              </w:rPr>
              <w:t>: O Aplicativo necessita de internet para executar as funcionalidades.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instalar o aplicativo a configuração de “Permissão de instalação de aplicativo de terceiros” deve estar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habilidada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, caso não esteja o sistema operacional vai solicitar essa permissão.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Após a mensagem de sucesso na instalação do aplicativo, executar a aplicação e informar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“operador” senha “operador”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Os serviços do aplicativo estão conectados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com uma versão de homologação, utilizada durante todo o período de desenvolvimento do projeto que pode ser acessada através da URL </w:t>
            </w:r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</w:p>
        </w:tc>
      </w:tr>
    </w:tbl>
    <w:p w:rsidR="00C6095C" w:rsidRDefault="00C6095C"/>
    <w:p w:rsidR="00C6095C" w:rsidRDefault="00C6095C"/>
    <w:p w:rsidR="008E2EC4" w:rsidRDefault="008E2EC4" w:rsidP="008E2EC4"/>
    <w:sectPr w:rsidR="008E2EC4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4BA" w:rsidRDefault="001A14BA" w:rsidP="009E649F">
      <w:pPr>
        <w:spacing w:after="0" w:line="240" w:lineRule="auto"/>
      </w:pPr>
      <w:r>
        <w:separator/>
      </w:r>
    </w:p>
  </w:endnote>
  <w:endnote w:type="continuationSeparator" w:id="0">
    <w:p w:rsidR="001A14BA" w:rsidRDefault="001A14B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A14" w:rsidRDefault="00867A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A14B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A14" w:rsidRDefault="00867A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4BA" w:rsidRDefault="001A14BA" w:rsidP="009E649F">
      <w:pPr>
        <w:spacing w:after="0" w:line="240" w:lineRule="auto"/>
      </w:pPr>
      <w:r>
        <w:separator/>
      </w:r>
    </w:p>
  </w:footnote>
  <w:footnote w:type="continuationSeparator" w:id="0">
    <w:p w:rsidR="001A14BA" w:rsidRDefault="001A14B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A14" w:rsidRDefault="00867A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ROTEIRO PARA INSTALAÇÃO DO </w:t>
          </w:r>
          <w:proofErr w:type="gramStart"/>
          <w:r>
            <w:rPr>
              <w:b/>
            </w:rPr>
            <w:t>SISTEMA  (</w:t>
          </w:r>
          <w:proofErr w:type="gramEnd"/>
          <w:r>
            <w:rPr>
              <w:b/>
            </w:rPr>
            <w:t>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C43E00" w:rsidP="00BE083F">
          <w:pPr>
            <w:jc w:val="both"/>
            <w:rPr>
              <w:b/>
            </w:rPr>
          </w:pP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867A1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C43E00" w:rsidRDefault="00C43E0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A14" w:rsidRDefault="00867A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3170"/>
    <w:rsid w:val="000342A0"/>
    <w:rsid w:val="00046C54"/>
    <w:rsid w:val="00140D2D"/>
    <w:rsid w:val="001743F7"/>
    <w:rsid w:val="00175A20"/>
    <w:rsid w:val="00176601"/>
    <w:rsid w:val="001A14BA"/>
    <w:rsid w:val="001F52D3"/>
    <w:rsid w:val="002359FF"/>
    <w:rsid w:val="00257CB3"/>
    <w:rsid w:val="002E4F7E"/>
    <w:rsid w:val="00304035"/>
    <w:rsid w:val="00397D1F"/>
    <w:rsid w:val="003A41F8"/>
    <w:rsid w:val="003E3FB7"/>
    <w:rsid w:val="00413FF7"/>
    <w:rsid w:val="0047167B"/>
    <w:rsid w:val="004804AE"/>
    <w:rsid w:val="004A1DA5"/>
    <w:rsid w:val="004F2812"/>
    <w:rsid w:val="00530449"/>
    <w:rsid w:val="00557A22"/>
    <w:rsid w:val="005731FD"/>
    <w:rsid w:val="005956BE"/>
    <w:rsid w:val="005D6AAE"/>
    <w:rsid w:val="006C5667"/>
    <w:rsid w:val="006F0702"/>
    <w:rsid w:val="006F7573"/>
    <w:rsid w:val="00716898"/>
    <w:rsid w:val="007231C4"/>
    <w:rsid w:val="00772C07"/>
    <w:rsid w:val="007773C6"/>
    <w:rsid w:val="007F5A5B"/>
    <w:rsid w:val="008034D7"/>
    <w:rsid w:val="008051F2"/>
    <w:rsid w:val="0081168D"/>
    <w:rsid w:val="00867A14"/>
    <w:rsid w:val="008A005D"/>
    <w:rsid w:val="008C1071"/>
    <w:rsid w:val="008E0CC6"/>
    <w:rsid w:val="008E2EC4"/>
    <w:rsid w:val="00930552"/>
    <w:rsid w:val="00932127"/>
    <w:rsid w:val="009634AA"/>
    <w:rsid w:val="00985786"/>
    <w:rsid w:val="009E649F"/>
    <w:rsid w:val="00A665FF"/>
    <w:rsid w:val="00A930C0"/>
    <w:rsid w:val="00A93F34"/>
    <w:rsid w:val="00AD74DB"/>
    <w:rsid w:val="00AF7337"/>
    <w:rsid w:val="00B274F4"/>
    <w:rsid w:val="00B67315"/>
    <w:rsid w:val="00BA66A4"/>
    <w:rsid w:val="00BC0206"/>
    <w:rsid w:val="00BD0974"/>
    <w:rsid w:val="00C03321"/>
    <w:rsid w:val="00C43E00"/>
    <w:rsid w:val="00C6095C"/>
    <w:rsid w:val="00CA7EA6"/>
    <w:rsid w:val="00D24291"/>
    <w:rsid w:val="00D826F4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6EE6C00-86F0-4E11-A61F-82AA5817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vendingmachin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33537-7D16-4CBD-8F76-8C7C7ECD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80</cp:revision>
  <dcterms:created xsi:type="dcterms:W3CDTF">2012-03-07T16:59:00Z</dcterms:created>
  <dcterms:modified xsi:type="dcterms:W3CDTF">2015-10-30T23:27:00Z</dcterms:modified>
</cp:coreProperties>
</file>