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733A" w14:textId="77777777" w:rsidR="00A25912" w:rsidRPr="00A25912" w:rsidRDefault="00A25912" w:rsidP="00A25912">
      <w:pPr>
        <w:pStyle w:val="Heading1"/>
      </w:pPr>
      <w:r w:rsidRPr="00A25912">
        <w:t>User Story: Generate Canonical Mapping and STTM for Vendor Data Onboarding</w:t>
      </w:r>
    </w:p>
    <w:p w14:paraId="0738D54E" w14:textId="62F5C878" w:rsidR="00A25912" w:rsidRPr="00A25912" w:rsidRDefault="00A25912" w:rsidP="00A25912">
      <w:pPr>
        <w:pStyle w:val="Heading2"/>
      </w:pPr>
      <w:r w:rsidRPr="00A25912">
        <w:t>User Story ID</w:t>
      </w:r>
      <w:r>
        <w:t xml:space="preserve"> - </w:t>
      </w:r>
      <w:r w:rsidRPr="00A25912">
        <w:t>US-101</w:t>
      </w:r>
    </w:p>
    <w:p w14:paraId="1F439E19" w14:textId="0B67BA71" w:rsidR="00A25912" w:rsidRPr="00A25912" w:rsidRDefault="00A25912" w:rsidP="00A25912">
      <w:pPr>
        <w:rPr>
          <w:b/>
          <w:bCs/>
        </w:rPr>
      </w:pPr>
      <w:r w:rsidRPr="00A25912">
        <w:rPr>
          <w:b/>
          <w:bCs/>
        </w:rPr>
        <w:t>User Story Title</w:t>
      </w:r>
      <w:r>
        <w:rPr>
          <w:b/>
          <w:bCs/>
        </w:rPr>
        <w:t xml:space="preserve"> - </w:t>
      </w:r>
      <w:r w:rsidRPr="00A25912">
        <w:rPr>
          <w:b/>
          <w:bCs/>
        </w:rPr>
        <w:t>Generate Canonical Mapping and STTM Documentation from Vendor Source Metadata</w:t>
      </w:r>
    </w:p>
    <w:p w14:paraId="3B48F1AC" w14:textId="77777777" w:rsidR="00A25912" w:rsidRPr="00A25912" w:rsidRDefault="00A25912" w:rsidP="00A25912">
      <w:pPr>
        <w:rPr>
          <w:i/>
          <w:iCs/>
        </w:rPr>
      </w:pPr>
      <w:r w:rsidRPr="00A25912">
        <w:rPr>
          <w:b/>
          <w:bCs/>
          <w:i/>
          <w:iCs/>
        </w:rPr>
        <w:t>As a</w:t>
      </w:r>
      <w:r w:rsidRPr="00A25912">
        <w:rPr>
          <w:i/>
          <w:iCs/>
        </w:rPr>
        <w:t xml:space="preserve"> Data Onboarding Analyst,</w:t>
      </w:r>
    </w:p>
    <w:p w14:paraId="786C2F1F" w14:textId="77777777" w:rsidR="00A25912" w:rsidRPr="00A25912" w:rsidRDefault="00A25912" w:rsidP="00A25912">
      <w:pPr>
        <w:rPr>
          <w:i/>
          <w:iCs/>
        </w:rPr>
      </w:pPr>
      <w:r w:rsidRPr="00A25912">
        <w:rPr>
          <w:b/>
          <w:bCs/>
          <w:i/>
          <w:iCs/>
        </w:rPr>
        <w:t>I want</w:t>
      </w:r>
      <w:r w:rsidRPr="00A25912">
        <w:rPr>
          <w:i/>
          <w:iCs/>
        </w:rPr>
        <w:t xml:space="preserve"> the system to analyze vendor source documentation, map source attributes to the enterprise canonical model, and generate </w:t>
      </w:r>
      <w:proofErr w:type="gramStart"/>
      <w:r w:rsidRPr="00A25912">
        <w:rPr>
          <w:i/>
          <w:iCs/>
        </w:rPr>
        <w:t>Bronze, Silver, and Gold</w:t>
      </w:r>
      <w:proofErr w:type="gramEnd"/>
      <w:r w:rsidRPr="00A25912">
        <w:rPr>
          <w:i/>
          <w:iCs/>
        </w:rPr>
        <w:t xml:space="preserve"> layer STTM documentation,</w:t>
      </w:r>
    </w:p>
    <w:p w14:paraId="6958A55B" w14:textId="77777777" w:rsidR="00A25912" w:rsidRPr="00A25912" w:rsidRDefault="00A25912" w:rsidP="00A25912">
      <w:pPr>
        <w:rPr>
          <w:i/>
          <w:iCs/>
        </w:rPr>
      </w:pPr>
      <w:r w:rsidRPr="00A25912">
        <w:rPr>
          <w:b/>
          <w:bCs/>
          <w:i/>
          <w:iCs/>
        </w:rPr>
        <w:t>So that</w:t>
      </w:r>
      <w:r w:rsidRPr="00A25912">
        <w:rPr>
          <w:i/>
          <w:iCs/>
        </w:rPr>
        <w:t xml:space="preserve"> I can reduce manual mapping effort, accelerate onboarding activities, and provide implementation-ready specifications to Data Engineering teams.</w:t>
      </w:r>
    </w:p>
    <w:p w14:paraId="5963618D" w14:textId="4D630BED" w:rsidR="00A25912" w:rsidRPr="00A25912" w:rsidRDefault="00A25912" w:rsidP="00A25912">
      <w:pPr>
        <w:pStyle w:val="Heading2"/>
      </w:pPr>
      <w:r w:rsidRPr="00A25912">
        <w:t>Acceptance Criteria (System Must)</w:t>
      </w:r>
    </w:p>
    <w:p w14:paraId="54A24014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AC-1 Metadata Extraction</w:t>
      </w:r>
    </w:p>
    <w:p w14:paraId="6F8121A5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>System Must extract source entities, fields, data types, and descriptions from uploaded vendor documentation.</w:t>
      </w:r>
    </w:p>
    <w:p w14:paraId="47F4A3BD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AC-2 Canonical Mapping</w:t>
      </w:r>
    </w:p>
    <w:p w14:paraId="0F3A599D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>System Must map source fields to the enterprise canonical model using available business definitions and mapping standards.</w:t>
      </w:r>
    </w:p>
    <w:p w14:paraId="4C8C883E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AC-3 Mapping Confidence</w:t>
      </w:r>
    </w:p>
    <w:p w14:paraId="465392CE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>System Must assign a confidence score to each generated mapping.</w:t>
      </w:r>
    </w:p>
    <w:p w14:paraId="0F33D257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AC-4 Gap Identification</w:t>
      </w:r>
    </w:p>
    <w:p w14:paraId="5218FD7D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>System Must identify unmapped fields and generate assumptions requiring SME review.</w:t>
      </w:r>
    </w:p>
    <w:p w14:paraId="23C192DB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AC-5 STTM Generation</w:t>
      </w:r>
    </w:p>
    <w:p w14:paraId="542BAB5B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 xml:space="preserve">System Must generate Source-to-Target Mapping documentation for </w:t>
      </w:r>
      <w:proofErr w:type="gramStart"/>
      <w:r w:rsidRPr="00A25912">
        <w:rPr>
          <w:i/>
          <w:iCs/>
        </w:rPr>
        <w:t>Bronze, Silver, and Gold</w:t>
      </w:r>
      <w:proofErr w:type="gramEnd"/>
      <w:r w:rsidRPr="00A25912">
        <w:rPr>
          <w:i/>
          <w:iCs/>
        </w:rPr>
        <w:t xml:space="preserve"> layers.</w:t>
      </w:r>
    </w:p>
    <w:p w14:paraId="2A59AD0F" w14:textId="77777777" w:rsidR="00A25912" w:rsidRPr="00A25912" w:rsidRDefault="00A25912" w:rsidP="00A25912">
      <w:pPr>
        <w:pStyle w:val="ListParagraph"/>
        <w:numPr>
          <w:ilvl w:val="0"/>
          <w:numId w:val="5"/>
        </w:numPr>
        <w:rPr>
          <w:i/>
          <w:iCs/>
        </w:rPr>
      </w:pPr>
      <w:r w:rsidRPr="00A25912">
        <w:rPr>
          <w:i/>
          <w:iCs/>
        </w:rPr>
        <w:t>AC-6 Output Export</w:t>
      </w:r>
    </w:p>
    <w:p w14:paraId="4D50DA9C" w14:textId="77777777" w:rsidR="00A25912" w:rsidRPr="00A25912" w:rsidRDefault="00A25912" w:rsidP="00A25912">
      <w:pPr>
        <w:pStyle w:val="ListParagraph"/>
        <w:numPr>
          <w:ilvl w:val="1"/>
          <w:numId w:val="5"/>
        </w:numPr>
        <w:rPr>
          <w:i/>
          <w:iCs/>
        </w:rPr>
      </w:pPr>
      <w:r w:rsidRPr="00A25912">
        <w:rPr>
          <w:i/>
          <w:iCs/>
        </w:rPr>
        <w:t>System Must make the generated STTM available for download in the approved template format.</w:t>
      </w:r>
    </w:p>
    <w:p w14:paraId="658EB586" w14:textId="77777777" w:rsidR="00A25912" w:rsidRPr="00A25912" w:rsidRDefault="00A25912" w:rsidP="00A25912">
      <w:pPr>
        <w:pStyle w:val="Heading2"/>
      </w:pPr>
      <w:r w:rsidRPr="00A25912">
        <w:t>Gherkin Acceptance Criteria</w:t>
      </w:r>
    </w:p>
    <w:p w14:paraId="2ED6C6F9" w14:textId="77777777" w:rsidR="00A25912" w:rsidRPr="00A25912" w:rsidRDefault="00A25912" w:rsidP="00A25912">
      <w:pPr>
        <w:rPr>
          <w:b/>
          <w:bCs/>
        </w:rPr>
      </w:pPr>
      <w:r w:rsidRPr="00A25912">
        <w:rPr>
          <w:b/>
          <w:bCs/>
        </w:rPr>
        <w:t>Scenario: Generate STTM from Vendor Metadata</w:t>
      </w:r>
    </w:p>
    <w:p w14:paraId="686BA0AA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lastRenderedPageBreak/>
        <w:t>Given a user has uploaded vendor source documentation</w:t>
      </w:r>
    </w:p>
    <w:p w14:paraId="7B2D78CD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And the documentation contains source field definitions</w:t>
      </w:r>
    </w:p>
    <w:p w14:paraId="46959AC0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When the user requests STTM generation</w:t>
      </w:r>
    </w:p>
    <w:p w14:paraId="6C8DEDCF" w14:textId="1AEAB6B5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Then the system shall extract source metadata</w:t>
      </w:r>
    </w:p>
    <w:p w14:paraId="5512D746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And map source fields to canonical attributes</w:t>
      </w:r>
    </w:p>
    <w:p w14:paraId="07C22A14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And generate confidence scores for each mapping</w:t>
      </w:r>
    </w:p>
    <w:p w14:paraId="098A5C89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And identify unmapped fields</w:t>
      </w:r>
    </w:p>
    <w:p w14:paraId="2F3EED9E" w14:textId="3242B811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 xml:space="preserve">And generate </w:t>
      </w:r>
      <w:proofErr w:type="gramStart"/>
      <w:r w:rsidRPr="00A25912">
        <w:rPr>
          <w:i/>
          <w:iCs/>
        </w:rPr>
        <w:t>Bronze</w:t>
      </w:r>
      <w:proofErr w:type="gramEnd"/>
      <w:r w:rsidRPr="00A25912">
        <w:rPr>
          <w:i/>
          <w:iCs/>
        </w:rPr>
        <w:t xml:space="preserve"> layer mappings</w:t>
      </w:r>
    </w:p>
    <w:p w14:paraId="40A419EA" w14:textId="362F91B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 xml:space="preserve">And generate </w:t>
      </w:r>
      <w:proofErr w:type="gramStart"/>
      <w:r w:rsidRPr="00A25912">
        <w:rPr>
          <w:i/>
          <w:iCs/>
        </w:rPr>
        <w:t>Silver</w:t>
      </w:r>
      <w:proofErr w:type="gramEnd"/>
      <w:r w:rsidRPr="00A25912">
        <w:rPr>
          <w:i/>
          <w:iCs/>
        </w:rPr>
        <w:t xml:space="preserve"> layer mappings</w:t>
      </w:r>
    </w:p>
    <w:p w14:paraId="26619C39" w14:textId="1D028AFB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 xml:space="preserve">And generate </w:t>
      </w:r>
      <w:proofErr w:type="gramStart"/>
      <w:r w:rsidRPr="00A25912">
        <w:rPr>
          <w:i/>
          <w:iCs/>
        </w:rPr>
        <w:t>Gold</w:t>
      </w:r>
      <w:proofErr w:type="gramEnd"/>
      <w:r w:rsidRPr="00A25912">
        <w:rPr>
          <w:i/>
          <w:iCs/>
        </w:rPr>
        <w:t xml:space="preserve"> layer mappings</w:t>
      </w:r>
    </w:p>
    <w:p w14:paraId="31390E74" w14:textId="77777777" w:rsidR="00A25912" w:rsidRPr="00A25912" w:rsidRDefault="00A25912" w:rsidP="00A25912">
      <w:pPr>
        <w:pStyle w:val="NoSpacing"/>
        <w:rPr>
          <w:i/>
          <w:iCs/>
        </w:rPr>
      </w:pPr>
      <w:r w:rsidRPr="00A25912">
        <w:rPr>
          <w:i/>
          <w:iCs/>
        </w:rPr>
        <w:t>And make the completed STTM available for download</w:t>
      </w:r>
    </w:p>
    <w:p w14:paraId="102868B7" w14:textId="77777777" w:rsidR="00A25912" w:rsidRPr="00A25912" w:rsidRDefault="00A25912" w:rsidP="00A25912">
      <w:pPr>
        <w:pStyle w:val="Heading2"/>
      </w:pPr>
      <w:r w:rsidRPr="00A25912">
        <w:t>Notes / Assumptions</w:t>
      </w:r>
    </w:p>
    <w:p w14:paraId="7945F477" w14:textId="77777777" w:rsidR="00A25912" w:rsidRPr="00A25912" w:rsidRDefault="00A25912" w:rsidP="00A25912">
      <w:pPr>
        <w:numPr>
          <w:ilvl w:val="0"/>
          <w:numId w:val="2"/>
        </w:numPr>
      </w:pPr>
      <w:r w:rsidRPr="00A25912">
        <w:t>Enterprise canonical model already exists.</w:t>
      </w:r>
    </w:p>
    <w:p w14:paraId="0BC07E15" w14:textId="77777777" w:rsidR="00A25912" w:rsidRPr="00A25912" w:rsidRDefault="00A25912" w:rsidP="00A25912">
      <w:pPr>
        <w:numPr>
          <w:ilvl w:val="0"/>
          <w:numId w:val="2"/>
        </w:numPr>
      </w:pPr>
      <w:r w:rsidRPr="00A25912">
        <w:t>Databricks Bronze/Silver/Gold architecture standards are available.</w:t>
      </w:r>
    </w:p>
    <w:p w14:paraId="72B1A10D" w14:textId="77777777" w:rsidR="00A25912" w:rsidRPr="00A25912" w:rsidRDefault="00A25912" w:rsidP="00A25912">
      <w:pPr>
        <w:numPr>
          <w:ilvl w:val="0"/>
          <w:numId w:val="2"/>
        </w:numPr>
      </w:pPr>
      <w:r w:rsidRPr="00A25912">
        <w:t>SME review is required for low-confidence mappings.</w:t>
      </w:r>
    </w:p>
    <w:p w14:paraId="237C5D1F" w14:textId="77777777" w:rsidR="00A25912" w:rsidRPr="00A25912" w:rsidRDefault="00A25912" w:rsidP="00A25912">
      <w:pPr>
        <w:numPr>
          <w:ilvl w:val="0"/>
          <w:numId w:val="2"/>
        </w:numPr>
      </w:pPr>
      <w:r w:rsidRPr="00A25912">
        <w:t>Vendor documentation contains sufficient metadata for analysis.</w:t>
      </w:r>
    </w:p>
    <w:p w14:paraId="750D293A" w14:textId="77777777" w:rsidR="00A25912" w:rsidRPr="00A25912" w:rsidRDefault="00A25912" w:rsidP="00A25912">
      <w:pPr>
        <w:pStyle w:val="Heading2"/>
      </w:pPr>
      <w:r w:rsidRPr="00A25912">
        <w:t>Dependencies</w:t>
      </w:r>
    </w:p>
    <w:p w14:paraId="14F39467" w14:textId="77777777" w:rsidR="00A25912" w:rsidRPr="00A25912" w:rsidRDefault="00A25912" w:rsidP="00A25912">
      <w:pPr>
        <w:numPr>
          <w:ilvl w:val="0"/>
          <w:numId w:val="3"/>
        </w:numPr>
      </w:pPr>
      <w:r w:rsidRPr="00A25912">
        <w:t>Canonical Data Model Repository</w:t>
      </w:r>
    </w:p>
    <w:p w14:paraId="5F90F07C" w14:textId="77777777" w:rsidR="00A25912" w:rsidRPr="00A25912" w:rsidRDefault="00A25912" w:rsidP="00A25912">
      <w:pPr>
        <w:numPr>
          <w:ilvl w:val="0"/>
          <w:numId w:val="3"/>
        </w:numPr>
      </w:pPr>
      <w:r w:rsidRPr="00A25912">
        <w:t>Business Glossary</w:t>
      </w:r>
    </w:p>
    <w:p w14:paraId="5666A04F" w14:textId="77777777" w:rsidR="00A25912" w:rsidRPr="00A25912" w:rsidRDefault="00A25912" w:rsidP="00A25912">
      <w:pPr>
        <w:numPr>
          <w:ilvl w:val="0"/>
          <w:numId w:val="3"/>
        </w:numPr>
      </w:pPr>
      <w:r w:rsidRPr="00A25912">
        <w:t>STTM Template</w:t>
      </w:r>
    </w:p>
    <w:p w14:paraId="3A20D9AE" w14:textId="77777777" w:rsidR="00A25912" w:rsidRPr="00A25912" w:rsidRDefault="00A25912" w:rsidP="00A25912">
      <w:pPr>
        <w:numPr>
          <w:ilvl w:val="0"/>
          <w:numId w:val="3"/>
        </w:numPr>
      </w:pPr>
      <w:r w:rsidRPr="00A25912">
        <w:t>Databricks Data Standards</w:t>
      </w:r>
    </w:p>
    <w:p w14:paraId="194BC008" w14:textId="77777777" w:rsidR="00A25912" w:rsidRPr="00A25912" w:rsidRDefault="00A25912" w:rsidP="00A25912">
      <w:pPr>
        <w:numPr>
          <w:ilvl w:val="0"/>
          <w:numId w:val="3"/>
        </w:numPr>
      </w:pPr>
      <w:r w:rsidRPr="00A25912">
        <w:t>Vendor Source Documentation</w:t>
      </w:r>
    </w:p>
    <w:p w14:paraId="0A12A1E4" w14:textId="77777777" w:rsidR="00A25912" w:rsidRPr="00A25912" w:rsidRDefault="00A25912" w:rsidP="00A25912">
      <w:pPr>
        <w:pStyle w:val="Heading2"/>
      </w:pPr>
      <w:r w:rsidRPr="00A25912">
        <w:t>Priority</w:t>
      </w:r>
    </w:p>
    <w:p w14:paraId="07D95709" w14:textId="77777777" w:rsidR="00A25912" w:rsidRPr="00A25912" w:rsidRDefault="00A25912" w:rsidP="00A25912">
      <w:r w:rsidRPr="00A25912">
        <w:rPr>
          <w:b/>
          <w:bCs/>
        </w:rPr>
        <w:t>High</w:t>
      </w:r>
    </w:p>
    <w:p w14:paraId="37ECB861" w14:textId="77777777" w:rsidR="00A25912" w:rsidRPr="00A25912" w:rsidRDefault="00A25912" w:rsidP="00A25912">
      <w:pPr>
        <w:pStyle w:val="Heading2"/>
      </w:pPr>
      <w:r w:rsidRPr="00A25912">
        <w:t>Story Points</w:t>
      </w:r>
    </w:p>
    <w:p w14:paraId="0F6A3F5A" w14:textId="77777777" w:rsidR="00A25912" w:rsidRPr="00A25912" w:rsidRDefault="00A25912" w:rsidP="00A25912">
      <w:r w:rsidRPr="00A25912">
        <w:rPr>
          <w:b/>
          <w:bCs/>
        </w:rPr>
        <w:t>8 Points</w:t>
      </w:r>
      <w:r w:rsidRPr="00A25912">
        <w:t xml:space="preserve"> (example)</w:t>
      </w:r>
    </w:p>
    <w:p w14:paraId="7A0D1890" w14:textId="77777777" w:rsidR="00A25912" w:rsidRPr="00A25912" w:rsidRDefault="00A25912" w:rsidP="00A25912">
      <w:pPr>
        <w:pStyle w:val="Heading2"/>
      </w:pPr>
      <w:r w:rsidRPr="00A25912">
        <w:t>Feature Mapping</w:t>
      </w:r>
    </w:p>
    <w:p w14:paraId="63744758" w14:textId="77777777" w:rsidR="00A25912" w:rsidRPr="00A25912" w:rsidRDefault="00A25912" w:rsidP="00A25912">
      <w:r w:rsidRPr="00A25912">
        <w:rPr>
          <w:b/>
          <w:bCs/>
        </w:rPr>
        <w:t>Feature:</w:t>
      </w:r>
      <w:r w:rsidRPr="00A25912">
        <w:t xml:space="preserve"> Automated Canonical Data Mapping and STTM Generation for Vendor Data Onboarding</w:t>
      </w:r>
    </w:p>
    <w:p w14:paraId="423BDF13" w14:textId="77777777" w:rsidR="002B1D36" w:rsidRDefault="002B1D36"/>
    <w:sectPr w:rsidR="002B1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A1E7E"/>
    <w:multiLevelType w:val="multilevel"/>
    <w:tmpl w:val="04B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95698"/>
    <w:multiLevelType w:val="multilevel"/>
    <w:tmpl w:val="BD80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31540"/>
    <w:multiLevelType w:val="multilevel"/>
    <w:tmpl w:val="B91E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B7E37"/>
    <w:multiLevelType w:val="hybridMultilevel"/>
    <w:tmpl w:val="91FE6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4F"/>
    <w:multiLevelType w:val="multilevel"/>
    <w:tmpl w:val="FFA2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900288">
    <w:abstractNumId w:val="0"/>
  </w:num>
  <w:num w:numId="2" w16cid:durableId="1923223390">
    <w:abstractNumId w:val="2"/>
  </w:num>
  <w:num w:numId="3" w16cid:durableId="1675231307">
    <w:abstractNumId w:val="1"/>
  </w:num>
  <w:num w:numId="4" w16cid:durableId="35667687">
    <w:abstractNumId w:val="4"/>
  </w:num>
  <w:num w:numId="5" w16cid:durableId="195718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12"/>
    <w:rsid w:val="00007DA1"/>
    <w:rsid w:val="00037775"/>
    <w:rsid w:val="000660D3"/>
    <w:rsid w:val="001F1A9D"/>
    <w:rsid w:val="001F6FC9"/>
    <w:rsid w:val="002273B0"/>
    <w:rsid w:val="002B1D36"/>
    <w:rsid w:val="002D7160"/>
    <w:rsid w:val="003770EB"/>
    <w:rsid w:val="003C19A6"/>
    <w:rsid w:val="00471BC4"/>
    <w:rsid w:val="004B23F0"/>
    <w:rsid w:val="0053244A"/>
    <w:rsid w:val="005350A6"/>
    <w:rsid w:val="005416E5"/>
    <w:rsid w:val="005C0922"/>
    <w:rsid w:val="005C3E4B"/>
    <w:rsid w:val="00622A33"/>
    <w:rsid w:val="00644698"/>
    <w:rsid w:val="006963E1"/>
    <w:rsid w:val="00696C50"/>
    <w:rsid w:val="006A68D1"/>
    <w:rsid w:val="00702EDD"/>
    <w:rsid w:val="00715473"/>
    <w:rsid w:val="00796C1B"/>
    <w:rsid w:val="0089092B"/>
    <w:rsid w:val="008D0BBA"/>
    <w:rsid w:val="009204D3"/>
    <w:rsid w:val="00924B0C"/>
    <w:rsid w:val="00944BB0"/>
    <w:rsid w:val="009468DE"/>
    <w:rsid w:val="009A6754"/>
    <w:rsid w:val="009A7DD6"/>
    <w:rsid w:val="009F34FD"/>
    <w:rsid w:val="00A233DB"/>
    <w:rsid w:val="00A25912"/>
    <w:rsid w:val="00AB39FB"/>
    <w:rsid w:val="00AC7478"/>
    <w:rsid w:val="00B17FA3"/>
    <w:rsid w:val="00B20D5F"/>
    <w:rsid w:val="00B36353"/>
    <w:rsid w:val="00B740E6"/>
    <w:rsid w:val="00B8081A"/>
    <w:rsid w:val="00B904CE"/>
    <w:rsid w:val="00C12819"/>
    <w:rsid w:val="00C165BB"/>
    <w:rsid w:val="00C914FB"/>
    <w:rsid w:val="00C9683F"/>
    <w:rsid w:val="00CE47E5"/>
    <w:rsid w:val="00D1676C"/>
    <w:rsid w:val="00D3166E"/>
    <w:rsid w:val="00D3684E"/>
    <w:rsid w:val="00D63388"/>
    <w:rsid w:val="00D86633"/>
    <w:rsid w:val="00DA0B7C"/>
    <w:rsid w:val="00DA4E4C"/>
    <w:rsid w:val="00DE47B0"/>
    <w:rsid w:val="00DF6C3B"/>
    <w:rsid w:val="00E073D2"/>
    <w:rsid w:val="00EB2BA7"/>
    <w:rsid w:val="00F125CC"/>
    <w:rsid w:val="00F722F3"/>
    <w:rsid w:val="00FD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B248"/>
  <w15:chartTrackingRefBased/>
  <w15:docId w15:val="{A2AD03BD-B041-489F-A80F-6C0F61F4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9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59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5119F862F1E44AB2D2E03401F6FAF" ma:contentTypeVersion="17" ma:contentTypeDescription="Create a new document." ma:contentTypeScope="" ma:versionID="9bda29cfeee52d945c40ba058671c539">
  <xsd:schema xmlns:xsd="http://www.w3.org/2001/XMLSchema" xmlns:xs="http://www.w3.org/2001/XMLSchema" xmlns:p="http://schemas.microsoft.com/office/2006/metadata/properties" xmlns:ns2="0f5900e0-d50a-4320-9411-136faa2b4a39" xmlns:ns3="53e0517d-5fac-4095-9c08-516c51755c07" xmlns:ns4="3c35e321-f73a-4dae-ae38-a0459de24735" targetNamespace="http://schemas.microsoft.com/office/2006/metadata/properties" ma:root="true" ma:fieldsID="7de3557d66424bae422f513e50c96089" ns2:_="" ns3:_="" ns4:_="">
    <xsd:import namespace="0f5900e0-d50a-4320-9411-136faa2b4a39"/>
    <xsd:import namespace="53e0517d-5fac-4095-9c08-516c51755c07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5900e0-d50a-4320-9411-136faa2b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0517d-5fac-4095-9c08-516c51755c0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b060692d-8415-462d-80d6-7aa907b8260b}" ma:internalName="TaxCatchAll" ma:showField="CatchAllData" ma:web="53e0517d-5fac-4095-9c08-516c51755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5900e0-d50a-4320-9411-136faa2b4a39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Props1.xml><?xml version="1.0" encoding="utf-8"?>
<ds:datastoreItem xmlns:ds="http://schemas.openxmlformats.org/officeDocument/2006/customXml" ds:itemID="{2B9F4867-C96C-45C9-9327-D0F934DE8074}"/>
</file>

<file path=customXml/itemProps2.xml><?xml version="1.0" encoding="utf-8"?>
<ds:datastoreItem xmlns:ds="http://schemas.openxmlformats.org/officeDocument/2006/customXml" ds:itemID="{44575BDB-3544-4B7C-B8A0-23198587DB07}"/>
</file>

<file path=customXml/itemProps3.xml><?xml version="1.0" encoding="utf-8"?>
<ds:datastoreItem xmlns:ds="http://schemas.openxmlformats.org/officeDocument/2006/customXml" ds:itemID="{627E561E-6CFB-47BA-B457-282BC17CF8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Chandrasekaran, Udayasree (Cognizant)</dc:creator>
  <cp:keywords/>
  <dc:description/>
  <cp:lastModifiedBy>Chandrasekaran, Udayasree (Cognizant)</cp:lastModifiedBy>
  <cp:revision>1</cp:revision>
  <dcterms:created xsi:type="dcterms:W3CDTF">2026-08-26T02:19:00Z</dcterms:created>
  <dcterms:modified xsi:type="dcterms:W3CDTF">2026-08-26T02:25:00Z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0x010100C7E5119F862F1E44AB2D2E03401F6FAF</vt:lpwstr>
  </property>
</Properties>
</file>