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766997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766997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766997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766997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766997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766997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766997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766997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766997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766997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766997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766997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766997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766997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766997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766997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76699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766997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766997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766997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766997" w:rsidRDefault="00766997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766997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766997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766997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766997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766997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766997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766997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766997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766997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766997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766997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766997" w:rsidRDefault="00766997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766997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766997">
        <w:rPr>
          <w:rFonts w:ascii="Cordia New" w:hAnsi="Cordia New"/>
          <w:sz w:val="28"/>
          <w:highlight w:val="yellow"/>
          <w:cs/>
        </w:rPr>
        <w:t>3</w:t>
      </w:r>
      <w:r w:rsidR="00766997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766997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766997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766997" w:rsidRDefault="00766997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76699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76699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766997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766997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76699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76699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766997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76699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76699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76699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766997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766997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6699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6699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6699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766997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766997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766997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766997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766997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76699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766997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766997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766997" w:rsidRDefault="00766997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tbl>
      <w:tblPr>
        <w:tblW w:w="9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766997" w:rsidTr="00A224EC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 w:val="restart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No.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Route Code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ID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Pipeline Section</w:t>
            </w:r>
          </w:p>
        </w:tc>
        <w:tc>
          <w:tcPr>
            <w:tcW w:w="501" w:type="dxa"/>
            <w:vMerge w:val="restart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Launch</w:t>
            </w:r>
          </w:p>
        </w:tc>
        <w:tc>
          <w:tcPr>
            <w:tcW w:w="6019" w:type="dxa"/>
            <w:gridSpan w:val="12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ปี 2017</w:t>
            </w:r>
          </w:p>
        </w:tc>
        <w:tc>
          <w:tcPr>
            <w:tcW w:w="502" w:type="dxa"/>
            <w:vMerge w:val="restart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 xml:space="preserve">Actual </w:t>
            </w:r>
            <w:r>
              <w:rPr>
                <w:rFonts w:ascii="Cordia New" w:hAnsi="Cordia New"/>
                <w:sz w:val="28"/>
                <w:cs/>
              </w:rPr>
              <w:t>จำนวนลูก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501" w:type="dxa"/>
            <w:vMerge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Jan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Feb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Mar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Apr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Jul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Dec</w:t>
            </w:r>
          </w:p>
        </w:tc>
        <w:tc>
          <w:tcPr>
            <w:tcW w:w="502" w:type="dxa"/>
            <w:vMerge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aaa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bbb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ccc</w:t>
            </w: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1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</w:p>
        </w:tc>
        <w:tc>
          <w:tcPr>
            <w:tcW w:w="502" w:type="dxa"/>
            <w:shd w:val="clear" w:color="auto" w:fill="auto"/>
          </w:tcPr>
          <w:p w:rsidR="00766997" w:rsidRDefault="00766997" w:rsidP="00771612">
            <w:pPr>
              <w:spacing w:line="264" w:lineRule="auto"/>
              <w:jc w:val="center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</w:rPr>
              <w:t>ddd</w:t>
            </w:r>
          </w:p>
        </w:tc>
      </w:tr>
    </w:tbl>
    <w:p w:rsidR="00FA2A12" w:rsidRPr="00771612" w:rsidRDefault="00FA2A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766997" w:rsidRDefault="0076699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เส้นท่อ</w:t>
            </w:r>
          </w:p>
        </w:tc>
        <w:tc>
          <w:tcPr>
            <w:tcW w:w="4513" w:type="dxa"/>
            <w:shd w:val="clear" w:color="auto" w:fill="auto"/>
          </w:tcPr>
          <w:p w:rsidR="00766997" w:rsidRDefault="0076699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ผลการดำเนินงาน</w:t>
            </w:r>
          </w:p>
        </w:tc>
      </w:tr>
      <w:tr w:rsidR="00766997" w:rsidTr="00766997">
        <w:tblPrEx>
          <w:tblCellMar>
            <w:top w:w="0" w:type="dxa"/>
            <w:bottom w:w="0" w:type="dxa"/>
          </w:tblCellMar>
        </w:tblPrEx>
        <w:tc>
          <w:tcPr>
            <w:tcW w:w="4513" w:type="dxa"/>
            <w:shd w:val="clear" w:color="auto" w:fill="auto"/>
          </w:tcPr>
          <w:p w:rsidR="00766997" w:rsidRDefault="0076699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11111 22222</w:t>
            </w:r>
          </w:p>
        </w:tc>
        <w:tc>
          <w:tcPr>
            <w:tcW w:w="4513" w:type="dxa"/>
            <w:shd w:val="clear" w:color="auto" w:fill="auto"/>
          </w:tcPr>
          <w:p w:rsidR="00766997" w:rsidRDefault="00766997" w:rsidP="001554E2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  <w:cs/>
              </w:rPr>
              <w:t>33333</w:t>
            </w:r>
          </w:p>
        </w:tc>
      </w:tr>
    </w:tbl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76699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44444</w:t>
            </w:r>
          </w:p>
        </w:tc>
        <w:tc>
          <w:tcPr>
            <w:tcW w:w="1803" w:type="dxa"/>
          </w:tcPr>
          <w:p w:rsidR="00376967" w:rsidRDefault="0076699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55555</w:t>
            </w:r>
          </w:p>
        </w:tc>
        <w:tc>
          <w:tcPr>
            <w:tcW w:w="1803" w:type="dxa"/>
          </w:tcPr>
          <w:p w:rsidR="00376967" w:rsidRDefault="0076699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66666</w:t>
            </w:r>
          </w:p>
        </w:tc>
        <w:tc>
          <w:tcPr>
            <w:tcW w:w="1803" w:type="dxa"/>
          </w:tcPr>
          <w:p w:rsidR="00376967" w:rsidRDefault="0076699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77777</w:t>
            </w:r>
          </w:p>
        </w:tc>
        <w:tc>
          <w:tcPr>
            <w:tcW w:w="1804" w:type="dxa"/>
          </w:tcPr>
          <w:p w:rsidR="00376967" w:rsidRDefault="00766997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88888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766997">
        <w:rPr>
          <w:rFonts w:ascii="Cordia New" w:hAnsi="Cordia New"/>
          <w:sz w:val="28"/>
        </w:rPr>
        <w:t xml:space="preserve">ILI PIG </w:t>
      </w:r>
      <w:r w:rsidR="00766997">
        <w:rPr>
          <w:rFonts w:ascii="Cordia New" w:hAnsi="Cordia New"/>
          <w:sz w:val="28"/>
          <w:cs/>
        </w:rPr>
        <w:t>2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66997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Chemical Treatment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805C9E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132A73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765F9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0D3C8D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9E506A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26"/>
      </w:tblGrid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sz w:val="28"/>
                <w:cs/>
              </w:rPr>
              <w:lastRenderedPageBreak/>
              <w:t>1.7.2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1.7.2.1 แผนงาน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2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1.7.2.2 ผลการดำเนินงาน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3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1.7.2.3 การดำเนินงานในอนาคต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4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1.7.2.4 ปัญหาอุปสรรค์ (ถ้ามี)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5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7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1.7.3.1 แผนงาน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8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1.7.3.2 ผลการดำเนินงาน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9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1.7.3.3 การดำเนินงานในอนาคต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lastRenderedPageBreak/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10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1.7.3.4 ปัญหาอุปสรรค์ (ถ้ามี)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11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13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1.7.4.1 แผนงาน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14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1.7.4.2 ผลการดำเนินงาน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15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1.7.4.3 การดำเนินงานในอนาคต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16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>1.7.4.4 ปัญหาอุปสรรค์ (ถ้ามี)</w:t>
            </w:r>
          </w:p>
        </w:tc>
      </w:tr>
      <w:tr w:rsidR="00766997">
        <w:tblPrEx>
          <w:tblCellMar>
            <w:top w:w="0" w:type="dxa"/>
            <w:bottom w:w="0" w:type="dxa"/>
          </w:tblCellMar>
        </w:tblPrEx>
        <w:tc>
          <w:tcPr>
            <w:tcW w:w="9026" w:type="dxa"/>
          </w:tcPr>
          <w:p w:rsidR="00766997" w:rsidRDefault="00766997" w:rsidP="00766997">
            <w:pPr>
              <w:spacing w:before="240" w:after="120" w:line="264" w:lineRule="auto"/>
              <w:jc w:val="left"/>
              <w:outlineLvl w:val="0"/>
              <w:rPr>
                <w:rFonts w:ascii="Cordia New" w:hAnsi="Cordia New"/>
                <w:sz w:val="28"/>
              </w:rPr>
            </w:pPr>
            <w:r>
              <w:rPr>
                <w:rFonts w:ascii="Cordia New" w:hAnsi="Cordia New"/>
                <w:sz w:val="28"/>
                <w:cs/>
              </w:rPr>
              <w:tab/>
            </w:r>
            <w:r>
              <w:rPr>
                <w:rFonts w:ascii="Cordia New" w:hAnsi="Cordia New"/>
                <w:sz w:val="28"/>
              </w:rPr>
              <w:t xml:space="preserve">Other Project </w:t>
            </w:r>
            <w:r>
              <w:rPr>
                <w:rFonts w:ascii="Cordia New" w:hAnsi="Cordia New"/>
                <w:sz w:val="28"/>
                <w:cs/>
              </w:rPr>
              <w:t>17</w:t>
            </w:r>
          </w:p>
        </w:tc>
      </w:tr>
    </w:tbl>
    <w:p w:rsidR="00DF2622" w:rsidRPr="00413E19" w:rsidRDefault="00DF2622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997" w:rsidRDefault="00766997">
      <w:r>
        <w:separator/>
      </w:r>
    </w:p>
  </w:endnote>
  <w:endnote w:type="continuationSeparator" w:id="0">
    <w:p w:rsidR="00766997" w:rsidRDefault="00766997">
      <w:r>
        <w:continuationSeparator/>
      </w:r>
    </w:p>
  </w:endnote>
  <w:endnote w:type="continuationNotice" w:id="1">
    <w:p w:rsidR="00766997" w:rsidRDefault="007669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5A475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6699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766997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16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9D472C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766997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766997">
      <w:rPr>
        <w:rFonts w:ascii="Browallia New" w:hAnsi="Browallia New" w:cs="Browallia New"/>
        <w:b/>
        <w:bCs/>
        <w:noProof/>
        <w:sz w:val="26"/>
        <w:szCs w:val="26"/>
      </w:rPr>
      <w:t>20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997" w:rsidRDefault="00766997">
      <w:r>
        <w:separator/>
      </w:r>
    </w:p>
  </w:footnote>
  <w:footnote w:type="continuationSeparator" w:id="0">
    <w:p w:rsidR="00766997" w:rsidRDefault="00766997">
      <w:r>
        <w:continuationSeparator/>
      </w:r>
    </w:p>
  </w:footnote>
  <w:footnote w:type="continuationNotice" w:id="1">
    <w:p w:rsidR="00766997" w:rsidRDefault="0076699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97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997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61510D-9102-4875-849D-8D841F6B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3ECAC-54E2-4E5F-A351-2B0419F9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20</Pages>
  <Words>2717</Words>
  <Characters>15493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2017-07-20T15:38:00Z</dcterms:created>
  <dcterms:modified xsi:type="dcterms:W3CDTF">2017-07-20T15:38:00Z</dcterms:modified>
</cp:coreProperties>
</file>