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216B8C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216B8C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16B8C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216B8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216B8C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216B8C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216B8C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216B8C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16B8C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216B8C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16B8C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216B8C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216B8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16B8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16B8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16B8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216B8C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216B8C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216B8C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216B8C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216B8C" w:rsidRDefault="00216B8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216B8C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216B8C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216B8C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216B8C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216B8C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216B8C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216B8C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216B8C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216B8C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216B8C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216B8C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216B8C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216B8C">
        <w:rPr>
          <w:rFonts w:ascii="Cordia New" w:hAnsi="Cordia New"/>
          <w:sz w:val="28"/>
          <w:highlight w:val="yellow"/>
          <w:cs/>
        </w:rPr>
        <w:t>3</w:t>
      </w:r>
      <w:r w:rsidR="00216B8C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216B8C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216B8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16B8C" w:rsidRDefault="00216B8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216B8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216B8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216B8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216B8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216B8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216B8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216B8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216B8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216B8C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216B8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216B8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16B8C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16B8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16B8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16B8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16B8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216B8C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216B8C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216B8C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216B8C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Section - Length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216B8C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216B8C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216B8C" w:rsidRDefault="00216B8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16B8C" w:rsidTr="00AE12F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16B8C" w:rsidRDefault="00216B8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216B8C" w:rsidRDefault="00216B8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216B8C" w:rsidRDefault="00216B8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216B8C" w:rsidRDefault="00216B8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216B8C" w:rsidRDefault="00216B8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216B8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216B8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216B8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216B8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216B8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16B8C">
        <w:rPr>
          <w:rFonts w:ascii="Cordia New" w:hAnsi="Cordia New"/>
          <w:sz w:val="28"/>
        </w:rPr>
        <w:t xml:space="preserve">ILI PIG </w:t>
      </w:r>
      <w:r w:rsidR="00216B8C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216B8C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 xml:space="preserve">Quarter 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</w:t>
            </w:r>
          </w:p>
        </w:tc>
        <w:tc>
          <w:tcPr>
            <w:tcW w:w="683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216B8C" w:rsidTr="00216B8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  <w:tc>
          <w:tcPr>
            <w:tcW w:w="2256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  <w:tc>
          <w:tcPr>
            <w:tcW w:w="2257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  <w:tc>
          <w:tcPr>
            <w:tcW w:w="2257" w:type="dxa"/>
            <w:shd w:val="clear" w:color="auto" w:fill="auto"/>
          </w:tcPr>
          <w:p w:rsidR="00216B8C" w:rsidRDefault="00216B8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 xml:space="preserve">Quarter 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683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216B8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216B8C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216B8C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216B8C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216B8C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216B8C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216B8C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216B8C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216B8C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lastRenderedPageBreak/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t>1.7.2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>1.7.5.1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1.7.16.1 แผนงาน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1.7.16.2 ผลการดำเนินงาน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1.7.16.3 การดำเนินงานในอนาคต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1.7.16.4 ปัญหาอุปสรรค์ (ถ้ามี)</w:t>
            </w:r>
          </w:p>
        </w:tc>
      </w:tr>
      <w:tr w:rsidR="00216B8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16B8C" w:rsidRDefault="00216B8C" w:rsidP="00216B8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B8C" w:rsidRDefault="00216B8C">
      <w:r>
        <w:separator/>
      </w:r>
    </w:p>
  </w:endnote>
  <w:endnote w:type="continuationSeparator" w:id="0">
    <w:p w:rsidR="00216B8C" w:rsidRDefault="00216B8C">
      <w:r>
        <w:continuationSeparator/>
      </w:r>
    </w:p>
  </w:endnote>
  <w:endnote w:type="continuationNotice" w:id="1">
    <w:p w:rsidR="00216B8C" w:rsidRDefault="00216B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30F8D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16B8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16B8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55760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216B8C">
      <w:rPr>
        <w:rFonts w:ascii="Browallia New" w:hAnsi="Browallia New" w:cs="Browallia New"/>
        <w:b/>
        <w:bCs/>
        <w:noProof/>
        <w:sz w:val="26"/>
        <w:szCs w:val="26"/>
      </w:rPr>
      <w:t>18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216B8C">
      <w:rPr>
        <w:rFonts w:ascii="Browallia New" w:hAnsi="Browallia New" w:cs="Browallia New"/>
        <w:b/>
        <w:bCs/>
        <w:noProof/>
        <w:sz w:val="26"/>
        <w:szCs w:val="26"/>
      </w:rPr>
      <w:t>21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B8C" w:rsidRDefault="00216B8C">
      <w:r>
        <w:separator/>
      </w:r>
    </w:p>
  </w:footnote>
  <w:footnote w:type="continuationSeparator" w:id="0">
    <w:p w:rsidR="00216B8C" w:rsidRDefault="00216B8C">
      <w:r>
        <w:continuationSeparator/>
      </w:r>
    </w:p>
  </w:footnote>
  <w:footnote w:type="continuationNotice" w:id="1">
    <w:p w:rsidR="00216B8C" w:rsidRDefault="00216B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8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B8C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68FA7C-8AF2-4058-89AC-AF4CD5BB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1707220739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8B871-1907-4C16-8905-A5C36AB3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17072207396007171051รายงานการประชุม QSHEMC 1</Template>
  <TotalTime>1</TotalTime>
  <Pages>21</Pages>
  <Words>2850</Words>
  <Characters>16248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2017-07-22T00:56:00Z</dcterms:created>
  <dcterms:modified xsi:type="dcterms:W3CDTF">2017-07-22T00:57:00Z</dcterms:modified>
</cp:coreProperties>
</file>