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F8D6" w14:textId="77777777" w:rsidR="003A0116" w:rsidRDefault="003A0116" w:rsidP="004319B7">
      <w:pPr>
        <w:pStyle w:val="BodyText"/>
        <w:jc w:val="both"/>
      </w:pPr>
    </w:p>
    <w:p w14:paraId="170727B3" w14:textId="77777777" w:rsidR="003A0116" w:rsidRDefault="003A0116" w:rsidP="004319B7">
      <w:pPr>
        <w:pStyle w:val="BodyText"/>
        <w:jc w:val="both"/>
      </w:pPr>
    </w:p>
    <w:p w14:paraId="088ABE78" w14:textId="77777777" w:rsidR="003A0116" w:rsidRDefault="003A0116" w:rsidP="004319B7">
      <w:pPr>
        <w:pStyle w:val="BodyText"/>
        <w:jc w:val="both"/>
      </w:pPr>
    </w:p>
    <w:p w14:paraId="4DB9BD29" w14:textId="77777777" w:rsidR="003A0116" w:rsidRDefault="003A0116" w:rsidP="004319B7">
      <w:pPr>
        <w:pStyle w:val="BodyText"/>
        <w:jc w:val="both"/>
      </w:pPr>
    </w:p>
    <w:p w14:paraId="699AB73E" w14:textId="77777777" w:rsidR="003A0116" w:rsidRDefault="003A0116" w:rsidP="004319B7">
      <w:pPr>
        <w:pStyle w:val="BodyText"/>
        <w:jc w:val="both"/>
      </w:pPr>
    </w:p>
    <w:p w14:paraId="6F74AE32" w14:textId="77777777" w:rsidR="003A0116" w:rsidRDefault="003A0116" w:rsidP="004319B7">
      <w:pPr>
        <w:pStyle w:val="BodyText"/>
        <w:jc w:val="both"/>
      </w:pPr>
    </w:p>
    <w:p w14:paraId="6A4BAAD9" w14:textId="77777777" w:rsidR="003A0116" w:rsidRDefault="003A0116" w:rsidP="004319B7">
      <w:pPr>
        <w:pStyle w:val="BodyText"/>
        <w:jc w:val="both"/>
      </w:pPr>
    </w:p>
    <w:p w14:paraId="73E63C3E" w14:textId="77777777" w:rsidR="003A0116" w:rsidRDefault="003A0116" w:rsidP="004319B7">
      <w:pPr>
        <w:pStyle w:val="BodyText"/>
        <w:jc w:val="both"/>
      </w:pPr>
    </w:p>
    <w:p w14:paraId="62A20890" w14:textId="77777777" w:rsidR="003A0116" w:rsidRDefault="003A0116" w:rsidP="004319B7">
      <w:pPr>
        <w:pStyle w:val="BodyText"/>
        <w:spacing w:before="188"/>
        <w:jc w:val="both"/>
      </w:pPr>
    </w:p>
    <w:p w14:paraId="7D2F67D5" w14:textId="77777777" w:rsidR="003A0116" w:rsidRPr="005C30E5" w:rsidRDefault="00000000" w:rsidP="005C30E5">
      <w:pPr>
        <w:pStyle w:val="BodyText"/>
        <w:ind w:left="2" w:right="360"/>
        <w:jc w:val="center"/>
        <w:rPr>
          <w:sz w:val="30"/>
          <w:szCs w:val="30"/>
        </w:rPr>
      </w:pPr>
      <w:r w:rsidRPr="005C30E5">
        <w:rPr>
          <w:sz w:val="30"/>
          <w:szCs w:val="30"/>
        </w:rPr>
        <w:t>NLP</w:t>
      </w:r>
      <w:r w:rsidRPr="005C30E5">
        <w:rPr>
          <w:spacing w:val="-5"/>
          <w:sz w:val="30"/>
          <w:szCs w:val="30"/>
        </w:rPr>
        <w:t xml:space="preserve"> </w:t>
      </w:r>
      <w:r w:rsidRPr="005C30E5">
        <w:rPr>
          <w:sz w:val="30"/>
          <w:szCs w:val="30"/>
        </w:rPr>
        <w:t>Final</w:t>
      </w:r>
      <w:r w:rsidRPr="005C30E5">
        <w:rPr>
          <w:spacing w:val="-1"/>
          <w:sz w:val="30"/>
          <w:szCs w:val="30"/>
        </w:rPr>
        <w:t xml:space="preserve"> </w:t>
      </w:r>
      <w:r w:rsidRPr="005C30E5">
        <w:rPr>
          <w:sz w:val="30"/>
          <w:szCs w:val="30"/>
        </w:rPr>
        <w:t>Individual</w:t>
      </w:r>
      <w:r w:rsidRPr="005C30E5">
        <w:rPr>
          <w:spacing w:val="-1"/>
          <w:sz w:val="30"/>
          <w:szCs w:val="30"/>
        </w:rPr>
        <w:t xml:space="preserve"> </w:t>
      </w:r>
      <w:r w:rsidRPr="005C30E5">
        <w:rPr>
          <w:spacing w:val="-2"/>
          <w:sz w:val="30"/>
          <w:szCs w:val="30"/>
        </w:rPr>
        <w:t>Report</w:t>
      </w:r>
    </w:p>
    <w:p w14:paraId="1EAF4952" w14:textId="77777777" w:rsidR="003A0116" w:rsidRPr="005C30E5" w:rsidRDefault="003A0116" w:rsidP="005C30E5">
      <w:pPr>
        <w:pStyle w:val="BodyText"/>
        <w:jc w:val="center"/>
        <w:rPr>
          <w:sz w:val="30"/>
          <w:szCs w:val="30"/>
        </w:rPr>
      </w:pPr>
    </w:p>
    <w:p w14:paraId="459C9AD7" w14:textId="77777777" w:rsidR="003A0116" w:rsidRPr="005C30E5" w:rsidRDefault="003A0116" w:rsidP="005C30E5">
      <w:pPr>
        <w:pStyle w:val="BodyText"/>
        <w:spacing w:before="123"/>
        <w:jc w:val="center"/>
        <w:rPr>
          <w:sz w:val="30"/>
          <w:szCs w:val="30"/>
        </w:rPr>
      </w:pPr>
    </w:p>
    <w:p w14:paraId="23ED11F5" w14:textId="4C35C6FC" w:rsidR="003A0116" w:rsidRPr="005C30E5" w:rsidRDefault="00000000" w:rsidP="005C30E5">
      <w:pPr>
        <w:pStyle w:val="BodyText"/>
        <w:ind w:left="60" w:right="360"/>
        <w:jc w:val="center"/>
        <w:rPr>
          <w:sz w:val="30"/>
          <w:szCs w:val="30"/>
        </w:rPr>
      </w:pPr>
      <w:r w:rsidRPr="005C30E5">
        <w:rPr>
          <w:sz w:val="30"/>
          <w:szCs w:val="30"/>
        </w:rPr>
        <w:t>Title:</w:t>
      </w:r>
      <w:r w:rsidRPr="005C30E5">
        <w:rPr>
          <w:spacing w:val="-1"/>
          <w:sz w:val="30"/>
          <w:szCs w:val="30"/>
        </w:rPr>
        <w:t xml:space="preserve"> </w:t>
      </w:r>
      <w:r w:rsidR="00162E85" w:rsidRPr="005C30E5">
        <w:rPr>
          <w:sz w:val="30"/>
          <w:szCs w:val="30"/>
        </w:rPr>
        <w:t>Comparative Analysis: Threads and Twitter Analysis</w:t>
      </w:r>
    </w:p>
    <w:p w14:paraId="58D6B467" w14:textId="77777777" w:rsidR="003A0116" w:rsidRDefault="003A0116" w:rsidP="005C30E5">
      <w:pPr>
        <w:pStyle w:val="BodyText"/>
        <w:spacing w:before="161"/>
        <w:jc w:val="center"/>
      </w:pPr>
    </w:p>
    <w:p w14:paraId="3FD3A970" w14:textId="26F4E32F" w:rsidR="003A0116" w:rsidRDefault="00000000" w:rsidP="005C30E5">
      <w:pPr>
        <w:pStyle w:val="BodyText"/>
        <w:spacing w:line="379" w:lineRule="auto"/>
        <w:ind w:left="3672" w:right="4029"/>
        <w:jc w:val="center"/>
      </w:pPr>
      <w:r>
        <w:t>Completed</w:t>
      </w:r>
      <w:r>
        <w:rPr>
          <w:spacing w:val="-15"/>
        </w:rPr>
        <w:t xml:space="preserve"> </w:t>
      </w:r>
      <w:r>
        <w:t>by:</w:t>
      </w:r>
    </w:p>
    <w:p w14:paraId="15A77E42" w14:textId="73DC7D67" w:rsidR="00162E85" w:rsidRDefault="005C30E5" w:rsidP="005C30E5">
      <w:pPr>
        <w:pStyle w:val="BodyText"/>
        <w:spacing w:line="379" w:lineRule="auto"/>
        <w:ind w:right="4029"/>
        <w:jc w:val="center"/>
      </w:pPr>
      <w:r>
        <w:t xml:space="preserve">                                                        </w:t>
      </w:r>
      <w:r w:rsidR="00162E85">
        <w:t>Sai Rachana Kandikattu</w:t>
      </w:r>
    </w:p>
    <w:p w14:paraId="3617F53F" w14:textId="5C96304C" w:rsidR="003A0116" w:rsidRDefault="00000000" w:rsidP="005C30E5">
      <w:pPr>
        <w:pStyle w:val="BodyText"/>
        <w:spacing w:before="275"/>
        <w:ind w:left="2" w:right="360"/>
        <w:jc w:val="center"/>
      </w:pPr>
      <w:r>
        <w:t>Due</w:t>
      </w:r>
      <w:r>
        <w:rPr>
          <w:spacing w:val="-3"/>
        </w:rPr>
        <w:t xml:space="preserve"> </w:t>
      </w:r>
      <w:r w:rsidR="00162E85">
        <w:t>Dec 5</w:t>
      </w:r>
      <w:r>
        <w:t xml:space="preserve">, </w:t>
      </w:r>
      <w:r>
        <w:rPr>
          <w:spacing w:val="-4"/>
        </w:rPr>
        <w:t>202</w:t>
      </w:r>
      <w:r w:rsidR="00162E85">
        <w:rPr>
          <w:spacing w:val="-4"/>
        </w:rPr>
        <w:t>5</w:t>
      </w:r>
    </w:p>
    <w:p w14:paraId="50283745" w14:textId="77777777" w:rsidR="003A0116" w:rsidRDefault="003A0116" w:rsidP="004319B7">
      <w:pPr>
        <w:pStyle w:val="BodyText"/>
        <w:jc w:val="both"/>
        <w:sectPr w:rsidR="003A0116">
          <w:type w:val="continuous"/>
          <w:pgSz w:w="12240" w:h="15840"/>
          <w:pgMar w:top="1820" w:right="1080" w:bottom="280" w:left="1440" w:header="720" w:footer="720" w:gutter="0"/>
          <w:cols w:space="720"/>
        </w:sectPr>
      </w:pPr>
    </w:p>
    <w:p w14:paraId="31DD338D" w14:textId="77777777" w:rsidR="003A0116" w:rsidRDefault="00000000" w:rsidP="004319B7">
      <w:pPr>
        <w:pStyle w:val="Heading1"/>
        <w:spacing w:line="276" w:lineRule="auto"/>
        <w:ind w:left="3"/>
      </w:pPr>
      <w:r>
        <w:rPr>
          <w:spacing w:val="-2"/>
        </w:rPr>
        <w:lastRenderedPageBreak/>
        <w:t>Introduction</w:t>
      </w:r>
    </w:p>
    <w:p w14:paraId="67AA1A53" w14:textId="1FF76188" w:rsidR="00DD7ED8" w:rsidRPr="00DD7ED8" w:rsidRDefault="00DD7ED8" w:rsidP="004319B7">
      <w:pPr>
        <w:pStyle w:val="Heading1"/>
        <w:spacing w:before="157" w:line="276" w:lineRule="auto"/>
        <w:ind w:left="2"/>
        <w:jc w:val="both"/>
        <w:rPr>
          <w:b w:val="0"/>
          <w:bCs w:val="0"/>
        </w:rPr>
      </w:pPr>
      <w:r w:rsidRPr="00DD7ED8">
        <w:rPr>
          <w:b w:val="0"/>
          <w:bCs w:val="0"/>
        </w:rPr>
        <w:t>In this project, my groupmates and I followed the steps of data cleaning, manual labeling, sentiment labeling and comparison with manual labels, sentiment classification, and topic modeling for a comprehensive competitive analysis between Twitter and Threads data [1][2]. We divided these tasks among ourselves. I took the lead on manual labeling and comparison for Twitter data [2], sentiment model hyperparameter tuning and fine-tuning, and NMF topic modeling. I also contributed to drafting our initial group report. We each contributed to the final group report and the presentation. Overall, this project was a very productive and complementary collaboration.</w:t>
      </w:r>
    </w:p>
    <w:p w14:paraId="7A6C4BCF" w14:textId="77777777" w:rsidR="003A0116" w:rsidRDefault="00000000" w:rsidP="004319B7">
      <w:pPr>
        <w:pStyle w:val="Heading1"/>
        <w:spacing w:before="157" w:line="276" w:lineRule="auto"/>
        <w:ind w:left="2"/>
      </w:pPr>
      <w:r>
        <w:t>Description</w:t>
      </w:r>
      <w:r>
        <w:rPr>
          <w:spacing w:val="-3"/>
        </w:rPr>
        <w:t xml:space="preserve"> </w:t>
      </w:r>
      <w:r>
        <w:t>of</w:t>
      </w:r>
      <w:r>
        <w:rPr>
          <w:spacing w:val="-3"/>
        </w:rPr>
        <w:t xml:space="preserve"> </w:t>
      </w:r>
      <w:r>
        <w:t>My</w:t>
      </w:r>
      <w:r>
        <w:rPr>
          <w:spacing w:val="-2"/>
        </w:rPr>
        <w:t xml:space="preserve"> </w:t>
      </w:r>
      <w:r>
        <w:t>Individual</w:t>
      </w:r>
      <w:r>
        <w:rPr>
          <w:spacing w:val="-7"/>
        </w:rPr>
        <w:t xml:space="preserve"> </w:t>
      </w:r>
      <w:r>
        <w:rPr>
          <w:spacing w:val="-4"/>
        </w:rPr>
        <w:t>Work</w:t>
      </w:r>
    </w:p>
    <w:p w14:paraId="492F8EDD" w14:textId="2BA672BA" w:rsidR="00DD7ED8" w:rsidRPr="00DD7ED8" w:rsidRDefault="00DD7ED8" w:rsidP="004319B7">
      <w:pPr>
        <w:pStyle w:val="BodyText"/>
        <w:spacing w:before="182" w:line="276" w:lineRule="auto"/>
        <w:ind w:right="336" w:firstLine="719"/>
        <w:jc w:val="both"/>
        <w:rPr>
          <w:spacing w:val="-3"/>
        </w:rPr>
      </w:pPr>
      <w:r w:rsidRPr="00DD7ED8">
        <w:rPr>
          <w:spacing w:val="-3"/>
        </w:rPr>
        <w:t>I performed several different tasks throughout the project. First, I manually labeled around 3,000 rows of Twitter data and built the VADER + KNN model for Twitter. I then compared the pseudo-labels to the manual labels to check the reliability of VADER. I wrote all the VADER + KNN and comparison code for the Twitter dataset. In addition, I developed the sentiment model hyperparameter tuning code (which we later commented out because it takes around two hours to run on GPU) for both Twitter and Threads data, as well as the NMF topic modeling code.</w:t>
      </w:r>
    </w:p>
    <w:p w14:paraId="20CE66AC" w14:textId="35C63263" w:rsidR="005F7492" w:rsidRPr="005F7492" w:rsidRDefault="009F2DB2" w:rsidP="004319B7">
      <w:pPr>
        <w:pStyle w:val="ListParagraph"/>
        <w:numPr>
          <w:ilvl w:val="0"/>
          <w:numId w:val="3"/>
        </w:numPr>
        <w:spacing w:before="158" w:line="276" w:lineRule="auto"/>
        <w:ind w:right="364"/>
        <w:jc w:val="both"/>
        <w:rPr>
          <w:sz w:val="24"/>
          <w:szCs w:val="24"/>
        </w:rPr>
      </w:pPr>
      <w:r w:rsidRPr="00CA61F8">
        <w:rPr>
          <w:b/>
          <w:i/>
          <w:sz w:val="24"/>
        </w:rPr>
        <w:t>VADER + KNN and Reliability Check</w:t>
      </w:r>
      <w:r w:rsidR="005F7492">
        <w:rPr>
          <w:i/>
          <w:sz w:val="24"/>
        </w:rPr>
        <w:t xml:space="preserve">: </w:t>
      </w:r>
      <w:r w:rsidR="005F7492" w:rsidRPr="005F7492">
        <w:rPr>
          <w:sz w:val="24"/>
          <w:szCs w:val="24"/>
        </w:rPr>
        <w:t>VADER (Valence Aware Dictionary and sEntiment Reasoner) is a lexicon- and rule-based sentiment analysis algorithm specifically designed for short and informal text, such as social media posts. Introduced by Hutto and Gilbert (2014) [5], VADER was developed to address the unique linguistic patterns found in online communication</w:t>
      </w:r>
      <w:r w:rsidR="005F7492">
        <w:rPr>
          <w:sz w:val="24"/>
          <w:szCs w:val="24"/>
        </w:rPr>
        <w:t xml:space="preserve">, </w:t>
      </w:r>
      <w:r w:rsidR="005F7492" w:rsidRPr="005F7492">
        <w:rPr>
          <w:sz w:val="24"/>
          <w:szCs w:val="24"/>
        </w:rPr>
        <w:t xml:space="preserve">such as slang, emojis, abbreviations, punctuation emphasis, and capitalization. It uses a carefully curated sentiment lexicon where each word is assigned a polarity score, and it applies rule-based heuristics to account for intensifiers, negations, punctuation, and word-order context. The final </w:t>
      </w:r>
      <w:r w:rsidR="005F7492" w:rsidRPr="005F7492">
        <w:rPr>
          <w:i/>
          <w:iCs/>
          <w:sz w:val="24"/>
          <w:szCs w:val="24"/>
        </w:rPr>
        <w:t>compound score</w:t>
      </w:r>
      <w:r w:rsidR="005F7492" w:rsidRPr="005F7492">
        <w:rPr>
          <w:sz w:val="24"/>
          <w:szCs w:val="24"/>
        </w:rPr>
        <w:t xml:space="preserve"> ranges from –1 to +1 and is widely used for efficient, high-quality pseudo-label generation in sentiment analysis tasks.</w:t>
      </w:r>
    </w:p>
    <w:p w14:paraId="2945A209" w14:textId="5C801B37" w:rsidR="005F7492" w:rsidRPr="005F7492" w:rsidRDefault="005F7492" w:rsidP="004319B7">
      <w:pPr>
        <w:pStyle w:val="ListParagraph"/>
        <w:spacing w:before="158" w:line="276" w:lineRule="auto"/>
        <w:ind w:right="364" w:firstLine="0"/>
        <w:jc w:val="both"/>
        <w:rPr>
          <w:sz w:val="24"/>
          <w:szCs w:val="24"/>
        </w:rPr>
      </w:pPr>
      <w:r w:rsidRPr="005F7492">
        <w:rPr>
          <w:sz w:val="24"/>
          <w:szCs w:val="24"/>
        </w:rPr>
        <w:t>Building on this foundation, I researched multiple sources to create a hybrid VADER + KNN approach that refines VADER’s thresholds rather than relying on fixed cutoffs. While VADER’s default thresholds are useful, they may not generalize well across datasets</w:t>
      </w:r>
      <w:r>
        <w:rPr>
          <w:sz w:val="24"/>
          <w:szCs w:val="24"/>
        </w:rPr>
        <w:t xml:space="preserve">, </w:t>
      </w:r>
      <w:r w:rsidRPr="005F7492">
        <w:rPr>
          <w:sz w:val="24"/>
          <w:szCs w:val="24"/>
        </w:rPr>
        <w:t>especially app reviews. To address this, Snehitha and I explored threshold-tuning ideas inspired by Bhandarkar (2020) [3], whose work uses grid search to identify dataset-specific sentiment boundaries. Although the referenced approach did not use KNN directly, it motivated us to incorporate custom thresholding into our pipeline.</w:t>
      </w:r>
    </w:p>
    <w:p w14:paraId="6F660D08" w14:textId="1442F6FD" w:rsidR="005F7492" w:rsidRDefault="005F7492" w:rsidP="004319B7">
      <w:pPr>
        <w:pStyle w:val="ListParagraph"/>
        <w:spacing w:before="158" w:line="276" w:lineRule="auto"/>
        <w:ind w:right="364" w:firstLine="0"/>
        <w:jc w:val="both"/>
        <w:rPr>
          <w:sz w:val="24"/>
          <w:szCs w:val="24"/>
        </w:rPr>
      </w:pPr>
      <w:r w:rsidRPr="005F7492">
        <w:rPr>
          <w:sz w:val="24"/>
          <w:szCs w:val="24"/>
        </w:rPr>
        <w:t xml:space="preserve">We adapted this idea by integrating K-Nearest Neighbors (KNN) as an additional optimization layer. KNN helps smooth borderline sentiment scores and provides a simple, distance-based way to </w:t>
      </w:r>
      <w:r>
        <w:rPr>
          <w:sz w:val="24"/>
          <w:szCs w:val="24"/>
        </w:rPr>
        <w:t>seperate</w:t>
      </w:r>
      <w:r w:rsidRPr="005F7492">
        <w:rPr>
          <w:sz w:val="24"/>
          <w:szCs w:val="24"/>
        </w:rPr>
        <w:t xml:space="preserve"> sentiment classes around threshold boundaries. After implementing the VADER + KNN hybrid method, I performed a reliability check by comparing the pseudo-labels with my manually labeled Twitter data. This evaluation resulted in an accuracy of </w:t>
      </w:r>
      <w:r w:rsidRPr="005F7492">
        <w:rPr>
          <w:b/>
          <w:bCs/>
          <w:sz w:val="24"/>
          <w:szCs w:val="24"/>
        </w:rPr>
        <w:t>0.60</w:t>
      </w:r>
      <w:r w:rsidRPr="005F7492">
        <w:rPr>
          <w:sz w:val="24"/>
          <w:szCs w:val="24"/>
        </w:rPr>
        <w:t>, indicating moderate alignment between VADER-based predictions and human annotations.</w:t>
      </w:r>
    </w:p>
    <w:p w14:paraId="4DD28BFF" w14:textId="77777777" w:rsidR="005F7492" w:rsidRPr="00475D6E" w:rsidRDefault="005F7492" w:rsidP="004319B7">
      <w:pPr>
        <w:spacing w:before="158" w:line="276" w:lineRule="auto"/>
        <w:ind w:right="364"/>
        <w:jc w:val="both"/>
        <w:rPr>
          <w:sz w:val="24"/>
          <w:szCs w:val="24"/>
        </w:rPr>
      </w:pPr>
    </w:p>
    <w:p w14:paraId="03468453" w14:textId="2269D844" w:rsidR="00475D6E" w:rsidRPr="00475D6E" w:rsidRDefault="00B37EE8" w:rsidP="004319B7">
      <w:pPr>
        <w:pStyle w:val="ListParagraph"/>
        <w:numPr>
          <w:ilvl w:val="0"/>
          <w:numId w:val="3"/>
        </w:numPr>
        <w:spacing w:before="158" w:line="276" w:lineRule="auto"/>
        <w:ind w:right="364"/>
        <w:jc w:val="both"/>
        <w:rPr>
          <w:sz w:val="24"/>
          <w:szCs w:val="24"/>
        </w:rPr>
      </w:pPr>
      <w:r w:rsidRPr="00CA61F8">
        <w:rPr>
          <w:b/>
          <w:bCs/>
          <w:i/>
          <w:iCs/>
          <w:sz w:val="24"/>
        </w:rPr>
        <w:lastRenderedPageBreak/>
        <w:t>Sentiment Model Hyperparameter Tuning</w:t>
      </w:r>
      <w:r w:rsidRPr="00DD7ED8">
        <w:rPr>
          <w:b/>
          <w:bCs/>
          <w:sz w:val="24"/>
          <w:szCs w:val="24"/>
        </w:rPr>
        <w:t>:</w:t>
      </w:r>
      <w:r w:rsidRPr="00475D6E">
        <w:rPr>
          <w:sz w:val="24"/>
          <w:szCs w:val="24"/>
        </w:rPr>
        <w:t xml:space="preserve"> </w:t>
      </w:r>
      <w:r w:rsidR="00475D6E" w:rsidRPr="00475D6E">
        <w:rPr>
          <w:sz w:val="24"/>
          <w:szCs w:val="24"/>
        </w:rPr>
        <w:t>I wrote the entire hyperparameter tuning code using Hugging Face Optuna for the DistilBERT model, with which Haeyeon later fine-tuned DistilBERT to achieve improved results. DistilBERT is an efficient and lightweight transformer model that is well suited for short-text classification tasks (Sanh et al., 2019). However, achieving optimal performance still requires tuning key parameters, so I used Optuna to search across learning rate, number of epochs, batch size, weight decay, and warmup steps, exploring 20 different combinations. This tuning resulted in a significant improvement in both accuracy and F1-score for the Threads dataset compared to the Twitter dataset, likely because the Twitter data already showed strong baseline performance (approximately 0.90 accuracy and F1-score) even before fine-tuning.</w:t>
      </w:r>
    </w:p>
    <w:p w14:paraId="35660EA2" w14:textId="434F0DE3" w:rsidR="00CA61F8" w:rsidRPr="00475D6E" w:rsidRDefault="00CA61F8" w:rsidP="004319B7">
      <w:pPr>
        <w:spacing w:before="158"/>
        <w:ind w:right="364"/>
        <w:jc w:val="both"/>
        <w:rPr>
          <w:sz w:val="24"/>
          <w:szCs w:val="24"/>
        </w:rPr>
      </w:pPr>
    </w:p>
    <w:p w14:paraId="6EE85184" w14:textId="6336DFEC" w:rsidR="00475D6E" w:rsidRPr="00475D6E" w:rsidRDefault="00CA61F8" w:rsidP="004319B7">
      <w:pPr>
        <w:pStyle w:val="BodyText"/>
        <w:numPr>
          <w:ilvl w:val="0"/>
          <w:numId w:val="3"/>
        </w:numPr>
        <w:spacing w:before="161" w:line="276" w:lineRule="auto"/>
        <w:ind w:right="364"/>
        <w:jc w:val="both"/>
        <w:rPr>
          <w:b/>
          <w:bCs/>
        </w:rPr>
      </w:pPr>
      <w:r w:rsidRPr="00CA61F8">
        <w:rPr>
          <w:b/>
          <w:bCs/>
          <w:i/>
          <w:iCs/>
        </w:rPr>
        <w:t>NMF Topic Modelling</w:t>
      </w:r>
      <w:r w:rsidRPr="00CA61F8">
        <w:rPr>
          <w:b/>
          <w:bCs/>
        </w:rPr>
        <w:t xml:space="preserve">: </w:t>
      </w:r>
      <w:r w:rsidR="00475D6E" w:rsidRPr="00475D6E">
        <w:t>NMF topic modelling is one of the matrix factorization methods used to segment text into different topics. We wanted to utilize different types of models to compare their performance and determine which approach best identifies meaningful topics within the app reviews. NMF originated in early matrix decomposition research in the late 1960s and later became widely adopted in machine learning for extracting interpretable patterns from high-dimensional data by constraining all factors to be non-negative (Gillis, 2017) [4]. In the context of Twitter and Threads user reviews, NMF is a strong classical NLP method because it allows us to capture and identify underlying themes or topics effectively.</w:t>
      </w:r>
    </w:p>
    <w:p w14:paraId="59F45BE2" w14:textId="71B1E054" w:rsidR="00475D6E" w:rsidRPr="00475D6E" w:rsidRDefault="00475D6E" w:rsidP="004319B7">
      <w:pPr>
        <w:pStyle w:val="BodyText"/>
        <w:spacing w:before="79" w:line="276" w:lineRule="auto"/>
        <w:ind w:left="720" w:right="336"/>
        <w:jc w:val="both"/>
      </w:pPr>
      <w:r w:rsidRPr="00475D6E">
        <w:t>We implemented NMF using the scikit-learn package. Before applying the model, we used TF-IDF vectorization to convert text into numerical feature vectors. This allowed the NMF algorithm to decompose the document-term matrix into latent topic components using the fit and transform functions.</w:t>
      </w:r>
      <w:r>
        <w:t xml:space="preserve"> </w:t>
      </w:r>
      <w:r w:rsidRPr="00475D6E">
        <w:t>Strengths of the NMF model include its ability to capture relationships in high-dimensional text by factorizing it into non-negative matrices, which naturally produce sparse and interpretable topic embeddings.</w:t>
      </w:r>
      <w:r>
        <w:t xml:space="preserve"> </w:t>
      </w:r>
      <w:r w:rsidRPr="00475D6E">
        <w:t xml:space="preserve">Drawbacks </w:t>
      </w:r>
      <w:r>
        <w:t>i</w:t>
      </w:r>
      <w:r w:rsidRPr="00475D6E">
        <w:t>n our case</w:t>
      </w:r>
      <w:r>
        <w:t xml:space="preserve"> </w:t>
      </w:r>
      <w:r w:rsidR="004319B7">
        <w:t>include</w:t>
      </w:r>
      <w:r w:rsidRPr="00475D6E">
        <w:t>, the length and sparsity of app-review text sometimes caused many TF-IDF values to be extremely small, reducing the distinctiveness of formed topics. Because TF-IDF can also be less effective for very short text with repetitive words, NMF can struggle to create clearly separated topic boundaries.</w:t>
      </w:r>
    </w:p>
    <w:p w14:paraId="0E75C61F" w14:textId="77777777" w:rsidR="00475D6E" w:rsidRPr="00475D6E" w:rsidRDefault="00475D6E" w:rsidP="004319B7">
      <w:pPr>
        <w:pStyle w:val="BodyText"/>
        <w:spacing w:before="79" w:line="276" w:lineRule="auto"/>
        <w:ind w:left="720" w:right="336"/>
        <w:jc w:val="both"/>
      </w:pPr>
      <w:r w:rsidRPr="00475D6E">
        <w:t>The correct mathematical formulation of NMF is:</w:t>
      </w:r>
    </w:p>
    <w:p w14:paraId="573E3EA5" w14:textId="42C19FFD" w:rsidR="00475D6E" w:rsidRPr="00475D6E" w:rsidRDefault="00475D6E" w:rsidP="004319B7">
      <w:pPr>
        <w:pStyle w:val="BodyText"/>
        <w:spacing w:before="79"/>
        <w:ind w:left="720" w:right="336"/>
        <w:jc w:val="both"/>
      </w:pPr>
      <m:oMathPara>
        <m:oMath>
          <m:r>
            <w:rPr>
              <w:rFonts w:ascii="Cambria Math" w:hAnsi="Cambria Math"/>
            </w:rPr>
            <m:t>V≈WH</m:t>
          </m:r>
        </m:oMath>
      </m:oMathPara>
    </w:p>
    <w:p w14:paraId="09F6204E" w14:textId="77777777" w:rsidR="00475D6E" w:rsidRPr="00475D6E" w:rsidRDefault="00475D6E" w:rsidP="004319B7">
      <w:pPr>
        <w:pStyle w:val="BodyText"/>
        <w:spacing w:before="79"/>
        <w:ind w:left="720" w:right="336"/>
        <w:jc w:val="both"/>
      </w:pPr>
      <w:r w:rsidRPr="00475D6E">
        <w:t>Where:</w:t>
      </w:r>
    </w:p>
    <w:p w14:paraId="4241F414" w14:textId="16A3EF08" w:rsidR="00475D6E" w:rsidRPr="00475D6E" w:rsidRDefault="00475D6E" w:rsidP="004319B7">
      <w:pPr>
        <w:pStyle w:val="BodyText"/>
        <w:numPr>
          <w:ilvl w:val="0"/>
          <w:numId w:val="15"/>
        </w:numPr>
        <w:spacing w:before="79"/>
        <w:ind w:right="336"/>
        <w:jc w:val="both"/>
      </w:pPr>
      <m:oMath>
        <m:r>
          <w:rPr>
            <w:rFonts w:ascii="Cambria Math" w:hAnsi="Cambria Math"/>
          </w:rPr>
          <m:t>V</m:t>
        </m:r>
      </m:oMath>
      <w:r w:rsidRPr="00475D6E">
        <w:t>is the document–term matrix (TF-IDF matrix),</w:t>
      </w:r>
    </w:p>
    <w:p w14:paraId="773D6F64" w14:textId="1B6D4EFB" w:rsidR="00475D6E" w:rsidRPr="00475D6E" w:rsidRDefault="00475D6E" w:rsidP="004319B7">
      <w:pPr>
        <w:pStyle w:val="BodyText"/>
        <w:numPr>
          <w:ilvl w:val="0"/>
          <w:numId w:val="15"/>
        </w:numPr>
        <w:spacing w:before="79"/>
        <w:ind w:right="336"/>
        <w:jc w:val="both"/>
        <w:rPr>
          <w:iCs/>
        </w:rPr>
      </w:pPr>
      <m:oMath>
        <m:r>
          <m:rPr>
            <m:sty m:val="p"/>
          </m:rPr>
          <w:rPr>
            <w:rFonts w:ascii="Cambria Math" w:hAnsi="Cambria Math"/>
          </w:rPr>
          <m:t>W</m:t>
        </m:r>
      </m:oMath>
      <w:r w:rsidRPr="00475D6E">
        <w:rPr>
          <w:iCs/>
        </w:rPr>
        <w:t>is the document–topic matrix,</w:t>
      </w:r>
    </w:p>
    <w:p w14:paraId="0AE73E27" w14:textId="5BFE7FA9" w:rsidR="00475D6E" w:rsidRPr="00475D6E" w:rsidRDefault="00475D6E" w:rsidP="004319B7">
      <w:pPr>
        <w:pStyle w:val="BodyText"/>
        <w:numPr>
          <w:ilvl w:val="0"/>
          <w:numId w:val="15"/>
        </w:numPr>
        <w:spacing w:before="79"/>
        <w:ind w:right="336"/>
        <w:jc w:val="both"/>
      </w:pPr>
      <m:oMath>
        <m:r>
          <w:rPr>
            <w:rFonts w:ascii="Cambria Math" w:hAnsi="Cambria Math"/>
          </w:rPr>
          <m:t>H</m:t>
        </m:r>
      </m:oMath>
      <w:r w:rsidRPr="00475D6E">
        <w:t>is the topic–term matrix,</w:t>
      </w:r>
    </w:p>
    <w:p w14:paraId="64480428" w14:textId="4D86ADAD" w:rsidR="00475D6E" w:rsidRDefault="00475D6E" w:rsidP="004319B7">
      <w:pPr>
        <w:pStyle w:val="BodyText"/>
        <w:numPr>
          <w:ilvl w:val="0"/>
          <w:numId w:val="15"/>
        </w:numPr>
        <w:spacing w:before="79"/>
        <w:ind w:right="336"/>
        <w:jc w:val="both"/>
      </w:pPr>
      <w:r w:rsidRPr="00475D6E">
        <w:t xml:space="preserve">and both </w:t>
      </w:r>
      <m:oMath>
        <m:r>
          <w:rPr>
            <w:rFonts w:ascii="Cambria Math" w:hAnsi="Cambria Math"/>
          </w:rPr>
          <m:t>W</m:t>
        </m:r>
      </m:oMath>
      <w:r w:rsidRPr="00475D6E">
        <w:t xml:space="preserve">and </w:t>
      </w:r>
      <m:oMath>
        <m:r>
          <w:rPr>
            <w:rFonts w:ascii="Cambria Math" w:hAnsi="Cambria Math"/>
          </w:rPr>
          <m:t>H</m:t>
        </m:r>
      </m:oMath>
      <w:r w:rsidRPr="00475D6E">
        <w:t>contain only non-negative values.</w:t>
      </w:r>
    </w:p>
    <w:p w14:paraId="7BB18358" w14:textId="77777777" w:rsidR="00475D6E" w:rsidRDefault="00475D6E" w:rsidP="004319B7">
      <w:pPr>
        <w:pStyle w:val="BodyText"/>
        <w:spacing w:before="79"/>
        <w:ind w:right="336"/>
        <w:jc w:val="both"/>
      </w:pPr>
    </w:p>
    <w:p w14:paraId="41CA7DC4" w14:textId="77777777" w:rsidR="00475D6E" w:rsidRDefault="00475D6E" w:rsidP="004319B7">
      <w:pPr>
        <w:pStyle w:val="BodyText"/>
        <w:spacing w:before="79"/>
        <w:ind w:right="336"/>
        <w:jc w:val="both"/>
      </w:pPr>
    </w:p>
    <w:p w14:paraId="26FAF35A" w14:textId="77777777" w:rsidR="00475D6E" w:rsidRPr="00475D6E" w:rsidRDefault="00475D6E" w:rsidP="004319B7">
      <w:pPr>
        <w:pStyle w:val="BodyText"/>
        <w:spacing w:before="79"/>
        <w:ind w:right="336"/>
        <w:jc w:val="both"/>
      </w:pPr>
    </w:p>
    <w:p w14:paraId="6BA94F1F" w14:textId="77777777" w:rsidR="00475D6E" w:rsidRDefault="00475D6E" w:rsidP="004319B7">
      <w:pPr>
        <w:pStyle w:val="BodyText"/>
        <w:spacing w:before="79" w:line="276" w:lineRule="auto"/>
        <w:ind w:left="720" w:right="336"/>
        <w:jc w:val="both"/>
      </w:pPr>
    </w:p>
    <w:p w14:paraId="39D44FE5" w14:textId="7E786435" w:rsidR="00475D6E" w:rsidRPr="00475D6E" w:rsidRDefault="00475D6E" w:rsidP="007775E5">
      <w:pPr>
        <w:pStyle w:val="BodyText"/>
        <w:spacing w:before="79" w:line="276" w:lineRule="auto"/>
        <w:ind w:left="720" w:right="336"/>
        <w:jc w:val="both"/>
      </w:pPr>
      <w:r w:rsidRPr="00475D6E">
        <w:lastRenderedPageBreak/>
        <w:t>This non-negativity constraint is what makes NMF topics easy to interpret, since each topic is formed by additive combinations of words rather than positive/negative cancellations. This is the formulation described in Gillis (2017) [4], and it replaces the incorrect SVD equation that was previously included.</w:t>
      </w:r>
    </w:p>
    <w:p w14:paraId="2DA45D23" w14:textId="77777777" w:rsidR="00475D6E" w:rsidRDefault="00475D6E" w:rsidP="007775E5">
      <w:pPr>
        <w:pStyle w:val="BodyText"/>
        <w:spacing w:before="79"/>
        <w:ind w:left="720" w:right="336"/>
        <w:jc w:val="both"/>
      </w:pPr>
    </w:p>
    <w:p w14:paraId="4915BA30" w14:textId="7490FE16" w:rsidR="00381C54" w:rsidRDefault="007775E5" w:rsidP="007775E5">
      <w:pPr>
        <w:pStyle w:val="BodyText"/>
        <w:spacing w:before="161"/>
        <w:ind w:left="1440" w:firstLine="720"/>
        <w:jc w:val="both"/>
        <w:rPr>
          <w:b/>
          <w:iCs/>
        </w:rPr>
      </w:pPr>
      <w:r>
        <w:rPr>
          <w:b/>
          <w:iCs/>
        </w:rPr>
        <w:t xml:space="preserve">                           </w:t>
      </w:r>
      <w:r w:rsidRPr="00381C54">
        <w:rPr>
          <w:b/>
          <w:iCs/>
        </w:rPr>
        <w:t>Experiment</w:t>
      </w:r>
    </w:p>
    <w:p w14:paraId="207FE4F3" w14:textId="77777777" w:rsidR="007775E5" w:rsidRPr="007775E5" w:rsidRDefault="007775E5" w:rsidP="007775E5">
      <w:pPr>
        <w:pStyle w:val="BodyText"/>
        <w:spacing w:before="161"/>
        <w:jc w:val="both"/>
        <w:rPr>
          <w:bCs/>
          <w:iCs/>
          <w:spacing w:val="-3"/>
        </w:rPr>
      </w:pPr>
      <w:r w:rsidRPr="007775E5">
        <w:rPr>
          <w:bCs/>
          <w:iCs/>
          <w:spacing w:val="-3"/>
        </w:rPr>
        <w:t>My experimental setup for developing both the NMF topic model and the DistilBERT hyperparameter tuning pipeline is described below.</w:t>
      </w:r>
    </w:p>
    <w:p w14:paraId="45043EAC" w14:textId="70B75D3C" w:rsidR="007775E5" w:rsidRDefault="007775E5" w:rsidP="007775E5">
      <w:pPr>
        <w:pStyle w:val="BodyText"/>
        <w:spacing w:before="161"/>
        <w:jc w:val="both"/>
      </w:pPr>
      <w:r w:rsidRPr="007775E5">
        <w:rPr>
          <w:b/>
          <w:i/>
          <w:spacing w:val="-3"/>
        </w:rPr>
        <w:t>Hyperparameter Tuning</w:t>
      </w:r>
      <w:r w:rsidRPr="007775E5">
        <w:rPr>
          <w:bCs/>
          <w:i/>
          <w:spacing w:val="-3"/>
        </w:rPr>
        <w:t>:</w:t>
      </w:r>
      <w:r>
        <w:rPr>
          <w:bCs/>
          <w:i/>
          <w:spacing w:val="-3"/>
        </w:rPr>
        <w:t xml:space="preserve"> </w:t>
      </w:r>
      <w:r w:rsidRPr="007775E5">
        <w:t xml:space="preserve">I performed hyperparameter tuning as part of improving the sentiment classification model. This tuning was implemented using </w:t>
      </w:r>
      <w:r w:rsidRPr="007775E5">
        <w:rPr>
          <w:b/>
          <w:bCs/>
        </w:rPr>
        <w:t>Optuna</w:t>
      </w:r>
      <w:r w:rsidRPr="007775E5">
        <w:t>, which automatically searches across parameter combinations to find the configuration that minimizes validation loss. The dataset was first split into training and validation subsets using stratified sampling to preserve class balance. The validation set was used exclusively for tuning, and the test set was reserved for final evaluation.</w:t>
      </w:r>
    </w:p>
    <w:p w14:paraId="77F58A85" w14:textId="77777777" w:rsidR="007775E5" w:rsidRPr="007775E5" w:rsidRDefault="007775E5" w:rsidP="007775E5">
      <w:pPr>
        <w:pStyle w:val="BodyText"/>
        <w:spacing w:before="161"/>
        <w:jc w:val="both"/>
        <w:rPr>
          <w:bCs/>
          <w:iCs/>
          <w:spacing w:val="-3"/>
        </w:rPr>
      </w:pPr>
      <w:r w:rsidRPr="007775E5">
        <w:rPr>
          <w:bCs/>
          <w:iCs/>
          <w:spacing w:val="-3"/>
        </w:rPr>
        <w:t>This tuning procedure allowed us to explore 20 different combinations of parameters (learning rate, batch size, epochs, warmup steps, weight decay). It resulted in significantly improved performance on the Threads dataset, while the Twitter dataset already had strong baseline scores (~0.90 accuracy and F1-score), which left less room for improvement.</w:t>
      </w:r>
    </w:p>
    <w:p w14:paraId="4EE515C3" w14:textId="1A51E1BC" w:rsidR="007775E5" w:rsidRPr="007775E5" w:rsidRDefault="007775E5" w:rsidP="007775E5">
      <w:pPr>
        <w:pStyle w:val="BodyText"/>
        <w:spacing w:before="180" w:line="259" w:lineRule="auto"/>
        <w:ind w:right="394"/>
        <w:jc w:val="both"/>
      </w:pPr>
      <w:r w:rsidRPr="007775E5">
        <w:t xml:space="preserve">Below </w:t>
      </w:r>
      <w:r>
        <w:t>are the parameters we tuned to find the best parameters and short pseudo code for tuning:</w:t>
      </w:r>
      <w:r w:rsidRPr="007775E5">
        <w:t xml:space="preserve"> </w:t>
      </w:r>
    </w:p>
    <w:p w14:paraId="5E9B8C89" w14:textId="2C684FCD" w:rsidR="007775E5" w:rsidRPr="007775E5" w:rsidRDefault="007775E5" w:rsidP="007775E5">
      <w:pPr>
        <w:pStyle w:val="BodyText"/>
        <w:spacing w:line="259" w:lineRule="auto"/>
        <w:ind w:right="389"/>
        <w:jc w:val="both"/>
        <w:rPr>
          <w:b/>
          <w:bCs/>
          <w:i/>
          <w:iCs/>
          <w:sz w:val="18"/>
          <w:szCs w:val="18"/>
        </w:rPr>
      </w:pPr>
      <w:r w:rsidRPr="007775E5">
        <w:rPr>
          <w:b/>
          <w:bCs/>
          <w:i/>
          <w:iCs/>
          <w:sz w:val="18"/>
          <w:szCs w:val="18"/>
        </w:rPr>
        <w:t>Algorithm 1: Hyperparameter Tuning for DistilBERT using Optuna</w:t>
      </w:r>
    </w:p>
    <w:p w14:paraId="106B44BB" w14:textId="6B51C2E3" w:rsidR="007775E5" w:rsidRPr="007775E5" w:rsidRDefault="007775E5" w:rsidP="007775E5">
      <w:pPr>
        <w:pStyle w:val="BodyText"/>
        <w:spacing w:line="259" w:lineRule="auto"/>
        <w:ind w:right="389"/>
        <w:jc w:val="both"/>
        <w:rPr>
          <w:i/>
          <w:iCs/>
          <w:sz w:val="18"/>
          <w:szCs w:val="18"/>
        </w:rPr>
      </w:pPr>
      <w:r w:rsidRPr="007775E5">
        <w:rPr>
          <w:b/>
          <w:bCs/>
          <w:i/>
          <w:iCs/>
          <w:noProof/>
          <w:sz w:val="18"/>
          <w:szCs w:val="18"/>
        </w:rPr>
        <mc:AlternateContent>
          <mc:Choice Requires="wps">
            <w:drawing>
              <wp:anchor distT="0" distB="0" distL="114300" distR="114300" simplePos="0" relativeHeight="251659264" behindDoc="0" locked="0" layoutInCell="1" allowOverlap="1" wp14:anchorId="79778552" wp14:editId="545EA263">
                <wp:simplePos x="0" y="0"/>
                <wp:positionH relativeFrom="margin">
                  <wp:posOffset>-46299</wp:posOffset>
                </wp:positionH>
                <wp:positionV relativeFrom="paragraph">
                  <wp:posOffset>33077</wp:posOffset>
                </wp:positionV>
                <wp:extent cx="3228975" cy="2922608"/>
                <wp:effectExtent l="0" t="0" r="28575" b="11430"/>
                <wp:wrapNone/>
                <wp:docPr id="623792447" name="Rectangle 2"/>
                <wp:cNvGraphicFramePr/>
                <a:graphic xmlns:a="http://schemas.openxmlformats.org/drawingml/2006/main">
                  <a:graphicData uri="http://schemas.microsoft.com/office/word/2010/wordprocessingShape">
                    <wps:wsp>
                      <wps:cNvSpPr/>
                      <wps:spPr>
                        <a:xfrm>
                          <a:off x="0" y="0"/>
                          <a:ext cx="3228975" cy="29226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8A941" id="Rectangle 2" o:spid="_x0000_s1026" style="position:absolute;margin-left:-3.65pt;margin-top:2.6pt;width:254.25pt;height:23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" filled="f" strokecolor="#0a121c [484]" strokeweight="2pt">
                <w10:wrap anchorx="margin"/>
              </v:rect>
            </w:pict>
          </mc:Fallback>
        </mc:AlternateContent>
      </w:r>
    </w:p>
    <w:p w14:paraId="46514B41" w14:textId="61F691D6" w:rsidR="007775E5" w:rsidRPr="007775E5" w:rsidRDefault="007775E5" w:rsidP="007775E5">
      <w:pPr>
        <w:pStyle w:val="BodyText"/>
        <w:spacing w:line="259" w:lineRule="auto"/>
        <w:ind w:right="389"/>
        <w:jc w:val="both"/>
        <w:rPr>
          <w:i/>
          <w:iCs/>
          <w:sz w:val="18"/>
          <w:szCs w:val="18"/>
        </w:rPr>
      </w:pPr>
      <w:r w:rsidRPr="007775E5">
        <w:rPr>
          <w:i/>
          <w:iCs/>
          <w:sz w:val="18"/>
          <w:szCs w:val="18"/>
        </w:rPr>
        <w:t>4. Define Optuna objective function:</w:t>
      </w:r>
    </w:p>
    <w:p w14:paraId="37C0CB10"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For each trial:</w:t>
      </w:r>
    </w:p>
    <w:p w14:paraId="7A3B0577"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a. Sample hyperparameters:</w:t>
      </w:r>
    </w:p>
    <w:p w14:paraId="454DB292" w14:textId="35251B20"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learning_rate </w:t>
      </w:r>
      <w:r w:rsidRPr="007775E5">
        <w:rPr>
          <w:rFonts w:ascii="Cambria Math" w:hAnsi="Cambria Math" w:cs="Cambria Math"/>
          <w:i/>
          <w:iCs/>
          <w:sz w:val="18"/>
          <w:szCs w:val="18"/>
        </w:rPr>
        <w:t>∈</w:t>
      </w:r>
      <w:r w:rsidRPr="007775E5">
        <w:rPr>
          <w:i/>
          <w:iCs/>
          <w:sz w:val="18"/>
          <w:szCs w:val="18"/>
        </w:rPr>
        <w:t xml:space="preserve"> loguniform(1e-6, 5e-5)</w:t>
      </w:r>
    </w:p>
    <w:p w14:paraId="50C86D1F"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num_epochs </w:t>
      </w:r>
      <w:r w:rsidRPr="007775E5">
        <w:rPr>
          <w:rFonts w:ascii="Cambria Math" w:hAnsi="Cambria Math" w:cs="Cambria Math"/>
          <w:i/>
          <w:iCs/>
          <w:sz w:val="18"/>
          <w:szCs w:val="18"/>
        </w:rPr>
        <w:t>∈</w:t>
      </w:r>
      <w:r w:rsidRPr="007775E5">
        <w:rPr>
          <w:i/>
          <w:iCs/>
          <w:sz w:val="18"/>
          <w:szCs w:val="18"/>
        </w:rPr>
        <w:t xml:space="preserve"> {2,3,4,5}</w:t>
      </w:r>
    </w:p>
    <w:p w14:paraId="340F0F2F" w14:textId="4E26ADE5"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batch_size </w:t>
      </w:r>
      <w:r w:rsidRPr="007775E5">
        <w:rPr>
          <w:rFonts w:ascii="Cambria Math" w:hAnsi="Cambria Math" w:cs="Cambria Math"/>
          <w:i/>
          <w:iCs/>
          <w:sz w:val="18"/>
          <w:szCs w:val="18"/>
        </w:rPr>
        <w:t>∈</w:t>
      </w:r>
      <w:r w:rsidRPr="007775E5">
        <w:rPr>
          <w:i/>
          <w:iCs/>
          <w:sz w:val="18"/>
          <w:szCs w:val="18"/>
        </w:rPr>
        <w:t xml:space="preserve"> {8,16,32}</w:t>
      </w:r>
    </w:p>
    <w:p w14:paraId="40C65E82"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weight_decay </w:t>
      </w:r>
      <w:r w:rsidRPr="007775E5">
        <w:rPr>
          <w:rFonts w:ascii="Cambria Math" w:hAnsi="Cambria Math" w:cs="Cambria Math"/>
          <w:i/>
          <w:iCs/>
          <w:sz w:val="18"/>
          <w:szCs w:val="18"/>
        </w:rPr>
        <w:t>∈</w:t>
      </w:r>
      <w:r w:rsidRPr="007775E5">
        <w:rPr>
          <w:i/>
          <w:iCs/>
          <w:sz w:val="18"/>
          <w:szCs w:val="18"/>
        </w:rPr>
        <w:t xml:space="preserve"> uniform(0, 0.3)</w:t>
      </w:r>
    </w:p>
    <w:p w14:paraId="3241BBFB" w14:textId="498A4348"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warmup_steps </w:t>
      </w:r>
      <w:r w:rsidRPr="007775E5">
        <w:rPr>
          <w:rFonts w:ascii="Cambria Math" w:hAnsi="Cambria Math" w:cs="Cambria Math"/>
          <w:i/>
          <w:iCs/>
          <w:sz w:val="18"/>
          <w:szCs w:val="18"/>
        </w:rPr>
        <w:t>∈</w:t>
      </w:r>
      <w:r w:rsidRPr="007775E5">
        <w:rPr>
          <w:i/>
          <w:iCs/>
          <w:sz w:val="18"/>
          <w:szCs w:val="18"/>
        </w:rPr>
        <w:t xml:space="preserve"> [0, 500]</w:t>
      </w:r>
    </w:p>
    <w:p w14:paraId="792B4335" w14:textId="5843EEB5"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b. Initialize DistilBERT model</w:t>
      </w:r>
    </w:p>
    <w:p w14:paraId="1A53CBD8" w14:textId="363A0800"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c. Set training arguments with sampled parameters</w:t>
      </w:r>
    </w:p>
    <w:p w14:paraId="27CB5095" w14:textId="6DA80C04"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d. Train model on train_dataset</w:t>
      </w:r>
    </w:p>
    <w:p w14:paraId="3348BF18" w14:textId="62E1F953"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e. Evaluate on val_dataset</w:t>
      </w:r>
    </w:p>
    <w:p w14:paraId="08D7BFE8"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f. Return validation loss to Optuna</w:t>
      </w:r>
    </w:p>
    <w:p w14:paraId="57E9E5FF" w14:textId="77777777" w:rsidR="007775E5" w:rsidRPr="007775E5" w:rsidRDefault="007775E5" w:rsidP="007775E5">
      <w:pPr>
        <w:pStyle w:val="BodyText"/>
        <w:spacing w:line="259" w:lineRule="auto"/>
        <w:ind w:right="389"/>
        <w:jc w:val="both"/>
        <w:rPr>
          <w:i/>
          <w:iCs/>
          <w:sz w:val="18"/>
          <w:szCs w:val="18"/>
        </w:rPr>
      </w:pPr>
    </w:p>
    <w:p w14:paraId="432942C0"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5. Run Optuna study for 20 trials:</w:t>
      </w:r>
    </w:p>
    <w:p w14:paraId="20F294CC"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 xml:space="preserve">       study.optimize(objective, n_trials=20)</w:t>
      </w:r>
    </w:p>
    <w:p w14:paraId="15430FCF" w14:textId="77777777" w:rsidR="007775E5" w:rsidRPr="007775E5" w:rsidRDefault="007775E5" w:rsidP="007775E5">
      <w:pPr>
        <w:pStyle w:val="BodyText"/>
        <w:spacing w:line="259" w:lineRule="auto"/>
        <w:ind w:right="389"/>
        <w:jc w:val="both"/>
        <w:rPr>
          <w:i/>
          <w:iCs/>
          <w:sz w:val="18"/>
          <w:szCs w:val="18"/>
        </w:rPr>
      </w:pPr>
    </w:p>
    <w:p w14:paraId="48C2266E" w14:textId="77777777" w:rsidR="007775E5" w:rsidRPr="007775E5" w:rsidRDefault="007775E5" w:rsidP="007775E5">
      <w:pPr>
        <w:pStyle w:val="BodyText"/>
        <w:spacing w:line="259" w:lineRule="auto"/>
        <w:ind w:right="389"/>
        <w:jc w:val="both"/>
        <w:rPr>
          <w:i/>
          <w:iCs/>
          <w:sz w:val="18"/>
          <w:szCs w:val="18"/>
        </w:rPr>
      </w:pPr>
      <w:r w:rsidRPr="007775E5">
        <w:rPr>
          <w:i/>
          <w:iCs/>
          <w:sz w:val="18"/>
          <w:szCs w:val="18"/>
        </w:rPr>
        <w:t>6. Output:</w:t>
      </w:r>
    </w:p>
    <w:p w14:paraId="5CA56257" w14:textId="5B492692" w:rsidR="009E6089" w:rsidRPr="007775E5" w:rsidRDefault="007775E5" w:rsidP="007775E5">
      <w:pPr>
        <w:pStyle w:val="BodyText"/>
        <w:spacing w:line="259" w:lineRule="auto"/>
        <w:ind w:right="389"/>
        <w:jc w:val="both"/>
        <w:rPr>
          <w:i/>
          <w:iCs/>
          <w:sz w:val="18"/>
          <w:szCs w:val="18"/>
        </w:rPr>
      </w:pPr>
      <w:r w:rsidRPr="007775E5">
        <w:rPr>
          <w:i/>
          <w:iCs/>
          <w:sz w:val="18"/>
          <w:szCs w:val="18"/>
        </w:rPr>
        <w:t xml:space="preserve">       best_params = study.best_params</w:t>
      </w:r>
    </w:p>
    <w:p w14:paraId="0E7AB594" w14:textId="77777777" w:rsidR="007775E5" w:rsidRDefault="007775E5" w:rsidP="007775E5">
      <w:pPr>
        <w:pStyle w:val="BodyText"/>
        <w:spacing w:before="180" w:line="259" w:lineRule="auto"/>
        <w:ind w:right="394" w:firstLine="719"/>
        <w:jc w:val="both"/>
      </w:pPr>
    </w:p>
    <w:p w14:paraId="0900C986" w14:textId="7553063C" w:rsidR="000C5E63" w:rsidRPr="000C5E63" w:rsidRDefault="000C5E63" w:rsidP="000C5E63">
      <w:pPr>
        <w:pStyle w:val="BodyText"/>
        <w:spacing w:before="180" w:line="259" w:lineRule="auto"/>
        <w:ind w:right="394"/>
        <w:jc w:val="both"/>
        <w:rPr>
          <w:b/>
          <w:bCs/>
          <w:i/>
          <w:iCs/>
        </w:rPr>
      </w:pPr>
      <w:r w:rsidRPr="000C5E63">
        <w:rPr>
          <w:b/>
          <w:bCs/>
          <w:i/>
          <w:iCs/>
        </w:rPr>
        <w:t>NMF Topic Modeling Procedure</w:t>
      </w:r>
      <w:r>
        <w:rPr>
          <w:b/>
          <w:bCs/>
          <w:i/>
          <w:iCs/>
        </w:rPr>
        <w:t xml:space="preserve">: </w:t>
      </w:r>
      <w:r w:rsidRPr="000C5E63">
        <w:t>I designed the NMF topic modeling pipeline to process short user reviews from the Google Play Store and Apple App Store. The process involved text preprocessing, TF-IDF vectorization, topic number selection using coherence scores, and finally extracting interpretable top words for each topic.</w:t>
      </w:r>
    </w:p>
    <w:p w14:paraId="392C03FA" w14:textId="77777777" w:rsidR="000C5E63" w:rsidRDefault="000C5E63" w:rsidP="000C5E63">
      <w:pPr>
        <w:pStyle w:val="BodyText"/>
        <w:spacing w:before="180" w:line="259" w:lineRule="auto"/>
        <w:ind w:right="394"/>
        <w:jc w:val="both"/>
      </w:pPr>
      <w:r w:rsidRPr="000C5E63">
        <w:t xml:space="preserve">This pipeline was applied separately to </w:t>
      </w:r>
      <w:r w:rsidRPr="000C5E63">
        <w:rPr>
          <w:b/>
          <w:bCs/>
        </w:rPr>
        <w:t>positive, neutral, and negative</w:t>
      </w:r>
      <w:r w:rsidRPr="000C5E63">
        <w:t xml:space="preserve"> subsets of both Twitter and Threads reviews. Coherence scores were used to determine the best number of topics for each category, ensuring the topics were interpretable and consistent.</w:t>
      </w:r>
    </w:p>
    <w:p w14:paraId="4CA3BB23" w14:textId="77777777" w:rsidR="00E31DDF" w:rsidRDefault="00E31DDF" w:rsidP="000C5E63">
      <w:pPr>
        <w:pStyle w:val="BodyText"/>
        <w:spacing w:before="180" w:line="259" w:lineRule="auto"/>
        <w:ind w:right="394"/>
        <w:jc w:val="center"/>
        <w:rPr>
          <w:b/>
          <w:bCs/>
        </w:rPr>
      </w:pPr>
    </w:p>
    <w:p w14:paraId="483611B6" w14:textId="1B55FBA5" w:rsidR="000C5E63" w:rsidRDefault="000C5E63" w:rsidP="000C5E63">
      <w:pPr>
        <w:pStyle w:val="BodyText"/>
        <w:spacing w:before="180" w:line="259" w:lineRule="auto"/>
        <w:ind w:right="394"/>
        <w:jc w:val="center"/>
        <w:rPr>
          <w:b/>
          <w:bCs/>
        </w:rPr>
      </w:pPr>
      <w:r w:rsidRPr="000C5E63">
        <w:rPr>
          <w:b/>
          <w:bCs/>
        </w:rPr>
        <w:lastRenderedPageBreak/>
        <w:t>RESULTS</w:t>
      </w:r>
    </w:p>
    <w:p w14:paraId="5EA9B0B2" w14:textId="547B7B8F" w:rsidR="000C5E63" w:rsidRPr="000C5E63" w:rsidRDefault="000C5E63" w:rsidP="000C5E63">
      <w:pPr>
        <w:pStyle w:val="BodyText"/>
        <w:spacing w:before="180" w:line="259" w:lineRule="auto"/>
        <w:ind w:right="394"/>
      </w:pPr>
      <w:r w:rsidRPr="005C30E5">
        <w:rPr>
          <w:b/>
          <w:bCs/>
          <w:i/>
          <w:iCs/>
        </w:rPr>
        <w:t>NMF</w:t>
      </w:r>
      <w:r>
        <w:t xml:space="preserve">: </w:t>
      </w:r>
      <w:r w:rsidRPr="000C5E63">
        <w:t>For Threads, the optimal number of topics found were 6 for positive reviews, 6 for neutral reviews, and 9 for negative reviews</w:t>
      </w:r>
      <w:r>
        <w:t xml:space="preserve">, </w:t>
      </w:r>
      <w:r w:rsidR="008E1118">
        <w:t>whereas</w:t>
      </w:r>
      <w:r>
        <w:t xml:space="preserve"> for twitter optimal positive topics were 3, neutral topics were 6 and negative topics were 3. </w:t>
      </w:r>
      <w:r w:rsidRPr="000C5E63">
        <w:t>Given the unsupervised nature of the NMF model, conventional supervised evaluation metrics such as train</w:t>
      </w:r>
      <w:r>
        <w:t xml:space="preserve">, </w:t>
      </w:r>
      <w:r w:rsidRPr="000C5E63">
        <w:t>test splits, accuracy, and F1-scores were not applicable.</w:t>
      </w:r>
    </w:p>
    <w:p w14:paraId="1928D02A" w14:textId="7FFBCE4A" w:rsidR="007775E5" w:rsidRDefault="000C5E63" w:rsidP="000C5E63">
      <w:pPr>
        <w:pStyle w:val="BodyText"/>
        <w:spacing w:before="180" w:line="259" w:lineRule="auto"/>
        <w:ind w:right="394"/>
      </w:pPr>
      <w:r w:rsidRPr="000C5E63">
        <w:t xml:space="preserve">I manually assessed the model outputs to provide qualitative insights into NMF’s performance. Because I manually labeled a large portion of the reviews myself, I was able to confirm that the topic distributions produced by NMF were generally accurate, although at times slightly too </w:t>
      </w:r>
      <w:r>
        <w:t>general</w:t>
      </w:r>
      <w:r w:rsidRPr="000C5E63">
        <w:t>. The topics identified for both Threads and Twitter are shown below.</w:t>
      </w:r>
    </w:p>
    <w:p w14:paraId="4182DE84" w14:textId="242DD71A" w:rsidR="000C5E63" w:rsidRPr="005C30E5" w:rsidRDefault="000C5E63" w:rsidP="000C5E63">
      <w:pPr>
        <w:pStyle w:val="BodyText"/>
        <w:spacing w:before="180" w:line="259" w:lineRule="auto"/>
        <w:ind w:right="394"/>
        <w:rPr>
          <w:b/>
          <w:bCs/>
        </w:rPr>
      </w:pPr>
      <w:r w:rsidRPr="005C30E5">
        <w:rPr>
          <w:b/>
          <w:bCs/>
        </w:rPr>
        <w:t>T</w:t>
      </w:r>
      <w:r w:rsidR="00E31DDF" w:rsidRPr="005C30E5">
        <w:rPr>
          <w:b/>
          <w:bCs/>
        </w:rPr>
        <w:t>witter Topics</w:t>
      </w:r>
      <w:r w:rsidRPr="005C30E5">
        <w:rPr>
          <w:b/>
          <w:bCs/>
        </w:rPr>
        <w:t>:</w:t>
      </w:r>
    </w:p>
    <w:tbl>
      <w:tblPr>
        <w:tblStyle w:val="TableGrid"/>
        <w:tblW w:w="0" w:type="auto"/>
        <w:tblLook w:val="04A0" w:firstRow="1" w:lastRow="0" w:firstColumn="1" w:lastColumn="0" w:noHBand="0" w:noVBand="1"/>
      </w:tblPr>
      <w:tblGrid>
        <w:gridCol w:w="3236"/>
        <w:gridCol w:w="3237"/>
        <w:gridCol w:w="3237"/>
      </w:tblGrid>
      <w:tr w:rsidR="000C5E63" w14:paraId="0588B00D" w14:textId="77777777" w:rsidTr="000C5E63">
        <w:tc>
          <w:tcPr>
            <w:tcW w:w="3236" w:type="dxa"/>
          </w:tcPr>
          <w:p w14:paraId="37719140" w14:textId="7F59B6C4" w:rsidR="000C5E63" w:rsidRPr="001F5012" w:rsidRDefault="000C5E63" w:rsidP="000C5E63">
            <w:pPr>
              <w:pStyle w:val="BodyText"/>
              <w:spacing w:before="180" w:line="259" w:lineRule="auto"/>
              <w:ind w:right="394"/>
              <w:rPr>
                <w:b/>
                <w:bCs/>
              </w:rPr>
            </w:pPr>
            <w:r w:rsidRPr="001F5012">
              <w:rPr>
                <w:b/>
                <w:bCs/>
              </w:rPr>
              <w:t>Positive Topics(k = 3)</w:t>
            </w:r>
          </w:p>
        </w:tc>
        <w:tc>
          <w:tcPr>
            <w:tcW w:w="3237" w:type="dxa"/>
          </w:tcPr>
          <w:p w14:paraId="1ADE279C" w14:textId="0506B121" w:rsidR="000C5E63" w:rsidRPr="001F5012" w:rsidRDefault="000C5E63" w:rsidP="000C5E63">
            <w:pPr>
              <w:pStyle w:val="BodyText"/>
              <w:spacing w:before="180" w:line="259" w:lineRule="auto"/>
              <w:ind w:right="394"/>
              <w:rPr>
                <w:b/>
                <w:bCs/>
              </w:rPr>
            </w:pPr>
            <w:r w:rsidRPr="001F5012">
              <w:rPr>
                <w:b/>
                <w:bCs/>
              </w:rPr>
              <w:t>Neutral Topics(k = 6)</w:t>
            </w:r>
          </w:p>
        </w:tc>
        <w:tc>
          <w:tcPr>
            <w:tcW w:w="3237" w:type="dxa"/>
          </w:tcPr>
          <w:p w14:paraId="57A2399A" w14:textId="1F1271FB" w:rsidR="000C5E63" w:rsidRPr="001F5012" w:rsidRDefault="000C5E63" w:rsidP="000C5E63">
            <w:pPr>
              <w:pStyle w:val="BodyText"/>
              <w:spacing w:before="180" w:line="259" w:lineRule="auto"/>
              <w:ind w:right="394"/>
              <w:rPr>
                <w:b/>
                <w:bCs/>
              </w:rPr>
            </w:pPr>
            <w:r w:rsidRPr="001F5012">
              <w:rPr>
                <w:b/>
                <w:bCs/>
              </w:rPr>
              <w:t xml:space="preserve">Negative Topics(k = </w:t>
            </w:r>
            <w:r w:rsidR="00E31DDF" w:rsidRPr="001F5012">
              <w:rPr>
                <w:b/>
                <w:bCs/>
              </w:rPr>
              <w:t>3</w:t>
            </w:r>
            <w:r w:rsidRPr="001F5012">
              <w:rPr>
                <w:b/>
                <w:bCs/>
              </w:rPr>
              <w:t>)</w:t>
            </w:r>
          </w:p>
        </w:tc>
      </w:tr>
      <w:tr w:rsidR="000C5E63" w14:paraId="4934FC1C" w14:textId="77777777" w:rsidTr="00E31DDF">
        <w:trPr>
          <w:trHeight w:val="610"/>
        </w:trPr>
        <w:tc>
          <w:tcPr>
            <w:tcW w:w="3236" w:type="dxa"/>
          </w:tcPr>
          <w:p w14:paraId="67D693CC" w14:textId="7EC0C80C" w:rsidR="000C5E63" w:rsidRDefault="000C5E63" w:rsidP="000C5E63">
            <w:pPr>
              <w:pStyle w:val="BodyText"/>
              <w:spacing w:before="180" w:line="259" w:lineRule="auto"/>
              <w:ind w:right="394"/>
            </w:pPr>
            <w:r>
              <w:t>General Enjoyment</w:t>
            </w:r>
          </w:p>
        </w:tc>
        <w:tc>
          <w:tcPr>
            <w:tcW w:w="3237" w:type="dxa"/>
          </w:tcPr>
          <w:p w14:paraId="2DF0F857" w14:textId="6FBE70FB" w:rsidR="000C5E63" w:rsidRDefault="000C5E63" w:rsidP="000C5E63">
            <w:pPr>
              <w:pStyle w:val="BodyText"/>
              <w:spacing w:before="180" w:line="259" w:lineRule="auto"/>
              <w:ind w:right="394"/>
            </w:pPr>
            <w:r>
              <w:t xml:space="preserve">Leadership &amp; Feature Mentions </w:t>
            </w:r>
          </w:p>
        </w:tc>
        <w:tc>
          <w:tcPr>
            <w:tcW w:w="3237" w:type="dxa"/>
          </w:tcPr>
          <w:p w14:paraId="1073E56B" w14:textId="6DE54CB9" w:rsidR="000C5E63" w:rsidRDefault="00E31DDF" w:rsidP="000C5E63">
            <w:pPr>
              <w:pStyle w:val="BodyText"/>
              <w:spacing w:before="180" w:line="259" w:lineRule="auto"/>
              <w:ind w:right="394"/>
            </w:pPr>
            <w:r>
              <w:t>Update-Related Frustrations</w:t>
            </w:r>
          </w:p>
        </w:tc>
      </w:tr>
      <w:tr w:rsidR="000C5E63" w14:paraId="796E9F0C" w14:textId="77777777" w:rsidTr="00E31DDF">
        <w:trPr>
          <w:trHeight w:val="547"/>
        </w:trPr>
        <w:tc>
          <w:tcPr>
            <w:tcW w:w="3236" w:type="dxa"/>
          </w:tcPr>
          <w:p w14:paraId="10B88788" w14:textId="36A2A956" w:rsidR="000C5E63" w:rsidRDefault="000C5E63" w:rsidP="000C5E63">
            <w:pPr>
              <w:pStyle w:val="BodyText"/>
              <w:spacing w:before="180" w:line="259" w:lineRule="auto"/>
              <w:ind w:right="394"/>
            </w:pPr>
            <w:r>
              <w:t>Feature Appreciation/ Improvements</w:t>
            </w:r>
          </w:p>
        </w:tc>
        <w:tc>
          <w:tcPr>
            <w:tcW w:w="3237" w:type="dxa"/>
          </w:tcPr>
          <w:p w14:paraId="12341937" w14:textId="78464C1B" w:rsidR="000C5E63" w:rsidRDefault="000C5E63" w:rsidP="000C5E63">
            <w:pPr>
              <w:pStyle w:val="BodyText"/>
              <w:spacing w:before="180" w:line="259" w:lineRule="auto"/>
              <w:ind w:right="394"/>
            </w:pPr>
            <w:r>
              <w:t>Platform Behavior</w:t>
            </w:r>
          </w:p>
        </w:tc>
        <w:tc>
          <w:tcPr>
            <w:tcW w:w="3237" w:type="dxa"/>
          </w:tcPr>
          <w:p w14:paraId="73B81E48" w14:textId="19C7CE5A" w:rsidR="000C5E63" w:rsidRDefault="00E31DDF" w:rsidP="000C5E63">
            <w:pPr>
              <w:pStyle w:val="BodyText"/>
              <w:spacing w:before="180" w:line="259" w:lineRule="auto"/>
              <w:ind w:right="394"/>
            </w:pPr>
            <w:r>
              <w:t>Rebranding Disapproval</w:t>
            </w:r>
          </w:p>
        </w:tc>
      </w:tr>
      <w:tr w:rsidR="000C5E63" w14:paraId="194B6176" w14:textId="77777777" w:rsidTr="000C5E63">
        <w:tc>
          <w:tcPr>
            <w:tcW w:w="3236" w:type="dxa"/>
          </w:tcPr>
          <w:p w14:paraId="23D888F8" w14:textId="17C220C4" w:rsidR="000C5E63" w:rsidRDefault="000C5E63" w:rsidP="000C5E63">
            <w:pPr>
              <w:pStyle w:val="BodyText"/>
              <w:spacing w:before="180" w:line="259" w:lineRule="auto"/>
              <w:ind w:right="394"/>
            </w:pPr>
            <w:r>
              <w:t>Satisfaction with Updates</w:t>
            </w:r>
          </w:p>
        </w:tc>
        <w:tc>
          <w:tcPr>
            <w:tcW w:w="3237" w:type="dxa"/>
          </w:tcPr>
          <w:p w14:paraId="450B6471" w14:textId="3BB9AA4E" w:rsidR="000C5E63" w:rsidRDefault="000C5E63" w:rsidP="000C5E63">
            <w:pPr>
              <w:pStyle w:val="BodyText"/>
              <w:spacing w:before="180" w:line="259" w:lineRule="auto"/>
              <w:ind w:right="394"/>
            </w:pPr>
            <w:r>
              <w:t>Twitter/Video/Limit Notes</w:t>
            </w:r>
          </w:p>
        </w:tc>
        <w:tc>
          <w:tcPr>
            <w:tcW w:w="3237" w:type="dxa"/>
          </w:tcPr>
          <w:p w14:paraId="61190E6D" w14:textId="0DA5F7EB" w:rsidR="000C5E63" w:rsidRDefault="00E31DDF" w:rsidP="000C5E63">
            <w:pPr>
              <w:pStyle w:val="BodyText"/>
              <w:spacing w:before="180" w:line="259" w:lineRule="auto"/>
              <w:ind w:right="394"/>
            </w:pPr>
            <w:r>
              <w:t>Leadership Criticism</w:t>
            </w:r>
          </w:p>
        </w:tc>
      </w:tr>
      <w:tr w:rsidR="000C5E63" w14:paraId="24B59303" w14:textId="77777777" w:rsidTr="000C5E63">
        <w:tc>
          <w:tcPr>
            <w:tcW w:w="3236" w:type="dxa"/>
          </w:tcPr>
          <w:p w14:paraId="7BE6BAFD" w14:textId="77777777" w:rsidR="000C5E63" w:rsidRDefault="000C5E63" w:rsidP="000C5E63">
            <w:pPr>
              <w:pStyle w:val="BodyText"/>
              <w:spacing w:before="180" w:line="259" w:lineRule="auto"/>
              <w:ind w:right="394"/>
            </w:pPr>
          </w:p>
        </w:tc>
        <w:tc>
          <w:tcPr>
            <w:tcW w:w="3237" w:type="dxa"/>
          </w:tcPr>
          <w:p w14:paraId="5DA074EB" w14:textId="74B5EF04" w:rsidR="000C5E63" w:rsidRDefault="000C5E63" w:rsidP="000C5E63">
            <w:pPr>
              <w:pStyle w:val="BodyText"/>
              <w:spacing w:before="180" w:line="259" w:lineRule="auto"/>
              <w:ind w:right="394"/>
            </w:pPr>
            <w:r>
              <w:t>Rebranding Discussions</w:t>
            </w:r>
          </w:p>
        </w:tc>
        <w:tc>
          <w:tcPr>
            <w:tcW w:w="3237" w:type="dxa"/>
          </w:tcPr>
          <w:p w14:paraId="6FB242B2" w14:textId="77777777" w:rsidR="000C5E63" w:rsidRDefault="000C5E63" w:rsidP="000C5E63">
            <w:pPr>
              <w:pStyle w:val="BodyText"/>
              <w:spacing w:before="180" w:line="259" w:lineRule="auto"/>
              <w:ind w:right="394"/>
            </w:pPr>
          </w:p>
        </w:tc>
      </w:tr>
      <w:tr w:rsidR="000C5E63" w14:paraId="739E8BA2" w14:textId="77777777" w:rsidTr="000C5E63">
        <w:tc>
          <w:tcPr>
            <w:tcW w:w="3236" w:type="dxa"/>
          </w:tcPr>
          <w:p w14:paraId="64D5A6BD" w14:textId="77777777" w:rsidR="000C5E63" w:rsidRDefault="000C5E63" w:rsidP="000C5E63">
            <w:pPr>
              <w:pStyle w:val="BodyText"/>
              <w:spacing w:before="180" w:line="259" w:lineRule="auto"/>
              <w:ind w:right="394"/>
            </w:pPr>
          </w:p>
        </w:tc>
        <w:tc>
          <w:tcPr>
            <w:tcW w:w="3237" w:type="dxa"/>
          </w:tcPr>
          <w:p w14:paraId="736A99E4" w14:textId="4A06892A" w:rsidR="000C5E63" w:rsidRDefault="000C5E63" w:rsidP="000C5E63">
            <w:pPr>
              <w:pStyle w:val="BodyText"/>
              <w:spacing w:before="180" w:line="259" w:lineRule="auto"/>
              <w:ind w:right="394"/>
            </w:pPr>
            <w:r>
              <w:t>Update Notes</w:t>
            </w:r>
          </w:p>
        </w:tc>
        <w:tc>
          <w:tcPr>
            <w:tcW w:w="3237" w:type="dxa"/>
          </w:tcPr>
          <w:p w14:paraId="5B9EBBFC" w14:textId="77777777" w:rsidR="000C5E63" w:rsidRDefault="000C5E63" w:rsidP="000C5E63">
            <w:pPr>
              <w:pStyle w:val="BodyText"/>
              <w:spacing w:before="180" w:line="259" w:lineRule="auto"/>
              <w:ind w:right="394"/>
            </w:pPr>
          </w:p>
        </w:tc>
      </w:tr>
      <w:tr w:rsidR="000C5E63" w14:paraId="12D856D6" w14:textId="77777777" w:rsidTr="000C5E63">
        <w:tc>
          <w:tcPr>
            <w:tcW w:w="3236" w:type="dxa"/>
          </w:tcPr>
          <w:p w14:paraId="245FC4EF" w14:textId="77777777" w:rsidR="000C5E63" w:rsidRDefault="000C5E63" w:rsidP="000C5E63">
            <w:pPr>
              <w:pStyle w:val="BodyText"/>
              <w:spacing w:before="180" w:line="259" w:lineRule="auto"/>
              <w:ind w:right="394"/>
            </w:pPr>
          </w:p>
        </w:tc>
        <w:tc>
          <w:tcPr>
            <w:tcW w:w="3237" w:type="dxa"/>
          </w:tcPr>
          <w:p w14:paraId="0912BAB4" w14:textId="02A717CC" w:rsidR="000C5E63" w:rsidRDefault="000C5E63" w:rsidP="000C5E63">
            <w:pPr>
              <w:pStyle w:val="BodyText"/>
              <w:spacing w:before="180" w:line="259" w:lineRule="auto"/>
              <w:ind w:right="394"/>
            </w:pPr>
            <w:r>
              <w:t>Logo/Name Change</w:t>
            </w:r>
          </w:p>
        </w:tc>
        <w:tc>
          <w:tcPr>
            <w:tcW w:w="3237" w:type="dxa"/>
          </w:tcPr>
          <w:p w14:paraId="2E912F82" w14:textId="77777777" w:rsidR="000C5E63" w:rsidRDefault="000C5E63" w:rsidP="000C5E63">
            <w:pPr>
              <w:pStyle w:val="BodyText"/>
              <w:spacing w:before="180" w:line="259" w:lineRule="auto"/>
              <w:ind w:right="394"/>
            </w:pPr>
          </w:p>
        </w:tc>
      </w:tr>
    </w:tbl>
    <w:p w14:paraId="2B9D4CF3" w14:textId="1953B100" w:rsidR="000C5E63" w:rsidRPr="005C30E5" w:rsidRDefault="00E31DDF" w:rsidP="000C5E63">
      <w:pPr>
        <w:pStyle w:val="BodyText"/>
        <w:spacing w:before="180" w:line="259" w:lineRule="auto"/>
        <w:ind w:right="394"/>
        <w:rPr>
          <w:b/>
          <w:bCs/>
        </w:rPr>
      </w:pPr>
      <w:r w:rsidRPr="005C30E5">
        <w:rPr>
          <w:b/>
          <w:bCs/>
        </w:rPr>
        <w:t>Threads Topics:</w:t>
      </w:r>
    </w:p>
    <w:tbl>
      <w:tblPr>
        <w:tblStyle w:val="TableGrid"/>
        <w:tblW w:w="0" w:type="auto"/>
        <w:tblLook w:val="04A0" w:firstRow="1" w:lastRow="0" w:firstColumn="1" w:lastColumn="0" w:noHBand="0" w:noVBand="1"/>
      </w:tblPr>
      <w:tblGrid>
        <w:gridCol w:w="3236"/>
        <w:gridCol w:w="3237"/>
        <w:gridCol w:w="3237"/>
      </w:tblGrid>
      <w:tr w:rsidR="00E31DDF" w14:paraId="5E92695A" w14:textId="77777777" w:rsidTr="00E31DDF">
        <w:tc>
          <w:tcPr>
            <w:tcW w:w="3236" w:type="dxa"/>
          </w:tcPr>
          <w:p w14:paraId="6F5E25E7" w14:textId="5C5ECDAC" w:rsidR="00E31DDF" w:rsidRPr="001F5012" w:rsidRDefault="00E31DDF" w:rsidP="000C5E63">
            <w:pPr>
              <w:pStyle w:val="BodyText"/>
              <w:spacing w:before="180" w:line="259" w:lineRule="auto"/>
              <w:ind w:right="394"/>
              <w:rPr>
                <w:b/>
                <w:bCs/>
              </w:rPr>
            </w:pPr>
            <w:r w:rsidRPr="001F5012">
              <w:rPr>
                <w:b/>
                <w:bCs/>
              </w:rPr>
              <w:t>Positive Topics (k = 6)</w:t>
            </w:r>
          </w:p>
        </w:tc>
        <w:tc>
          <w:tcPr>
            <w:tcW w:w="3237" w:type="dxa"/>
          </w:tcPr>
          <w:p w14:paraId="09E0F4E6" w14:textId="55EC5660" w:rsidR="00E31DDF" w:rsidRPr="001F5012" w:rsidRDefault="00E31DDF" w:rsidP="000C5E63">
            <w:pPr>
              <w:pStyle w:val="BodyText"/>
              <w:spacing w:before="180" w:line="259" w:lineRule="auto"/>
              <w:ind w:right="394"/>
              <w:rPr>
                <w:b/>
                <w:bCs/>
              </w:rPr>
            </w:pPr>
            <w:r w:rsidRPr="001F5012">
              <w:rPr>
                <w:b/>
                <w:bCs/>
              </w:rPr>
              <w:t>Negative Topics (k = 6)</w:t>
            </w:r>
          </w:p>
        </w:tc>
        <w:tc>
          <w:tcPr>
            <w:tcW w:w="3237" w:type="dxa"/>
          </w:tcPr>
          <w:p w14:paraId="161FD747" w14:textId="65941B5A" w:rsidR="00E31DDF" w:rsidRPr="001F5012" w:rsidRDefault="00E31DDF" w:rsidP="000C5E63">
            <w:pPr>
              <w:pStyle w:val="BodyText"/>
              <w:spacing w:before="180" w:line="259" w:lineRule="auto"/>
              <w:ind w:right="394"/>
              <w:rPr>
                <w:b/>
                <w:bCs/>
              </w:rPr>
            </w:pPr>
            <w:r w:rsidRPr="001F5012">
              <w:rPr>
                <w:b/>
                <w:bCs/>
              </w:rPr>
              <w:t>Negative Topics( k = 9)</w:t>
            </w:r>
          </w:p>
        </w:tc>
      </w:tr>
      <w:tr w:rsidR="00E31DDF" w14:paraId="10393F1F" w14:textId="77777777" w:rsidTr="00E31DDF">
        <w:tc>
          <w:tcPr>
            <w:tcW w:w="3236" w:type="dxa"/>
          </w:tcPr>
          <w:p w14:paraId="31E08221" w14:textId="649874A0" w:rsidR="00E31DDF" w:rsidRDefault="00E31DDF" w:rsidP="00E31DDF">
            <w:pPr>
              <w:pStyle w:val="BodyText"/>
              <w:spacing w:before="180" w:line="259" w:lineRule="auto"/>
              <w:ind w:right="394"/>
            </w:pPr>
            <w:r>
              <w:t>General Impressions</w:t>
            </w:r>
          </w:p>
        </w:tc>
        <w:tc>
          <w:tcPr>
            <w:tcW w:w="3237" w:type="dxa"/>
          </w:tcPr>
          <w:p w14:paraId="0CECFD10" w14:textId="219538CC" w:rsidR="00E31DDF" w:rsidRDefault="00E31DDF" w:rsidP="00E31DDF">
            <w:pPr>
              <w:pStyle w:val="BodyText"/>
              <w:spacing w:before="180" w:line="259" w:lineRule="auto"/>
              <w:ind w:right="394"/>
            </w:pPr>
            <w:r>
              <w:t>Copying/Clone Commentary</w:t>
            </w:r>
          </w:p>
        </w:tc>
        <w:tc>
          <w:tcPr>
            <w:tcW w:w="3237" w:type="dxa"/>
          </w:tcPr>
          <w:p w14:paraId="7AB516D1" w14:textId="6F919BB2" w:rsidR="00E31DDF" w:rsidRDefault="00E31DDF" w:rsidP="00E31DDF">
            <w:pPr>
              <w:pStyle w:val="BodyText"/>
              <w:spacing w:before="180" w:line="259" w:lineRule="auto"/>
              <w:ind w:right="394"/>
            </w:pPr>
            <w:r>
              <w:t>App Not Working</w:t>
            </w:r>
          </w:p>
        </w:tc>
      </w:tr>
      <w:tr w:rsidR="00E31DDF" w14:paraId="3A62C79F" w14:textId="77777777" w:rsidTr="00E31DDF">
        <w:tc>
          <w:tcPr>
            <w:tcW w:w="3236" w:type="dxa"/>
          </w:tcPr>
          <w:p w14:paraId="7F375103" w14:textId="47BF1CE7" w:rsidR="00E31DDF" w:rsidRDefault="00E31DDF" w:rsidP="00E31DDF">
            <w:pPr>
              <w:pStyle w:val="BodyText"/>
              <w:spacing w:before="180" w:line="259" w:lineRule="auto"/>
              <w:ind w:right="394"/>
            </w:pPr>
            <w:r>
              <w:t>Interface and Platform Notes</w:t>
            </w:r>
          </w:p>
        </w:tc>
        <w:tc>
          <w:tcPr>
            <w:tcW w:w="3237" w:type="dxa"/>
          </w:tcPr>
          <w:p w14:paraId="082BEE9B" w14:textId="20621395" w:rsidR="00E31DDF" w:rsidRDefault="00E31DDF" w:rsidP="00E31DDF">
            <w:pPr>
              <w:pStyle w:val="BodyText"/>
              <w:spacing w:before="180" w:line="259" w:lineRule="auto"/>
              <w:ind w:right="394"/>
            </w:pPr>
            <w:r>
              <w:t>Account Login Activities</w:t>
            </w:r>
          </w:p>
        </w:tc>
        <w:tc>
          <w:tcPr>
            <w:tcW w:w="3237" w:type="dxa"/>
          </w:tcPr>
          <w:p w14:paraId="186D765F" w14:textId="6C9E041E" w:rsidR="00E31DDF" w:rsidRDefault="00E31DDF" w:rsidP="00E31DDF">
            <w:pPr>
              <w:pStyle w:val="BodyText"/>
              <w:spacing w:before="180" w:line="259" w:lineRule="auto"/>
              <w:ind w:right="394"/>
            </w:pPr>
            <w:r>
              <w:t>UI &amp; Privacy Concerns</w:t>
            </w:r>
          </w:p>
        </w:tc>
      </w:tr>
      <w:tr w:rsidR="00E31DDF" w14:paraId="4E97C2E2" w14:textId="77777777" w:rsidTr="00E31DDF">
        <w:tc>
          <w:tcPr>
            <w:tcW w:w="3236" w:type="dxa"/>
          </w:tcPr>
          <w:p w14:paraId="7A90DF92" w14:textId="09C4B0A6" w:rsidR="00E31DDF" w:rsidRDefault="00E31DDF" w:rsidP="00E31DDF">
            <w:pPr>
              <w:pStyle w:val="BodyText"/>
              <w:spacing w:before="180" w:line="259" w:lineRule="auto"/>
              <w:ind w:right="394"/>
            </w:pPr>
            <w:r>
              <w:t>Competitor Comparisons</w:t>
            </w:r>
          </w:p>
        </w:tc>
        <w:tc>
          <w:tcPr>
            <w:tcW w:w="3237" w:type="dxa"/>
          </w:tcPr>
          <w:p w14:paraId="22DDE8D0" w14:textId="0861F916" w:rsidR="00E31DDF" w:rsidRDefault="00E31DDF" w:rsidP="00E31DDF">
            <w:pPr>
              <w:pStyle w:val="BodyText"/>
              <w:spacing w:before="180" w:line="259" w:lineRule="auto"/>
              <w:ind w:right="394"/>
            </w:pPr>
            <w:r>
              <w:t>Competitor Mentions</w:t>
            </w:r>
          </w:p>
        </w:tc>
        <w:tc>
          <w:tcPr>
            <w:tcW w:w="3237" w:type="dxa"/>
          </w:tcPr>
          <w:p w14:paraId="3639484F" w14:textId="365D148B" w:rsidR="00E31DDF" w:rsidRDefault="00E31DDF" w:rsidP="00E31DDF">
            <w:pPr>
              <w:pStyle w:val="BodyText"/>
              <w:spacing w:before="180" w:line="259" w:lineRule="auto"/>
              <w:ind w:right="394"/>
            </w:pPr>
            <w:r>
              <w:t>Missing Functions</w:t>
            </w:r>
          </w:p>
        </w:tc>
      </w:tr>
      <w:tr w:rsidR="00E31DDF" w14:paraId="2D187BB9" w14:textId="77777777" w:rsidTr="00E31DDF">
        <w:tc>
          <w:tcPr>
            <w:tcW w:w="3236" w:type="dxa"/>
          </w:tcPr>
          <w:p w14:paraId="2F1C3D2E" w14:textId="59B984E7" w:rsidR="00E31DDF" w:rsidRDefault="00E31DDF" w:rsidP="00E31DDF">
            <w:pPr>
              <w:pStyle w:val="BodyText"/>
              <w:spacing w:before="180" w:line="259" w:lineRule="auto"/>
              <w:ind w:right="394"/>
            </w:pPr>
            <w:r>
              <w:t>Meta Ecosystem Context</w:t>
            </w:r>
          </w:p>
        </w:tc>
        <w:tc>
          <w:tcPr>
            <w:tcW w:w="3237" w:type="dxa"/>
          </w:tcPr>
          <w:p w14:paraId="6963E8D2" w14:textId="7BF4B33D" w:rsidR="00E31DDF" w:rsidRDefault="00E31DDF" w:rsidP="00E31DDF">
            <w:pPr>
              <w:pStyle w:val="BodyText"/>
              <w:spacing w:before="180" w:line="259" w:lineRule="auto"/>
              <w:ind w:right="394"/>
            </w:pPr>
            <w:r>
              <w:t>Feed Observations</w:t>
            </w:r>
          </w:p>
        </w:tc>
        <w:tc>
          <w:tcPr>
            <w:tcW w:w="3237" w:type="dxa"/>
          </w:tcPr>
          <w:p w14:paraId="38E7BBB2" w14:textId="6BE12606" w:rsidR="00E31DDF" w:rsidRDefault="00E31DDF" w:rsidP="00E31DDF">
            <w:pPr>
              <w:pStyle w:val="BodyText"/>
              <w:spacing w:before="180" w:line="259" w:lineRule="auto"/>
              <w:ind w:right="394"/>
            </w:pPr>
            <w:r>
              <w:t>Strong Dissatisfaction</w:t>
            </w:r>
          </w:p>
        </w:tc>
      </w:tr>
      <w:tr w:rsidR="00E31DDF" w14:paraId="7758F7A3" w14:textId="77777777" w:rsidTr="00E31DDF">
        <w:tc>
          <w:tcPr>
            <w:tcW w:w="3236" w:type="dxa"/>
          </w:tcPr>
          <w:p w14:paraId="1F4F3CCE" w14:textId="3D2C7F64" w:rsidR="00E31DDF" w:rsidRDefault="00E31DDF" w:rsidP="00E31DDF">
            <w:pPr>
              <w:pStyle w:val="BodyText"/>
              <w:spacing w:before="180" w:line="259" w:lineRule="auto"/>
              <w:ind w:right="394"/>
            </w:pPr>
            <w:r>
              <w:t>Functionality Mentions</w:t>
            </w:r>
          </w:p>
        </w:tc>
        <w:tc>
          <w:tcPr>
            <w:tcW w:w="3237" w:type="dxa"/>
          </w:tcPr>
          <w:p w14:paraId="3DDC6116" w14:textId="66362CA0" w:rsidR="00E31DDF" w:rsidRDefault="00E31DDF" w:rsidP="00E31DDF">
            <w:pPr>
              <w:pStyle w:val="BodyText"/>
              <w:spacing w:before="180" w:line="259" w:lineRule="auto"/>
              <w:ind w:right="394"/>
            </w:pPr>
            <w:r>
              <w:t>Minor Tech Issues</w:t>
            </w:r>
          </w:p>
        </w:tc>
        <w:tc>
          <w:tcPr>
            <w:tcW w:w="3237" w:type="dxa"/>
          </w:tcPr>
          <w:p w14:paraId="4A854FF3" w14:textId="7293C4C5" w:rsidR="00E31DDF" w:rsidRDefault="00E31DDF" w:rsidP="00E31DDF">
            <w:pPr>
              <w:pStyle w:val="BodyText"/>
              <w:spacing w:before="180" w:line="259" w:lineRule="auto"/>
              <w:ind w:right="394"/>
            </w:pPr>
            <w:r>
              <w:t>Copy/ Clone Complaints</w:t>
            </w:r>
          </w:p>
        </w:tc>
      </w:tr>
      <w:tr w:rsidR="00E31DDF" w14:paraId="3ACF6DAA" w14:textId="77777777" w:rsidTr="00E31DDF">
        <w:tc>
          <w:tcPr>
            <w:tcW w:w="3236" w:type="dxa"/>
          </w:tcPr>
          <w:p w14:paraId="2B212AAB" w14:textId="6F1FE143" w:rsidR="00E31DDF" w:rsidRDefault="00E31DDF" w:rsidP="00E31DDF">
            <w:pPr>
              <w:pStyle w:val="BodyText"/>
              <w:spacing w:before="180" w:line="259" w:lineRule="auto"/>
              <w:ind w:right="394"/>
            </w:pPr>
            <w:r>
              <w:t>Light Positive Reactions</w:t>
            </w:r>
          </w:p>
        </w:tc>
        <w:tc>
          <w:tcPr>
            <w:tcW w:w="3237" w:type="dxa"/>
          </w:tcPr>
          <w:p w14:paraId="326E9EBD" w14:textId="2FDC1253" w:rsidR="00E31DDF" w:rsidRDefault="00E31DDF" w:rsidP="00E31DDF">
            <w:pPr>
              <w:pStyle w:val="BodyText"/>
              <w:spacing w:before="180" w:line="259" w:lineRule="auto"/>
              <w:ind w:right="394"/>
            </w:pPr>
            <w:r>
              <w:t>Routine App Interactions</w:t>
            </w:r>
          </w:p>
        </w:tc>
        <w:tc>
          <w:tcPr>
            <w:tcW w:w="3237" w:type="dxa"/>
          </w:tcPr>
          <w:p w14:paraId="58CC907A" w14:textId="2BE1A313" w:rsidR="00E31DDF" w:rsidRDefault="005C30E5" w:rsidP="00E31DDF">
            <w:pPr>
              <w:pStyle w:val="BodyText"/>
              <w:spacing w:before="180" w:line="259" w:lineRule="auto"/>
              <w:ind w:right="394"/>
            </w:pPr>
            <w:r>
              <w:t>Design Issues</w:t>
            </w:r>
          </w:p>
        </w:tc>
      </w:tr>
      <w:tr w:rsidR="00E31DDF" w14:paraId="303BF9A8" w14:textId="77777777" w:rsidTr="00E31DDF">
        <w:tc>
          <w:tcPr>
            <w:tcW w:w="3236" w:type="dxa"/>
          </w:tcPr>
          <w:p w14:paraId="6E4EFC57" w14:textId="77777777" w:rsidR="00E31DDF" w:rsidRDefault="00E31DDF" w:rsidP="00E31DDF">
            <w:pPr>
              <w:pStyle w:val="BodyText"/>
              <w:spacing w:before="180" w:line="259" w:lineRule="auto"/>
              <w:ind w:right="394"/>
            </w:pPr>
          </w:p>
        </w:tc>
        <w:tc>
          <w:tcPr>
            <w:tcW w:w="3237" w:type="dxa"/>
          </w:tcPr>
          <w:p w14:paraId="67337FB4" w14:textId="77777777" w:rsidR="00E31DDF" w:rsidRDefault="00E31DDF" w:rsidP="00E31DDF">
            <w:pPr>
              <w:pStyle w:val="BodyText"/>
              <w:spacing w:before="180" w:line="259" w:lineRule="auto"/>
              <w:ind w:right="394"/>
            </w:pPr>
          </w:p>
        </w:tc>
        <w:tc>
          <w:tcPr>
            <w:tcW w:w="3237" w:type="dxa"/>
          </w:tcPr>
          <w:p w14:paraId="3DB6FE06" w14:textId="3BD26B8C" w:rsidR="00E31DDF" w:rsidRDefault="005C30E5" w:rsidP="00E31DDF">
            <w:pPr>
              <w:pStyle w:val="BodyText"/>
              <w:spacing w:before="180" w:line="259" w:lineRule="auto"/>
              <w:ind w:right="394"/>
            </w:pPr>
            <w:r>
              <w:t>Feed Problems</w:t>
            </w:r>
          </w:p>
        </w:tc>
      </w:tr>
      <w:tr w:rsidR="00E31DDF" w14:paraId="3E8C8708" w14:textId="77777777" w:rsidTr="00E31DDF">
        <w:tc>
          <w:tcPr>
            <w:tcW w:w="3236" w:type="dxa"/>
          </w:tcPr>
          <w:p w14:paraId="42AEE853" w14:textId="77777777" w:rsidR="00E31DDF" w:rsidRDefault="00E31DDF" w:rsidP="00E31DDF">
            <w:pPr>
              <w:pStyle w:val="BodyText"/>
              <w:spacing w:before="180" w:line="259" w:lineRule="auto"/>
              <w:ind w:right="394"/>
            </w:pPr>
          </w:p>
        </w:tc>
        <w:tc>
          <w:tcPr>
            <w:tcW w:w="3237" w:type="dxa"/>
          </w:tcPr>
          <w:p w14:paraId="4B13A2A0" w14:textId="77777777" w:rsidR="00E31DDF" w:rsidRDefault="00E31DDF" w:rsidP="00E31DDF">
            <w:pPr>
              <w:pStyle w:val="BodyText"/>
              <w:spacing w:before="180" w:line="259" w:lineRule="auto"/>
              <w:ind w:right="394"/>
            </w:pPr>
          </w:p>
        </w:tc>
        <w:tc>
          <w:tcPr>
            <w:tcW w:w="3237" w:type="dxa"/>
          </w:tcPr>
          <w:p w14:paraId="4B52B23C" w14:textId="7228ED64" w:rsidR="00E31DDF" w:rsidRDefault="005C30E5" w:rsidP="00E31DDF">
            <w:pPr>
              <w:pStyle w:val="BodyText"/>
              <w:spacing w:before="180" w:line="259" w:lineRule="auto"/>
              <w:ind w:right="394"/>
            </w:pPr>
            <w:r>
              <w:t>Quality Comparison</w:t>
            </w:r>
          </w:p>
        </w:tc>
      </w:tr>
      <w:tr w:rsidR="00E31DDF" w14:paraId="431DC281" w14:textId="77777777" w:rsidTr="00E31DDF">
        <w:tc>
          <w:tcPr>
            <w:tcW w:w="3236" w:type="dxa"/>
          </w:tcPr>
          <w:p w14:paraId="1D366BE6" w14:textId="77777777" w:rsidR="00E31DDF" w:rsidRDefault="00E31DDF" w:rsidP="00E31DDF">
            <w:pPr>
              <w:pStyle w:val="BodyText"/>
              <w:spacing w:before="180" w:line="259" w:lineRule="auto"/>
              <w:ind w:right="394"/>
            </w:pPr>
          </w:p>
        </w:tc>
        <w:tc>
          <w:tcPr>
            <w:tcW w:w="3237" w:type="dxa"/>
          </w:tcPr>
          <w:p w14:paraId="4BD61412" w14:textId="77777777" w:rsidR="00E31DDF" w:rsidRDefault="00E31DDF" w:rsidP="00E31DDF">
            <w:pPr>
              <w:pStyle w:val="BodyText"/>
              <w:spacing w:before="180" w:line="259" w:lineRule="auto"/>
              <w:ind w:right="394"/>
            </w:pPr>
          </w:p>
        </w:tc>
        <w:tc>
          <w:tcPr>
            <w:tcW w:w="3237" w:type="dxa"/>
          </w:tcPr>
          <w:p w14:paraId="6ECCD53F" w14:textId="64417D0C" w:rsidR="00E31DDF" w:rsidRDefault="005C30E5" w:rsidP="00E31DDF">
            <w:pPr>
              <w:pStyle w:val="BodyText"/>
              <w:spacing w:before="180" w:line="259" w:lineRule="auto"/>
              <w:ind w:right="394"/>
            </w:pPr>
            <w:r>
              <w:t>Technical Failures</w:t>
            </w:r>
          </w:p>
        </w:tc>
      </w:tr>
    </w:tbl>
    <w:p w14:paraId="5E81B517" w14:textId="660E3069" w:rsidR="003B5B01" w:rsidRDefault="003B5B01" w:rsidP="004319B7">
      <w:pPr>
        <w:pStyle w:val="BodyText"/>
        <w:spacing w:before="180" w:line="259" w:lineRule="auto"/>
        <w:ind w:right="394"/>
        <w:jc w:val="both"/>
        <w:sectPr w:rsidR="003B5B01">
          <w:pgSz w:w="12240" w:h="15840"/>
          <w:pgMar w:top="1360" w:right="1080" w:bottom="280" w:left="1440" w:header="720" w:footer="720" w:gutter="0"/>
          <w:cols w:space="720"/>
        </w:sectPr>
      </w:pPr>
    </w:p>
    <w:p w14:paraId="13F98CB9" w14:textId="6CC3D552" w:rsidR="00381C54" w:rsidRPr="005C30E5" w:rsidRDefault="00E31DDF" w:rsidP="00E31DDF">
      <w:pPr>
        <w:pStyle w:val="BodyText"/>
        <w:rPr>
          <w:b/>
          <w:bCs/>
          <w:i/>
          <w:iCs/>
        </w:rPr>
      </w:pPr>
      <w:r w:rsidRPr="005C30E5">
        <w:rPr>
          <w:b/>
          <w:bCs/>
          <w:i/>
          <w:iCs/>
        </w:rPr>
        <w:lastRenderedPageBreak/>
        <w:t>Hyperparameter Tuning Results</w:t>
      </w:r>
      <w:r w:rsidR="00381C54" w:rsidRPr="005C30E5">
        <w:rPr>
          <w:b/>
          <w:bCs/>
          <w:i/>
          <w:iCs/>
        </w:rPr>
        <w:t>:</w:t>
      </w:r>
    </w:p>
    <w:tbl>
      <w:tblPr>
        <w:tblStyle w:val="TableGrid"/>
        <w:tblW w:w="0" w:type="auto"/>
        <w:tblInd w:w="720" w:type="dxa"/>
        <w:tblLook w:val="04A0" w:firstRow="1" w:lastRow="0" w:firstColumn="1" w:lastColumn="0" w:noHBand="0" w:noVBand="1"/>
      </w:tblPr>
      <w:tblGrid>
        <w:gridCol w:w="1705"/>
        <w:gridCol w:w="4310"/>
        <w:gridCol w:w="2975"/>
      </w:tblGrid>
      <w:tr w:rsidR="00381C54" w14:paraId="60839557" w14:textId="77777777" w:rsidTr="00A315EF">
        <w:tc>
          <w:tcPr>
            <w:tcW w:w="1705" w:type="dxa"/>
          </w:tcPr>
          <w:p w14:paraId="679856D8" w14:textId="77777777" w:rsidR="00381C54" w:rsidRDefault="00381C54" w:rsidP="001F5012">
            <w:pPr>
              <w:pStyle w:val="BodyText"/>
              <w:spacing w:before="161"/>
              <w:jc w:val="center"/>
            </w:pPr>
            <w:r>
              <w:t>Threads</w:t>
            </w:r>
          </w:p>
        </w:tc>
        <w:tc>
          <w:tcPr>
            <w:tcW w:w="4310" w:type="dxa"/>
          </w:tcPr>
          <w:p w14:paraId="5A487ACD" w14:textId="77777777" w:rsidR="00381C54" w:rsidRDefault="00381C54" w:rsidP="001F5012">
            <w:pPr>
              <w:pStyle w:val="BodyText"/>
              <w:spacing w:before="161"/>
              <w:jc w:val="center"/>
            </w:pPr>
            <w:r>
              <w:t>Before</w:t>
            </w:r>
          </w:p>
        </w:tc>
        <w:tc>
          <w:tcPr>
            <w:tcW w:w="2975" w:type="dxa"/>
          </w:tcPr>
          <w:p w14:paraId="299BFE9D" w14:textId="77777777" w:rsidR="00381C54" w:rsidRDefault="00381C54" w:rsidP="001F5012">
            <w:pPr>
              <w:pStyle w:val="BodyText"/>
              <w:spacing w:before="161"/>
              <w:jc w:val="center"/>
            </w:pPr>
            <w:r>
              <w:t>After</w:t>
            </w:r>
          </w:p>
        </w:tc>
      </w:tr>
      <w:tr w:rsidR="00381C54" w14:paraId="20EECF3B" w14:textId="77777777" w:rsidTr="00A315EF">
        <w:tc>
          <w:tcPr>
            <w:tcW w:w="1705" w:type="dxa"/>
          </w:tcPr>
          <w:p w14:paraId="33050F4F" w14:textId="77777777" w:rsidR="00381C54" w:rsidRDefault="00381C54" w:rsidP="001F5012">
            <w:pPr>
              <w:pStyle w:val="BodyText"/>
              <w:spacing w:before="161"/>
              <w:jc w:val="center"/>
            </w:pPr>
            <w:r>
              <w:t>Accuracy</w:t>
            </w:r>
          </w:p>
        </w:tc>
        <w:tc>
          <w:tcPr>
            <w:tcW w:w="4310" w:type="dxa"/>
          </w:tcPr>
          <w:p w14:paraId="64292855" w14:textId="77777777" w:rsidR="00381C54" w:rsidRDefault="00381C54" w:rsidP="001F5012">
            <w:pPr>
              <w:pStyle w:val="BodyText"/>
              <w:spacing w:before="161"/>
              <w:jc w:val="center"/>
            </w:pPr>
            <w:r>
              <w:t>0.844</w:t>
            </w:r>
          </w:p>
        </w:tc>
        <w:tc>
          <w:tcPr>
            <w:tcW w:w="2975" w:type="dxa"/>
          </w:tcPr>
          <w:p w14:paraId="19FD2E88" w14:textId="77777777" w:rsidR="00381C54" w:rsidRDefault="00381C54" w:rsidP="001F5012">
            <w:pPr>
              <w:pStyle w:val="BodyText"/>
              <w:spacing w:before="161"/>
              <w:jc w:val="center"/>
            </w:pPr>
            <w:r>
              <w:t>0.86</w:t>
            </w:r>
          </w:p>
        </w:tc>
      </w:tr>
      <w:tr w:rsidR="00381C54" w14:paraId="1499AA9C" w14:textId="77777777" w:rsidTr="00A315EF">
        <w:tc>
          <w:tcPr>
            <w:tcW w:w="1705" w:type="dxa"/>
          </w:tcPr>
          <w:p w14:paraId="0490CA47" w14:textId="77777777" w:rsidR="00381C54" w:rsidRDefault="00381C54" w:rsidP="001F5012">
            <w:pPr>
              <w:pStyle w:val="BodyText"/>
              <w:spacing w:before="161"/>
              <w:jc w:val="center"/>
            </w:pPr>
            <w:r>
              <w:t>F1-Score</w:t>
            </w:r>
          </w:p>
        </w:tc>
        <w:tc>
          <w:tcPr>
            <w:tcW w:w="4310" w:type="dxa"/>
          </w:tcPr>
          <w:p w14:paraId="41ACAFFA" w14:textId="77777777" w:rsidR="00381C54" w:rsidRDefault="00381C54" w:rsidP="001F5012">
            <w:pPr>
              <w:pStyle w:val="BodyText"/>
              <w:spacing w:before="161"/>
              <w:jc w:val="center"/>
            </w:pPr>
            <w:r>
              <w:t>0.81</w:t>
            </w:r>
          </w:p>
        </w:tc>
        <w:tc>
          <w:tcPr>
            <w:tcW w:w="2975" w:type="dxa"/>
          </w:tcPr>
          <w:p w14:paraId="18E7EDC7" w14:textId="77777777" w:rsidR="00381C54" w:rsidRDefault="00381C54" w:rsidP="001F5012">
            <w:pPr>
              <w:pStyle w:val="BodyText"/>
              <w:spacing w:before="161"/>
              <w:jc w:val="center"/>
            </w:pPr>
            <w:r>
              <w:t>0.82</w:t>
            </w:r>
          </w:p>
        </w:tc>
      </w:tr>
    </w:tbl>
    <w:p w14:paraId="6632E8CE" w14:textId="77777777" w:rsidR="00381C54" w:rsidRDefault="00381C54" w:rsidP="001F5012">
      <w:pPr>
        <w:pStyle w:val="BodyText"/>
        <w:spacing w:before="161"/>
        <w:ind w:left="720"/>
        <w:jc w:val="center"/>
      </w:pPr>
    </w:p>
    <w:tbl>
      <w:tblPr>
        <w:tblStyle w:val="TableGrid"/>
        <w:tblW w:w="0" w:type="auto"/>
        <w:tblInd w:w="720" w:type="dxa"/>
        <w:tblLook w:val="04A0" w:firstRow="1" w:lastRow="0" w:firstColumn="1" w:lastColumn="0" w:noHBand="0" w:noVBand="1"/>
      </w:tblPr>
      <w:tblGrid>
        <w:gridCol w:w="1705"/>
        <w:gridCol w:w="4310"/>
        <w:gridCol w:w="2975"/>
      </w:tblGrid>
      <w:tr w:rsidR="00381C54" w14:paraId="5E2FE89A" w14:textId="77777777" w:rsidTr="00A315EF">
        <w:tc>
          <w:tcPr>
            <w:tcW w:w="1705" w:type="dxa"/>
          </w:tcPr>
          <w:p w14:paraId="4A1A0146" w14:textId="77777777" w:rsidR="00381C54" w:rsidRDefault="00381C54" w:rsidP="001F5012">
            <w:pPr>
              <w:pStyle w:val="BodyText"/>
              <w:spacing w:before="161"/>
              <w:jc w:val="center"/>
            </w:pPr>
            <w:r>
              <w:t>Twitter</w:t>
            </w:r>
          </w:p>
        </w:tc>
        <w:tc>
          <w:tcPr>
            <w:tcW w:w="4310" w:type="dxa"/>
          </w:tcPr>
          <w:p w14:paraId="62AFBD7C" w14:textId="77777777" w:rsidR="00381C54" w:rsidRDefault="00381C54" w:rsidP="001F5012">
            <w:pPr>
              <w:pStyle w:val="BodyText"/>
              <w:spacing w:before="161"/>
              <w:jc w:val="center"/>
            </w:pPr>
            <w:r>
              <w:t>Before</w:t>
            </w:r>
          </w:p>
        </w:tc>
        <w:tc>
          <w:tcPr>
            <w:tcW w:w="2975" w:type="dxa"/>
          </w:tcPr>
          <w:p w14:paraId="0B051CD6" w14:textId="77777777" w:rsidR="00381C54" w:rsidRDefault="00381C54" w:rsidP="001F5012">
            <w:pPr>
              <w:pStyle w:val="BodyText"/>
              <w:spacing w:before="161"/>
              <w:jc w:val="center"/>
            </w:pPr>
            <w:r>
              <w:t>After</w:t>
            </w:r>
          </w:p>
        </w:tc>
      </w:tr>
      <w:tr w:rsidR="00381C54" w14:paraId="584AC5B9" w14:textId="77777777" w:rsidTr="00A315EF">
        <w:tc>
          <w:tcPr>
            <w:tcW w:w="1705" w:type="dxa"/>
          </w:tcPr>
          <w:p w14:paraId="6EFB31E3" w14:textId="77777777" w:rsidR="00381C54" w:rsidRDefault="00381C54" w:rsidP="001F5012">
            <w:pPr>
              <w:pStyle w:val="BodyText"/>
              <w:spacing w:before="161"/>
              <w:jc w:val="center"/>
            </w:pPr>
            <w:r>
              <w:t>Accuracy</w:t>
            </w:r>
          </w:p>
        </w:tc>
        <w:tc>
          <w:tcPr>
            <w:tcW w:w="4310" w:type="dxa"/>
          </w:tcPr>
          <w:p w14:paraId="35B5B86B" w14:textId="2FE331F4" w:rsidR="00381C54" w:rsidRDefault="00381C54" w:rsidP="001F5012">
            <w:pPr>
              <w:pStyle w:val="BodyText"/>
              <w:spacing w:before="161"/>
              <w:jc w:val="center"/>
            </w:pPr>
            <w:r>
              <w:t>0.9</w:t>
            </w:r>
            <w:r w:rsidR="00A3443C">
              <w:t>2</w:t>
            </w:r>
          </w:p>
        </w:tc>
        <w:tc>
          <w:tcPr>
            <w:tcW w:w="2975" w:type="dxa"/>
          </w:tcPr>
          <w:p w14:paraId="1770AA87" w14:textId="3B84E231" w:rsidR="00381C54" w:rsidRDefault="00381C54" w:rsidP="001F5012">
            <w:pPr>
              <w:pStyle w:val="BodyText"/>
              <w:spacing w:before="161"/>
              <w:jc w:val="center"/>
            </w:pPr>
            <w:r>
              <w:t>0.9</w:t>
            </w:r>
            <w:r w:rsidR="00A3443C">
              <w:t>3</w:t>
            </w:r>
          </w:p>
        </w:tc>
      </w:tr>
      <w:tr w:rsidR="00381C54" w14:paraId="614203B5" w14:textId="77777777" w:rsidTr="00A315EF">
        <w:tc>
          <w:tcPr>
            <w:tcW w:w="1705" w:type="dxa"/>
          </w:tcPr>
          <w:p w14:paraId="47902B64" w14:textId="77777777" w:rsidR="00381C54" w:rsidRDefault="00381C54" w:rsidP="001F5012">
            <w:pPr>
              <w:pStyle w:val="BodyText"/>
              <w:spacing w:before="161"/>
              <w:jc w:val="center"/>
            </w:pPr>
            <w:r>
              <w:t>F1-Score</w:t>
            </w:r>
          </w:p>
        </w:tc>
        <w:tc>
          <w:tcPr>
            <w:tcW w:w="4310" w:type="dxa"/>
          </w:tcPr>
          <w:p w14:paraId="00DD655D" w14:textId="77777777" w:rsidR="00381C54" w:rsidRDefault="00381C54" w:rsidP="001F5012">
            <w:pPr>
              <w:pStyle w:val="BodyText"/>
              <w:spacing w:before="161"/>
              <w:jc w:val="center"/>
            </w:pPr>
            <w:r>
              <w:t>0.92</w:t>
            </w:r>
          </w:p>
        </w:tc>
        <w:tc>
          <w:tcPr>
            <w:tcW w:w="2975" w:type="dxa"/>
          </w:tcPr>
          <w:p w14:paraId="48863F95" w14:textId="55D14969" w:rsidR="00381C54" w:rsidRDefault="00381C54" w:rsidP="001F5012">
            <w:pPr>
              <w:pStyle w:val="BodyText"/>
              <w:spacing w:before="161"/>
              <w:jc w:val="center"/>
            </w:pPr>
            <w:r>
              <w:t>0.9</w:t>
            </w:r>
            <w:r w:rsidR="00A3443C">
              <w:t>2</w:t>
            </w:r>
          </w:p>
        </w:tc>
      </w:tr>
    </w:tbl>
    <w:p w14:paraId="5DD5A361" w14:textId="2A86E485" w:rsidR="00381C54" w:rsidRDefault="00381C54" w:rsidP="004319B7">
      <w:pPr>
        <w:pStyle w:val="BodyText"/>
        <w:ind w:left="720"/>
        <w:jc w:val="both"/>
      </w:pPr>
    </w:p>
    <w:p w14:paraId="5A82E2EF" w14:textId="4730BB31" w:rsidR="003A0116" w:rsidRDefault="00000000" w:rsidP="004319B7">
      <w:pPr>
        <w:pStyle w:val="BodyText"/>
        <w:spacing w:before="180" w:line="259" w:lineRule="auto"/>
        <w:ind w:right="394" w:firstLine="719"/>
        <w:jc w:val="both"/>
      </w:pPr>
      <w:r>
        <w:t xml:space="preserve">For the </w:t>
      </w:r>
      <w:r w:rsidR="003B5B01">
        <w:t xml:space="preserve">NMF </w:t>
      </w:r>
      <w:r>
        <w:t xml:space="preserve">model, </w:t>
      </w:r>
      <w:r w:rsidR="003B5B01">
        <w:t xml:space="preserve">twitter data performance </w:t>
      </w:r>
      <w:r w:rsidR="00F22D7B">
        <w:t xml:space="preserve">was with a coherence score of 0.50 and coherence score of 0.52 for Threads data. </w:t>
      </w:r>
      <w:r>
        <w:t xml:space="preserve">I </w:t>
      </w:r>
      <w:r w:rsidR="00F22D7B">
        <w:t xml:space="preserve">visualized the top words to understand the topics with more depth and the </w:t>
      </w:r>
      <w:r w:rsidR="005C30E5">
        <w:t>visualizations</w:t>
      </w:r>
      <w:r w:rsidR="00F22D7B">
        <w:t xml:space="preserve"> are as </w:t>
      </w:r>
      <w:r w:rsidR="009F065C">
        <w:t>follows:</w:t>
      </w:r>
    </w:p>
    <w:p w14:paraId="4FC310F0" w14:textId="664DD568" w:rsidR="001F5012" w:rsidRDefault="001F5012" w:rsidP="001F5012">
      <w:pPr>
        <w:pStyle w:val="BodyText"/>
        <w:spacing w:before="180" w:line="259" w:lineRule="auto"/>
        <w:ind w:right="394"/>
        <w:jc w:val="both"/>
      </w:pPr>
    </w:p>
    <w:p w14:paraId="46589EF9" w14:textId="77777777" w:rsidR="009F065C" w:rsidRDefault="009F065C" w:rsidP="004319B7">
      <w:pPr>
        <w:pStyle w:val="BodyText"/>
        <w:spacing w:before="180" w:line="259" w:lineRule="auto"/>
        <w:ind w:right="394" w:firstLine="719"/>
        <w:jc w:val="both"/>
      </w:pPr>
    </w:p>
    <w:p w14:paraId="6A48DA51" w14:textId="77777777" w:rsidR="003A0116" w:rsidRDefault="00000000" w:rsidP="004319B7">
      <w:pPr>
        <w:pStyle w:val="Heading1"/>
        <w:spacing w:before="0"/>
        <w:jc w:val="both"/>
      </w:pPr>
      <w:r>
        <w:t>Summary</w:t>
      </w:r>
      <w:r>
        <w:rPr>
          <w:spacing w:val="-2"/>
        </w:rPr>
        <w:t xml:space="preserve"> </w:t>
      </w:r>
      <w:r>
        <w:t>and</w:t>
      </w:r>
      <w:r>
        <w:rPr>
          <w:spacing w:val="-2"/>
        </w:rPr>
        <w:t xml:space="preserve"> Conclusions</w:t>
      </w:r>
    </w:p>
    <w:p w14:paraId="74B1E282" w14:textId="77777777" w:rsidR="00E31DDF" w:rsidRPr="00E31DDF" w:rsidRDefault="00000000" w:rsidP="00E31DDF">
      <w:pPr>
        <w:pStyle w:val="BodyText"/>
        <w:spacing w:before="183" w:line="259" w:lineRule="auto"/>
        <w:ind w:right="364" w:firstLine="719"/>
        <w:jc w:val="both"/>
      </w:pPr>
      <w:r>
        <w:t xml:space="preserve">In </w:t>
      </w:r>
      <w:r w:rsidR="00E31DDF" w:rsidRPr="00E31DDF">
        <w:t>In summary, my project contribution was mainly focused on analyzing insights from user reviews to understand how two very similar platforms—Twitter and Threads—are perceived by their target audiences. For this analysis, we performed sentiment analysis, topic modeling, and other NLP methods such as VADER + KNN and NMF.</w:t>
      </w:r>
    </w:p>
    <w:p w14:paraId="674B882A" w14:textId="77777777" w:rsidR="00E31DDF" w:rsidRPr="00E31DDF" w:rsidRDefault="00E31DDF" w:rsidP="00E31DDF">
      <w:pPr>
        <w:pStyle w:val="BodyText"/>
        <w:spacing w:before="183" w:line="259" w:lineRule="auto"/>
        <w:ind w:right="364" w:firstLine="719"/>
        <w:jc w:val="both"/>
      </w:pPr>
      <w:r w:rsidRPr="00E31DDF">
        <w:t>The VADER + KNN approach has its strengths and limitations. While VADER is one of the most popular tools for generating pseudo-labels, it performed only moderately on our dataset when compared with the manually labeled data. Similarly, NMF has its own advantages and disadvantages: it captures topics reasonably well, but because TF-IDF struggles with short and repetitive text, NMF had difficulty separating similar topics and producing distinct boundaries between them.</w:t>
      </w:r>
    </w:p>
    <w:p w14:paraId="57B3A5AC" w14:textId="77777777" w:rsidR="00E31DDF" w:rsidRPr="00E31DDF" w:rsidRDefault="00E31DDF" w:rsidP="00E31DDF">
      <w:pPr>
        <w:pStyle w:val="BodyText"/>
        <w:spacing w:before="183" w:line="259" w:lineRule="auto"/>
        <w:ind w:right="364" w:firstLine="719"/>
        <w:jc w:val="both"/>
      </w:pPr>
      <w:r w:rsidRPr="00E31DDF">
        <w:t>Overall, NMF was not chosen as the best model compared to BERTopic, which was implemented by Haeyeon. However, experimenting with multiple approaches was important for comparing topic distributions and understanding the dataset from different perspectives. I believe we used the best possible methods to label and topic-model a completely unsupervised dataset, allowing us to extract meaningful insights about how Twitter’s rebranding may impact user perception and how a newer platform like Threads is being received. Such analyses are valuable for companies aiming to build social media applications that can remain competitive with existing platforms.</w:t>
      </w:r>
    </w:p>
    <w:p w14:paraId="4377497D" w14:textId="21E79F56" w:rsidR="003A0116" w:rsidRDefault="003A0116" w:rsidP="00E31DDF">
      <w:pPr>
        <w:pStyle w:val="BodyText"/>
        <w:spacing w:before="183" w:line="259" w:lineRule="auto"/>
        <w:ind w:right="364" w:firstLine="719"/>
        <w:jc w:val="both"/>
      </w:pPr>
    </w:p>
    <w:p w14:paraId="524B1321" w14:textId="6FD21665" w:rsidR="003A0116" w:rsidRDefault="00000000" w:rsidP="004319B7">
      <w:pPr>
        <w:pStyle w:val="BodyText"/>
        <w:spacing w:line="259" w:lineRule="auto"/>
        <w:ind w:right="336"/>
        <w:jc w:val="both"/>
      </w:pPr>
      <w:r>
        <w:rPr>
          <w:b/>
        </w:rPr>
        <w:t>Code</w:t>
      </w:r>
      <w:r>
        <w:rPr>
          <w:b/>
          <w:spacing w:val="-3"/>
        </w:rPr>
        <w:t xml:space="preserve"> </w:t>
      </w:r>
      <w:r>
        <w:rPr>
          <w:b/>
        </w:rPr>
        <w:t>found</w:t>
      </w:r>
      <w:r>
        <w:rPr>
          <w:b/>
          <w:spacing w:val="-3"/>
        </w:rPr>
        <w:t xml:space="preserve"> </w:t>
      </w:r>
      <w:r>
        <w:rPr>
          <w:b/>
        </w:rPr>
        <w:t>on</w:t>
      </w:r>
      <w:r>
        <w:rPr>
          <w:b/>
          <w:spacing w:val="-3"/>
        </w:rPr>
        <w:t xml:space="preserve"> </w:t>
      </w:r>
      <w:r>
        <w:rPr>
          <w:b/>
        </w:rPr>
        <w:t>Internet:</w:t>
      </w:r>
      <w:r>
        <w:rPr>
          <w:b/>
          <w:spacing w:val="-4"/>
        </w:rPr>
        <w:t xml:space="preserve"> </w:t>
      </w:r>
      <w:r>
        <w:t>Approximately</w:t>
      </w:r>
      <w:r>
        <w:rPr>
          <w:spacing w:val="-3"/>
        </w:rPr>
        <w:t xml:space="preserve"> </w:t>
      </w:r>
      <w:r w:rsidR="009F065C">
        <w:t>3</w:t>
      </w:r>
      <w:r>
        <w:t>0-</w:t>
      </w:r>
      <w:r w:rsidR="009F065C">
        <w:t>4</w:t>
      </w:r>
      <w:r>
        <w:t>0%</w:t>
      </w:r>
      <w:r>
        <w:rPr>
          <w:spacing w:val="-2"/>
        </w:rPr>
        <w:t xml:space="preserve"> </w:t>
      </w:r>
      <w:r>
        <w:t>of</w:t>
      </w:r>
      <w:r>
        <w:rPr>
          <w:spacing w:val="-3"/>
        </w:rPr>
        <w:t xml:space="preserve"> </w:t>
      </w:r>
      <w:r>
        <w:t>my</w:t>
      </w:r>
      <w:r>
        <w:rPr>
          <w:spacing w:val="-3"/>
        </w:rPr>
        <w:t xml:space="preserve"> </w:t>
      </w:r>
      <w:r>
        <w:t>code</w:t>
      </w:r>
      <w:r>
        <w:rPr>
          <w:spacing w:val="-4"/>
        </w:rPr>
        <w:t xml:space="preserve"> </w:t>
      </w:r>
      <w:r>
        <w:t>was</w:t>
      </w:r>
      <w:r>
        <w:rPr>
          <w:spacing w:val="-2"/>
        </w:rPr>
        <w:t xml:space="preserve"> </w:t>
      </w:r>
      <w:r>
        <w:t>found</w:t>
      </w:r>
      <w:r>
        <w:rPr>
          <w:spacing w:val="-4"/>
        </w:rPr>
        <w:t xml:space="preserve"> </w:t>
      </w:r>
      <w:r>
        <w:t>on</w:t>
      </w:r>
      <w:r>
        <w:rPr>
          <w:spacing w:val="-3"/>
        </w:rPr>
        <w:t xml:space="preserve"> </w:t>
      </w:r>
      <w:r>
        <w:t>the</w:t>
      </w:r>
      <w:r>
        <w:rPr>
          <w:spacing w:val="-3"/>
        </w:rPr>
        <w:t xml:space="preserve"> </w:t>
      </w:r>
      <w:r>
        <w:t>internet,</w:t>
      </w:r>
      <w:r>
        <w:rPr>
          <w:spacing w:val="-3"/>
        </w:rPr>
        <w:t xml:space="preserve"> </w:t>
      </w:r>
      <w:r>
        <w:t>taking into account modification and addition of my own code.</w:t>
      </w:r>
    </w:p>
    <w:p w14:paraId="2529C736" w14:textId="77777777" w:rsidR="003A0116" w:rsidRDefault="003A0116" w:rsidP="004319B7">
      <w:pPr>
        <w:pStyle w:val="BodyText"/>
        <w:spacing w:line="259" w:lineRule="auto"/>
        <w:jc w:val="both"/>
        <w:sectPr w:rsidR="003A0116">
          <w:pgSz w:w="12240" w:h="15840"/>
          <w:pgMar w:top="1360" w:right="1080" w:bottom="280" w:left="1440" w:header="720" w:footer="720" w:gutter="0"/>
          <w:cols w:space="720"/>
        </w:sectPr>
      </w:pPr>
    </w:p>
    <w:p w14:paraId="4ECC1D83" w14:textId="77777777" w:rsidR="003A0116" w:rsidRDefault="00000000" w:rsidP="004319B7">
      <w:pPr>
        <w:pStyle w:val="Heading1"/>
        <w:ind w:right="359"/>
        <w:jc w:val="both"/>
      </w:pPr>
      <w:r>
        <w:rPr>
          <w:spacing w:val="-2"/>
        </w:rPr>
        <w:lastRenderedPageBreak/>
        <w:t>References</w:t>
      </w:r>
    </w:p>
    <w:p w14:paraId="46312A75" w14:textId="3679CE62" w:rsidR="00DD7ED8" w:rsidRPr="00DD7ED8" w:rsidRDefault="00DD7ED8" w:rsidP="004319B7">
      <w:pPr>
        <w:pStyle w:val="ListParagraph"/>
        <w:numPr>
          <w:ilvl w:val="0"/>
          <w:numId w:val="10"/>
        </w:numPr>
        <w:jc w:val="both"/>
        <w:rPr>
          <w:sz w:val="24"/>
        </w:rPr>
      </w:pPr>
      <w:r w:rsidRPr="00DD7ED8">
        <w:rPr>
          <w:sz w:val="24"/>
        </w:rPr>
        <w:t>Bekheet, M. (2022, September 13). Threads: An Instagram App Reviews. Kaggle.</w:t>
      </w:r>
      <w:r w:rsidRPr="00DD7ED8">
        <w:rPr>
          <w:sz w:val="24"/>
        </w:rPr>
        <w:br/>
      </w:r>
      <w:hyperlink r:id="rId6" w:tgtFrame="_new" w:history="1">
        <w:r w:rsidRPr="00DD7ED8">
          <w:rPr>
            <w:rStyle w:val="Hyperlink"/>
            <w:sz w:val="24"/>
          </w:rPr>
          <w:t>https://www.kaggle.com/datasets/saloni1712/threads-an-instagram-app-reviews</w:t>
        </w:r>
      </w:hyperlink>
    </w:p>
    <w:p w14:paraId="6736ABD5" w14:textId="3AB7091F" w:rsidR="00DD7ED8" w:rsidRPr="00DD7ED8" w:rsidRDefault="00DD7ED8" w:rsidP="004319B7">
      <w:pPr>
        <w:pStyle w:val="ListParagraph"/>
        <w:numPr>
          <w:ilvl w:val="0"/>
          <w:numId w:val="10"/>
        </w:numPr>
        <w:jc w:val="both"/>
        <w:rPr>
          <w:sz w:val="24"/>
        </w:rPr>
      </w:pPr>
      <w:r w:rsidRPr="00DD7ED8">
        <w:rPr>
          <w:sz w:val="24"/>
        </w:rPr>
        <w:t>Bwando, W. (n.d.). 2 Million Formerly Twitter Google Reviews. Kaggle.</w:t>
      </w:r>
      <w:r w:rsidRPr="00DD7ED8">
        <w:rPr>
          <w:sz w:val="24"/>
        </w:rPr>
        <w:br/>
      </w:r>
      <w:hyperlink r:id="rId7" w:tgtFrame="_new" w:history="1">
        <w:r w:rsidRPr="00DD7ED8">
          <w:rPr>
            <w:rStyle w:val="Hyperlink"/>
            <w:sz w:val="24"/>
          </w:rPr>
          <w:t>https://www.kaggle.com/datasets/bwandowando/2-million-formerly-twitter-google-reviews</w:t>
        </w:r>
      </w:hyperlink>
    </w:p>
    <w:p w14:paraId="5B53826B" w14:textId="424CE138" w:rsidR="007E1EA9" w:rsidRPr="00DD7ED8" w:rsidRDefault="00DD7ED8" w:rsidP="004319B7">
      <w:pPr>
        <w:pStyle w:val="ListParagraph"/>
        <w:numPr>
          <w:ilvl w:val="0"/>
          <w:numId w:val="10"/>
        </w:numPr>
        <w:jc w:val="both"/>
        <w:rPr>
          <w:sz w:val="24"/>
        </w:rPr>
      </w:pPr>
      <w:r w:rsidRPr="00DD7ED8">
        <w:rPr>
          <w:sz w:val="24"/>
        </w:rPr>
        <w:t>Bhandarkar, P. (2020). VADER Optimal Thresholds (Training a Sith Lord). Kaggle.</w:t>
      </w:r>
      <w:r w:rsidRPr="00DD7ED8">
        <w:rPr>
          <w:sz w:val="24"/>
        </w:rPr>
        <w:br/>
      </w:r>
      <w:hyperlink r:id="rId8" w:tgtFrame="_new" w:history="1">
        <w:r w:rsidRPr="00DD7ED8">
          <w:rPr>
            <w:rStyle w:val="Hyperlink"/>
            <w:sz w:val="24"/>
          </w:rPr>
          <w:t>https://www.kaggle.com/code/pawanbhandarkar/training-a-sith-lord</w:t>
        </w:r>
      </w:hyperlink>
    </w:p>
    <w:p w14:paraId="2FAAD711" w14:textId="77777777" w:rsidR="00DD7ED8" w:rsidRPr="00DD7ED8" w:rsidRDefault="00DD7ED8" w:rsidP="004319B7">
      <w:pPr>
        <w:pStyle w:val="ListParagraph"/>
        <w:numPr>
          <w:ilvl w:val="0"/>
          <w:numId w:val="10"/>
        </w:numPr>
        <w:jc w:val="both"/>
        <w:rPr>
          <w:sz w:val="24"/>
        </w:rPr>
      </w:pPr>
      <w:r w:rsidRPr="00DD7ED8">
        <w:rPr>
          <w:sz w:val="24"/>
        </w:rPr>
        <w:t>Gillis, N. (2017). Introduction to Nonnegative Matrix Factorization. arXiv:1703.00663.</w:t>
      </w:r>
    </w:p>
    <w:p w14:paraId="48097B05" w14:textId="77777777" w:rsidR="00DD7ED8" w:rsidRPr="00DD7ED8" w:rsidRDefault="00DD7ED8" w:rsidP="004319B7">
      <w:pPr>
        <w:pStyle w:val="ListParagraph"/>
        <w:numPr>
          <w:ilvl w:val="0"/>
          <w:numId w:val="10"/>
        </w:numPr>
        <w:jc w:val="both"/>
        <w:rPr>
          <w:sz w:val="24"/>
        </w:rPr>
      </w:pPr>
      <w:r w:rsidRPr="00DD7ED8">
        <w:rPr>
          <w:sz w:val="24"/>
        </w:rPr>
        <w:t>Hutto, C.J., &amp; Gilbert, E. (2014). VADER: A Parsimonious Rule</w:t>
      </w:r>
      <w:r w:rsidRPr="00DD7ED8">
        <w:rPr>
          <w:sz w:val="24"/>
        </w:rPr>
        <w:noBreakHyphen/>
        <w:t>based Model for Sentiment Analysis of Social Media Text.</w:t>
      </w:r>
    </w:p>
    <w:p w14:paraId="2EC15279" w14:textId="77777777" w:rsidR="00DD7ED8" w:rsidRPr="00DD7ED8" w:rsidRDefault="00DD7ED8" w:rsidP="004319B7">
      <w:pPr>
        <w:pStyle w:val="ListParagraph"/>
        <w:numPr>
          <w:ilvl w:val="0"/>
          <w:numId w:val="10"/>
        </w:numPr>
        <w:jc w:val="both"/>
        <w:rPr>
          <w:sz w:val="24"/>
        </w:rPr>
      </w:pPr>
      <w:r w:rsidRPr="00DD7ED8">
        <w:rPr>
          <w:sz w:val="24"/>
        </w:rPr>
        <w:t>Sanh, V. et al. (2019). DistilBERT: A Distilled Version of BERT. arXiv:1910.01108.</w:t>
      </w:r>
    </w:p>
    <w:p w14:paraId="1B4DD4D4" w14:textId="7888B594" w:rsidR="006E1D70" w:rsidRPr="007E1EA9" w:rsidRDefault="006E1D70" w:rsidP="004319B7">
      <w:pPr>
        <w:pStyle w:val="ListParagraph"/>
        <w:ind w:left="450" w:firstLine="0"/>
        <w:jc w:val="both"/>
        <w:rPr>
          <w:rFonts w:ascii="Helvetica" w:hAnsi="Helvetica" w:cs="Helvetica"/>
          <w:color w:val="000000"/>
          <w:sz w:val="17"/>
          <w:szCs w:val="17"/>
        </w:rPr>
      </w:pPr>
    </w:p>
    <w:sectPr w:rsidR="006E1D70" w:rsidRPr="007E1EA9">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6F46"/>
    <w:multiLevelType w:val="hybridMultilevel"/>
    <w:tmpl w:val="373ED00E"/>
    <w:lvl w:ilvl="0" w:tplc="2F8C8EA8">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86C428">
      <w:numFmt w:val="bullet"/>
      <w:lvlText w:val="•"/>
      <w:lvlJc w:val="left"/>
      <w:pPr>
        <w:ind w:left="1350" w:hanging="360"/>
      </w:pPr>
      <w:rPr>
        <w:rFonts w:hint="default"/>
        <w:lang w:val="en-US" w:eastAsia="en-US" w:bidi="ar-SA"/>
      </w:rPr>
    </w:lvl>
    <w:lvl w:ilvl="2" w:tplc="CB5E7F44">
      <w:numFmt w:val="bullet"/>
      <w:lvlText w:val="•"/>
      <w:lvlJc w:val="left"/>
      <w:pPr>
        <w:ind w:left="2250" w:hanging="360"/>
      </w:pPr>
      <w:rPr>
        <w:rFonts w:hint="default"/>
        <w:lang w:val="en-US" w:eastAsia="en-US" w:bidi="ar-SA"/>
      </w:rPr>
    </w:lvl>
    <w:lvl w:ilvl="3" w:tplc="D674AB40">
      <w:numFmt w:val="bullet"/>
      <w:lvlText w:val="•"/>
      <w:lvlJc w:val="left"/>
      <w:pPr>
        <w:ind w:left="3150" w:hanging="360"/>
      </w:pPr>
      <w:rPr>
        <w:rFonts w:hint="default"/>
        <w:lang w:val="en-US" w:eastAsia="en-US" w:bidi="ar-SA"/>
      </w:rPr>
    </w:lvl>
    <w:lvl w:ilvl="4" w:tplc="2C7276CA">
      <w:numFmt w:val="bullet"/>
      <w:lvlText w:val="•"/>
      <w:lvlJc w:val="left"/>
      <w:pPr>
        <w:ind w:left="4050" w:hanging="360"/>
      </w:pPr>
      <w:rPr>
        <w:rFonts w:hint="default"/>
        <w:lang w:val="en-US" w:eastAsia="en-US" w:bidi="ar-SA"/>
      </w:rPr>
    </w:lvl>
    <w:lvl w:ilvl="5" w:tplc="A4F4AAB6">
      <w:numFmt w:val="bullet"/>
      <w:lvlText w:val="•"/>
      <w:lvlJc w:val="left"/>
      <w:pPr>
        <w:ind w:left="4950" w:hanging="360"/>
      </w:pPr>
      <w:rPr>
        <w:rFonts w:hint="default"/>
        <w:lang w:val="en-US" w:eastAsia="en-US" w:bidi="ar-SA"/>
      </w:rPr>
    </w:lvl>
    <w:lvl w:ilvl="6" w:tplc="87089F1A">
      <w:numFmt w:val="bullet"/>
      <w:lvlText w:val="•"/>
      <w:lvlJc w:val="left"/>
      <w:pPr>
        <w:ind w:left="5850" w:hanging="360"/>
      </w:pPr>
      <w:rPr>
        <w:rFonts w:hint="default"/>
        <w:lang w:val="en-US" w:eastAsia="en-US" w:bidi="ar-SA"/>
      </w:rPr>
    </w:lvl>
    <w:lvl w:ilvl="7" w:tplc="476C4676">
      <w:numFmt w:val="bullet"/>
      <w:lvlText w:val="•"/>
      <w:lvlJc w:val="left"/>
      <w:pPr>
        <w:ind w:left="6750" w:hanging="360"/>
      </w:pPr>
      <w:rPr>
        <w:rFonts w:hint="default"/>
        <w:lang w:val="en-US" w:eastAsia="en-US" w:bidi="ar-SA"/>
      </w:rPr>
    </w:lvl>
    <w:lvl w:ilvl="8" w:tplc="A7A85FC2">
      <w:numFmt w:val="bullet"/>
      <w:lvlText w:val="•"/>
      <w:lvlJc w:val="left"/>
      <w:pPr>
        <w:ind w:left="7650" w:hanging="360"/>
      </w:pPr>
      <w:rPr>
        <w:rFonts w:hint="default"/>
        <w:lang w:val="en-US" w:eastAsia="en-US" w:bidi="ar-SA"/>
      </w:rPr>
    </w:lvl>
  </w:abstractNum>
  <w:abstractNum w:abstractNumId="1" w15:restartNumberingAfterBreak="0">
    <w:nsid w:val="17B05FB7"/>
    <w:multiLevelType w:val="multilevel"/>
    <w:tmpl w:val="743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6512"/>
    <w:multiLevelType w:val="multilevel"/>
    <w:tmpl w:val="84F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3CC1"/>
    <w:multiLevelType w:val="multilevel"/>
    <w:tmpl w:val="E99C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372E1"/>
    <w:multiLevelType w:val="multilevel"/>
    <w:tmpl w:val="FE0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D02CF"/>
    <w:multiLevelType w:val="hybridMultilevel"/>
    <w:tmpl w:val="F0907C9E"/>
    <w:lvl w:ilvl="0" w:tplc="2F8C8EA8">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D79ED"/>
    <w:multiLevelType w:val="hybridMultilevel"/>
    <w:tmpl w:val="813A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058E7"/>
    <w:multiLevelType w:val="multilevel"/>
    <w:tmpl w:val="DC1C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2E022F"/>
    <w:multiLevelType w:val="multilevel"/>
    <w:tmpl w:val="F29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77E00"/>
    <w:multiLevelType w:val="multilevel"/>
    <w:tmpl w:val="1AE40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3C0D9A"/>
    <w:multiLevelType w:val="multilevel"/>
    <w:tmpl w:val="09149D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676E79"/>
    <w:multiLevelType w:val="multilevel"/>
    <w:tmpl w:val="ED2C4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D6F0EF6"/>
    <w:multiLevelType w:val="multilevel"/>
    <w:tmpl w:val="413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111D9"/>
    <w:multiLevelType w:val="multilevel"/>
    <w:tmpl w:val="BD7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12A87"/>
    <w:multiLevelType w:val="multilevel"/>
    <w:tmpl w:val="5FD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16110">
    <w:abstractNumId w:val="0"/>
  </w:num>
  <w:num w:numId="2" w16cid:durableId="751707877">
    <w:abstractNumId w:val="14"/>
  </w:num>
  <w:num w:numId="3" w16cid:durableId="1269584749">
    <w:abstractNumId w:val="6"/>
  </w:num>
  <w:num w:numId="4" w16cid:durableId="1044525303">
    <w:abstractNumId w:val="8"/>
  </w:num>
  <w:num w:numId="5" w16cid:durableId="1168903631">
    <w:abstractNumId w:val="4"/>
  </w:num>
  <w:num w:numId="6" w16cid:durableId="1699113239">
    <w:abstractNumId w:val="12"/>
  </w:num>
  <w:num w:numId="7" w16cid:durableId="894970142">
    <w:abstractNumId w:val="13"/>
  </w:num>
  <w:num w:numId="8" w16cid:durableId="660045148">
    <w:abstractNumId w:val="2"/>
  </w:num>
  <w:num w:numId="9" w16cid:durableId="99222023">
    <w:abstractNumId w:val="1"/>
  </w:num>
  <w:num w:numId="10" w16cid:durableId="2024014475">
    <w:abstractNumId w:val="5"/>
  </w:num>
  <w:num w:numId="11" w16cid:durableId="283662745">
    <w:abstractNumId w:val="7"/>
  </w:num>
  <w:num w:numId="12" w16cid:durableId="808671595">
    <w:abstractNumId w:val="3"/>
  </w:num>
  <w:num w:numId="13" w16cid:durableId="1826823515">
    <w:abstractNumId w:val="9"/>
  </w:num>
  <w:num w:numId="14" w16cid:durableId="466748110">
    <w:abstractNumId w:val="10"/>
  </w:num>
  <w:num w:numId="15" w16cid:durableId="635990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16"/>
    <w:rsid w:val="000B573D"/>
    <w:rsid w:val="000C5E63"/>
    <w:rsid w:val="00162E85"/>
    <w:rsid w:val="001F5012"/>
    <w:rsid w:val="002A7A36"/>
    <w:rsid w:val="00381C54"/>
    <w:rsid w:val="003A0116"/>
    <w:rsid w:val="003B5B01"/>
    <w:rsid w:val="003D517B"/>
    <w:rsid w:val="004319B7"/>
    <w:rsid w:val="00475D6E"/>
    <w:rsid w:val="00544135"/>
    <w:rsid w:val="005457E1"/>
    <w:rsid w:val="005C30E5"/>
    <w:rsid w:val="005F7492"/>
    <w:rsid w:val="006E1D70"/>
    <w:rsid w:val="00765047"/>
    <w:rsid w:val="007775E5"/>
    <w:rsid w:val="007E1EA9"/>
    <w:rsid w:val="008A2507"/>
    <w:rsid w:val="008E1118"/>
    <w:rsid w:val="009336A2"/>
    <w:rsid w:val="009C5EA5"/>
    <w:rsid w:val="009E01CF"/>
    <w:rsid w:val="009E6089"/>
    <w:rsid w:val="009F065C"/>
    <w:rsid w:val="009F2DB2"/>
    <w:rsid w:val="00A3443C"/>
    <w:rsid w:val="00AF46C2"/>
    <w:rsid w:val="00B37EE8"/>
    <w:rsid w:val="00CA61F8"/>
    <w:rsid w:val="00DD7ED8"/>
    <w:rsid w:val="00E31DDF"/>
    <w:rsid w:val="00F06201"/>
    <w:rsid w:val="00F21F65"/>
    <w:rsid w:val="00F22D7B"/>
    <w:rsid w:val="00F4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3E56"/>
  <w15:docId w15:val="{98E589EE-E3D9-4CA6-AC49-1F0B5757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right="360"/>
      <w:jc w:val="center"/>
      <w:outlineLvl w:val="0"/>
    </w:pPr>
    <w:rPr>
      <w:b/>
      <w:bCs/>
      <w:sz w:val="24"/>
      <w:szCs w:val="24"/>
    </w:rPr>
  </w:style>
  <w:style w:type="paragraph" w:styleId="Heading2">
    <w:name w:val="heading 2"/>
    <w:basedOn w:val="Normal"/>
    <w:next w:val="Normal"/>
    <w:link w:val="Heading2Char"/>
    <w:uiPriority w:val="9"/>
    <w:semiHidden/>
    <w:unhideWhenUsed/>
    <w:qFormat/>
    <w:rsid w:val="000C5E6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9"/>
      <w:ind w:left="720" w:hanging="360"/>
    </w:pPr>
  </w:style>
  <w:style w:type="paragraph" w:customStyle="1" w:styleId="TableParagraph">
    <w:name w:val="Table Paragraph"/>
    <w:basedOn w:val="Normal"/>
    <w:uiPriority w:val="1"/>
    <w:qFormat/>
    <w:pPr>
      <w:spacing w:line="210" w:lineRule="exact"/>
      <w:ind w:left="107"/>
    </w:pPr>
  </w:style>
  <w:style w:type="character" w:styleId="Hyperlink">
    <w:name w:val="Hyperlink"/>
    <w:basedOn w:val="DefaultParagraphFont"/>
    <w:uiPriority w:val="99"/>
    <w:unhideWhenUsed/>
    <w:rsid w:val="009F2DB2"/>
    <w:rPr>
      <w:color w:val="0000FF" w:themeColor="hyperlink"/>
      <w:u w:val="single"/>
    </w:rPr>
  </w:style>
  <w:style w:type="character" w:styleId="UnresolvedMention">
    <w:name w:val="Unresolved Mention"/>
    <w:basedOn w:val="DefaultParagraphFont"/>
    <w:uiPriority w:val="99"/>
    <w:semiHidden/>
    <w:unhideWhenUsed/>
    <w:rsid w:val="009F2DB2"/>
    <w:rPr>
      <w:color w:val="605E5C"/>
      <w:shd w:val="clear" w:color="auto" w:fill="E1DFDD"/>
    </w:rPr>
  </w:style>
  <w:style w:type="character" w:customStyle="1" w:styleId="arxivid">
    <w:name w:val="arxivid"/>
    <w:basedOn w:val="DefaultParagraphFont"/>
    <w:rsid w:val="007E1EA9"/>
  </w:style>
  <w:style w:type="paragraph" w:styleId="NormalWeb">
    <w:name w:val="Normal (Web)"/>
    <w:basedOn w:val="Normal"/>
    <w:uiPriority w:val="99"/>
    <w:semiHidden/>
    <w:unhideWhenUsed/>
    <w:rsid w:val="00DD7ED8"/>
    <w:rPr>
      <w:sz w:val="24"/>
      <w:szCs w:val="24"/>
    </w:rPr>
  </w:style>
  <w:style w:type="table" w:styleId="TableGrid">
    <w:name w:val="Table Grid"/>
    <w:basedOn w:val="TableNormal"/>
    <w:uiPriority w:val="39"/>
    <w:rsid w:val="00381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C5E63"/>
    <w:rPr>
      <w:rFonts w:asciiTheme="majorHAnsi" w:eastAsiaTheme="majorEastAsia" w:hAnsiTheme="majorHAnsi" w:cstheme="majorBidi"/>
      <w:color w:val="365F91" w:themeColor="accent1" w:themeShade="BF"/>
      <w:sz w:val="26"/>
      <w:szCs w:val="26"/>
    </w:rPr>
  </w:style>
  <w:style w:type="paragraph" w:customStyle="1" w:styleId="font-claude-response-body">
    <w:name w:val="font-claude-response-body"/>
    <w:basedOn w:val="Normal"/>
    <w:rsid w:val="000C5E63"/>
    <w:pPr>
      <w:widowControl/>
      <w:autoSpaceDE/>
      <w:autoSpaceDN/>
      <w:spacing w:before="100" w:beforeAutospacing="1" w:after="100" w:afterAutospacing="1"/>
    </w:pPr>
    <w:rPr>
      <w:sz w:val="24"/>
      <w:szCs w:val="24"/>
    </w:rPr>
  </w:style>
  <w:style w:type="character" w:customStyle="1" w:styleId="hovertext-text-300">
    <w:name w:val="hover:text-text-300"/>
    <w:basedOn w:val="DefaultParagraphFont"/>
    <w:rsid w:val="000C5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de/pawanbhandarkar/training-a-sith-lord" TargetMode="External"/><Relationship Id="rId3" Type="http://schemas.openxmlformats.org/officeDocument/2006/relationships/styles" Target="styles.xml"/><Relationship Id="rId7" Type="http://schemas.openxmlformats.org/officeDocument/2006/relationships/hyperlink" Target="https://www.kaggle.com/datasets/bwandowando/2-million-formerly-twitter-google-revie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saloni1712/threads-an-instagram-app-review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6E297-31B9-47A1-AC0C-A39FCAC3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Bailey</dc:creator>
  <cp:lastModifiedBy>k rachana</cp:lastModifiedBy>
  <cp:revision>5</cp:revision>
  <dcterms:created xsi:type="dcterms:W3CDTF">2025-12-04T06:17:00Z</dcterms:created>
  <dcterms:modified xsi:type="dcterms:W3CDTF">2025-12-05T23:48:00Z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for Microsoft 365</vt:lpwstr>
  </property>
  <property fmtid="{D5CDD505-2E9C-101B-9397-08002B2CF9AE}" pid="4" name="LastSaved">
    <vt:filetime>2025-12-04T00:00:00Z</vt:filetime>
  </property>
  <property fmtid="{D5CDD505-2E9C-101B-9397-08002B2CF9AE}" pid="5" name="Producer">
    <vt:lpwstr>3-Heights(TM) PDF Security Shell 4.8.25.2 (http://www.pdf-tools.com)</vt:lpwstr>
  </property>
  <property fmtid="{D5CDD505-2E9C-101B-9397-08002B2CF9AE}" pid="6" name="GrammarlyDocumentId">
    <vt:lpwstr>9ccc4871-df7c-4103-b0ab-99ca182b8a16</vt:lpwstr>
  </property>
</Properties>
</file>