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aps/>
          <w:color w:val="2E75B6"/>
          <w:sz w:val="32"/>
          <w:szCs w:val="32"/>
        </w:rPr>
        <w:t xml:space="preserve">OCP GROUP</w:t>
      </w:r>
    </w:p>
    <w:p>
      <w:pPr>
        <w:spacing w:before="0" w:after="0"/>
        <w:jc w:val="center"/>
      </w:pPr>
      <w:r>
        <w:rPr>
          <w:rFonts w:ascii="Arial" w:cs="Arial" w:eastAsia="Arial" w:hAnsi="Arial"/>
          <w:i/>
          <w:iCs/>
          <w:color w:val="404040"/>
          <w:sz w:val="22"/>
          <w:szCs w:val="22"/>
        </w:rPr>
        <w:t xml:space="preserve">Direction des Ressources Humaines</w:t>
      </w:r>
    </w:p>
    <w:p>
      <w:pPr>
        <w:spacing w:before="800" w:after="0"/>
        <w:jc w:val="center"/>
      </w:pPr>
      <w:r>
        <w:rPr>
          <w:rFonts w:ascii="Arial" w:cs="Arial" w:eastAsia="Arial" w:hAnsi="Arial"/>
          <w:b/>
          <w:bCs/>
          <w:caps/>
          <w:color w:val="1F3864"/>
          <w:sz w:val="48"/>
          <w:szCs w:val="48"/>
        </w:rPr>
        <w:t xml:space="preserve">DOCUMENTATION TECHNIQUE</w:t>
      </w:r>
    </w:p>
    <w:p>
      <w:pPr>
        <w:spacing w:before="200" w:after="0"/>
        <w:jc w:val="center"/>
      </w:pPr>
      <w:r>
        <w:rPr>
          <w:rFonts w:ascii="Arial" w:cs="Arial" w:eastAsia="Arial" w:hAnsi="Arial"/>
          <w:b/>
          <w:bCs/>
          <w:color w:val="2E75B6"/>
          <w:sz w:val="30"/>
          <w:szCs w:val="30"/>
        </w:rPr>
        <w:t xml:space="preserve">Backend — Application de Gestion des Stages</w:t>
      </w:r>
    </w:p>
    <w:p>
      <w:pPr>
        <w:spacing w:before="600" w:after="0"/>
        <w:jc w:val="center"/>
      </w:pPr>
      <w:r>
        <w:rPr>
          <w:rFonts w:ascii="Arial" w:cs="Arial" w:eastAsia="Arial" w:hAnsi="Arial"/>
          <w:i/>
          <w:iCs/>
          <w:color w:val="888888"/>
          <w:sz w:val="22"/>
          <w:szCs w:val="22"/>
        </w:rPr>
        <w:t xml:space="preserve">Version 1.0  —  Mars 2026</w:t>
      </w:r>
    </w:p>
    <w:p>
      <w:pPr>
        <w:spacing w:before="300" w:after="0"/>
        <w:jc w:val="center"/>
      </w:pPr>
      <w:r>
        <w:rPr>
          <w:rFonts w:ascii="Arial" w:cs="Arial" w:eastAsia="Arial" w:hAnsi="Arial"/>
          <w:color w:val="888888"/>
          <w:sz w:val="20"/>
          <w:szCs w:val="20"/>
        </w:rPr>
        <w:t xml:space="preserve">Spring Boot 4.0.3  •  Java 25  •  PostgreSQL 16  •  JWT</w:t>
      </w:r>
    </w:p>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1. Introduction</w:t>
      </w:r>
    </w:p>
    <w:p>
      <w:pPr>
        <w:spacing w:after="120"/>
      </w:pPr>
      <w:r>
        <w:rPr>
          <w:rFonts w:ascii="Arial" w:cs="Arial" w:eastAsia="Arial" w:hAnsi="Arial"/>
          <w:sz w:val="20"/>
          <w:szCs w:val="20"/>
        </w:rPr>
        <w:t xml:space="preserve">Ce document décrit l'architecture technique et les endpoints REST de l'API backend de l'application de gestion des stages du Groupe OCP. L'application permet de gérer l'ensemble du cycle de vie des stages : candidatures, conventions, suivi des stagiaires et évaluations.</w:t>
      </w:r>
    </w:p>
    <w:p>
      <w:pPr>
        <w:pStyle w:val="Heading2"/>
        <w:spacing w:before="300" w:after="150"/>
      </w:pPr>
      <w:r>
        <w:rPr>
          <w:rFonts w:ascii="Arial" w:cs="Arial" w:eastAsia="Arial" w:hAnsi="Arial"/>
          <w:b/>
          <w:bCs/>
          <w:color w:val="2E75B6"/>
          <w:sz w:val="26"/>
          <w:szCs w:val="26"/>
        </w:rPr>
        <w:t xml:space="preserve">1.1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Spring Boot 4.0.3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Langage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Java 25 (OpenJDK)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Base de données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PostgreSQL 16.13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ORM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Hibernate 7.2.4 / JPA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Sécurité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Spring Security 7.0.3 + JWT (jjwt 0.12.3)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Migration BDD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Flyway 11.14.1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Build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Maven 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Port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8080 (HTTP)</w:t>
            </w:r>
          </w:p>
        </w:tc>
      </w:tr>
    </w:tbl>
    <w:p>
      <w:pPr>
        <w:spacing w:after="200"/>
      </w:pPr>
    </w:p>
    <w:p>
      <w:pPr>
        <w:pStyle w:val="Heading2"/>
        <w:spacing w:before="300" w:after="150"/>
      </w:pPr>
      <w:r>
        <w:rPr>
          <w:rFonts w:ascii="Arial" w:cs="Arial" w:eastAsia="Arial" w:hAnsi="Arial"/>
          <w:b/>
          <w:bCs/>
          <w:color w:val="2E75B6"/>
          <w:sz w:val="26"/>
          <w:szCs w:val="26"/>
        </w:rPr>
        <w:t xml:space="preserve">1.2 URL de Base</w:t>
      </w:r>
    </w:p>
    <w:p>
      <w:pPr>
        <w:shd w:fill="F0F0F0" w:val="clear"/>
        <w:spacing w:after="80"/>
        <w:ind w:left="360"/>
      </w:pPr>
      <w:r>
        <w:rPr>
          <w:rFonts w:ascii="Courier New" w:cs="Courier New" w:eastAsia="Courier New" w:hAnsi="Courier New"/>
          <w:color w:val="C7254E"/>
          <w:sz w:val="18"/>
          <w:szCs w:val="18"/>
        </w:rPr>
        <w:t xml:space="preserve">http://localhost:8080/api</w:t>
      </w:r>
    </w:p>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2. Architecture du Projet</w:t>
      </w:r>
    </w:p>
    <w:p>
      <w:pPr>
        <w:pStyle w:val="Heading2"/>
        <w:spacing w:before="300" w:after="150"/>
      </w:pPr>
      <w:r>
        <w:rPr>
          <w:rFonts w:ascii="Arial" w:cs="Arial" w:eastAsia="Arial" w:hAnsi="Arial"/>
          <w:b/>
          <w:bCs/>
          <w:color w:val="2E75B6"/>
          <w:sz w:val="26"/>
          <w:szCs w:val="26"/>
        </w:rPr>
        <w:t xml:space="preserve">2.1 Structure des Packages</w:t>
      </w:r>
    </w:p>
    <w:p>
      <w:pPr>
        <w:pStyle w:val="ListParagraph"/>
        <w:numPr>
          <w:ilvl w:val="0"/>
          <w:numId w:val="2"/>
        </w:numPr>
        <w:spacing w:after="80"/>
      </w:pPr>
      <w:r>
        <w:rPr>
          <w:rFonts w:ascii="Arial" w:cs="Arial" w:eastAsia="Arial" w:hAnsi="Arial"/>
          <w:sz w:val="20"/>
          <w:szCs w:val="20"/>
        </w:rPr>
        <w:t xml:space="preserve">com.OCP.Gestion_Stages.domain.model — Entités JPA (9 entités)</w:t>
      </w:r>
    </w:p>
    <w:p>
      <w:pPr>
        <w:pStyle w:val="ListParagraph"/>
        <w:numPr>
          <w:ilvl w:val="0"/>
          <w:numId w:val="2"/>
        </w:numPr>
        <w:spacing w:after="80"/>
      </w:pPr>
      <w:r>
        <w:rPr>
          <w:rFonts w:ascii="Arial" w:cs="Arial" w:eastAsia="Arial" w:hAnsi="Arial"/>
          <w:sz w:val="20"/>
          <w:szCs w:val="20"/>
        </w:rPr>
        <w:t xml:space="preserve">com.OCP.Gestion_Stages.domain.dto — DTOs Request/Response</w:t>
      </w:r>
    </w:p>
    <w:p>
      <w:pPr>
        <w:pStyle w:val="ListParagraph"/>
        <w:numPr>
          <w:ilvl w:val="0"/>
          <w:numId w:val="2"/>
        </w:numPr>
        <w:spacing w:after="80"/>
      </w:pPr>
      <w:r>
        <w:rPr>
          <w:rFonts w:ascii="Arial" w:cs="Arial" w:eastAsia="Arial" w:hAnsi="Arial"/>
          <w:sz w:val="20"/>
          <w:szCs w:val="20"/>
        </w:rPr>
        <w:t xml:space="preserve">com.OCP.Gestion_Stages.domain.enums — Enums métier</w:t>
      </w:r>
    </w:p>
    <w:p>
      <w:pPr>
        <w:pStyle w:val="ListParagraph"/>
        <w:numPr>
          <w:ilvl w:val="0"/>
          <w:numId w:val="2"/>
        </w:numPr>
        <w:spacing w:after="80"/>
      </w:pPr>
      <w:r>
        <w:rPr>
          <w:rFonts w:ascii="Arial" w:cs="Arial" w:eastAsia="Arial" w:hAnsi="Arial"/>
          <w:sz w:val="20"/>
          <w:szCs w:val="20"/>
        </w:rPr>
        <w:t xml:space="preserve">com.OCP.Gestion_Stages.Repository — Repositories JPA (9)</w:t>
      </w:r>
    </w:p>
    <w:p>
      <w:pPr>
        <w:pStyle w:val="ListParagraph"/>
        <w:numPr>
          <w:ilvl w:val="0"/>
          <w:numId w:val="2"/>
        </w:numPr>
        <w:spacing w:after="80"/>
      </w:pPr>
      <w:r>
        <w:rPr>
          <w:rFonts w:ascii="Arial" w:cs="Arial" w:eastAsia="Arial" w:hAnsi="Arial"/>
          <w:sz w:val="20"/>
          <w:szCs w:val="20"/>
        </w:rPr>
        <w:t xml:space="preserve">com.OCP.Gestion_Stages.Service.interfaces — Interfaces de service (7)</w:t>
      </w:r>
    </w:p>
    <w:p>
      <w:pPr>
        <w:pStyle w:val="ListParagraph"/>
        <w:numPr>
          <w:ilvl w:val="0"/>
          <w:numId w:val="2"/>
        </w:numPr>
        <w:spacing w:after="80"/>
      </w:pPr>
      <w:r>
        <w:rPr>
          <w:rFonts w:ascii="Arial" w:cs="Arial" w:eastAsia="Arial" w:hAnsi="Arial"/>
          <w:sz w:val="20"/>
          <w:szCs w:val="20"/>
        </w:rPr>
        <w:t xml:space="preserve">com.OCP.Gestion_Stages.Service.imp — Implémentations des services</w:t>
      </w:r>
    </w:p>
    <w:p>
      <w:pPr>
        <w:pStyle w:val="ListParagraph"/>
        <w:numPr>
          <w:ilvl w:val="0"/>
          <w:numId w:val="2"/>
        </w:numPr>
        <w:spacing w:after="80"/>
      </w:pPr>
      <w:r>
        <w:rPr>
          <w:rFonts w:ascii="Arial" w:cs="Arial" w:eastAsia="Arial" w:hAnsi="Arial"/>
          <w:sz w:val="20"/>
          <w:szCs w:val="20"/>
        </w:rPr>
        <w:t xml:space="preserve">com.OCP.Gestion_Stages.Controller — Controllers REST (8)</w:t>
      </w:r>
    </w:p>
    <w:p>
      <w:pPr>
        <w:pStyle w:val="ListParagraph"/>
        <w:numPr>
          <w:ilvl w:val="0"/>
          <w:numId w:val="2"/>
        </w:numPr>
        <w:spacing w:after="80"/>
      </w:pPr>
      <w:r>
        <w:rPr>
          <w:rFonts w:ascii="Arial" w:cs="Arial" w:eastAsia="Arial" w:hAnsi="Arial"/>
          <w:sz w:val="20"/>
          <w:szCs w:val="20"/>
        </w:rPr>
        <w:t xml:space="preserve">com.OCP.Gestion_Stages.config — Configuration Security, JWT</w:t>
      </w:r>
    </w:p>
    <w:p>
      <w:pPr>
        <w:pStyle w:val="ListParagraph"/>
        <w:numPr>
          <w:ilvl w:val="0"/>
          <w:numId w:val="2"/>
        </w:numPr>
        <w:spacing w:after="80"/>
      </w:pPr>
      <w:r>
        <w:rPr>
          <w:rFonts w:ascii="Arial" w:cs="Arial" w:eastAsia="Arial" w:hAnsi="Arial"/>
          <w:sz w:val="20"/>
          <w:szCs w:val="20"/>
        </w:rPr>
        <w:t xml:space="preserve">com.OCP.Gestion_Stages.exeptions — Gestion globale des erreurs</w:t>
      </w:r>
    </w:p>
    <w:p>
      <w:pPr>
        <w:spacing w:after="200"/>
      </w:pPr>
    </w:p>
    <w:p>
      <w:pPr>
        <w:pStyle w:val="Heading2"/>
        <w:spacing w:before="300" w:after="150"/>
      </w:pPr>
      <w:r>
        <w:rPr>
          <w:rFonts w:ascii="Arial" w:cs="Arial" w:eastAsia="Arial" w:hAnsi="Arial"/>
          <w:b/>
          <w:bCs/>
          <w:color w:val="2E75B6"/>
          <w:sz w:val="26"/>
          <w:szCs w:val="26"/>
        </w:rPr>
        <w:t xml:space="preserve">2.2 Entités du Domaine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Entité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Table BDD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User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users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Utilisateurs du système (RH, Encadrant, Stagiaire)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Stagiaire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stagiaire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Informations personnelles et académiques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Encadrant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encadrant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Encadrants OCP par département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Informations du stage (sujet, dates, statut)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Convention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convention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Convention de stage et son statut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Evaluation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evaluation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Évaluation du stagiaire par l'encadrant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Departement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departement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Départements OCP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Etablissement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etablissement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Établissements d'enseignement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AuditLog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audit_log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Journal des actions système</w:t>
            </w:r>
          </w:p>
        </w:tc>
      </w:tr>
    </w:tbl>
    <w:p>
      <w:pPr>
        <w:spacing w:after="200"/>
      </w:pPr>
    </w:p>
    <w:p>
      <w:pPr>
        <w:pStyle w:val="Heading2"/>
        <w:spacing w:before="300" w:after="150"/>
      </w:pPr>
      <w:r>
        <w:rPr>
          <w:rFonts w:ascii="Arial" w:cs="Arial" w:eastAsia="Arial" w:hAnsi="Arial"/>
          <w:b/>
          <w:bCs/>
          <w:color w:val="2E75B6"/>
          <w:sz w:val="26"/>
          <w:szCs w:val="26"/>
        </w:rPr>
        <w:t xml:space="preserve">2.3 Rôles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Rôle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Description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Permissions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Administrateur RH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Accès total — CRUD sur toutes les ressources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RESPONSABLE_RH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Responsable RH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Lecture + création stages, conventions, évaluations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ENCADRANT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Encadrant OCP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Lecture stagiaires, création évaluations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STAGIAIRE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Stagiaire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Lecture de ses propres stages</w:t>
            </w:r>
          </w:p>
        </w:tc>
      </w:tr>
    </w:tbl>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3. Authentification &amp; Sécurité</w:t>
      </w:r>
    </w:p>
    <w:p>
      <w:pPr>
        <w:spacing w:after="120"/>
      </w:pPr>
      <w:r>
        <w:rPr>
          <w:rFonts w:ascii="Arial" w:cs="Arial" w:eastAsia="Arial" w:hAnsi="Arial"/>
          <w:sz w:val="20"/>
          <w:szCs w:val="20"/>
        </w:rPr>
        <w:t xml:space="preserve">L'API utilise une authentification basée sur JSON Web Tokens (JWT). Chaque requête (hors /api/auth/**) doit inclure le token dans le header Authorization.</w:t>
      </w:r>
    </w:p>
    <w:p>
      <w:pPr>
        <w:pStyle w:val="Heading2"/>
        <w:spacing w:before="300" w:after="150"/>
      </w:pPr>
      <w:r>
        <w:rPr>
          <w:rFonts w:ascii="Arial" w:cs="Arial" w:eastAsia="Arial" w:hAnsi="Arial"/>
          <w:b/>
          <w:bCs/>
          <w:color w:val="2E75B6"/>
          <w:sz w:val="26"/>
          <w:szCs w:val="26"/>
        </w:rPr>
        <w:t xml:space="preserve">3.1 Header d'Authentification</w:t>
      </w:r>
    </w:p>
    <w:p>
      <w:pPr>
        <w:shd w:fill="F0F0F0" w:val="clear"/>
        <w:spacing w:after="80"/>
        <w:ind w:left="360"/>
      </w:pPr>
      <w:r>
        <w:rPr>
          <w:rFonts w:ascii="Courier New" w:cs="Courier New" w:eastAsia="Courier New" w:hAnsi="Courier New"/>
          <w:color w:val="C7254E"/>
          <w:sz w:val="18"/>
          <w:szCs w:val="18"/>
        </w:rPr>
        <w:t xml:space="preserve">Authorization: Bearer &lt;jwt_token&gt;</w:t>
      </w:r>
    </w:p>
    <w:p>
      <w:pPr>
        <w:spacing w:after="160"/>
      </w:pPr>
    </w:p>
    <w:p>
      <w:pPr>
        <w:pStyle w:val="Heading2"/>
        <w:spacing w:before="300" w:after="150"/>
      </w:pPr>
      <w:r>
        <w:rPr>
          <w:rFonts w:ascii="Arial" w:cs="Arial" w:eastAsia="Arial" w:hAnsi="Arial"/>
          <w:b/>
          <w:bCs/>
          <w:color w:val="2E75B6"/>
          <w:sz w:val="26"/>
          <w:szCs w:val="26"/>
        </w:rPr>
        <w:t xml:space="preserve">3.2 Endpoints d'Authentification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/api/auth/register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Créer un nouveau compte utilisateur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Public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POST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/api/auth/login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Se connecter et obtenir un JWT</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Public</w:t>
            </w:r>
          </w:p>
        </w:tc>
      </w:tr>
    </w:tbl>
    <w:p>
      <w:pPr>
        <w:spacing w:after="160"/>
      </w:pPr>
    </w:p>
    <w:p>
      <w:pPr>
        <w:pStyle w:val="Heading3"/>
        <w:spacing w:before="200" w:after="100"/>
      </w:pPr>
      <w:r>
        <w:rPr>
          <w:rFonts w:ascii="Arial" w:cs="Arial" w:eastAsia="Arial" w:hAnsi="Arial"/>
          <w:b/>
          <w:bCs/>
          <w:color w:val="404040"/>
          <w:sz w:val="22"/>
          <w:szCs w:val="22"/>
        </w:rPr>
        <w:t xml:space="preserve">POST /api/auth/register — Corps de la requête</w:t>
      </w:r>
    </w:p>
    <w:p>
      <w:pPr>
        <w:shd w:fill="F0F0F0" w:val="clear"/>
        <w:spacing w:after="80"/>
        <w:ind w:left="360"/>
      </w:pPr>
      <w:r>
        <w:rPr>
          <w:rFonts w:ascii="Courier New" w:cs="Courier New" w:eastAsia="Courier New" w:hAnsi="Courier New"/>
          <w:color w:val="C7254E"/>
          <w:sz w:val="18"/>
          <w:szCs w:val="18"/>
        </w:rPr>
        <w:t xml:space="preserve">{</w:t>
      </w:r>
    </w:p>
    <w:p>
      <w:pPr>
        <w:shd w:fill="F0F0F0" w:val="clear"/>
        <w:spacing w:after="80"/>
        <w:ind w:left="360"/>
      </w:pPr>
      <w:r>
        <w:rPr>
          <w:rFonts w:ascii="Courier New" w:cs="Courier New" w:eastAsia="Courier New" w:hAnsi="Courier New"/>
          <w:color w:val="C7254E"/>
          <w:sz w:val="18"/>
          <w:szCs w:val="18"/>
        </w:rPr>
        <w:t xml:space="preserve">  "username": "admin.rh",</w:t>
      </w:r>
    </w:p>
    <w:p>
      <w:pPr>
        <w:shd w:fill="F0F0F0" w:val="clear"/>
        <w:spacing w:after="80"/>
        <w:ind w:left="360"/>
      </w:pPr>
      <w:r>
        <w:rPr>
          <w:rFonts w:ascii="Courier New" w:cs="Courier New" w:eastAsia="Courier New" w:hAnsi="Courier New"/>
          <w:color w:val="C7254E"/>
          <w:sz w:val="18"/>
          <w:szCs w:val="18"/>
        </w:rPr>
        <w:t xml:space="preserve">  "email": "admin@ocp.ma",</w:t>
      </w:r>
    </w:p>
    <w:p>
      <w:pPr>
        <w:shd w:fill="F0F0F0" w:val="clear"/>
        <w:spacing w:after="80"/>
        <w:ind w:left="360"/>
      </w:pPr>
      <w:r>
        <w:rPr>
          <w:rFonts w:ascii="Courier New" w:cs="Courier New" w:eastAsia="Courier New" w:hAnsi="Courier New"/>
          <w:color w:val="C7254E"/>
          <w:sz w:val="18"/>
          <w:szCs w:val="18"/>
        </w:rPr>
        <w:t xml:space="preserve">  "password": "admin123",</w:t>
      </w:r>
    </w:p>
    <w:p>
      <w:pPr>
        <w:shd w:fill="F0F0F0" w:val="clear"/>
        <w:spacing w:after="80"/>
        <w:ind w:left="360"/>
      </w:pPr>
      <w:r>
        <w:rPr>
          <w:rFonts w:ascii="Courier New" w:cs="Courier New" w:eastAsia="Courier New" w:hAnsi="Courier New"/>
          <w:color w:val="C7254E"/>
          <w:sz w:val="18"/>
          <w:szCs w:val="18"/>
        </w:rPr>
        <w:t xml:space="preserve">  "role": "ADMIN_RH"</w:t>
      </w:r>
    </w:p>
    <w:p>
      <w:pPr>
        <w:shd w:fill="F0F0F0" w:val="clear"/>
        <w:spacing w:after="80"/>
        <w:ind w:left="360"/>
      </w:pPr>
      <w:r>
        <w:rPr>
          <w:rFonts w:ascii="Courier New" w:cs="Courier New" w:eastAsia="Courier New" w:hAnsi="Courier New"/>
          <w:color w:val="C7254E"/>
          <w:sz w:val="18"/>
          <w:szCs w:val="18"/>
        </w:rPr>
        <w:t xml:space="preserve">}</w:t>
      </w:r>
    </w:p>
    <w:p>
      <w:pPr>
        <w:spacing w:after="160"/>
      </w:pPr>
    </w:p>
    <w:p>
      <w:pPr>
        <w:pStyle w:val="Heading3"/>
        <w:spacing w:before="200" w:after="100"/>
      </w:pPr>
      <w:r>
        <w:rPr>
          <w:rFonts w:ascii="Arial" w:cs="Arial" w:eastAsia="Arial" w:hAnsi="Arial"/>
          <w:b/>
          <w:bCs/>
          <w:color w:val="404040"/>
          <w:sz w:val="22"/>
          <w:szCs w:val="22"/>
        </w:rPr>
        <w:t xml:space="preserve">Réponse (200 OK)</w:t>
      </w:r>
    </w:p>
    <w:p>
      <w:pPr>
        <w:shd w:fill="F0F0F0" w:val="clear"/>
        <w:spacing w:after="80"/>
        <w:ind w:left="360"/>
      </w:pPr>
      <w:r>
        <w:rPr>
          <w:rFonts w:ascii="Courier New" w:cs="Courier New" w:eastAsia="Courier New" w:hAnsi="Courier New"/>
          <w:color w:val="C7254E"/>
          <w:sz w:val="18"/>
          <w:szCs w:val="18"/>
        </w:rPr>
        <w:t xml:space="preserve">{</w:t>
      </w:r>
    </w:p>
    <w:p>
      <w:pPr>
        <w:shd w:fill="F0F0F0" w:val="clear"/>
        <w:spacing w:after="80"/>
        <w:ind w:left="360"/>
      </w:pPr>
      <w:r>
        <w:rPr>
          <w:rFonts w:ascii="Courier New" w:cs="Courier New" w:eastAsia="Courier New" w:hAnsi="Courier New"/>
          <w:color w:val="C7254E"/>
          <w:sz w:val="18"/>
          <w:szCs w:val="18"/>
        </w:rPr>
        <w:t xml:space="preserve">  "token": "eyJhbGciOiJIUzM4NCJ9...",</w:t>
      </w:r>
    </w:p>
    <w:p>
      <w:pPr>
        <w:shd w:fill="F0F0F0" w:val="clear"/>
        <w:spacing w:after="80"/>
        <w:ind w:left="360"/>
      </w:pPr>
      <w:r>
        <w:rPr>
          <w:rFonts w:ascii="Courier New" w:cs="Courier New" w:eastAsia="Courier New" w:hAnsi="Courier New"/>
          <w:color w:val="C7254E"/>
          <w:sz w:val="18"/>
          <w:szCs w:val="18"/>
        </w:rPr>
        <w:t xml:space="preserve">  "username": "admin.rh",</w:t>
      </w:r>
    </w:p>
    <w:p>
      <w:pPr>
        <w:shd w:fill="F0F0F0" w:val="clear"/>
        <w:spacing w:after="80"/>
        <w:ind w:left="360"/>
      </w:pPr>
      <w:r>
        <w:rPr>
          <w:rFonts w:ascii="Courier New" w:cs="Courier New" w:eastAsia="Courier New" w:hAnsi="Courier New"/>
          <w:color w:val="C7254E"/>
          <w:sz w:val="18"/>
          <w:szCs w:val="18"/>
        </w:rPr>
        <w:t xml:space="preserve">  "email": "admin@ocp.ma",</w:t>
      </w:r>
    </w:p>
    <w:p>
      <w:pPr>
        <w:shd w:fill="F0F0F0" w:val="clear"/>
        <w:spacing w:after="80"/>
        <w:ind w:left="360"/>
      </w:pPr>
      <w:r>
        <w:rPr>
          <w:rFonts w:ascii="Courier New" w:cs="Courier New" w:eastAsia="Courier New" w:hAnsi="Courier New"/>
          <w:color w:val="C7254E"/>
          <w:sz w:val="18"/>
          <w:szCs w:val="18"/>
        </w:rPr>
        <w:t xml:space="preserve">  "role": "ADMIN_RH",</w:t>
      </w:r>
    </w:p>
    <w:p>
      <w:pPr>
        <w:shd w:fill="F0F0F0" w:val="clear"/>
        <w:spacing w:after="80"/>
        <w:ind w:left="360"/>
      </w:pPr>
      <w:r>
        <w:rPr>
          <w:rFonts w:ascii="Courier New" w:cs="Courier New" w:eastAsia="Courier New" w:hAnsi="Courier New"/>
          <w:color w:val="C7254E"/>
          <w:sz w:val="18"/>
          <w:szCs w:val="18"/>
        </w:rPr>
        <w:t xml:space="preserve">  "userId": 1</w:t>
      </w:r>
    </w:p>
    <w:p>
      <w:pPr>
        <w:shd w:fill="F0F0F0" w:val="clear"/>
        <w:spacing w:after="80"/>
        <w:ind w:left="360"/>
      </w:pPr>
      <w:r>
        <w:rPr>
          <w:rFonts w:ascii="Courier New" w:cs="Courier New" w:eastAsia="Courier New" w:hAnsi="Courier New"/>
          <w:color w:val="C7254E"/>
          <w:sz w:val="18"/>
          <w:szCs w:val="18"/>
        </w:rPr>
        <w:t xml:space="preserve">}</w:t>
      </w:r>
    </w:p>
    <w:p>
      <w:pPr>
        <w:spacing w:after="160"/>
      </w:pPr>
    </w:p>
    <w:p>
      <w:pPr>
        <w:pStyle w:val="Heading2"/>
        <w:spacing w:before="300" w:after="150"/>
      </w:pPr>
      <w:r>
        <w:rPr>
          <w:rFonts w:ascii="Arial" w:cs="Arial" w:eastAsia="Arial" w:hAnsi="Arial"/>
          <w:b/>
          <w:bCs/>
          <w:color w:val="2E75B6"/>
          <w:sz w:val="26"/>
          <w:szCs w:val="26"/>
        </w:rPr>
        <w:t xml:space="preserve">3.3 Configuration JWT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Paramètre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Valeur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Algorithme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HS384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Expiration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24 heures (86400000 ms)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Stockage clé</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application.yml (secret-key)</w:t>
            </w:r>
          </w:p>
        </w:tc>
      </w:tr>
    </w:tbl>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4. Endpoints — Stagiaires</w:t>
      </w:r>
    </w:p>
    <w:p>
      <w:pPr>
        <w:spacing w:after="120"/>
      </w:pPr>
      <w:r>
        <w:rPr>
          <w:rFonts w:ascii="Arial" w:cs="Arial" w:eastAsia="Arial" w:hAnsi="Arial"/>
          <w:sz w:val="20"/>
          <w:szCs w:val="20"/>
        </w:rPr>
        <w:t xml:space="preserve">Gestion complète des stagiaires avec CRUD et recherche.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/api/stagiaires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Lister tous les stagiaires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 RESPONSABLE_RH, ENCADRANT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/api/stagiaires/{id}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Obtenir un stagiaire par ID</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 ENCADRANT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/api/stagiaires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Créer un nouveau stagiaire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/api/stagiaires/{id}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Modifier un stagiaire</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/api/stagiaires/{id}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Supprimer un stagiaire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/api/stagiaires/search?keyword=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Rechercher par nom/prénom</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 ENCADRANT</w:t>
            </w:r>
          </w:p>
        </w:tc>
      </w:tr>
    </w:tbl>
    <w:p>
      <w:pPr>
        <w:spacing w:after="160"/>
      </w:pPr>
    </w:p>
    <w:p>
      <w:pPr>
        <w:pStyle w:val="Heading3"/>
        <w:spacing w:before="200" w:after="100"/>
      </w:pPr>
      <w:r>
        <w:rPr>
          <w:rFonts w:ascii="Arial" w:cs="Arial" w:eastAsia="Arial" w:hAnsi="Arial"/>
          <w:b/>
          <w:bCs/>
          <w:color w:val="404040"/>
          <w:sz w:val="22"/>
          <w:szCs w:val="22"/>
        </w:rPr>
        <w:t xml:space="preserve">Corps POST /api/stagiaires</w:t>
      </w:r>
    </w:p>
    <w:p>
      <w:pPr>
        <w:shd w:fill="F0F0F0" w:val="clear"/>
        <w:spacing w:after="80"/>
        <w:ind w:left="360"/>
      </w:pPr>
      <w:r>
        <w:rPr>
          <w:rFonts w:ascii="Courier New" w:cs="Courier New" w:eastAsia="Courier New" w:hAnsi="Courier New"/>
          <w:color w:val="C7254E"/>
          <w:sz w:val="18"/>
          <w:szCs w:val="18"/>
        </w:rPr>
        <w:t xml:space="preserve">{ "nom": "Alaoui", "prenom": "Mohammed", "email": "m.alaoui@student.ma",</w:t>
      </w:r>
    </w:p>
    <w:p>
      <w:pPr>
        <w:shd w:fill="F0F0F0" w:val="clear"/>
        <w:spacing w:after="80"/>
        <w:ind w:left="360"/>
      </w:pPr>
      <w:r>
        <w:rPr>
          <w:rFonts w:ascii="Courier New" w:cs="Courier New" w:eastAsia="Courier New" w:hAnsi="Courier New"/>
          <w:color w:val="C7254E"/>
          <w:sz w:val="18"/>
          <w:szCs w:val="18"/>
        </w:rPr>
        <w:t xml:space="preserve">  "telephone": "0612345678", "cin": "AB123456",</w:t>
      </w:r>
    </w:p>
    <w:p>
      <w:pPr>
        <w:shd w:fill="F0F0F0" w:val="clear"/>
        <w:spacing w:after="80"/>
        <w:ind w:left="360"/>
      </w:pPr>
      <w:r>
        <w:rPr>
          <w:rFonts w:ascii="Courier New" w:cs="Courier New" w:eastAsia="Courier New" w:hAnsi="Courier New"/>
          <w:color w:val="C7254E"/>
          <w:sz w:val="18"/>
          <w:szCs w:val="18"/>
        </w:rPr>
        <w:t xml:space="preserve">  "filiere": "Informatique", "niveau": "Bac+5", "etablissementId": 1 }</w:t>
      </w:r>
    </w:p>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5. Endpoints — Encadrants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/api/encadrants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Lister tous les encadrants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/api/encadrants/{id}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Obtenir un encadrant par ID</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/api/encadrants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Créer un encadrant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/api/encadrants/{id}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Modifier un encadrant</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/api/encadrants/{id}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Supprimer un encadrant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/api/encadrants/departement/{id}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Encadrants par département</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w:t>
            </w:r>
          </w:p>
        </w:tc>
      </w:tr>
    </w:tbl>
    <w:p>
      <w:pPr>
        <w:spacing w:after="160"/>
      </w:pPr>
    </w:p>
    <w:p>
      <w:pPr>
        <w:pStyle w:val="Heading3"/>
        <w:spacing w:before="200" w:after="100"/>
      </w:pPr>
      <w:r>
        <w:rPr>
          <w:rFonts w:ascii="Arial" w:cs="Arial" w:eastAsia="Arial" w:hAnsi="Arial"/>
          <w:b/>
          <w:bCs/>
          <w:color w:val="404040"/>
          <w:sz w:val="22"/>
          <w:szCs w:val="22"/>
        </w:rPr>
        <w:t xml:space="preserve">Corps POST /api/encadrants</w:t>
      </w:r>
    </w:p>
    <w:p>
      <w:pPr>
        <w:shd w:fill="F0F0F0" w:val="clear"/>
        <w:spacing w:after="80"/>
        <w:ind w:left="360"/>
      </w:pPr>
      <w:r>
        <w:rPr>
          <w:rFonts w:ascii="Courier New" w:cs="Courier New" w:eastAsia="Courier New" w:hAnsi="Courier New"/>
          <w:color w:val="C7254E"/>
          <w:sz w:val="18"/>
          <w:szCs w:val="18"/>
        </w:rPr>
        <w:t xml:space="preserve">{ "nom": "Benali", "prenom": "Youssef", "email": "y.benali@ocp.ma",</w:t>
      </w:r>
    </w:p>
    <w:p>
      <w:pPr>
        <w:shd w:fill="F0F0F0" w:val="clear"/>
        <w:spacing w:after="80"/>
        <w:ind w:left="360"/>
      </w:pPr>
      <w:r>
        <w:rPr>
          <w:rFonts w:ascii="Courier New" w:cs="Courier New" w:eastAsia="Courier New" w:hAnsi="Courier New"/>
          <w:color w:val="C7254E"/>
          <w:sz w:val="18"/>
          <w:szCs w:val="18"/>
        </w:rPr>
        <w:t xml:space="preserve">  "fonction": "Ingénieur Senior", "departementId": 2 }</w:t>
      </w:r>
    </w:p>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6. Endpoints —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/api/stages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Lister tous les stages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 RESPONSABLE_RH, ENCADRANT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/api/stages/{id}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Obtenir un stage par ID</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 ENCADRANT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/api/stages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Créer un stage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/api/stages/{id}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Modifier un stage</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/api/stages/{id}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Supprimer un stage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PATCH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/api/stages/{id}/statut?statut=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Changer le statut d'un stage</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/api/stages/stagiaire/{id}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Stages d'un stagiaire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Tous les rôles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/api/stages/encadrant/{id}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Stages d'un encadrant</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 ENCADRANT</w:t>
            </w:r>
          </w:p>
        </w:tc>
      </w:tr>
    </w:tbl>
    <w:p>
      <w:pPr>
        <w:spacing w:after="160"/>
      </w:pPr>
    </w:p>
    <w:p>
      <w:pPr>
        <w:pStyle w:val="Heading3"/>
        <w:spacing w:before="200" w:after="100"/>
      </w:pPr>
      <w:r>
        <w:rPr>
          <w:rFonts w:ascii="Arial" w:cs="Arial" w:eastAsia="Arial" w:hAnsi="Arial"/>
          <w:b/>
          <w:bCs/>
          <w:color w:val="404040"/>
          <w:sz w:val="22"/>
          <w:szCs w:val="22"/>
        </w:rPr>
        <w:t xml:space="preserve">Corps POST /api/stages</w:t>
      </w:r>
    </w:p>
    <w:p>
      <w:pPr>
        <w:shd w:fill="F0F0F0" w:val="clear"/>
        <w:spacing w:after="80"/>
        <w:ind w:left="360"/>
      </w:pPr>
      <w:r>
        <w:rPr>
          <w:rFonts w:ascii="Courier New" w:cs="Courier New" w:eastAsia="Courier New" w:hAnsi="Courier New"/>
          <w:color w:val="C7254E"/>
          <w:sz w:val="18"/>
          <w:szCs w:val="18"/>
        </w:rPr>
        <w:t xml:space="preserve">{ "stagiaireId": 1, "encadrantId": 1, "departementId": 1,</w:t>
      </w:r>
    </w:p>
    <w:p>
      <w:pPr>
        <w:shd w:fill="F0F0F0" w:val="clear"/>
        <w:spacing w:after="80"/>
        <w:ind w:left="360"/>
      </w:pPr>
      <w:r>
        <w:rPr>
          <w:rFonts w:ascii="Courier New" w:cs="Courier New" w:eastAsia="Courier New" w:hAnsi="Courier New"/>
          <w:color w:val="C7254E"/>
          <w:sz w:val="18"/>
          <w:szCs w:val="18"/>
        </w:rPr>
        <w:t xml:space="preserve">  "sujet": "Développement Application Web", "typeStage": "PFE",</w:t>
      </w:r>
    </w:p>
    <w:p>
      <w:pPr>
        <w:shd w:fill="F0F0F0" w:val="clear"/>
        <w:spacing w:after="80"/>
        <w:ind w:left="360"/>
      </w:pPr>
      <w:r>
        <w:rPr>
          <w:rFonts w:ascii="Courier New" w:cs="Courier New" w:eastAsia="Courier New" w:hAnsi="Courier New"/>
          <w:color w:val="C7254E"/>
          <w:sz w:val="18"/>
          <w:szCs w:val="18"/>
        </w:rPr>
        <w:t xml:space="preserve">  "dateDebut": "2026-03-01", "dateFin": "2026-08-31" }</w:t>
      </w:r>
    </w:p>
    <w:p>
      <w:pPr>
        <w:spacing w:after="160"/>
      </w:pPr>
    </w:p>
    <w:p>
      <w:pPr>
        <w:pStyle w:val="Heading3"/>
        <w:spacing w:before="200" w:after="100"/>
      </w:pPr>
      <w:r>
        <w:rPr>
          <w:rFonts w:ascii="Arial" w:cs="Arial" w:eastAsia="Arial" w:hAnsi="Arial"/>
          <w:b/>
          <w:bCs/>
          <w:color w:val="404040"/>
          <w:sz w:val="22"/>
          <w:szCs w:val="22"/>
        </w:rPr>
        <w:t xml:space="preserve">Valeurs de Statut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Statut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EN_ATTENTE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Stage en attente de validation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EN_COURS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Stage en cours d'exécution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TERMINE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Stage terminé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ANNULE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Stage annulé</w:t>
            </w:r>
          </w:p>
        </w:tc>
      </w:tr>
    </w:tbl>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7. Endpoints —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/api/conventions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Lister toutes les conventions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/api/conventions/{id}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Obtenir une convention</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/api/conventions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Créer une convention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/api/conventions/{id}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Modifier une convention</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/api/conventions/{id}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Supprimer une convention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/api/conventions/stage/{id}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Convention d'un stage</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w:t>
            </w:r>
          </w:p>
        </w:tc>
      </w:tr>
    </w:tbl>
    <w:p>
      <w:pPr>
        <w:spacing w:after="160"/>
      </w:pPr>
    </w:p>
    <w:p>
      <w:pPr>
        <w:pStyle w:val="Heading3"/>
        <w:spacing w:before="200" w:after="100"/>
      </w:pPr>
      <w:r>
        <w:rPr>
          <w:rFonts w:ascii="Arial" w:cs="Arial" w:eastAsia="Arial" w:hAnsi="Arial"/>
          <w:b/>
          <w:bCs/>
          <w:color w:val="404040"/>
          <w:sz w:val="22"/>
          <w:szCs w:val="22"/>
        </w:rPr>
        <w:t xml:space="preserve">Corps POST /api/conventions</w:t>
      </w:r>
    </w:p>
    <w:p>
      <w:pPr>
        <w:shd w:fill="F0F0F0" w:val="clear"/>
        <w:spacing w:after="80"/>
        <w:ind w:left="360"/>
      </w:pPr>
      <w:r>
        <w:rPr>
          <w:rFonts w:ascii="Courier New" w:cs="Courier New" w:eastAsia="Courier New" w:hAnsi="Courier New"/>
          <w:color w:val="C7254E"/>
          <w:sz w:val="18"/>
          <w:szCs w:val="18"/>
        </w:rPr>
        <w:t xml:space="preserve">{ "stageId": 1, "numero": "CONV-2026-001",</w:t>
      </w:r>
    </w:p>
    <w:p>
      <w:pPr>
        <w:shd w:fill="F0F0F0" w:val="clear"/>
        <w:spacing w:after="80"/>
        <w:ind w:left="360"/>
      </w:pPr>
      <w:r>
        <w:rPr>
          <w:rFonts w:ascii="Courier New" w:cs="Courier New" w:eastAsia="Courier New" w:hAnsi="Courier New"/>
          <w:color w:val="C7254E"/>
          <w:sz w:val="18"/>
          <w:szCs w:val="18"/>
        </w:rPr>
        <w:t xml:space="preserve">  "statut": "BROUILLON", "dateEmission": "2026-03-15" }</w:t>
      </w:r>
    </w:p>
    <w:p>
      <w:pPr>
        <w:spacing w:after="160"/>
      </w:pPr>
    </w:p>
    <w:p>
      <w:pPr>
        <w:pStyle w:val="Heading3"/>
        <w:spacing w:before="200" w:after="100"/>
      </w:pPr>
      <w:r>
        <w:rPr>
          <w:rFonts w:ascii="Arial" w:cs="Arial" w:eastAsia="Arial" w:hAnsi="Arial"/>
          <w:b/>
          <w:bCs/>
          <w:color w:val="404040"/>
          <w:sz w:val="22"/>
          <w:szCs w:val="22"/>
        </w:rPr>
        <w:t xml:space="preserve">Valeurs de Statut Convention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Statut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Description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BROUILLON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Convention en cours de rédaction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SOUMISE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Convention soumise pour approbation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APPROUVEE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Convention approuvée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SIGNEE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Convention signée par toutes les parties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REJETEE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Convention rejetée</w:t>
            </w:r>
          </w:p>
        </w:tc>
      </w:tr>
    </w:tbl>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8. Endpoints — Évaluations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/api/evaluations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Lister toutes les évaluations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/api/evaluations/{id}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Obtenir une évaluation</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 ENCADRANT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/api/evaluations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Créer une évaluation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 RESPONSABLE_RH, ENCADRANT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/api/evaluations/{id}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Modifier une évaluation</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 ENCADRANT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/api/evaluations/{id}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Supprimer une évaluation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/api/evaluations/stage/{id}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Évaluations d'un stage</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 ENCADRANT</w:t>
            </w:r>
          </w:p>
        </w:tc>
      </w:tr>
    </w:tbl>
    <w:p>
      <w:pPr>
        <w:spacing w:after="160"/>
      </w:pPr>
    </w:p>
    <w:p>
      <w:pPr>
        <w:pStyle w:val="Heading3"/>
        <w:spacing w:before="200" w:after="100"/>
      </w:pPr>
      <w:r>
        <w:rPr>
          <w:rFonts w:ascii="Arial" w:cs="Arial" w:eastAsia="Arial" w:hAnsi="Arial"/>
          <w:b/>
          <w:bCs/>
          <w:color w:val="404040"/>
          <w:sz w:val="22"/>
          <w:szCs w:val="22"/>
        </w:rPr>
        <w:t xml:space="preserve">Corps POST /api/evaluations</w:t>
      </w:r>
    </w:p>
    <w:p>
      <w:pPr>
        <w:shd w:fill="F0F0F0" w:val="clear"/>
        <w:spacing w:after="80"/>
        <w:ind w:left="360"/>
      </w:pPr>
      <w:r>
        <w:rPr>
          <w:rFonts w:ascii="Courier New" w:cs="Courier New" w:eastAsia="Courier New" w:hAnsi="Courier New"/>
          <w:color w:val="C7254E"/>
          <w:sz w:val="18"/>
          <w:szCs w:val="18"/>
        </w:rPr>
        <w:t xml:space="preserve">{ "stageId": 1, "encadrantId": 1, "note": 16.5,</w:t>
      </w:r>
    </w:p>
    <w:p>
      <w:pPr>
        <w:shd w:fill="F0F0F0" w:val="clear"/>
        <w:spacing w:after="80"/>
        <w:ind w:left="360"/>
      </w:pPr>
      <w:r>
        <w:rPr>
          <w:rFonts w:ascii="Courier New" w:cs="Courier New" w:eastAsia="Courier New" w:hAnsi="Courier New"/>
          <w:color w:val="C7254E"/>
          <w:sz w:val="18"/>
          <w:szCs w:val="18"/>
        </w:rPr>
        <w:t xml:space="preserve">  "commentaire": "Excellent travail", "typeEvaluation": "MI_PARCOURS",</w:t>
      </w:r>
    </w:p>
    <w:p>
      <w:pPr>
        <w:shd w:fill="F0F0F0" w:val="clear"/>
        <w:spacing w:after="80"/>
        <w:ind w:left="360"/>
      </w:pPr>
      <w:r>
        <w:rPr>
          <w:rFonts w:ascii="Courier New" w:cs="Courier New" w:eastAsia="Courier New" w:hAnsi="Courier New"/>
          <w:color w:val="C7254E"/>
          <w:sz w:val="18"/>
          <w:szCs w:val="18"/>
        </w:rPr>
        <w:t xml:space="preserve">  "dateEval": "2026-06-15" }</w:t>
      </w:r>
    </w:p>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9. Endpoints —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Lister tous les utilisateurs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/api/users/{id}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Obtenir un utilisateur</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/api/users/{id}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Modifier un utilisateur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DELETE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/api/users/{id}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Supprimer un utilisateur</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/api/users/{id}/toggle-actif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Activer/désactiver un compte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/api/users/me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Obtenir l'utilisateur connecté</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Tous les rôles</w:t>
            </w:r>
          </w:p>
        </w:tc>
      </w:tr>
    </w:tbl>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10. Endpoints — Reporting &amp; Statistiques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/api/reporting/dashboard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Statistiques globales du dashboard</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/api/reporting/stages-par-departement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Répartition stages par département</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/api/reporting/stages-par-type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Répartition stages par type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ADMIN_RH, RESPONSABLE_RH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/api/reporting/evaluations-moyennes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Moyenne générale des évaluations</w:t>
            </w:r>
          </w:p>
        </w:tc>
        <w:tc>
          <w:tcPr>
            <w:tcW w:type="dxa" w:w="2026"/>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ADMIN_RH, RESPONSABLE_RH</w:t>
            </w:r>
          </w:p>
        </w:tc>
      </w:tr>
    </w:tbl>
    <w:p>
      <w:pPr>
        <w:spacing w:after="160"/>
      </w:pPr>
    </w:p>
    <w:p>
      <w:pPr>
        <w:pStyle w:val="Heading3"/>
        <w:spacing w:before="200" w:after="100"/>
      </w:pPr>
      <w:r>
        <w:rPr>
          <w:rFonts w:ascii="Arial" w:cs="Arial" w:eastAsia="Arial" w:hAnsi="Arial"/>
          <w:b/>
          <w:bCs/>
          <w:color w:val="404040"/>
          <w:sz w:val="22"/>
          <w:szCs w:val="22"/>
        </w:rPr>
        <w:t xml:space="preserve">Réponse GET /api/reporting/dashboard</w:t>
      </w:r>
    </w:p>
    <w:p>
      <w:pPr>
        <w:shd w:fill="F0F0F0" w:val="clear"/>
        <w:spacing w:after="80"/>
        <w:ind w:left="360"/>
      </w:pPr>
      <w:r>
        <w:rPr>
          <w:rFonts w:ascii="Courier New" w:cs="Courier New" w:eastAsia="Courier New" w:hAnsi="Courier New"/>
          <w:color w:val="C7254E"/>
          <w:sz w:val="18"/>
          <w:szCs w:val="18"/>
        </w:rPr>
        <w:t xml:space="preserve">{ "totalStagiaires": 45, "totalStages": 38,</w:t>
      </w:r>
    </w:p>
    <w:p>
      <w:pPr>
        <w:shd w:fill="F0F0F0" w:val="clear"/>
        <w:spacing w:after="80"/>
        <w:ind w:left="360"/>
      </w:pPr>
      <w:r>
        <w:rPr>
          <w:rFonts w:ascii="Courier New" w:cs="Courier New" w:eastAsia="Courier New" w:hAnsi="Courier New"/>
          <w:color w:val="C7254E"/>
          <w:sz w:val="18"/>
          <w:szCs w:val="18"/>
        </w:rPr>
        <w:t xml:space="preserve">  "totalConventions": 32, "totalEvaluations": 28,</w:t>
      </w:r>
    </w:p>
    <w:p>
      <w:pPr>
        <w:shd w:fill="F0F0F0" w:val="clear"/>
        <w:spacing w:after="80"/>
        <w:ind w:left="360"/>
      </w:pPr>
      <w:r>
        <w:rPr>
          <w:rFonts w:ascii="Courier New" w:cs="Courier New" w:eastAsia="Courier New" w:hAnsi="Courier New"/>
          <w:color w:val="C7254E"/>
          <w:sz w:val="18"/>
          <w:szCs w:val="18"/>
        </w:rPr>
        <w:t xml:space="preserve">  "stagesEnAttente": 5, "stagesEnCours": 20, "stagesTermines": 13 }</w:t>
      </w:r>
    </w:p>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11. Gestion des Erreurs</w:t>
      </w:r>
    </w:p>
    <w:p>
      <w:pPr>
        <w:spacing w:after="120"/>
      </w:pPr>
      <w:r>
        <w:rPr>
          <w:rFonts w:ascii="Arial" w:cs="Arial" w:eastAsia="Arial" w:hAnsi="Arial"/>
          <w:sz w:val="20"/>
          <w:szCs w:val="20"/>
        </w:rPr>
        <w:t xml:space="preserve">L'API retourne des réponses d'erreur structurées via le GlobalExceptionHandler.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Code HTTP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Type d'erreur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Cause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400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Bad Request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Données de la requête invalides (validation échouée)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401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Unauthorized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Token JWT absent, invalide ou expiré</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403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Forbidden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Rôle insuffisant pour accéder à la ressource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404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Not Found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Ressource introuvable (ID inexistant)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409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Conflict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Contrainte d'unicité violée (email, username)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Internal Server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Erreur serveur inattendue</w:t>
            </w:r>
          </w:p>
        </w:tc>
      </w:tr>
    </w:tbl>
    <w:p>
      <w:pPr>
        <w:spacing w:after="160"/>
      </w:pPr>
    </w:p>
    <w:p>
      <w:pPr>
        <w:pStyle w:val="Heading3"/>
        <w:spacing w:before="200" w:after="100"/>
      </w:pPr>
      <w:r>
        <w:rPr>
          <w:rFonts w:ascii="Arial" w:cs="Arial" w:eastAsia="Arial" w:hAnsi="Arial"/>
          <w:b/>
          <w:bCs/>
          <w:color w:val="404040"/>
          <w:sz w:val="22"/>
          <w:szCs w:val="22"/>
        </w:rPr>
        <w:t xml:space="preserve">Format de Réponse d'Erreur</w:t>
      </w:r>
    </w:p>
    <w:p>
      <w:pPr>
        <w:shd w:fill="F0F0F0" w:val="clear"/>
        <w:spacing w:after="80"/>
        <w:ind w:left="360"/>
      </w:pPr>
      <w:r>
        <w:rPr>
          <w:rFonts w:ascii="Courier New" w:cs="Courier New" w:eastAsia="Courier New" w:hAnsi="Courier New"/>
          <w:color w:val="C7254E"/>
          <w:sz w:val="18"/>
          <w:szCs w:val="18"/>
        </w:rPr>
        <w:t xml:space="preserve">{ "status": 404, "error": "Not Found",</w:t>
      </w:r>
    </w:p>
    <w:p>
      <w:pPr>
        <w:shd w:fill="F0F0F0" w:val="clear"/>
        <w:spacing w:after="80"/>
        <w:ind w:left="360"/>
      </w:pPr>
      <w:r>
        <w:rPr>
          <w:rFonts w:ascii="Courier New" w:cs="Courier New" w:eastAsia="Courier New" w:hAnsi="Courier New"/>
          <w:color w:val="C7254E"/>
          <w:sz w:val="18"/>
          <w:szCs w:val="18"/>
        </w:rPr>
        <w:t xml:space="preserve">  "message": "Stagiaire introuvable : 99",</w:t>
      </w:r>
    </w:p>
    <w:p>
      <w:pPr>
        <w:shd w:fill="F0F0F0" w:val="clear"/>
        <w:spacing w:after="80"/>
        <w:ind w:left="360"/>
      </w:pPr>
      <w:r>
        <w:rPr>
          <w:rFonts w:ascii="Courier New" w:cs="Courier New" w:eastAsia="Courier New" w:hAnsi="Courier New"/>
          <w:color w:val="C7254E"/>
          <w:sz w:val="18"/>
          <w:szCs w:val="18"/>
        </w:rPr>
        <w:t xml:space="preserve">  "timestamp": "2026-03-04T10:30:00" }</w:t>
      </w:r>
    </w:p>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12. Configuration Base de Données</w:t>
      </w:r>
    </w:p>
    <w:p>
      <w:pPr>
        <w:pStyle w:val="Heading2"/>
        <w:spacing w:before="300" w:after="150"/>
      </w:pPr>
      <w:r>
        <w:rPr>
          <w:rFonts w:ascii="Arial" w:cs="Arial" w:eastAsia="Arial" w:hAnsi="Arial"/>
          <w:b/>
          <w:bCs/>
          <w:color w:val="2E75B6"/>
          <w:sz w:val="26"/>
          <w:szCs w:val="26"/>
        </w:rPr>
        <w:t xml:space="preserve">12.1 Connexion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Paramètre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Valeur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Host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localhost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5432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Base de données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gestion_stages_db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Utilisateur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ocp_user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Version PostgreSQL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16.13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Pool de connexions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HikariCP 7.0.2</w:t>
            </w:r>
          </w:p>
        </w:tc>
      </w:tr>
    </w:tbl>
    <w:p>
      <w:pPr>
        <w:spacing w:after="160"/>
      </w:pPr>
    </w:p>
    <w:p>
      <w:pPr>
        <w:pStyle w:val="Heading2"/>
        <w:spacing w:before="300" w:after="150"/>
      </w:pPr>
      <w:r>
        <w:rPr>
          <w:rFonts w:ascii="Arial" w:cs="Arial" w:eastAsia="Arial" w:hAnsi="Arial"/>
          <w:b/>
          <w:bCs/>
          <w:color w:val="2E75B6"/>
          <w:sz w:val="26"/>
          <w:szCs w:val="26"/>
        </w:rPr>
        <w:t xml:space="preserve">12.2 Tables de la Base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Rôle requis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Entité Java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Colonnes principales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users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User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id, username, email, password, role, actif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stagiaire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Stagiaire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id, nom, prenom, email, cin, filiere, niveau</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encadrant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Encadrant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id, nom, prenom, email, fonction, departement_id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id, sujet, type_stage, statut, date_debut, date_fin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convention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Convention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id, stage_id, numero, statut, date_emission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evaluation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Evaluation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id, stage_id, encadrant_id, note, type_eval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departement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Departement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id, code, nom, responsable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etablissement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Etablissement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9"/>
                <w:szCs w:val="19"/>
              </w:rPr>
              <w:t xml:space="preserve">id, nom, type, ville, email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audit_log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AuditLog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9"/>
                <w:szCs w:val="19"/>
              </w:rPr>
              <w:t xml:space="preserve">id, action, utilisateur, details</w:t>
            </w:r>
          </w:p>
        </w:tc>
      </w:tr>
    </w:tbl>
    <w:p>
      <w:r>
        <w:br w:type="page"/>
      </w:r>
    </w:p>
    <w:p>
      <w:pPr>
        <w:pStyle w:val="Heading1"/>
        <w:pBdr>
          <w:bottom w:val="single" w:color="2E75B6" w:sz="6" w:space="4"/>
        </w:pBdr>
        <w:spacing w:before="400" w:after="200"/>
      </w:pPr>
      <w:r>
        <w:rPr>
          <w:rFonts w:ascii="Arial" w:cs="Arial" w:eastAsia="Arial" w:hAnsi="Arial"/>
          <w:b/>
          <w:bCs/>
          <w:color w:val="1F3864"/>
          <w:sz w:val="32"/>
          <w:szCs w:val="32"/>
        </w:rPr>
        <w:t xml:space="preserve">13. Guide de Démarrage</w:t>
      </w:r>
    </w:p>
    <w:p>
      <w:pPr>
        <w:pStyle w:val="Heading2"/>
        <w:spacing w:before="300" w:after="150"/>
      </w:pPr>
      <w:r>
        <w:rPr>
          <w:rFonts w:ascii="Arial" w:cs="Arial" w:eastAsia="Arial" w:hAnsi="Arial"/>
          <w:b/>
          <w:bCs/>
          <w:color w:val="2E75B6"/>
          <w:sz w:val="26"/>
          <w:szCs w:val="26"/>
        </w:rPr>
        <w:t xml:space="preserve">13.1 Prérequis</w:t>
      </w:r>
    </w:p>
    <w:p>
      <w:pPr>
        <w:pStyle w:val="ListParagraph"/>
        <w:numPr>
          <w:ilvl w:val="0"/>
          <w:numId w:val="2"/>
        </w:numPr>
        <w:spacing w:after="80"/>
      </w:pPr>
      <w:r>
        <w:rPr>
          <w:rFonts w:ascii="Arial" w:cs="Arial" w:eastAsia="Arial" w:hAnsi="Arial"/>
          <w:sz w:val="20"/>
          <w:szCs w:val="20"/>
        </w:rPr>
        <w:t xml:space="preserve">Java 17+ (testé sur OpenJDK 25.0.2)</w:t>
      </w:r>
    </w:p>
    <w:p>
      <w:pPr>
        <w:pStyle w:val="ListParagraph"/>
        <w:numPr>
          <w:ilvl w:val="0"/>
          <w:numId w:val="2"/>
        </w:numPr>
        <w:spacing w:after="80"/>
      </w:pPr>
      <w:r>
        <w:rPr>
          <w:rFonts w:ascii="Arial" w:cs="Arial" w:eastAsia="Arial" w:hAnsi="Arial"/>
          <w:sz w:val="20"/>
          <w:szCs w:val="20"/>
        </w:rPr>
        <w:t xml:space="preserve">Maven 3.8+</w:t>
      </w:r>
    </w:p>
    <w:p>
      <w:pPr>
        <w:pStyle w:val="ListParagraph"/>
        <w:numPr>
          <w:ilvl w:val="0"/>
          <w:numId w:val="2"/>
        </w:numPr>
        <w:spacing w:after="80"/>
      </w:pPr>
      <w:r>
        <w:rPr>
          <w:rFonts w:ascii="Arial" w:cs="Arial" w:eastAsia="Arial" w:hAnsi="Arial"/>
          <w:sz w:val="20"/>
          <w:szCs w:val="20"/>
        </w:rPr>
        <w:t xml:space="preserve">PostgreSQL 16+ avec la base gestion_stages_db créée</w:t>
      </w:r>
    </w:p>
    <w:p>
      <w:pPr>
        <w:pStyle w:val="ListParagraph"/>
        <w:numPr>
          <w:ilvl w:val="0"/>
          <w:numId w:val="2"/>
        </w:numPr>
        <w:spacing w:after="80"/>
      </w:pPr>
      <w:r>
        <w:rPr>
          <w:rFonts w:ascii="Arial" w:cs="Arial" w:eastAsia="Arial" w:hAnsi="Arial"/>
          <w:sz w:val="20"/>
          <w:szCs w:val="20"/>
        </w:rPr>
        <w:t xml:space="preserve">pgAdmin 4 ou psql pour la gestion de la base</w:t>
      </w:r>
    </w:p>
    <w:p>
      <w:pPr>
        <w:spacing w:after="160"/>
      </w:pPr>
    </w:p>
    <w:p>
      <w:pPr>
        <w:pStyle w:val="Heading2"/>
        <w:spacing w:before="300" w:after="150"/>
      </w:pPr>
      <w:r>
        <w:rPr>
          <w:rFonts w:ascii="Arial" w:cs="Arial" w:eastAsia="Arial" w:hAnsi="Arial"/>
          <w:b/>
          <w:bCs/>
          <w:color w:val="2E75B6"/>
          <w:sz w:val="26"/>
          <w:szCs w:val="26"/>
        </w:rPr>
        <w:t xml:space="preserve">13.2 Lancement</w:t>
      </w:r>
    </w:p>
    <w:p>
      <w:pPr>
        <w:shd w:fill="F0F0F0" w:val="clear"/>
        <w:spacing w:after="80"/>
        <w:ind w:left="360"/>
      </w:pPr>
      <w:r>
        <w:rPr>
          <w:rFonts w:ascii="Courier New" w:cs="Courier New" w:eastAsia="Courier New" w:hAnsi="Courier New"/>
          <w:color w:val="C7254E"/>
          <w:sz w:val="18"/>
          <w:szCs w:val="18"/>
        </w:rPr>
        <w:t xml:space="preserve"># Compiler le projet</w:t>
      </w:r>
    </w:p>
    <w:p>
      <w:pPr>
        <w:shd w:fill="F0F0F0" w:val="clear"/>
        <w:spacing w:after="80"/>
        <w:ind w:left="360"/>
      </w:pPr>
      <w:r>
        <w:rPr>
          <w:rFonts w:ascii="Courier New" w:cs="Courier New" w:eastAsia="Courier New" w:hAnsi="Courier New"/>
          <w:color w:val="C7254E"/>
          <w:sz w:val="18"/>
          <w:szCs w:val="18"/>
        </w:rPr>
        <w:t xml:space="preserve">mvn clean install -DskipTests</w:t>
      </w:r>
    </w:p>
    <w:p>
      <w:pPr>
        <w:shd w:fill="F0F0F0" w:val="clear"/>
        <w:spacing w:after="80"/>
        <w:ind w:left="360"/>
      </w:pPr>
      <w:r>
        <w:rPr>
          <w:rFonts w:ascii="Courier New" w:cs="Courier New" w:eastAsia="Courier New" w:hAnsi="Courier New"/>
          <w:color w:val="C7254E"/>
          <w:sz w:val="18"/>
          <w:szCs w:val="18"/>
        </w:rPr>
        <w:t xml:space="preserve"/>
      </w:r>
    </w:p>
    <w:p>
      <w:pPr>
        <w:shd w:fill="F0F0F0" w:val="clear"/>
        <w:spacing w:after="80"/>
        <w:ind w:left="360"/>
      </w:pPr>
      <w:r>
        <w:rPr>
          <w:rFonts w:ascii="Courier New" w:cs="Courier New" w:eastAsia="Courier New" w:hAnsi="Courier New"/>
          <w:color w:val="C7254E"/>
          <w:sz w:val="18"/>
          <w:szCs w:val="18"/>
        </w:rPr>
        <w:t xml:space="preserve"># Lancer l'application</w:t>
      </w:r>
    </w:p>
    <w:p>
      <w:pPr>
        <w:shd w:fill="F0F0F0" w:val="clear"/>
        <w:spacing w:after="80"/>
        <w:ind w:left="360"/>
      </w:pPr>
      <w:r>
        <w:rPr>
          <w:rFonts w:ascii="Courier New" w:cs="Courier New" w:eastAsia="Courier New" w:hAnsi="Courier New"/>
          <w:color w:val="C7254E"/>
          <w:sz w:val="18"/>
          <w:szCs w:val="18"/>
        </w:rPr>
        <w:t xml:space="preserve">mvn spring-boot:run</w:t>
      </w:r>
    </w:p>
    <w:p>
      <w:pPr>
        <w:shd w:fill="F0F0F0" w:val="clear"/>
        <w:spacing w:after="80"/>
        <w:ind w:left="360"/>
      </w:pPr>
      <w:r>
        <w:rPr>
          <w:rFonts w:ascii="Courier New" w:cs="Courier New" w:eastAsia="Courier New" w:hAnsi="Courier New"/>
          <w:color w:val="C7254E"/>
          <w:sz w:val="18"/>
          <w:szCs w:val="18"/>
        </w:rPr>
        <w:t xml:space="preserve"/>
      </w:r>
    </w:p>
    <w:p>
      <w:pPr>
        <w:shd w:fill="F0F0F0" w:val="clear"/>
        <w:spacing w:after="80"/>
        <w:ind w:left="360"/>
      </w:pPr>
      <w:r>
        <w:rPr>
          <w:rFonts w:ascii="Courier New" w:cs="Courier New" w:eastAsia="Courier New" w:hAnsi="Courier New"/>
          <w:color w:val="C7254E"/>
          <w:sz w:val="18"/>
          <w:szCs w:val="18"/>
        </w:rPr>
        <w:t xml:space="preserve"># Ou depuis IntelliJ IDEA</w:t>
      </w:r>
    </w:p>
    <w:p>
      <w:pPr>
        <w:shd w:fill="F0F0F0" w:val="clear"/>
        <w:spacing w:after="80"/>
        <w:ind w:left="360"/>
      </w:pPr>
      <w:r>
        <w:rPr>
          <w:rFonts w:ascii="Courier New" w:cs="Courier New" w:eastAsia="Courier New" w:hAnsi="Courier New"/>
          <w:color w:val="C7254E"/>
          <w:sz w:val="18"/>
          <w:szCs w:val="18"/>
        </w:rPr>
        <w:t xml:space="preserve">Run &gt; GestionStagesApplication</w:t>
      </w:r>
    </w:p>
    <w:p>
      <w:pPr>
        <w:spacing w:after="160"/>
      </w:pPr>
    </w:p>
    <w:p>
      <w:pPr>
        <w:pStyle w:val="Heading2"/>
        <w:spacing w:before="300" w:after="150"/>
      </w:pPr>
      <w:r>
        <w:rPr>
          <w:rFonts w:ascii="Arial" w:cs="Arial" w:eastAsia="Arial" w:hAnsi="Arial"/>
          <w:b/>
          <w:bCs/>
          <w:color w:val="2E75B6"/>
          <w:sz w:val="26"/>
          <w:szCs w:val="26"/>
        </w:rPr>
        <w:t xml:space="preserve">13.3 Vérification</w:t>
      </w:r>
    </w:p>
    <w:p>
      <w:pPr>
        <w:spacing w:after="120"/>
      </w:pPr>
      <w:r>
        <w:rPr>
          <w:rFonts w:ascii="Arial" w:cs="Arial" w:eastAsia="Arial" w:hAnsi="Arial"/>
          <w:sz w:val="20"/>
          <w:szCs w:val="20"/>
        </w:rPr>
        <w:t xml:space="preserve">Une fois lancée, l'application est disponible sur :</w:t>
      </w:r>
    </w:p>
    <w:p>
      <w:pPr>
        <w:shd w:fill="F0F0F0" w:val="clear"/>
        <w:spacing w:after="80"/>
        <w:ind w:left="360"/>
      </w:pPr>
      <w:r>
        <w:rPr>
          <w:rFonts w:ascii="Courier New" w:cs="Courier New" w:eastAsia="Courier New" w:hAnsi="Courier New"/>
          <w:color w:val="C7254E"/>
          <w:sz w:val="18"/>
          <w:szCs w:val="18"/>
        </w:rPr>
        <w:t xml:space="preserve">http://localhost:8080/api/auth/register</w:t>
      </w:r>
    </w:p>
    <w:p>
      <w:pPr>
        <w:spacing w:after="120"/>
      </w:pPr>
      <w:r>
        <w:rPr>
          <w:rFonts w:ascii="Arial" w:cs="Arial" w:eastAsia="Arial" w:hAnsi="Arial"/>
          <w:sz w:val="20"/>
          <w:szCs w:val="20"/>
        </w:rPr>
        <w:t xml:space="preserve">Les logs doivent afficher :</w:t>
      </w:r>
    </w:p>
    <w:p>
      <w:pPr>
        <w:shd w:fill="F0F0F0" w:val="clear"/>
        <w:spacing w:after="80"/>
        <w:ind w:left="360"/>
      </w:pPr>
      <w:r>
        <w:rPr>
          <w:rFonts w:ascii="Courier New" w:cs="Courier New" w:eastAsia="Courier New" w:hAnsi="Courier New"/>
          <w:color w:val="C7254E"/>
          <w:sz w:val="18"/>
          <w:szCs w:val="18"/>
        </w:rPr>
        <w:t xml:space="preserve">Started GestionStagesApplication in X seconds</w:t>
      </w:r>
    </w:p>
    <w:p>
      <w:pPr>
        <w:shd w:fill="F0F0F0" w:val="clear"/>
        <w:spacing w:after="80"/>
        <w:ind w:left="360"/>
      </w:pPr>
      <w:r>
        <w:rPr>
          <w:rFonts w:ascii="Courier New" w:cs="Courier New" w:eastAsia="Courier New" w:hAnsi="Courier New"/>
          <w:color w:val="C7254E"/>
          <w:sz w:val="18"/>
          <w:szCs w:val="18"/>
        </w:rPr>
        <w:t xml:space="preserve">Tomcat started on port 8080</w:t>
      </w:r>
    </w:p>
    <w:sectPr>
      <w:footerReference w:type="default" r:id="rId6"/>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Documentation Backend — OCP Gestion Stages  |  Mars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2026-03-04T02:03:08.567Z</dcterms:created>
  <dcterms:modified xsi:type="dcterms:W3CDTF">2026-03-04T02:03:08.568Z</dcterms:modified>
</cp:coreProperties>
</file>

<file path=docProps/custom.xml><?xml version="1.0" encoding="utf-8"?>
<Properties xmlns="http://schemas.openxmlformats.org/officeDocument/2006/custom-properties" xmlns:vt="http://schemas.openxmlformats.org/officeDocument/2006/docPropsVTypes"/>
</file>