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B91C1C"/>
        </w:rPr>
        <w:t>DOCUMENT FICTIF — créé pour la démonstration de la formation IA. Aucune donnée réelle.</w:t>
      </w:r>
    </w:p>
    <w:p>
      <w:pPr>
        <w:pStyle w:val="Title"/>
      </w:pPr>
      <w:r>
        <w:t>Échanges e-mail — Groupe Alpha Industrie</w:t>
      </w:r>
    </w:p>
    <w:p>
      <w:pPr>
        <w:pStyle w:val="Heading2"/>
      </w:pPr>
      <w:r>
        <w:t>22/09/2026 — Julien Roche à Sarah Benali</w:t>
      </w:r>
    </w:p>
    <w:p>
      <w:r>
        <w:rPr>
          <w:b/>
        </w:rPr>
        <w:t>Objet : Toujours des lenteurs</w:t>
      </w:r>
    </w:p>
    <w:p>
      <w:r>
        <w:t>Bonjour Sarah, ce lundi encore, la consolidation du reporting a pris plus de 20 minutes. Mes chefs de projet commencent à repasser sur Excel. Si la situation ne s'améliore pas, nous devrons regarder d'autres solutions au moment du renouvellement. Julien</w:t>
      </w:r>
    </w:p>
    <w:p>
      <w:pPr>
        <w:pStyle w:val="Heading2"/>
      </w:pPr>
      <w:r>
        <w:t>24/09/2026 — Sarah Benali à Julien Roche, copie Claire Martin</w:t>
      </w:r>
    </w:p>
    <w:p>
      <w:r>
        <w:rPr>
          <w:b/>
        </w:rPr>
        <w:t>Objet : RE: Toujours des lenteurs</w:t>
      </w:r>
    </w:p>
    <w:p>
      <w:r>
        <w:t>Bonjour Julien, l'équipe technique a identifié la cause : un calcul de consolidation non optimisé sur les portefeuilles de plus de 300 projets. Le correctif sera livré dans la version 8.4, prévue le 20 octobre. Je vous propose une démonstration dès sa mise en recette. Sarah</w:t>
      </w:r>
    </w:p>
    <w:p>
      <w:pPr>
        <w:pStyle w:val="Heading2"/>
      </w:pPr>
      <w:r>
        <w:t>29/09/2026 — Claire Martin à Sarah Benali</w:t>
      </w:r>
    </w:p>
    <w:p>
      <w:r>
        <w:rPr>
          <w:b/>
        </w:rPr>
        <w:t>Objet : Renouvellement</w:t>
      </w:r>
    </w:p>
    <w:p>
      <w:r>
        <w:t>Bonjour Sarah, merci pour la réactivité sur le sujet performance. Pour le renouvellement, pouvez-vous inclure une option de formation pour les chefs de projet qui utilisent peu l'outil ? J'aimerais présenter la proposition à notre comité de direction début novembre. Claire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