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4B62" w14:textId="77777777" w:rsidR="00A35239" w:rsidRPr="00EF529D" w:rsidRDefault="00000000">
      <w:pPr>
        <w:pStyle w:val="Titre"/>
        <w:jc w:val="center"/>
        <w:rPr>
          <w:lang w:val="fr-FR"/>
        </w:rPr>
      </w:pPr>
      <w:r w:rsidRPr="00EF529D">
        <w:rPr>
          <w:lang w:val="fr-FR"/>
        </w:rPr>
        <w:t>Rapport de Projet de Synthèse – MY CRIDITE</w:t>
      </w:r>
    </w:p>
    <w:p w14:paraId="1C72F4BA" w14:textId="77777777" w:rsidR="00A35239" w:rsidRPr="00EF529D" w:rsidRDefault="00000000">
      <w:pPr>
        <w:rPr>
          <w:lang w:val="fr-FR"/>
        </w:rPr>
      </w:pPr>
      <w:r w:rsidRPr="00EF529D">
        <w:rPr>
          <w:b/>
          <w:lang w:val="fr-FR"/>
        </w:rPr>
        <w:t>Projet de fin de formation OFPPT</w:t>
      </w:r>
      <w:r w:rsidRPr="00EF529D">
        <w:rPr>
          <w:b/>
          <w:lang w:val="fr-FR"/>
        </w:rPr>
        <w:br/>
      </w:r>
      <w:r w:rsidRPr="00EF529D">
        <w:rPr>
          <w:lang w:val="fr-FR"/>
        </w:rPr>
        <w:t>Plateforme digitale de gestion des crédits entre vendeurs et consommateurs</w:t>
      </w:r>
      <w:r w:rsidRPr="00EF529D">
        <w:rPr>
          <w:lang w:val="fr-FR"/>
        </w:rPr>
        <w:br/>
        <w:t xml:space="preserve">Présenté par : Othmane </w:t>
      </w:r>
      <w:proofErr w:type="spellStart"/>
      <w:r w:rsidRPr="00EF529D">
        <w:rPr>
          <w:lang w:val="fr-FR"/>
        </w:rPr>
        <w:t>Zouibaa</w:t>
      </w:r>
      <w:proofErr w:type="spellEnd"/>
    </w:p>
    <w:p w14:paraId="01233C72" w14:textId="77777777" w:rsidR="00A35239" w:rsidRPr="00EF529D" w:rsidRDefault="00000000">
      <w:pPr>
        <w:pStyle w:val="Titre1"/>
        <w:rPr>
          <w:lang w:val="fr-FR"/>
        </w:rPr>
      </w:pPr>
      <w:r w:rsidRPr="00EF529D">
        <w:rPr>
          <w:lang w:val="fr-FR"/>
        </w:rPr>
        <w:t>Résumé</w:t>
      </w:r>
    </w:p>
    <w:p w14:paraId="3FD28FB8" w14:textId="77777777" w:rsidR="00A35239" w:rsidRPr="00EF529D" w:rsidRDefault="00000000">
      <w:pPr>
        <w:rPr>
          <w:lang w:val="fr-FR"/>
        </w:rPr>
      </w:pPr>
      <w:r w:rsidRPr="00EF529D">
        <w:rPr>
          <w:lang w:val="fr-FR"/>
        </w:rPr>
        <w:t>MY CRIDITE est une plateforme web permettant la digitalisation complète de la gestion des crédits. Ce rapport présente l’étude du besoin, la conception, l’architecture technique, le développement, les tests et les perspectives d’évolution. MY CRIDITE est une plateforme web permettant la digitalisation complète de la gestion des crédits. Ce rapport présente l’étude du besoin, la conception, l’architecture technique, le développement, les tests et les perspectives d’évolution.</w:t>
      </w:r>
    </w:p>
    <w:p w14:paraId="0BE0696E" w14:textId="77777777" w:rsidR="00A35239" w:rsidRPr="00EF529D" w:rsidRDefault="00000000">
      <w:pPr>
        <w:rPr>
          <w:lang w:val="fr-FR"/>
        </w:rPr>
      </w:pPr>
      <w:r w:rsidRPr="00EF529D">
        <w:rPr>
          <w:lang w:val="fr-FR"/>
        </w:rPr>
        <w:t>MY CRIDITE est une plateforme web permettant la digitalisation complète de la gestion des crédits. Ce rapport présente l’étude du besoin, la conception, l’architecture technique, le développement, les tests et les perspectives d’évolution. MY CRIDITE est une plateforme web permettant la digitalisation complète de la gestion des crédits. Ce rapport présente l’étude du besoin, la conception, l’architecture technique, le développement, les tests et les perspectives d’évolution.</w:t>
      </w:r>
    </w:p>
    <w:p w14:paraId="3B3948E6" w14:textId="77777777" w:rsidR="00A35239" w:rsidRPr="00EF529D" w:rsidRDefault="00000000">
      <w:pPr>
        <w:rPr>
          <w:lang w:val="fr-FR"/>
        </w:rPr>
      </w:pPr>
      <w:r w:rsidRPr="00EF529D">
        <w:rPr>
          <w:lang w:val="fr-FR"/>
        </w:rPr>
        <w:t>MY CRIDITE est une plateforme web permettant la digitalisation complète de la gestion des crédits. Ce rapport présente l’étude du besoin, la conception, l’architecture technique, le développement, les tests et les perspectives d’évolution. MY CRIDITE est une plateforme web permettant la digitalisation complète de la gestion des crédits. Ce rapport présente l’étude du besoin, la conception, l’architecture technique, le développement, les tests et les perspectives d’évolution.</w:t>
      </w:r>
    </w:p>
    <w:p w14:paraId="1FAE7247" w14:textId="77777777" w:rsidR="00A35239" w:rsidRPr="00EF529D" w:rsidRDefault="00000000">
      <w:pPr>
        <w:pStyle w:val="Titre1"/>
        <w:rPr>
          <w:lang w:val="fr-FR"/>
        </w:rPr>
      </w:pPr>
      <w:r w:rsidRPr="00EF529D">
        <w:rPr>
          <w:lang w:val="fr-FR"/>
        </w:rPr>
        <w:t>Introduction</w:t>
      </w:r>
    </w:p>
    <w:p w14:paraId="0262D5A7" w14:textId="77777777" w:rsidR="00A35239" w:rsidRPr="00EF529D" w:rsidRDefault="00000000">
      <w:pPr>
        <w:rPr>
          <w:lang w:val="fr-FR"/>
        </w:rPr>
      </w:pPr>
      <w:r w:rsidRPr="00EF529D">
        <w:rPr>
          <w:lang w:val="fr-FR"/>
        </w:rPr>
        <w:t xml:space="preserve">La gestion traditionnelle des crédits repose souvent sur des cahiers ou documents papier. Cette méthode provoque des pertes d’informations, des erreurs de calcul et un manque de transparence. MY CRIDITE apporte une solution moderne basée sur </w:t>
      </w:r>
      <w:proofErr w:type="spellStart"/>
      <w:r w:rsidRPr="00EF529D">
        <w:rPr>
          <w:lang w:val="fr-FR"/>
        </w:rPr>
        <w:t>React</w:t>
      </w:r>
      <w:proofErr w:type="spellEnd"/>
      <w:r w:rsidRPr="00EF529D">
        <w:rPr>
          <w:lang w:val="fr-FR"/>
        </w:rPr>
        <w:t xml:space="preserve">, </w:t>
      </w:r>
      <w:proofErr w:type="spellStart"/>
      <w:r w:rsidRPr="00EF529D">
        <w:rPr>
          <w:lang w:val="fr-FR"/>
        </w:rPr>
        <w:t>Laravel</w:t>
      </w:r>
      <w:proofErr w:type="spellEnd"/>
      <w:r w:rsidRPr="00EF529D">
        <w:rPr>
          <w:lang w:val="fr-FR"/>
        </w:rPr>
        <w:t xml:space="preserve"> et MySQL. La gestion traditionnelle des crédits repose souvent sur des cahiers ou documents papier. Cette méthode provoque des pertes d’informations, des erreurs de calcul et un manque de transparence. MY CRIDITE apporte une solution moderne basée sur </w:t>
      </w:r>
      <w:proofErr w:type="spellStart"/>
      <w:r w:rsidRPr="00EF529D">
        <w:rPr>
          <w:lang w:val="fr-FR"/>
        </w:rPr>
        <w:t>React</w:t>
      </w:r>
      <w:proofErr w:type="spellEnd"/>
      <w:r w:rsidRPr="00EF529D">
        <w:rPr>
          <w:lang w:val="fr-FR"/>
        </w:rPr>
        <w:t xml:space="preserve">, </w:t>
      </w:r>
      <w:proofErr w:type="spellStart"/>
      <w:r w:rsidRPr="00EF529D">
        <w:rPr>
          <w:lang w:val="fr-FR"/>
        </w:rPr>
        <w:t>Laravel</w:t>
      </w:r>
      <w:proofErr w:type="spellEnd"/>
      <w:r w:rsidRPr="00EF529D">
        <w:rPr>
          <w:lang w:val="fr-FR"/>
        </w:rPr>
        <w:t xml:space="preserve"> et MySQL.</w:t>
      </w:r>
    </w:p>
    <w:p w14:paraId="24AB2290" w14:textId="77777777" w:rsidR="00A35239" w:rsidRPr="00EF529D" w:rsidRDefault="00000000">
      <w:pPr>
        <w:rPr>
          <w:lang w:val="fr-FR"/>
        </w:rPr>
      </w:pPr>
      <w:r w:rsidRPr="00EF529D">
        <w:rPr>
          <w:lang w:val="fr-FR"/>
        </w:rPr>
        <w:t xml:space="preserve">La gestion traditionnelle des crédits repose souvent sur des cahiers ou documents papier. Cette méthode provoque des pertes d’informations, des erreurs de calcul et un manque de </w:t>
      </w:r>
      <w:r w:rsidRPr="00EF529D">
        <w:rPr>
          <w:lang w:val="fr-FR"/>
        </w:rPr>
        <w:lastRenderedPageBreak/>
        <w:t xml:space="preserve">transparence. MY CRIDITE apporte une solution moderne basée sur </w:t>
      </w:r>
      <w:proofErr w:type="spellStart"/>
      <w:r w:rsidRPr="00EF529D">
        <w:rPr>
          <w:lang w:val="fr-FR"/>
        </w:rPr>
        <w:t>React</w:t>
      </w:r>
      <w:proofErr w:type="spellEnd"/>
      <w:r w:rsidRPr="00EF529D">
        <w:rPr>
          <w:lang w:val="fr-FR"/>
        </w:rPr>
        <w:t xml:space="preserve">, </w:t>
      </w:r>
      <w:proofErr w:type="spellStart"/>
      <w:r w:rsidRPr="00EF529D">
        <w:rPr>
          <w:lang w:val="fr-FR"/>
        </w:rPr>
        <w:t>Laravel</w:t>
      </w:r>
      <w:proofErr w:type="spellEnd"/>
      <w:r w:rsidRPr="00EF529D">
        <w:rPr>
          <w:lang w:val="fr-FR"/>
        </w:rPr>
        <w:t xml:space="preserve"> et MySQL. La gestion traditionnelle des crédits repose souvent sur des cahiers ou documents papier. Cette méthode provoque des pertes d’informations, des erreurs de calcul et un manque de transparence. MY CRIDITE apporte une solution moderne basée sur </w:t>
      </w:r>
      <w:proofErr w:type="spellStart"/>
      <w:r w:rsidRPr="00EF529D">
        <w:rPr>
          <w:lang w:val="fr-FR"/>
        </w:rPr>
        <w:t>React</w:t>
      </w:r>
      <w:proofErr w:type="spellEnd"/>
      <w:r w:rsidRPr="00EF529D">
        <w:rPr>
          <w:lang w:val="fr-FR"/>
        </w:rPr>
        <w:t xml:space="preserve">, </w:t>
      </w:r>
      <w:proofErr w:type="spellStart"/>
      <w:r w:rsidRPr="00EF529D">
        <w:rPr>
          <w:lang w:val="fr-FR"/>
        </w:rPr>
        <w:t>Laravel</w:t>
      </w:r>
      <w:proofErr w:type="spellEnd"/>
      <w:r w:rsidRPr="00EF529D">
        <w:rPr>
          <w:lang w:val="fr-FR"/>
        </w:rPr>
        <w:t xml:space="preserve"> et MySQL.</w:t>
      </w:r>
    </w:p>
    <w:p w14:paraId="5459BF50" w14:textId="77777777" w:rsidR="00A35239" w:rsidRPr="00EF529D" w:rsidRDefault="00000000">
      <w:pPr>
        <w:rPr>
          <w:lang w:val="fr-FR"/>
        </w:rPr>
      </w:pPr>
      <w:r w:rsidRPr="00EF529D">
        <w:rPr>
          <w:lang w:val="fr-FR"/>
        </w:rPr>
        <w:t xml:space="preserve">La gestion traditionnelle des crédits repose souvent sur des cahiers ou documents papier. Cette méthode provoque des pertes d’informations, des erreurs de calcul et un manque de transparence. MY CRIDITE apporte une solution moderne basée sur </w:t>
      </w:r>
      <w:proofErr w:type="spellStart"/>
      <w:r w:rsidRPr="00EF529D">
        <w:rPr>
          <w:lang w:val="fr-FR"/>
        </w:rPr>
        <w:t>React</w:t>
      </w:r>
      <w:proofErr w:type="spellEnd"/>
      <w:r w:rsidRPr="00EF529D">
        <w:rPr>
          <w:lang w:val="fr-FR"/>
        </w:rPr>
        <w:t xml:space="preserve">, </w:t>
      </w:r>
      <w:proofErr w:type="spellStart"/>
      <w:r w:rsidRPr="00EF529D">
        <w:rPr>
          <w:lang w:val="fr-FR"/>
        </w:rPr>
        <w:t>Laravel</w:t>
      </w:r>
      <w:proofErr w:type="spellEnd"/>
      <w:r w:rsidRPr="00EF529D">
        <w:rPr>
          <w:lang w:val="fr-FR"/>
        </w:rPr>
        <w:t xml:space="preserve"> et MySQL. La gestion traditionnelle des crédits repose souvent sur des cahiers ou documents papier. Cette méthode provoque des pertes d’informations, des erreurs de calcul et un manque de transparence. MY CRIDITE apporte une solution moderne basée sur </w:t>
      </w:r>
      <w:proofErr w:type="spellStart"/>
      <w:r w:rsidRPr="00EF529D">
        <w:rPr>
          <w:lang w:val="fr-FR"/>
        </w:rPr>
        <w:t>React</w:t>
      </w:r>
      <w:proofErr w:type="spellEnd"/>
      <w:r w:rsidRPr="00EF529D">
        <w:rPr>
          <w:lang w:val="fr-FR"/>
        </w:rPr>
        <w:t xml:space="preserve">, </w:t>
      </w:r>
      <w:proofErr w:type="spellStart"/>
      <w:r w:rsidRPr="00EF529D">
        <w:rPr>
          <w:lang w:val="fr-FR"/>
        </w:rPr>
        <w:t>Laravel</w:t>
      </w:r>
      <w:proofErr w:type="spellEnd"/>
      <w:r w:rsidRPr="00EF529D">
        <w:rPr>
          <w:lang w:val="fr-FR"/>
        </w:rPr>
        <w:t xml:space="preserve"> et MySQL.</w:t>
      </w:r>
    </w:p>
    <w:p w14:paraId="120D381B" w14:textId="77777777" w:rsidR="00A35239" w:rsidRPr="00EF529D" w:rsidRDefault="00000000">
      <w:pPr>
        <w:pStyle w:val="Titre1"/>
        <w:rPr>
          <w:lang w:val="fr-FR"/>
        </w:rPr>
      </w:pPr>
      <w:r w:rsidRPr="00EF529D">
        <w:rPr>
          <w:lang w:val="fr-FR"/>
        </w:rPr>
        <w:t>Analyse des besoins</w:t>
      </w:r>
    </w:p>
    <w:p w14:paraId="202E27B2" w14:textId="77777777" w:rsidR="00A35239" w:rsidRPr="00EF529D" w:rsidRDefault="00000000">
      <w:pPr>
        <w:rPr>
          <w:lang w:val="fr-FR"/>
        </w:rPr>
      </w:pPr>
      <w:r w:rsidRPr="00EF529D">
        <w:rPr>
          <w:lang w:val="fr-FR"/>
        </w:rPr>
        <w:t>Les besoins fonctionnels incluent la gestion des consommateurs, la création des crédits, l’enregistrement des paiements, les notifications et le suivi des statistiques. Les besoins non fonctionnels incluent la sécurité, la disponibilité et la performance. Les besoins fonctionnels incluent la gestion des consommateurs, la création des crédits, l’enregistrement des paiements, les notifications et le suivi des statistiques. Les besoins non fonctionnels incluent la sécurité, la disponibilité et la performance.</w:t>
      </w:r>
    </w:p>
    <w:p w14:paraId="25B5A0DF" w14:textId="77777777" w:rsidR="00A35239" w:rsidRPr="00EF529D" w:rsidRDefault="00000000">
      <w:pPr>
        <w:rPr>
          <w:lang w:val="fr-FR"/>
        </w:rPr>
      </w:pPr>
      <w:r w:rsidRPr="00EF529D">
        <w:rPr>
          <w:lang w:val="fr-FR"/>
        </w:rPr>
        <w:t>Les besoins fonctionnels incluent la gestion des consommateurs, la création des crédits, l’enregistrement des paiements, les notifications et le suivi des statistiques. Les besoins non fonctionnels incluent la sécurité, la disponibilité et la performance. Les besoins fonctionnels incluent la gestion des consommateurs, la création des crédits, l’enregistrement des paiements, les notifications et le suivi des statistiques. Les besoins non fonctionnels incluent la sécurité, la disponibilité et la performance.</w:t>
      </w:r>
    </w:p>
    <w:p w14:paraId="43E9503F" w14:textId="77777777" w:rsidR="00A35239" w:rsidRPr="00EF529D" w:rsidRDefault="00000000">
      <w:pPr>
        <w:rPr>
          <w:lang w:val="fr-FR"/>
        </w:rPr>
      </w:pPr>
      <w:r w:rsidRPr="00EF529D">
        <w:rPr>
          <w:lang w:val="fr-FR"/>
        </w:rPr>
        <w:t>Les besoins fonctionnels incluent la gestion des consommateurs, la création des crédits, l’enregistrement des paiements, les notifications et le suivi des statistiques. Les besoins non fonctionnels incluent la sécurité, la disponibilité et la performance. Les besoins fonctionnels incluent la gestion des consommateurs, la création des crédits, l’enregistrement des paiements, les notifications et le suivi des statistiques. Les besoins non fonctionnels incluent la sécurité, la disponibilité et la performance.</w:t>
      </w:r>
    </w:p>
    <w:p w14:paraId="68B8546E" w14:textId="77777777" w:rsidR="00A35239" w:rsidRPr="00EF529D" w:rsidRDefault="00000000">
      <w:pPr>
        <w:pStyle w:val="Titre1"/>
        <w:rPr>
          <w:lang w:val="fr-FR"/>
        </w:rPr>
      </w:pPr>
      <w:r w:rsidRPr="00EF529D">
        <w:rPr>
          <w:lang w:val="fr-FR"/>
        </w:rPr>
        <w:t>Problématique</w:t>
      </w:r>
    </w:p>
    <w:p w14:paraId="028BEE1C" w14:textId="77777777" w:rsidR="00A35239" w:rsidRPr="00EF529D" w:rsidRDefault="00000000">
      <w:pPr>
        <w:rPr>
          <w:lang w:val="fr-FR"/>
        </w:rPr>
      </w:pPr>
      <w:r w:rsidRPr="00EF529D">
        <w:rPr>
          <w:lang w:val="fr-FR"/>
        </w:rPr>
        <w:t>Comment digitaliser et sécuriser la gestion des crédits entre vendeurs et consommateurs afin d’assurer la conservation des informations et le suivi efficace des paiements ? Comment digitaliser et sécuriser la gestion des crédits entre vendeurs et consommateurs afin d’assurer la conservation des informations et le suivi efficace des paiements ?</w:t>
      </w:r>
    </w:p>
    <w:p w14:paraId="4D3A5C19" w14:textId="77777777" w:rsidR="00A35239" w:rsidRPr="00EF529D" w:rsidRDefault="00000000">
      <w:pPr>
        <w:rPr>
          <w:lang w:val="fr-FR"/>
        </w:rPr>
      </w:pPr>
      <w:r w:rsidRPr="00EF529D">
        <w:rPr>
          <w:lang w:val="fr-FR"/>
        </w:rPr>
        <w:lastRenderedPageBreak/>
        <w:t>Comment digitaliser et sécuriser la gestion des crédits entre vendeurs et consommateurs afin d’assurer la conservation des informations et le suivi efficace des paiements ? Comment digitaliser et sécuriser la gestion des crédits entre vendeurs et consommateurs afin d’assurer la conservation des informations et le suivi efficace des paiements ?</w:t>
      </w:r>
    </w:p>
    <w:p w14:paraId="52EC0034" w14:textId="77777777" w:rsidR="00A35239" w:rsidRPr="00EF529D" w:rsidRDefault="00000000">
      <w:pPr>
        <w:rPr>
          <w:lang w:val="fr-FR"/>
        </w:rPr>
      </w:pPr>
      <w:r w:rsidRPr="00EF529D">
        <w:rPr>
          <w:lang w:val="fr-FR"/>
        </w:rPr>
        <w:t>Comment digitaliser et sécuriser la gestion des crédits entre vendeurs et consommateurs afin d’assurer la conservation des informations et le suivi efficace des paiements ? Comment digitaliser et sécuriser la gestion des crédits entre vendeurs et consommateurs afin d’assurer la conservation des informations et le suivi efficace des paiements ?</w:t>
      </w:r>
    </w:p>
    <w:p w14:paraId="42D0A28F" w14:textId="77777777" w:rsidR="00A35239" w:rsidRPr="00EF529D" w:rsidRDefault="00000000">
      <w:pPr>
        <w:pStyle w:val="Titre1"/>
        <w:rPr>
          <w:lang w:val="fr-FR"/>
        </w:rPr>
      </w:pPr>
      <w:r w:rsidRPr="00EF529D">
        <w:rPr>
          <w:lang w:val="fr-FR"/>
        </w:rPr>
        <w:t>Étude de l’existant</w:t>
      </w:r>
    </w:p>
    <w:p w14:paraId="58F90F5B" w14:textId="77777777" w:rsidR="00A35239" w:rsidRPr="00EF529D" w:rsidRDefault="00000000">
      <w:pPr>
        <w:rPr>
          <w:lang w:val="fr-FR"/>
        </w:rPr>
      </w:pPr>
      <w:r w:rsidRPr="00EF529D">
        <w:rPr>
          <w:lang w:val="fr-FR"/>
        </w:rPr>
        <w:t>Les méthodes manuelles présentent plusieurs limites : perte de données, difficulté de recherche, absence de sauvegarde et manque de traçabilité. Les méthodes manuelles présentent plusieurs limites : perte de données, difficulté de recherche, absence de sauvegarde et manque de traçabilité.</w:t>
      </w:r>
    </w:p>
    <w:p w14:paraId="65CEF3DE" w14:textId="77777777" w:rsidR="00A35239" w:rsidRPr="00EF529D" w:rsidRDefault="00000000">
      <w:pPr>
        <w:rPr>
          <w:lang w:val="fr-FR"/>
        </w:rPr>
      </w:pPr>
      <w:r w:rsidRPr="00EF529D">
        <w:rPr>
          <w:lang w:val="fr-FR"/>
        </w:rPr>
        <w:t>Les méthodes manuelles présentent plusieurs limites : perte de données, difficulté de recherche, absence de sauvegarde et manque de traçabilité. Les méthodes manuelles présentent plusieurs limites : perte de données, difficulté de recherche, absence de sauvegarde et manque de traçabilité.</w:t>
      </w:r>
    </w:p>
    <w:p w14:paraId="4F6E755F" w14:textId="77777777" w:rsidR="00A35239" w:rsidRPr="00EF529D" w:rsidRDefault="00000000">
      <w:pPr>
        <w:rPr>
          <w:lang w:val="fr-FR"/>
        </w:rPr>
      </w:pPr>
      <w:r w:rsidRPr="00EF529D">
        <w:rPr>
          <w:lang w:val="fr-FR"/>
        </w:rPr>
        <w:t>Les méthodes manuelles présentent plusieurs limites : perte de données, difficulté de recherche, absence de sauvegarde et manque de traçabilité. Les méthodes manuelles présentent plusieurs limites : perte de données, difficulté de recherche, absence de sauvegarde et manque de traçabilité.</w:t>
      </w:r>
    </w:p>
    <w:p w14:paraId="5B99A2AA" w14:textId="77777777" w:rsidR="00A35239" w:rsidRPr="00EF529D" w:rsidRDefault="00000000">
      <w:pPr>
        <w:pStyle w:val="Titre1"/>
        <w:rPr>
          <w:lang w:val="fr-FR"/>
        </w:rPr>
      </w:pPr>
      <w:r w:rsidRPr="00EF529D">
        <w:rPr>
          <w:lang w:val="fr-FR"/>
        </w:rPr>
        <w:t>Conception UML</w:t>
      </w:r>
    </w:p>
    <w:p w14:paraId="300235D7" w14:textId="77777777" w:rsidR="00A35239" w:rsidRPr="00EF529D" w:rsidRDefault="00000000">
      <w:pPr>
        <w:rPr>
          <w:lang w:val="fr-FR"/>
        </w:rPr>
      </w:pPr>
      <w:r w:rsidRPr="00EF529D">
        <w:rPr>
          <w:lang w:val="fr-FR"/>
        </w:rPr>
        <w:t>Le système comprend deux acteurs principaux : le vendeur et le consommateur. Le diagramme de cas d’utilisation inclut la gestion des crédits, des paiements et des notifications. Le diagramme de classes relie les entités Utilisateur, Vendeur, Consommateur, Crédit, Paiement et Notification. Le système comprend deux acteurs principaux : le vendeur et le consommateur. Le diagramme de cas d’utilisation inclut la gestion des crédits, des paiements et des notifications. Le diagramme de classes relie les entités Utilisateur, Vendeur, Consommateur, Crédit, Paiement et Notification.</w:t>
      </w:r>
    </w:p>
    <w:p w14:paraId="5FD84A07" w14:textId="0A4D8AE9" w:rsidR="00A35239" w:rsidRPr="00EF529D" w:rsidRDefault="00000000">
      <w:pPr>
        <w:rPr>
          <w:lang w:val="fr-FR"/>
        </w:rPr>
      </w:pPr>
      <w:r w:rsidRPr="00EF529D">
        <w:rPr>
          <w:lang w:val="fr-FR"/>
        </w:rPr>
        <w:t xml:space="preserve">Le système comprend deux acteurs principaux : le vendeur et le consommateur. Le diagramme de cas d’utilisation inclut la gestion des crédits, des paiements et des notifications. Le diagramme de classes relie les entités Utilisateur, Vendeur, Consommateur, Crédit, Paiement et Notification. Le système comprend deux acteurs principaux : le vendeur et le consommateur. Le diagramme de cas d’utilisation inclut la gestion des crédits, des paiements et des notifications. Le diagramme de classes relie les entités </w:t>
      </w:r>
      <w:proofErr w:type="spellStart"/>
      <w:proofErr w:type="gramStart"/>
      <w:r w:rsidRPr="00EF529D">
        <w:rPr>
          <w:lang w:val="fr-FR"/>
        </w:rPr>
        <w:lastRenderedPageBreak/>
        <w:t>Utilisateur,Vendeur</w:t>
      </w:r>
      <w:proofErr w:type="spellEnd"/>
      <w:proofErr w:type="gramEnd"/>
      <w:r w:rsidRPr="00EF529D">
        <w:rPr>
          <w:lang w:val="fr-FR"/>
        </w:rPr>
        <w:t>, Consommateur, Crédit, Paiement et Notification.</w:t>
      </w:r>
      <w:r w:rsidR="00EF529D" w:rsidRPr="00EF529D">
        <w:rPr>
          <w:noProof/>
          <w:lang w:val="fr-FR"/>
        </w:rPr>
        <w:t xml:space="preserve"> </w:t>
      </w:r>
      <w:r w:rsidR="00EF529D" w:rsidRPr="00EF529D">
        <w:rPr>
          <w:lang w:val="fr-FR"/>
        </w:rPr>
        <w:drawing>
          <wp:inline distT="0" distB="0" distL="0" distR="0" wp14:anchorId="0B804AA2" wp14:editId="18407894">
            <wp:extent cx="5486400" cy="8036560"/>
            <wp:effectExtent l="0" t="0" r="0" b="2540"/>
            <wp:docPr id="790225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25760" name=""/>
                    <pic:cNvPicPr/>
                  </pic:nvPicPr>
                  <pic:blipFill>
                    <a:blip r:embed="rId6"/>
                    <a:stretch>
                      <a:fillRect/>
                    </a:stretch>
                  </pic:blipFill>
                  <pic:spPr>
                    <a:xfrm>
                      <a:off x="0" y="0"/>
                      <a:ext cx="5486400" cy="8036560"/>
                    </a:xfrm>
                    <a:prstGeom prst="rect">
                      <a:avLst/>
                    </a:prstGeom>
                  </pic:spPr>
                </pic:pic>
              </a:graphicData>
            </a:graphic>
          </wp:inline>
        </w:drawing>
      </w:r>
    </w:p>
    <w:p w14:paraId="09E6E7A0" w14:textId="77777777" w:rsidR="00EF529D" w:rsidRPr="00EF529D" w:rsidRDefault="00EF529D">
      <w:pPr>
        <w:rPr>
          <w:lang w:val="fr-FR"/>
        </w:rPr>
      </w:pPr>
    </w:p>
    <w:p w14:paraId="079CCEFB" w14:textId="77777777" w:rsidR="00A35239" w:rsidRPr="00EF529D" w:rsidRDefault="00000000">
      <w:pPr>
        <w:rPr>
          <w:lang w:val="fr-FR"/>
        </w:rPr>
      </w:pPr>
      <w:r w:rsidRPr="00EF529D">
        <w:rPr>
          <w:lang w:val="fr-FR"/>
        </w:rPr>
        <w:t>Le système comprend deux acteurs principaux : le vendeur et le consommateur. Le diagramme de cas d’utilisation inclut la gestion des crédits, des paiements et des notifications. Le diagramme de classes relie les entités Utilisateur, Vendeur, Consommateur, Crédit, Paiement et Notification. Le système comprend deux acteurs principaux : le vendeur et le consommateur. Le diagramme de cas d’utilisation inclut la gestion des crédits, des paiements et des notifications. Le diagramme de classes relie les entités Utilisateur, Vendeur, Consommateur, Crédit, Paiement et Notification.</w:t>
      </w:r>
    </w:p>
    <w:p w14:paraId="25BD1DE5" w14:textId="77777777" w:rsidR="00A35239" w:rsidRPr="00EF529D" w:rsidRDefault="00000000">
      <w:pPr>
        <w:pStyle w:val="Titre1"/>
        <w:rPr>
          <w:lang w:val="fr-FR"/>
        </w:rPr>
      </w:pPr>
      <w:r w:rsidRPr="00EF529D">
        <w:rPr>
          <w:lang w:val="fr-FR"/>
        </w:rPr>
        <w:t>Architecture technique</w:t>
      </w:r>
    </w:p>
    <w:p w14:paraId="6330A232" w14:textId="77777777" w:rsidR="00A35239" w:rsidRPr="00EF529D" w:rsidRDefault="00000000">
      <w:pPr>
        <w:rPr>
          <w:lang w:val="fr-FR"/>
        </w:rPr>
      </w:pPr>
      <w:r w:rsidRPr="00EF529D">
        <w:rPr>
          <w:lang w:val="fr-FR"/>
        </w:rPr>
        <w:t xml:space="preserve">Frontend : </w:t>
      </w:r>
      <w:proofErr w:type="spellStart"/>
      <w:r w:rsidRPr="00EF529D">
        <w:rPr>
          <w:lang w:val="fr-FR"/>
        </w:rPr>
        <w:t>React</w:t>
      </w:r>
      <w:proofErr w:type="spellEnd"/>
      <w:r w:rsidRPr="00EF529D">
        <w:rPr>
          <w:lang w:val="fr-FR"/>
        </w:rPr>
        <w:t xml:space="preserve"> JS et </w:t>
      </w:r>
      <w:proofErr w:type="spellStart"/>
      <w:r w:rsidRPr="00EF529D">
        <w:rPr>
          <w:lang w:val="fr-FR"/>
        </w:rPr>
        <w:t>Redux</w:t>
      </w:r>
      <w:proofErr w:type="spellEnd"/>
      <w:r w:rsidRPr="00EF529D">
        <w:rPr>
          <w:lang w:val="fr-FR"/>
        </w:rPr>
        <w:t xml:space="preserve"> Toolkit. Backend : </w:t>
      </w:r>
      <w:proofErr w:type="spellStart"/>
      <w:r w:rsidRPr="00EF529D">
        <w:rPr>
          <w:lang w:val="fr-FR"/>
        </w:rPr>
        <w:t>Laravel</w:t>
      </w:r>
      <w:proofErr w:type="spellEnd"/>
      <w:r w:rsidRPr="00EF529D">
        <w:rPr>
          <w:lang w:val="fr-FR"/>
        </w:rPr>
        <w:t xml:space="preserve"> 11 et </w:t>
      </w:r>
      <w:proofErr w:type="spellStart"/>
      <w:r w:rsidRPr="00EF529D">
        <w:rPr>
          <w:lang w:val="fr-FR"/>
        </w:rPr>
        <w:t>Laravel</w:t>
      </w:r>
      <w:proofErr w:type="spellEnd"/>
      <w:r w:rsidRPr="00EF529D">
        <w:rPr>
          <w:lang w:val="fr-FR"/>
        </w:rPr>
        <w:t xml:space="preserve"> Sanctum. Base de données : MySQL. Communication via API REST sécurisée. Frontend : </w:t>
      </w:r>
      <w:proofErr w:type="spellStart"/>
      <w:r w:rsidRPr="00EF529D">
        <w:rPr>
          <w:lang w:val="fr-FR"/>
        </w:rPr>
        <w:t>React</w:t>
      </w:r>
      <w:proofErr w:type="spellEnd"/>
      <w:r w:rsidRPr="00EF529D">
        <w:rPr>
          <w:lang w:val="fr-FR"/>
        </w:rPr>
        <w:t xml:space="preserve"> JS et </w:t>
      </w:r>
      <w:proofErr w:type="spellStart"/>
      <w:r w:rsidRPr="00EF529D">
        <w:rPr>
          <w:lang w:val="fr-FR"/>
        </w:rPr>
        <w:t>Redux</w:t>
      </w:r>
      <w:proofErr w:type="spellEnd"/>
      <w:r w:rsidRPr="00EF529D">
        <w:rPr>
          <w:lang w:val="fr-FR"/>
        </w:rPr>
        <w:t xml:space="preserve"> Toolkit. Backend : </w:t>
      </w:r>
      <w:proofErr w:type="spellStart"/>
      <w:r w:rsidRPr="00EF529D">
        <w:rPr>
          <w:lang w:val="fr-FR"/>
        </w:rPr>
        <w:t>Laravel</w:t>
      </w:r>
      <w:proofErr w:type="spellEnd"/>
      <w:r w:rsidRPr="00EF529D">
        <w:rPr>
          <w:lang w:val="fr-FR"/>
        </w:rPr>
        <w:t xml:space="preserve"> 11 et </w:t>
      </w:r>
      <w:proofErr w:type="spellStart"/>
      <w:r w:rsidRPr="00EF529D">
        <w:rPr>
          <w:lang w:val="fr-FR"/>
        </w:rPr>
        <w:t>Laravel</w:t>
      </w:r>
      <w:proofErr w:type="spellEnd"/>
      <w:r w:rsidRPr="00EF529D">
        <w:rPr>
          <w:lang w:val="fr-FR"/>
        </w:rPr>
        <w:t xml:space="preserve"> Sanctum. Base de données : MySQL. Communication via API REST sécurisée.</w:t>
      </w:r>
    </w:p>
    <w:p w14:paraId="5BCB475B" w14:textId="77777777" w:rsidR="00A35239" w:rsidRPr="00EF529D" w:rsidRDefault="00000000">
      <w:pPr>
        <w:rPr>
          <w:lang w:val="fr-FR"/>
        </w:rPr>
      </w:pPr>
      <w:r w:rsidRPr="00EF529D">
        <w:rPr>
          <w:lang w:val="fr-FR"/>
        </w:rPr>
        <w:t xml:space="preserve">Frontend : </w:t>
      </w:r>
      <w:proofErr w:type="spellStart"/>
      <w:r w:rsidRPr="00EF529D">
        <w:rPr>
          <w:lang w:val="fr-FR"/>
        </w:rPr>
        <w:t>React</w:t>
      </w:r>
      <w:proofErr w:type="spellEnd"/>
      <w:r w:rsidRPr="00EF529D">
        <w:rPr>
          <w:lang w:val="fr-FR"/>
        </w:rPr>
        <w:t xml:space="preserve"> JS et </w:t>
      </w:r>
      <w:proofErr w:type="spellStart"/>
      <w:r w:rsidRPr="00EF529D">
        <w:rPr>
          <w:lang w:val="fr-FR"/>
        </w:rPr>
        <w:t>Redux</w:t>
      </w:r>
      <w:proofErr w:type="spellEnd"/>
      <w:r w:rsidRPr="00EF529D">
        <w:rPr>
          <w:lang w:val="fr-FR"/>
        </w:rPr>
        <w:t xml:space="preserve"> Toolkit. Backend : </w:t>
      </w:r>
      <w:proofErr w:type="spellStart"/>
      <w:r w:rsidRPr="00EF529D">
        <w:rPr>
          <w:lang w:val="fr-FR"/>
        </w:rPr>
        <w:t>Laravel</w:t>
      </w:r>
      <w:proofErr w:type="spellEnd"/>
      <w:r w:rsidRPr="00EF529D">
        <w:rPr>
          <w:lang w:val="fr-FR"/>
        </w:rPr>
        <w:t xml:space="preserve"> 11 et </w:t>
      </w:r>
      <w:proofErr w:type="spellStart"/>
      <w:r w:rsidRPr="00EF529D">
        <w:rPr>
          <w:lang w:val="fr-FR"/>
        </w:rPr>
        <w:t>Laravel</w:t>
      </w:r>
      <w:proofErr w:type="spellEnd"/>
      <w:r w:rsidRPr="00EF529D">
        <w:rPr>
          <w:lang w:val="fr-FR"/>
        </w:rPr>
        <w:t xml:space="preserve"> Sanctum. Base de données : MySQL. Communication via API REST sécurisée. Frontend : </w:t>
      </w:r>
      <w:proofErr w:type="spellStart"/>
      <w:r w:rsidRPr="00EF529D">
        <w:rPr>
          <w:lang w:val="fr-FR"/>
        </w:rPr>
        <w:t>React</w:t>
      </w:r>
      <w:proofErr w:type="spellEnd"/>
      <w:r w:rsidRPr="00EF529D">
        <w:rPr>
          <w:lang w:val="fr-FR"/>
        </w:rPr>
        <w:t xml:space="preserve"> JS et </w:t>
      </w:r>
      <w:proofErr w:type="spellStart"/>
      <w:r w:rsidRPr="00EF529D">
        <w:rPr>
          <w:lang w:val="fr-FR"/>
        </w:rPr>
        <w:t>Redux</w:t>
      </w:r>
      <w:proofErr w:type="spellEnd"/>
      <w:r w:rsidRPr="00EF529D">
        <w:rPr>
          <w:lang w:val="fr-FR"/>
        </w:rPr>
        <w:t xml:space="preserve"> Toolkit. Backend : </w:t>
      </w:r>
      <w:proofErr w:type="spellStart"/>
      <w:r w:rsidRPr="00EF529D">
        <w:rPr>
          <w:lang w:val="fr-FR"/>
        </w:rPr>
        <w:t>Laravel</w:t>
      </w:r>
      <w:proofErr w:type="spellEnd"/>
      <w:r w:rsidRPr="00EF529D">
        <w:rPr>
          <w:lang w:val="fr-FR"/>
        </w:rPr>
        <w:t xml:space="preserve"> 11 et </w:t>
      </w:r>
      <w:proofErr w:type="spellStart"/>
      <w:r w:rsidRPr="00EF529D">
        <w:rPr>
          <w:lang w:val="fr-FR"/>
        </w:rPr>
        <w:t>Laravel</w:t>
      </w:r>
      <w:proofErr w:type="spellEnd"/>
      <w:r w:rsidRPr="00EF529D">
        <w:rPr>
          <w:lang w:val="fr-FR"/>
        </w:rPr>
        <w:t xml:space="preserve"> Sanctum. Base de données : MySQL. Communication via API REST sécurisée.</w:t>
      </w:r>
    </w:p>
    <w:p w14:paraId="207D5D2E" w14:textId="77777777" w:rsidR="00A35239" w:rsidRPr="00EF529D" w:rsidRDefault="00000000">
      <w:pPr>
        <w:rPr>
          <w:lang w:val="fr-FR"/>
        </w:rPr>
      </w:pPr>
      <w:r w:rsidRPr="00EF529D">
        <w:rPr>
          <w:lang w:val="fr-FR"/>
        </w:rPr>
        <w:t xml:space="preserve">Frontend : </w:t>
      </w:r>
      <w:proofErr w:type="spellStart"/>
      <w:r w:rsidRPr="00EF529D">
        <w:rPr>
          <w:lang w:val="fr-FR"/>
        </w:rPr>
        <w:t>React</w:t>
      </w:r>
      <w:proofErr w:type="spellEnd"/>
      <w:r w:rsidRPr="00EF529D">
        <w:rPr>
          <w:lang w:val="fr-FR"/>
        </w:rPr>
        <w:t xml:space="preserve"> JS et </w:t>
      </w:r>
      <w:proofErr w:type="spellStart"/>
      <w:r w:rsidRPr="00EF529D">
        <w:rPr>
          <w:lang w:val="fr-FR"/>
        </w:rPr>
        <w:t>Redux</w:t>
      </w:r>
      <w:proofErr w:type="spellEnd"/>
      <w:r w:rsidRPr="00EF529D">
        <w:rPr>
          <w:lang w:val="fr-FR"/>
        </w:rPr>
        <w:t xml:space="preserve"> Toolkit. Backend : </w:t>
      </w:r>
      <w:proofErr w:type="spellStart"/>
      <w:r w:rsidRPr="00EF529D">
        <w:rPr>
          <w:lang w:val="fr-FR"/>
        </w:rPr>
        <w:t>Laravel</w:t>
      </w:r>
      <w:proofErr w:type="spellEnd"/>
      <w:r w:rsidRPr="00EF529D">
        <w:rPr>
          <w:lang w:val="fr-FR"/>
        </w:rPr>
        <w:t xml:space="preserve"> 11 et </w:t>
      </w:r>
      <w:proofErr w:type="spellStart"/>
      <w:r w:rsidRPr="00EF529D">
        <w:rPr>
          <w:lang w:val="fr-FR"/>
        </w:rPr>
        <w:t>Laravel</w:t>
      </w:r>
      <w:proofErr w:type="spellEnd"/>
      <w:r w:rsidRPr="00EF529D">
        <w:rPr>
          <w:lang w:val="fr-FR"/>
        </w:rPr>
        <w:t xml:space="preserve"> Sanctum. Base de données : MySQL. Communication via API REST sécurisée. Frontend : </w:t>
      </w:r>
      <w:proofErr w:type="spellStart"/>
      <w:r w:rsidRPr="00EF529D">
        <w:rPr>
          <w:lang w:val="fr-FR"/>
        </w:rPr>
        <w:t>React</w:t>
      </w:r>
      <w:proofErr w:type="spellEnd"/>
      <w:r w:rsidRPr="00EF529D">
        <w:rPr>
          <w:lang w:val="fr-FR"/>
        </w:rPr>
        <w:t xml:space="preserve"> JS et </w:t>
      </w:r>
      <w:proofErr w:type="spellStart"/>
      <w:r w:rsidRPr="00EF529D">
        <w:rPr>
          <w:lang w:val="fr-FR"/>
        </w:rPr>
        <w:t>Redux</w:t>
      </w:r>
      <w:proofErr w:type="spellEnd"/>
      <w:r w:rsidRPr="00EF529D">
        <w:rPr>
          <w:lang w:val="fr-FR"/>
        </w:rPr>
        <w:t xml:space="preserve"> Toolkit. Backend : </w:t>
      </w:r>
      <w:proofErr w:type="spellStart"/>
      <w:r w:rsidRPr="00EF529D">
        <w:rPr>
          <w:lang w:val="fr-FR"/>
        </w:rPr>
        <w:t>Laravel</w:t>
      </w:r>
      <w:proofErr w:type="spellEnd"/>
      <w:r w:rsidRPr="00EF529D">
        <w:rPr>
          <w:lang w:val="fr-FR"/>
        </w:rPr>
        <w:t xml:space="preserve"> 11 et </w:t>
      </w:r>
      <w:proofErr w:type="spellStart"/>
      <w:r w:rsidRPr="00EF529D">
        <w:rPr>
          <w:lang w:val="fr-FR"/>
        </w:rPr>
        <w:t>Laravel</w:t>
      </w:r>
      <w:proofErr w:type="spellEnd"/>
      <w:r w:rsidRPr="00EF529D">
        <w:rPr>
          <w:lang w:val="fr-FR"/>
        </w:rPr>
        <w:t xml:space="preserve"> Sanctum. Base de données : MySQL. Communication via API REST sécurisée.</w:t>
      </w:r>
    </w:p>
    <w:p w14:paraId="046C6F80" w14:textId="77777777" w:rsidR="00A35239" w:rsidRPr="00EF529D" w:rsidRDefault="00000000">
      <w:pPr>
        <w:pStyle w:val="Titre1"/>
        <w:rPr>
          <w:lang w:val="fr-FR"/>
        </w:rPr>
      </w:pPr>
      <w:r w:rsidRPr="00EF529D">
        <w:rPr>
          <w:lang w:val="fr-FR"/>
        </w:rPr>
        <w:t>Base de données</w:t>
      </w:r>
    </w:p>
    <w:p w14:paraId="4EFE4768" w14:textId="77777777" w:rsidR="00A35239" w:rsidRPr="00EF529D" w:rsidRDefault="00000000">
      <w:pPr>
        <w:rPr>
          <w:lang w:val="fr-FR"/>
        </w:rPr>
      </w:pPr>
      <w:r w:rsidRPr="00EF529D">
        <w:rPr>
          <w:lang w:val="fr-FR"/>
        </w:rPr>
        <w:t>La base relationnelle stocke les utilisateurs, crédits, paiements, produits et notifications. Les relations garantissent l’intégrité des données. La base relationnelle stocke les utilisateurs, crédits, paiements, produits et notifications. Les relations garantissent l’intégrité des données.</w:t>
      </w:r>
    </w:p>
    <w:p w14:paraId="0C064CAE" w14:textId="77777777" w:rsidR="00A35239" w:rsidRPr="00EF529D" w:rsidRDefault="00000000">
      <w:pPr>
        <w:rPr>
          <w:lang w:val="fr-FR"/>
        </w:rPr>
      </w:pPr>
      <w:r w:rsidRPr="00EF529D">
        <w:rPr>
          <w:lang w:val="fr-FR"/>
        </w:rPr>
        <w:t>La base relationnelle stocke les utilisateurs, crédits, paiements, produits et notifications. Les relations garantissent l’intégrité des données. La base relationnelle stocke les utilisateurs, crédits, paiements, produits et notifications. Les relations garantissent l’intégrité des données.</w:t>
      </w:r>
    </w:p>
    <w:p w14:paraId="68B87844" w14:textId="77777777" w:rsidR="00A35239" w:rsidRPr="00EF529D" w:rsidRDefault="00000000">
      <w:pPr>
        <w:rPr>
          <w:lang w:val="fr-FR"/>
        </w:rPr>
      </w:pPr>
      <w:r w:rsidRPr="00EF529D">
        <w:rPr>
          <w:lang w:val="fr-FR"/>
        </w:rPr>
        <w:t>La base relationnelle stocke les utilisateurs, crédits, paiements, produits et notifications. Les relations garantissent l’intégrité des données. La base relationnelle stocke les utilisateurs, crédits, paiements, produits et notifications. Les relations garantissent l’intégrité des données.</w:t>
      </w:r>
    </w:p>
    <w:p w14:paraId="07EAA65E" w14:textId="77777777" w:rsidR="00A35239" w:rsidRPr="00EF529D" w:rsidRDefault="00000000">
      <w:pPr>
        <w:pStyle w:val="Titre1"/>
        <w:rPr>
          <w:lang w:val="fr-FR"/>
        </w:rPr>
      </w:pPr>
      <w:r w:rsidRPr="00EF529D">
        <w:rPr>
          <w:lang w:val="fr-FR"/>
        </w:rPr>
        <w:lastRenderedPageBreak/>
        <w:t>Réalisation</w:t>
      </w:r>
    </w:p>
    <w:p w14:paraId="4FFD1992" w14:textId="77777777" w:rsidR="00A35239" w:rsidRPr="00EF529D" w:rsidRDefault="00000000">
      <w:pPr>
        <w:rPr>
          <w:lang w:val="fr-FR"/>
        </w:rPr>
      </w:pPr>
      <w:r w:rsidRPr="00EF529D">
        <w:rPr>
          <w:lang w:val="fr-FR"/>
        </w:rPr>
        <w:t>Le vendeur se connecte, ajoute un consommateur, crée un crédit et suit les remboursements. Le consommateur consulte ses crédits et accepte ou refuse les demandes. Le vendeur se connecte, ajoute un consommateur, crée un crédit et suit les remboursements. Le consommateur consulte ses crédits et accepte ou refuse les demandes.</w:t>
      </w:r>
    </w:p>
    <w:p w14:paraId="3BCAE36F" w14:textId="77777777" w:rsidR="00A35239" w:rsidRPr="00EF529D" w:rsidRDefault="00000000">
      <w:pPr>
        <w:rPr>
          <w:lang w:val="fr-FR"/>
        </w:rPr>
      </w:pPr>
      <w:r w:rsidRPr="00EF529D">
        <w:rPr>
          <w:lang w:val="fr-FR"/>
        </w:rPr>
        <w:t>Le vendeur se connecte, ajoute un consommateur, crée un crédit et suit les remboursements. Le consommateur consulte ses crédits et accepte ou refuse les demandes. Le vendeur se connecte, ajoute un consommateur, crée un crédit et suit les remboursements. Le consommateur consulte ses crédits et accepte ou refuse les demandes.</w:t>
      </w:r>
    </w:p>
    <w:p w14:paraId="7183FAA7" w14:textId="77777777" w:rsidR="00A35239" w:rsidRPr="00EF529D" w:rsidRDefault="00000000">
      <w:pPr>
        <w:rPr>
          <w:lang w:val="fr-FR"/>
        </w:rPr>
      </w:pPr>
      <w:r w:rsidRPr="00EF529D">
        <w:rPr>
          <w:lang w:val="fr-FR"/>
        </w:rPr>
        <w:t>Le vendeur se connecte, ajoute un consommateur, crée un crédit et suit les remboursements. Le consommateur consulte ses crédits et accepte ou refuse les demandes. Le vendeur se connecte, ajoute un consommateur, crée un crédit et suit les remboursements. Le consommateur consulte ses crédits et accepte ou refuse les demandes.</w:t>
      </w:r>
    </w:p>
    <w:p w14:paraId="6F33D6FF" w14:textId="77777777" w:rsidR="00A35239" w:rsidRPr="00EF529D" w:rsidRDefault="00000000">
      <w:pPr>
        <w:pStyle w:val="Titre1"/>
        <w:rPr>
          <w:lang w:val="fr-FR"/>
        </w:rPr>
      </w:pPr>
      <w:r w:rsidRPr="00EF529D">
        <w:rPr>
          <w:lang w:val="fr-FR"/>
        </w:rPr>
        <w:t>Sécurité</w:t>
      </w:r>
    </w:p>
    <w:p w14:paraId="32CBD811" w14:textId="77777777" w:rsidR="00A35239" w:rsidRPr="00EF529D" w:rsidRDefault="00000000">
      <w:pPr>
        <w:rPr>
          <w:lang w:val="fr-FR"/>
        </w:rPr>
      </w:pPr>
      <w:proofErr w:type="spellStart"/>
      <w:r w:rsidRPr="00EF529D">
        <w:rPr>
          <w:lang w:val="fr-FR"/>
        </w:rPr>
        <w:t>Laravel</w:t>
      </w:r>
      <w:proofErr w:type="spellEnd"/>
      <w:r w:rsidRPr="00EF529D">
        <w:rPr>
          <w:lang w:val="fr-FR"/>
        </w:rPr>
        <w:t xml:space="preserve"> Sanctum est utilisé pour l’authentification. Les rôles permettent de protéger les fonctionnalités selon le type d’utilisateur. </w:t>
      </w:r>
      <w:proofErr w:type="spellStart"/>
      <w:r w:rsidRPr="00EF529D">
        <w:rPr>
          <w:lang w:val="fr-FR"/>
        </w:rPr>
        <w:t>Laravel</w:t>
      </w:r>
      <w:proofErr w:type="spellEnd"/>
      <w:r w:rsidRPr="00EF529D">
        <w:rPr>
          <w:lang w:val="fr-FR"/>
        </w:rPr>
        <w:t xml:space="preserve"> Sanctum est utilisé pour l’authentification. Les rôles permettent de protéger les fonctionnalités selon le type d’utilisateur.</w:t>
      </w:r>
    </w:p>
    <w:p w14:paraId="512CDF83" w14:textId="77777777" w:rsidR="00A35239" w:rsidRPr="00EF529D" w:rsidRDefault="00000000">
      <w:pPr>
        <w:rPr>
          <w:lang w:val="fr-FR"/>
        </w:rPr>
      </w:pPr>
      <w:proofErr w:type="spellStart"/>
      <w:r w:rsidRPr="00EF529D">
        <w:rPr>
          <w:lang w:val="fr-FR"/>
        </w:rPr>
        <w:t>Laravel</w:t>
      </w:r>
      <w:proofErr w:type="spellEnd"/>
      <w:r w:rsidRPr="00EF529D">
        <w:rPr>
          <w:lang w:val="fr-FR"/>
        </w:rPr>
        <w:t xml:space="preserve"> Sanctum est utilisé pour l’authentification. Les rôles permettent de protéger les fonctionnalités selon le type d’utilisateur. </w:t>
      </w:r>
      <w:proofErr w:type="spellStart"/>
      <w:r w:rsidRPr="00EF529D">
        <w:rPr>
          <w:lang w:val="fr-FR"/>
        </w:rPr>
        <w:t>Laravel</w:t>
      </w:r>
      <w:proofErr w:type="spellEnd"/>
      <w:r w:rsidRPr="00EF529D">
        <w:rPr>
          <w:lang w:val="fr-FR"/>
        </w:rPr>
        <w:t xml:space="preserve"> Sanctum est utilisé pour l’authentification. Les rôles permettent de protéger les fonctionnalités selon le type d’utilisateur.</w:t>
      </w:r>
    </w:p>
    <w:p w14:paraId="41878E8A" w14:textId="77777777" w:rsidR="00A35239" w:rsidRPr="00EF529D" w:rsidRDefault="00000000">
      <w:pPr>
        <w:rPr>
          <w:lang w:val="fr-FR"/>
        </w:rPr>
      </w:pPr>
      <w:proofErr w:type="spellStart"/>
      <w:r w:rsidRPr="00EF529D">
        <w:rPr>
          <w:lang w:val="fr-FR"/>
        </w:rPr>
        <w:t>Laravel</w:t>
      </w:r>
      <w:proofErr w:type="spellEnd"/>
      <w:r w:rsidRPr="00EF529D">
        <w:rPr>
          <w:lang w:val="fr-FR"/>
        </w:rPr>
        <w:t xml:space="preserve"> Sanctum est utilisé pour l’authentification. Les rôles permettent de protéger les fonctionnalités selon le type d’utilisateur. </w:t>
      </w:r>
      <w:proofErr w:type="spellStart"/>
      <w:r w:rsidRPr="00EF529D">
        <w:rPr>
          <w:lang w:val="fr-FR"/>
        </w:rPr>
        <w:t>Laravel</w:t>
      </w:r>
      <w:proofErr w:type="spellEnd"/>
      <w:r w:rsidRPr="00EF529D">
        <w:rPr>
          <w:lang w:val="fr-FR"/>
        </w:rPr>
        <w:t xml:space="preserve"> Sanctum est utilisé pour l’authentification. Les rôles permettent de protéger les fonctionnalités selon le type d’utilisateur.</w:t>
      </w:r>
    </w:p>
    <w:p w14:paraId="087417D5" w14:textId="77777777" w:rsidR="00A35239" w:rsidRPr="00EF529D" w:rsidRDefault="00000000">
      <w:pPr>
        <w:pStyle w:val="Titre1"/>
        <w:rPr>
          <w:lang w:val="fr-FR"/>
        </w:rPr>
      </w:pPr>
      <w:r w:rsidRPr="00EF529D">
        <w:rPr>
          <w:lang w:val="fr-FR"/>
        </w:rPr>
        <w:t>Tests</w:t>
      </w:r>
    </w:p>
    <w:p w14:paraId="68C2F5BB" w14:textId="77777777" w:rsidR="00A35239" w:rsidRPr="00EF529D" w:rsidRDefault="00000000">
      <w:pPr>
        <w:rPr>
          <w:lang w:val="fr-FR"/>
        </w:rPr>
      </w:pPr>
      <w:r w:rsidRPr="00EF529D">
        <w:rPr>
          <w:lang w:val="fr-FR"/>
        </w:rPr>
        <w:t>Des tests fonctionnels ont été réalisés pour valider les scénarios de création de crédit, d’enregistrement de paiement et de consultation des statistiques. Des tests fonctionnels ont été réalisés pour valider les scénarios de création de crédit, d’enregistrement de paiement et de consultation des statistiques.</w:t>
      </w:r>
    </w:p>
    <w:p w14:paraId="1A59FF59" w14:textId="77777777" w:rsidR="00A35239" w:rsidRPr="00EF529D" w:rsidRDefault="00000000">
      <w:pPr>
        <w:rPr>
          <w:lang w:val="fr-FR"/>
        </w:rPr>
      </w:pPr>
      <w:r w:rsidRPr="00EF529D">
        <w:rPr>
          <w:lang w:val="fr-FR"/>
        </w:rPr>
        <w:t>Des tests fonctionnels ont été réalisés pour valider les scénarios de création de crédit, d’enregistrement de paiement et de consultation des statistiques. Des tests fonctionnels ont été réalisés pour valider les scénarios de création de crédit, d’enregistrement de paiement et de consultation des statistiques.</w:t>
      </w:r>
    </w:p>
    <w:p w14:paraId="09A5A8D7" w14:textId="77777777" w:rsidR="00A35239" w:rsidRPr="00EF529D" w:rsidRDefault="00000000">
      <w:pPr>
        <w:rPr>
          <w:lang w:val="fr-FR"/>
        </w:rPr>
      </w:pPr>
      <w:r w:rsidRPr="00EF529D">
        <w:rPr>
          <w:lang w:val="fr-FR"/>
        </w:rPr>
        <w:t xml:space="preserve">Des tests fonctionnels ont été réalisés pour valider les scénarios de création de crédit, d’enregistrement de paiement et de consultation des statistiques. Des tests fonctionnels ont </w:t>
      </w:r>
      <w:r w:rsidRPr="00EF529D">
        <w:rPr>
          <w:lang w:val="fr-FR"/>
        </w:rPr>
        <w:lastRenderedPageBreak/>
        <w:t>été réalisés pour valider les scénarios de création de crédit, d’enregistrement de paiement et de consultation des statistiques.</w:t>
      </w:r>
    </w:p>
    <w:p w14:paraId="334AF9BA" w14:textId="77777777" w:rsidR="00A35239" w:rsidRPr="00EF529D" w:rsidRDefault="00000000">
      <w:pPr>
        <w:pStyle w:val="Titre1"/>
        <w:rPr>
          <w:lang w:val="fr-FR"/>
        </w:rPr>
      </w:pPr>
      <w:r w:rsidRPr="00EF529D">
        <w:rPr>
          <w:lang w:val="fr-FR"/>
        </w:rPr>
        <w:t>Difficultés rencontrées</w:t>
      </w:r>
    </w:p>
    <w:p w14:paraId="5E5B2232" w14:textId="77777777" w:rsidR="00A35239" w:rsidRPr="00EF529D" w:rsidRDefault="00000000">
      <w:pPr>
        <w:rPr>
          <w:lang w:val="fr-FR"/>
        </w:rPr>
      </w:pPr>
      <w:r w:rsidRPr="00EF529D">
        <w:rPr>
          <w:lang w:val="fr-FR"/>
        </w:rPr>
        <w:t>Gestion des rôles, communication Frontend/Backend et synchronisation des données entre consommateurs et crédits. Gestion des rôles, communication Frontend/Backend et synchronisation des données entre consommateurs et crédits.</w:t>
      </w:r>
    </w:p>
    <w:p w14:paraId="693BB8E5" w14:textId="77777777" w:rsidR="00A35239" w:rsidRPr="00EF529D" w:rsidRDefault="00000000">
      <w:pPr>
        <w:rPr>
          <w:lang w:val="fr-FR"/>
        </w:rPr>
      </w:pPr>
      <w:r w:rsidRPr="00EF529D">
        <w:rPr>
          <w:lang w:val="fr-FR"/>
        </w:rPr>
        <w:t>Gestion des rôles, communication Frontend/Backend et synchronisation des données entre consommateurs et crédits. Gestion des rôles, communication Frontend/Backend et synchronisation des données entre consommateurs et crédits.</w:t>
      </w:r>
    </w:p>
    <w:p w14:paraId="33311623" w14:textId="77777777" w:rsidR="00A35239" w:rsidRPr="00EF529D" w:rsidRDefault="00000000">
      <w:pPr>
        <w:rPr>
          <w:lang w:val="fr-FR"/>
        </w:rPr>
      </w:pPr>
      <w:r w:rsidRPr="00EF529D">
        <w:rPr>
          <w:lang w:val="fr-FR"/>
        </w:rPr>
        <w:t>Gestion des rôles, communication Frontend/Backend et synchronisation des données entre consommateurs et crédits. Gestion des rôles, communication Frontend/Backend et synchronisation des données entre consommateurs et crédits.</w:t>
      </w:r>
    </w:p>
    <w:p w14:paraId="7D2B1A99" w14:textId="77777777" w:rsidR="00A35239" w:rsidRPr="00EF529D" w:rsidRDefault="00000000">
      <w:pPr>
        <w:pStyle w:val="Titre1"/>
        <w:rPr>
          <w:lang w:val="fr-FR"/>
        </w:rPr>
      </w:pPr>
      <w:r w:rsidRPr="00EF529D">
        <w:rPr>
          <w:lang w:val="fr-FR"/>
        </w:rPr>
        <w:t>Solutions apportées</w:t>
      </w:r>
    </w:p>
    <w:p w14:paraId="79A85045" w14:textId="77777777" w:rsidR="00A35239" w:rsidRPr="00EF529D" w:rsidRDefault="00000000">
      <w:pPr>
        <w:rPr>
          <w:lang w:val="fr-FR"/>
        </w:rPr>
      </w:pPr>
      <w:r w:rsidRPr="00EF529D">
        <w:rPr>
          <w:lang w:val="fr-FR"/>
        </w:rPr>
        <w:t xml:space="preserve">API REST sécurisée, </w:t>
      </w:r>
      <w:proofErr w:type="spellStart"/>
      <w:r w:rsidRPr="00EF529D">
        <w:rPr>
          <w:lang w:val="fr-FR"/>
        </w:rPr>
        <w:t>Redux</w:t>
      </w:r>
      <w:proofErr w:type="spellEnd"/>
      <w:r w:rsidRPr="00EF529D">
        <w:rPr>
          <w:lang w:val="fr-FR"/>
        </w:rPr>
        <w:t xml:space="preserve"> Toolkit pour la centralisation de l’état et modèle relationnel MySQL. API REST sécurisée, </w:t>
      </w:r>
      <w:proofErr w:type="spellStart"/>
      <w:r w:rsidRPr="00EF529D">
        <w:rPr>
          <w:lang w:val="fr-FR"/>
        </w:rPr>
        <w:t>Redux</w:t>
      </w:r>
      <w:proofErr w:type="spellEnd"/>
      <w:r w:rsidRPr="00EF529D">
        <w:rPr>
          <w:lang w:val="fr-FR"/>
        </w:rPr>
        <w:t xml:space="preserve"> Toolkit pour la centralisation de l’état et modèle relationnel MySQL.</w:t>
      </w:r>
    </w:p>
    <w:p w14:paraId="491C6E76" w14:textId="77777777" w:rsidR="00A35239" w:rsidRPr="00EF529D" w:rsidRDefault="00000000">
      <w:pPr>
        <w:rPr>
          <w:lang w:val="fr-FR"/>
        </w:rPr>
      </w:pPr>
      <w:r w:rsidRPr="00EF529D">
        <w:rPr>
          <w:lang w:val="fr-FR"/>
        </w:rPr>
        <w:t xml:space="preserve">API REST sécurisée, </w:t>
      </w:r>
      <w:proofErr w:type="spellStart"/>
      <w:r w:rsidRPr="00EF529D">
        <w:rPr>
          <w:lang w:val="fr-FR"/>
        </w:rPr>
        <w:t>Redux</w:t>
      </w:r>
      <w:proofErr w:type="spellEnd"/>
      <w:r w:rsidRPr="00EF529D">
        <w:rPr>
          <w:lang w:val="fr-FR"/>
        </w:rPr>
        <w:t xml:space="preserve"> Toolkit pour la centralisation de l’état et modèle relationnel MySQL. API REST sécurisée, </w:t>
      </w:r>
      <w:proofErr w:type="spellStart"/>
      <w:r w:rsidRPr="00EF529D">
        <w:rPr>
          <w:lang w:val="fr-FR"/>
        </w:rPr>
        <w:t>Redux</w:t>
      </w:r>
      <w:proofErr w:type="spellEnd"/>
      <w:r w:rsidRPr="00EF529D">
        <w:rPr>
          <w:lang w:val="fr-FR"/>
        </w:rPr>
        <w:t xml:space="preserve"> Toolkit pour la centralisation de l’état et modèle relationnel MySQL.</w:t>
      </w:r>
    </w:p>
    <w:p w14:paraId="62C68765" w14:textId="77777777" w:rsidR="00A35239" w:rsidRPr="00EF529D" w:rsidRDefault="00000000">
      <w:pPr>
        <w:rPr>
          <w:lang w:val="fr-FR"/>
        </w:rPr>
      </w:pPr>
      <w:r w:rsidRPr="00EF529D">
        <w:rPr>
          <w:lang w:val="fr-FR"/>
        </w:rPr>
        <w:t xml:space="preserve">API REST sécurisée, </w:t>
      </w:r>
      <w:proofErr w:type="spellStart"/>
      <w:r w:rsidRPr="00EF529D">
        <w:rPr>
          <w:lang w:val="fr-FR"/>
        </w:rPr>
        <w:t>Redux</w:t>
      </w:r>
      <w:proofErr w:type="spellEnd"/>
      <w:r w:rsidRPr="00EF529D">
        <w:rPr>
          <w:lang w:val="fr-FR"/>
        </w:rPr>
        <w:t xml:space="preserve"> Toolkit pour la centralisation de l’état et modèle relationnel MySQL. API REST sécurisée, </w:t>
      </w:r>
      <w:proofErr w:type="spellStart"/>
      <w:r w:rsidRPr="00EF529D">
        <w:rPr>
          <w:lang w:val="fr-FR"/>
        </w:rPr>
        <w:t>Redux</w:t>
      </w:r>
      <w:proofErr w:type="spellEnd"/>
      <w:r w:rsidRPr="00EF529D">
        <w:rPr>
          <w:lang w:val="fr-FR"/>
        </w:rPr>
        <w:t xml:space="preserve"> Toolkit pour la centralisation de l’état et modèle relationnel MySQL.</w:t>
      </w:r>
    </w:p>
    <w:p w14:paraId="7545286C" w14:textId="77777777" w:rsidR="00A35239" w:rsidRPr="00EF529D" w:rsidRDefault="00000000">
      <w:pPr>
        <w:pStyle w:val="Titre1"/>
        <w:rPr>
          <w:lang w:val="fr-FR"/>
        </w:rPr>
      </w:pPr>
      <w:r w:rsidRPr="00EF529D">
        <w:rPr>
          <w:lang w:val="fr-FR"/>
        </w:rPr>
        <w:t>Bilan</w:t>
      </w:r>
    </w:p>
    <w:p w14:paraId="792CA54D" w14:textId="77777777" w:rsidR="00A35239" w:rsidRPr="00EF529D" w:rsidRDefault="00000000">
      <w:pPr>
        <w:rPr>
          <w:lang w:val="fr-FR"/>
        </w:rPr>
      </w:pPr>
      <w:r w:rsidRPr="00EF529D">
        <w:rPr>
          <w:lang w:val="fr-FR"/>
        </w:rPr>
        <w:t>Les objectifs du projet ont été atteints grâce à la digitalisation complète de la gestion des crédits. Les objectifs du projet ont été atteints grâce à la digitalisation complète de la gestion des crédits.</w:t>
      </w:r>
    </w:p>
    <w:p w14:paraId="40CE74BB" w14:textId="77777777" w:rsidR="00A35239" w:rsidRPr="00EF529D" w:rsidRDefault="00000000">
      <w:pPr>
        <w:rPr>
          <w:lang w:val="fr-FR"/>
        </w:rPr>
      </w:pPr>
      <w:r w:rsidRPr="00EF529D">
        <w:rPr>
          <w:lang w:val="fr-FR"/>
        </w:rPr>
        <w:t>Les objectifs du projet ont été atteints grâce à la digitalisation complète de la gestion des crédits. Les objectifs du projet ont été atteints grâce à la digitalisation complète de la gestion des crédits.</w:t>
      </w:r>
    </w:p>
    <w:p w14:paraId="4B610A37" w14:textId="77777777" w:rsidR="00A35239" w:rsidRPr="00EF529D" w:rsidRDefault="00000000">
      <w:pPr>
        <w:rPr>
          <w:lang w:val="fr-FR"/>
        </w:rPr>
      </w:pPr>
      <w:r w:rsidRPr="00EF529D">
        <w:rPr>
          <w:lang w:val="fr-FR"/>
        </w:rPr>
        <w:t>Les objectifs du projet ont été atteints grâce à la digitalisation complète de la gestion des crédits. Les objectifs du projet ont été atteints grâce à la digitalisation complète de la gestion des crédits.</w:t>
      </w:r>
    </w:p>
    <w:p w14:paraId="64D1C97A" w14:textId="77777777" w:rsidR="00A35239" w:rsidRPr="00EF529D" w:rsidRDefault="00000000">
      <w:pPr>
        <w:pStyle w:val="Titre1"/>
        <w:rPr>
          <w:lang w:val="fr-FR"/>
        </w:rPr>
      </w:pPr>
      <w:r w:rsidRPr="00EF529D">
        <w:rPr>
          <w:lang w:val="fr-FR"/>
        </w:rPr>
        <w:lastRenderedPageBreak/>
        <w:t>Améliorations futures</w:t>
      </w:r>
    </w:p>
    <w:p w14:paraId="5F2B43EE" w14:textId="77777777" w:rsidR="00A35239" w:rsidRPr="00EF529D" w:rsidRDefault="00000000">
      <w:pPr>
        <w:rPr>
          <w:lang w:val="fr-FR"/>
        </w:rPr>
      </w:pPr>
      <w:r w:rsidRPr="00EF529D">
        <w:rPr>
          <w:lang w:val="fr-FR"/>
        </w:rPr>
        <w:t>Notifications SMS, génération PDF, application mobile Android/iOS, tableau de bord avancé et filtres de recherche. Notifications SMS, génération PDF, application mobile Android/iOS, tableau de bord avancé et filtres de recherche.</w:t>
      </w:r>
    </w:p>
    <w:p w14:paraId="19D9EFE8" w14:textId="77777777" w:rsidR="00A35239" w:rsidRPr="00EF529D" w:rsidRDefault="00000000">
      <w:pPr>
        <w:rPr>
          <w:lang w:val="fr-FR"/>
        </w:rPr>
      </w:pPr>
      <w:r w:rsidRPr="00EF529D">
        <w:rPr>
          <w:lang w:val="fr-FR"/>
        </w:rPr>
        <w:t>Notifications SMS, génération PDF, application mobile Android/iOS, tableau de bord avancé et filtres de recherche. Notifications SMS, génération PDF, application mobile Android/iOS, tableau de bord avancé et filtres de recherche.</w:t>
      </w:r>
    </w:p>
    <w:p w14:paraId="58D56714" w14:textId="77777777" w:rsidR="00A35239" w:rsidRPr="00EF529D" w:rsidRDefault="00000000">
      <w:pPr>
        <w:rPr>
          <w:lang w:val="fr-FR"/>
        </w:rPr>
      </w:pPr>
      <w:r w:rsidRPr="00EF529D">
        <w:rPr>
          <w:lang w:val="fr-FR"/>
        </w:rPr>
        <w:t>Notifications SMS, génération PDF, application mobile Android/iOS, tableau de bord avancé et filtres de recherche. Notifications SMS, génération PDF, application mobile Android/iOS, tableau de bord avancé et filtres de recherche.</w:t>
      </w:r>
    </w:p>
    <w:p w14:paraId="0DE05544" w14:textId="77777777" w:rsidR="00A35239" w:rsidRPr="00EF529D" w:rsidRDefault="00000000">
      <w:pPr>
        <w:pStyle w:val="Titre1"/>
        <w:rPr>
          <w:lang w:val="fr-FR"/>
        </w:rPr>
      </w:pPr>
      <w:r w:rsidRPr="00EF529D">
        <w:rPr>
          <w:lang w:val="fr-FR"/>
        </w:rPr>
        <w:t>Conclusion</w:t>
      </w:r>
    </w:p>
    <w:p w14:paraId="7233D3DD" w14:textId="77777777" w:rsidR="00A35239" w:rsidRPr="00EF529D" w:rsidRDefault="00000000">
      <w:pPr>
        <w:rPr>
          <w:lang w:val="fr-FR"/>
        </w:rPr>
      </w:pPr>
      <w:r w:rsidRPr="00EF529D">
        <w:rPr>
          <w:lang w:val="fr-FR"/>
        </w:rPr>
        <w:t>MY CRIDITE représente une solution moderne, fiable et évolutive pour la gestion des crédits. MY CRIDITE représente une solution moderne, fiable et évolutive pour la gestion des crédits.</w:t>
      </w:r>
    </w:p>
    <w:p w14:paraId="4953AE09" w14:textId="77777777" w:rsidR="00A35239" w:rsidRPr="00EF529D" w:rsidRDefault="00000000">
      <w:pPr>
        <w:rPr>
          <w:lang w:val="fr-FR"/>
        </w:rPr>
      </w:pPr>
      <w:r w:rsidRPr="00EF529D">
        <w:rPr>
          <w:lang w:val="fr-FR"/>
        </w:rPr>
        <w:t>MY CRIDITE représente une solution moderne, fiable et évolutive pour la gestion des crédits. MY CRIDITE représente une solution moderne, fiable et évolutive pour la gestion des crédits.</w:t>
      </w:r>
    </w:p>
    <w:p w14:paraId="2A4866B6" w14:textId="77777777" w:rsidR="00A35239" w:rsidRPr="00EF529D" w:rsidRDefault="00000000">
      <w:pPr>
        <w:rPr>
          <w:lang w:val="fr-FR"/>
        </w:rPr>
      </w:pPr>
      <w:r w:rsidRPr="00EF529D">
        <w:rPr>
          <w:lang w:val="fr-FR"/>
        </w:rPr>
        <w:t>MY CRIDITE représente une solution moderne, fiable et évolutive pour la gestion des crédits. MY CRIDITE représente une solution moderne, fiable et évolutive pour la gestion des crédits.</w:t>
      </w:r>
    </w:p>
    <w:p w14:paraId="2D5F835C" w14:textId="641E414E" w:rsidR="00A35239" w:rsidRPr="00EF529D" w:rsidRDefault="00A35239">
      <w:pPr>
        <w:rPr>
          <w:lang w:val="fr-FR"/>
        </w:rPr>
      </w:pPr>
    </w:p>
    <w:sectPr w:rsidR="00A35239" w:rsidRPr="00EF52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79556558">
    <w:abstractNumId w:val="8"/>
  </w:num>
  <w:num w:numId="2" w16cid:durableId="329451818">
    <w:abstractNumId w:val="6"/>
  </w:num>
  <w:num w:numId="3" w16cid:durableId="1810783309">
    <w:abstractNumId w:val="5"/>
  </w:num>
  <w:num w:numId="4" w16cid:durableId="1326399083">
    <w:abstractNumId w:val="4"/>
  </w:num>
  <w:num w:numId="5" w16cid:durableId="1119908566">
    <w:abstractNumId w:val="7"/>
  </w:num>
  <w:num w:numId="6" w16cid:durableId="351688571">
    <w:abstractNumId w:val="3"/>
  </w:num>
  <w:num w:numId="7" w16cid:durableId="1763794149">
    <w:abstractNumId w:val="2"/>
  </w:num>
  <w:num w:numId="8" w16cid:durableId="959336186">
    <w:abstractNumId w:val="1"/>
  </w:num>
  <w:num w:numId="9" w16cid:durableId="831944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470"/>
    <w:rsid w:val="00A35239"/>
    <w:rsid w:val="00AA1D8D"/>
    <w:rsid w:val="00B47730"/>
    <w:rsid w:val="00CB0664"/>
    <w:rsid w:val="00EF52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0070A"/>
  <w14:defaultImageDpi w14:val="300"/>
  <w15:docId w15:val="{80B3FC17-7F42-4CF0-B9D5-0DE6D6EB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2495</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ZOUIBAA OUTMANE</cp:lastModifiedBy>
  <cp:revision>2</cp:revision>
  <dcterms:created xsi:type="dcterms:W3CDTF">2013-12-23T23:15:00Z</dcterms:created>
  <dcterms:modified xsi:type="dcterms:W3CDTF">2026-06-09T21:52:00Z</dcterms:modified>
  <cp:category/>
</cp:coreProperties>
</file>