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CA8D0" w14:textId="77777777" w:rsidR="001F051F" w:rsidRDefault="001F051F">
      <w:pPr>
        <w:rPr>
          <w:rtl/>
          <w:lang w:val="en-US" w:bidi="he-IL"/>
        </w:rPr>
      </w:pPr>
    </w:p>
    <w:p w14:paraId="4344F62D" w14:textId="77777777" w:rsidR="001F051F" w:rsidRDefault="001F051F">
      <w:pPr>
        <w:rPr>
          <w:lang w:val="en-US"/>
        </w:rPr>
      </w:pPr>
    </w:p>
    <w:p w14:paraId="47A4E22E" w14:textId="77777777" w:rsidR="001F051F" w:rsidRDefault="001F051F">
      <w:pPr>
        <w:rPr>
          <w:lang w:val="en-US"/>
        </w:rPr>
      </w:pPr>
    </w:p>
    <w:p w14:paraId="1B85E3A4" w14:textId="77777777" w:rsidR="001F051F" w:rsidRDefault="001F051F">
      <w:pPr>
        <w:rPr>
          <w:lang w:val="en-US"/>
        </w:rPr>
      </w:pPr>
    </w:p>
    <w:p w14:paraId="7A7AD7C0" w14:textId="77777777" w:rsidR="001F051F" w:rsidRDefault="001F051F">
      <w:pPr>
        <w:rPr>
          <w:lang w:val="en-US"/>
        </w:rPr>
      </w:pPr>
    </w:p>
    <w:p w14:paraId="55B3E466" w14:textId="77777777" w:rsidR="001F051F" w:rsidRDefault="001F051F">
      <w:pPr>
        <w:rPr>
          <w:lang w:val="en-US"/>
        </w:rPr>
      </w:pPr>
    </w:p>
    <w:p w14:paraId="714DFC70" w14:textId="77777777" w:rsidR="001F051F" w:rsidRDefault="001F051F">
      <w:pPr>
        <w:rPr>
          <w:lang w:val="en-US"/>
        </w:rPr>
      </w:pPr>
    </w:p>
    <w:p w14:paraId="57DA374B" w14:textId="77777777" w:rsidR="00B2409F" w:rsidRDefault="00BC131A" w:rsidP="001F051F">
      <w:pPr>
        <w:jc w:val="center"/>
        <w:rPr>
          <w:rFonts w:asciiTheme="majorHAnsi" w:hAnsiTheme="majorHAnsi"/>
          <w:b/>
          <w:sz w:val="56"/>
          <w:lang w:val="en-US"/>
        </w:rPr>
      </w:pPr>
      <w:r>
        <w:rPr>
          <w:rFonts w:asciiTheme="majorHAnsi" w:hAnsiTheme="majorHAnsi"/>
          <w:b/>
          <w:sz w:val="56"/>
          <w:lang w:val="en-US"/>
        </w:rPr>
        <w:t>SMT2020</w:t>
      </w:r>
    </w:p>
    <w:p w14:paraId="69881395" w14:textId="0D3EB1D6" w:rsidR="00BC131A" w:rsidRDefault="00BC131A" w:rsidP="001F051F">
      <w:pPr>
        <w:jc w:val="center"/>
        <w:rPr>
          <w:rFonts w:asciiTheme="majorHAnsi" w:hAnsiTheme="majorHAnsi"/>
          <w:b/>
          <w:sz w:val="56"/>
          <w:lang w:val="en-US"/>
        </w:rPr>
      </w:pPr>
      <w:r>
        <w:rPr>
          <w:rFonts w:asciiTheme="majorHAnsi" w:hAnsiTheme="majorHAnsi"/>
          <w:b/>
          <w:sz w:val="56"/>
          <w:lang w:val="en-US"/>
        </w:rPr>
        <w:t>Semiconductor Manufacturing Testbed</w:t>
      </w:r>
    </w:p>
    <w:p w14:paraId="24642514" w14:textId="2DBA0508" w:rsidR="00BC131A" w:rsidRDefault="008C1A04" w:rsidP="001F051F">
      <w:pPr>
        <w:jc w:val="center"/>
        <w:rPr>
          <w:rFonts w:asciiTheme="majorHAnsi" w:hAnsiTheme="majorHAnsi"/>
          <w:b/>
          <w:sz w:val="56"/>
          <w:lang w:val="en-US"/>
        </w:rPr>
      </w:pPr>
      <w:r>
        <w:rPr>
          <w:rFonts w:asciiTheme="majorHAnsi" w:hAnsiTheme="majorHAnsi"/>
          <w:b/>
          <w:sz w:val="56"/>
          <w:lang w:val="en-US"/>
        </w:rPr>
        <w:t>Data S</w:t>
      </w:r>
      <w:r w:rsidR="00BC131A">
        <w:rPr>
          <w:rFonts w:asciiTheme="majorHAnsi" w:hAnsiTheme="majorHAnsi"/>
          <w:b/>
          <w:sz w:val="56"/>
          <w:lang w:val="en-US"/>
        </w:rPr>
        <w:t>pecification</w:t>
      </w:r>
    </w:p>
    <w:p w14:paraId="30EF43F6" w14:textId="19E97915" w:rsidR="00EC3A0A" w:rsidRDefault="003D29C4" w:rsidP="003D34F6">
      <w:pPr>
        <w:jc w:val="center"/>
        <w:rPr>
          <w:rFonts w:asciiTheme="majorHAnsi" w:hAnsiTheme="majorHAnsi"/>
          <w:b/>
          <w:sz w:val="36"/>
          <w:szCs w:val="12"/>
          <w:lang w:val="en-US"/>
        </w:rPr>
      </w:pPr>
      <w:r>
        <w:rPr>
          <w:rFonts w:asciiTheme="majorHAnsi" w:hAnsiTheme="majorHAnsi"/>
          <w:b/>
          <w:sz w:val="36"/>
          <w:szCs w:val="12"/>
          <w:lang w:val="en-US"/>
        </w:rPr>
        <w:t>Release</w:t>
      </w:r>
      <w:r w:rsidR="00407FCE">
        <w:rPr>
          <w:rFonts w:asciiTheme="majorHAnsi" w:hAnsiTheme="majorHAnsi"/>
          <w:b/>
          <w:sz w:val="36"/>
          <w:szCs w:val="12"/>
          <w:lang w:val="en-US"/>
        </w:rPr>
        <w:t xml:space="preserve"> 1.0 - 03</w:t>
      </w:r>
      <w:r w:rsidR="00EC3A0A" w:rsidRPr="003D34F6">
        <w:rPr>
          <w:rFonts w:asciiTheme="majorHAnsi" w:hAnsiTheme="majorHAnsi"/>
          <w:b/>
          <w:sz w:val="36"/>
          <w:szCs w:val="12"/>
          <w:lang w:val="en-US"/>
        </w:rPr>
        <w:t>/20</w:t>
      </w:r>
      <w:r w:rsidR="00407FCE">
        <w:rPr>
          <w:rFonts w:asciiTheme="majorHAnsi" w:hAnsiTheme="majorHAnsi"/>
          <w:b/>
          <w:sz w:val="36"/>
          <w:szCs w:val="12"/>
          <w:lang w:val="en-US"/>
        </w:rPr>
        <w:t>20</w:t>
      </w:r>
    </w:p>
    <w:p w14:paraId="660F0A15" w14:textId="77777777" w:rsidR="003D29C4" w:rsidRPr="003D34F6" w:rsidRDefault="003D29C4" w:rsidP="003D29C4">
      <w:pPr>
        <w:rPr>
          <w:rFonts w:asciiTheme="majorHAnsi" w:hAnsiTheme="majorHAnsi"/>
          <w:b/>
          <w:sz w:val="36"/>
          <w:szCs w:val="12"/>
          <w:lang w:val="en-US"/>
        </w:rPr>
      </w:pPr>
    </w:p>
    <w:p w14:paraId="6A02C009" w14:textId="77777777" w:rsidR="001B46DB" w:rsidRDefault="001B46DB" w:rsidP="001F051F">
      <w:pPr>
        <w:jc w:val="center"/>
        <w:rPr>
          <w:rFonts w:asciiTheme="majorHAnsi" w:hAnsiTheme="majorHAnsi"/>
          <w:b/>
          <w:sz w:val="56"/>
          <w:lang w:val="en-US"/>
        </w:rPr>
        <w:sectPr w:rsidR="001B46DB" w:rsidSect="001B46DB">
          <w:footerReference w:type="default" r:id="rId8"/>
          <w:pgSz w:w="11906" w:h="16838"/>
          <w:pgMar w:top="1417" w:right="1417" w:bottom="1134" w:left="1417" w:header="708" w:footer="708" w:gutter="0"/>
          <w:pgNumType w:start="1"/>
          <w:cols w:space="708"/>
          <w:titlePg/>
          <w:docGrid w:linePitch="360"/>
        </w:sectPr>
      </w:pPr>
    </w:p>
    <w:p w14:paraId="068E1581" w14:textId="77777777" w:rsidR="001F051F" w:rsidRPr="00B2409F" w:rsidRDefault="001F051F" w:rsidP="001F051F">
      <w:pPr>
        <w:jc w:val="center"/>
        <w:rPr>
          <w:rFonts w:asciiTheme="majorHAnsi" w:hAnsiTheme="majorHAnsi"/>
          <w:b/>
          <w:sz w:val="36"/>
          <w:lang w:val="en-US"/>
        </w:rPr>
      </w:pPr>
      <w:bookmarkStart w:id="0" w:name="_GoBack"/>
      <w:bookmarkEnd w:id="0"/>
    </w:p>
    <w:sdt>
      <w:sdtPr>
        <w:rPr>
          <w:rFonts w:asciiTheme="minorHAnsi" w:eastAsiaTheme="minorHAnsi" w:hAnsiTheme="minorHAnsi" w:cstheme="minorBidi"/>
          <w:color w:val="000000" w:themeColor="text1"/>
          <w:sz w:val="22"/>
          <w:szCs w:val="22"/>
          <w:lang w:eastAsia="en-US"/>
        </w:rPr>
        <w:id w:val="-964654253"/>
        <w:docPartObj>
          <w:docPartGallery w:val="Table of Contents"/>
          <w:docPartUnique/>
        </w:docPartObj>
      </w:sdtPr>
      <w:sdtEndPr>
        <w:rPr>
          <w:b/>
          <w:bCs/>
          <w:color w:val="auto"/>
        </w:rPr>
      </w:sdtEndPr>
      <w:sdtContent>
        <w:p w14:paraId="13DBAF7C" w14:textId="77777777" w:rsidR="000B149E" w:rsidRPr="000B149E" w:rsidRDefault="000B149E">
          <w:pPr>
            <w:pStyle w:val="Inhaltsverzeichnisberschrift"/>
            <w:rPr>
              <w:color w:val="000000" w:themeColor="text1"/>
            </w:rPr>
          </w:pPr>
          <w:r w:rsidRPr="000B149E">
            <w:rPr>
              <w:b/>
              <w:color w:val="000000" w:themeColor="text1"/>
            </w:rPr>
            <w:t>Contents</w:t>
          </w:r>
        </w:p>
        <w:p w14:paraId="059A48E7" w14:textId="110585B6" w:rsidR="001A1EFE" w:rsidRDefault="000B149E">
          <w:pPr>
            <w:pStyle w:val="Verzeichnis2"/>
            <w:tabs>
              <w:tab w:val="left" w:pos="660"/>
              <w:tab w:val="right" w:leader="dot" w:pos="9062"/>
            </w:tabs>
            <w:rPr>
              <w:rFonts w:eastAsiaTheme="minorEastAsia"/>
              <w:noProof/>
              <w:lang w:eastAsia="de-DE"/>
            </w:rPr>
          </w:pPr>
          <w:r>
            <w:rPr>
              <w:bCs/>
              <w:noProof/>
              <w:lang w:val="en-US"/>
            </w:rPr>
            <w:fldChar w:fldCharType="begin"/>
          </w:r>
          <w:r>
            <w:rPr>
              <w:bCs/>
            </w:rPr>
            <w:instrText xml:space="preserve"> TOC \o "1-3" \h \z \u </w:instrText>
          </w:r>
          <w:r>
            <w:rPr>
              <w:bCs/>
              <w:noProof/>
              <w:lang w:val="en-US"/>
            </w:rPr>
            <w:fldChar w:fldCharType="separate"/>
          </w:r>
          <w:hyperlink w:anchor="_Toc31617733" w:history="1">
            <w:r w:rsidR="001A1EFE" w:rsidRPr="00553A82">
              <w:rPr>
                <w:rStyle w:val="Hyperlink"/>
                <w:b/>
                <w:noProof/>
                <w:lang w:val="en-US"/>
              </w:rPr>
              <w:t>1.</w:t>
            </w:r>
            <w:r w:rsidR="001A1EFE">
              <w:rPr>
                <w:rFonts w:eastAsiaTheme="minorEastAsia"/>
                <w:noProof/>
                <w:lang w:eastAsia="de-DE"/>
              </w:rPr>
              <w:tab/>
            </w:r>
            <w:r w:rsidR="001A1EFE" w:rsidRPr="00553A82">
              <w:rPr>
                <w:rStyle w:val="Hyperlink"/>
                <w:b/>
                <w:noProof/>
                <w:lang w:val="en-US"/>
              </w:rPr>
              <w:t>Introduction</w:t>
            </w:r>
            <w:r w:rsidR="001A1EFE">
              <w:rPr>
                <w:noProof/>
                <w:webHidden/>
              </w:rPr>
              <w:tab/>
            </w:r>
            <w:r w:rsidR="001A1EFE">
              <w:rPr>
                <w:noProof/>
                <w:webHidden/>
              </w:rPr>
              <w:fldChar w:fldCharType="begin"/>
            </w:r>
            <w:r w:rsidR="001A1EFE">
              <w:rPr>
                <w:noProof/>
                <w:webHidden/>
              </w:rPr>
              <w:instrText xml:space="preserve"> PAGEREF _Toc31617733 \h </w:instrText>
            </w:r>
            <w:r w:rsidR="001A1EFE">
              <w:rPr>
                <w:noProof/>
                <w:webHidden/>
              </w:rPr>
            </w:r>
            <w:r w:rsidR="001A1EFE">
              <w:rPr>
                <w:noProof/>
                <w:webHidden/>
              </w:rPr>
              <w:fldChar w:fldCharType="separate"/>
            </w:r>
            <w:r w:rsidR="00A16DE4">
              <w:rPr>
                <w:noProof/>
                <w:webHidden/>
              </w:rPr>
              <w:t>2</w:t>
            </w:r>
            <w:r w:rsidR="001A1EFE">
              <w:rPr>
                <w:noProof/>
                <w:webHidden/>
              </w:rPr>
              <w:fldChar w:fldCharType="end"/>
            </w:r>
          </w:hyperlink>
        </w:p>
        <w:p w14:paraId="0AEB70B5" w14:textId="1C3CBB1D" w:rsidR="001A1EFE" w:rsidRDefault="003734CC">
          <w:pPr>
            <w:pStyle w:val="Verzeichnis2"/>
            <w:tabs>
              <w:tab w:val="left" w:pos="660"/>
              <w:tab w:val="right" w:leader="dot" w:pos="9062"/>
            </w:tabs>
            <w:rPr>
              <w:rFonts w:eastAsiaTheme="minorEastAsia"/>
              <w:noProof/>
              <w:lang w:eastAsia="de-DE"/>
            </w:rPr>
          </w:pPr>
          <w:hyperlink w:anchor="_Toc31617734" w:history="1">
            <w:r w:rsidR="001A1EFE" w:rsidRPr="00553A82">
              <w:rPr>
                <w:rStyle w:val="Hyperlink"/>
                <w:b/>
                <w:noProof/>
                <w:lang w:val="en-US"/>
              </w:rPr>
              <w:t>2.</w:t>
            </w:r>
            <w:r w:rsidR="001A1EFE">
              <w:rPr>
                <w:rFonts w:eastAsiaTheme="minorEastAsia"/>
                <w:noProof/>
                <w:lang w:eastAsia="de-DE"/>
              </w:rPr>
              <w:tab/>
            </w:r>
            <w:r w:rsidR="001A1EFE" w:rsidRPr="00553A82">
              <w:rPr>
                <w:rStyle w:val="Hyperlink"/>
                <w:b/>
                <w:noProof/>
                <w:lang w:val="en-US"/>
              </w:rPr>
              <w:t>Minimal Structure</w:t>
            </w:r>
            <w:r w:rsidR="001A1EFE">
              <w:rPr>
                <w:noProof/>
                <w:webHidden/>
              </w:rPr>
              <w:tab/>
            </w:r>
            <w:r w:rsidR="001A1EFE">
              <w:rPr>
                <w:noProof/>
                <w:webHidden/>
              </w:rPr>
              <w:fldChar w:fldCharType="begin"/>
            </w:r>
            <w:r w:rsidR="001A1EFE">
              <w:rPr>
                <w:noProof/>
                <w:webHidden/>
              </w:rPr>
              <w:instrText xml:space="preserve"> PAGEREF _Toc31617734 \h </w:instrText>
            </w:r>
            <w:r w:rsidR="001A1EFE">
              <w:rPr>
                <w:noProof/>
                <w:webHidden/>
              </w:rPr>
            </w:r>
            <w:r w:rsidR="001A1EFE">
              <w:rPr>
                <w:noProof/>
                <w:webHidden/>
              </w:rPr>
              <w:fldChar w:fldCharType="separate"/>
            </w:r>
            <w:r w:rsidR="00A16DE4">
              <w:rPr>
                <w:noProof/>
                <w:webHidden/>
              </w:rPr>
              <w:t>2</w:t>
            </w:r>
            <w:r w:rsidR="001A1EFE">
              <w:rPr>
                <w:noProof/>
                <w:webHidden/>
              </w:rPr>
              <w:fldChar w:fldCharType="end"/>
            </w:r>
          </w:hyperlink>
        </w:p>
        <w:p w14:paraId="054F785E" w14:textId="001D643F" w:rsidR="001A1EFE" w:rsidRDefault="003734CC">
          <w:pPr>
            <w:pStyle w:val="Verzeichnis2"/>
            <w:tabs>
              <w:tab w:val="left" w:pos="880"/>
              <w:tab w:val="right" w:leader="dot" w:pos="9062"/>
            </w:tabs>
            <w:rPr>
              <w:rFonts w:eastAsiaTheme="minorEastAsia"/>
              <w:noProof/>
              <w:lang w:eastAsia="de-DE"/>
            </w:rPr>
          </w:pPr>
          <w:hyperlink w:anchor="_Toc31617735" w:history="1">
            <w:r w:rsidR="001A1EFE" w:rsidRPr="00553A82">
              <w:rPr>
                <w:rStyle w:val="Hyperlink"/>
                <w:b/>
                <w:noProof/>
                <w:lang w:val="en-US"/>
              </w:rPr>
              <w:t>2.1.</w:t>
            </w:r>
            <w:r w:rsidR="001A1EFE">
              <w:rPr>
                <w:rFonts w:eastAsiaTheme="minorEastAsia"/>
                <w:noProof/>
                <w:lang w:eastAsia="de-DE"/>
              </w:rPr>
              <w:tab/>
            </w:r>
            <w:r w:rsidR="001A1EFE" w:rsidRPr="00553A82">
              <w:rPr>
                <w:rStyle w:val="Hyperlink"/>
                <w:b/>
                <w:noProof/>
                <w:lang w:val="en-US"/>
              </w:rPr>
              <w:t>options.def</w:t>
            </w:r>
            <w:r w:rsidR="001A1EFE">
              <w:rPr>
                <w:noProof/>
                <w:webHidden/>
              </w:rPr>
              <w:tab/>
            </w:r>
            <w:r w:rsidR="001A1EFE">
              <w:rPr>
                <w:noProof/>
                <w:webHidden/>
              </w:rPr>
              <w:fldChar w:fldCharType="begin"/>
            </w:r>
            <w:r w:rsidR="001A1EFE">
              <w:rPr>
                <w:noProof/>
                <w:webHidden/>
              </w:rPr>
              <w:instrText xml:space="preserve"> PAGEREF _Toc31617735 \h </w:instrText>
            </w:r>
            <w:r w:rsidR="001A1EFE">
              <w:rPr>
                <w:noProof/>
                <w:webHidden/>
              </w:rPr>
            </w:r>
            <w:r w:rsidR="001A1EFE">
              <w:rPr>
                <w:noProof/>
                <w:webHidden/>
              </w:rPr>
              <w:fldChar w:fldCharType="separate"/>
            </w:r>
            <w:r w:rsidR="00A16DE4">
              <w:rPr>
                <w:noProof/>
                <w:webHidden/>
              </w:rPr>
              <w:t>2</w:t>
            </w:r>
            <w:r w:rsidR="001A1EFE">
              <w:rPr>
                <w:noProof/>
                <w:webHidden/>
              </w:rPr>
              <w:fldChar w:fldCharType="end"/>
            </w:r>
          </w:hyperlink>
        </w:p>
        <w:p w14:paraId="54C972DB" w14:textId="21F512FF" w:rsidR="001A1EFE" w:rsidRDefault="003734CC">
          <w:pPr>
            <w:pStyle w:val="Verzeichnis2"/>
            <w:tabs>
              <w:tab w:val="left" w:pos="880"/>
              <w:tab w:val="right" w:leader="dot" w:pos="9062"/>
            </w:tabs>
            <w:rPr>
              <w:rFonts w:eastAsiaTheme="minorEastAsia"/>
              <w:noProof/>
              <w:lang w:eastAsia="de-DE"/>
            </w:rPr>
          </w:pPr>
          <w:hyperlink w:anchor="_Toc31617736" w:history="1">
            <w:r w:rsidR="001A1EFE" w:rsidRPr="00553A82">
              <w:rPr>
                <w:rStyle w:val="Hyperlink"/>
                <w:b/>
                <w:noProof/>
                <w:lang w:val="en-US"/>
              </w:rPr>
              <w:t>2.2.</w:t>
            </w:r>
            <w:r w:rsidR="001A1EFE">
              <w:rPr>
                <w:rFonts w:eastAsiaTheme="minorEastAsia"/>
                <w:noProof/>
                <w:lang w:eastAsia="de-DE"/>
              </w:rPr>
              <w:tab/>
            </w:r>
            <w:r w:rsidR="001A1EFE" w:rsidRPr="00553A82">
              <w:rPr>
                <w:rStyle w:val="Hyperlink"/>
                <w:b/>
                <w:noProof/>
                <w:lang w:val="en-US"/>
              </w:rPr>
              <w:t>tool.txt</w:t>
            </w:r>
            <w:r w:rsidR="001A1EFE">
              <w:rPr>
                <w:noProof/>
                <w:webHidden/>
              </w:rPr>
              <w:tab/>
            </w:r>
            <w:r w:rsidR="001A1EFE">
              <w:rPr>
                <w:noProof/>
                <w:webHidden/>
              </w:rPr>
              <w:fldChar w:fldCharType="begin"/>
            </w:r>
            <w:r w:rsidR="001A1EFE">
              <w:rPr>
                <w:noProof/>
                <w:webHidden/>
              </w:rPr>
              <w:instrText xml:space="preserve"> PAGEREF _Toc31617736 \h </w:instrText>
            </w:r>
            <w:r w:rsidR="001A1EFE">
              <w:rPr>
                <w:noProof/>
                <w:webHidden/>
              </w:rPr>
            </w:r>
            <w:r w:rsidR="001A1EFE">
              <w:rPr>
                <w:noProof/>
                <w:webHidden/>
              </w:rPr>
              <w:fldChar w:fldCharType="separate"/>
            </w:r>
            <w:r w:rsidR="00A16DE4">
              <w:rPr>
                <w:noProof/>
                <w:webHidden/>
              </w:rPr>
              <w:t>2</w:t>
            </w:r>
            <w:r w:rsidR="001A1EFE">
              <w:rPr>
                <w:noProof/>
                <w:webHidden/>
              </w:rPr>
              <w:fldChar w:fldCharType="end"/>
            </w:r>
          </w:hyperlink>
        </w:p>
        <w:p w14:paraId="4F482B0D" w14:textId="10F55BC0" w:rsidR="001A1EFE" w:rsidRDefault="003734CC">
          <w:pPr>
            <w:pStyle w:val="Verzeichnis2"/>
            <w:tabs>
              <w:tab w:val="left" w:pos="880"/>
              <w:tab w:val="right" w:leader="dot" w:pos="9062"/>
            </w:tabs>
            <w:rPr>
              <w:rFonts w:eastAsiaTheme="minorEastAsia"/>
              <w:noProof/>
              <w:lang w:eastAsia="de-DE"/>
            </w:rPr>
          </w:pPr>
          <w:hyperlink w:anchor="_Toc31617737" w:history="1">
            <w:r w:rsidR="001A1EFE" w:rsidRPr="00553A82">
              <w:rPr>
                <w:rStyle w:val="Hyperlink"/>
                <w:b/>
                <w:noProof/>
                <w:lang w:val="en-US"/>
              </w:rPr>
              <w:t>2.3.</w:t>
            </w:r>
            <w:r w:rsidR="001A1EFE">
              <w:rPr>
                <w:rFonts w:eastAsiaTheme="minorEastAsia"/>
                <w:noProof/>
                <w:lang w:eastAsia="de-DE"/>
              </w:rPr>
              <w:tab/>
            </w:r>
            <w:r w:rsidR="001A1EFE" w:rsidRPr="00553A82">
              <w:rPr>
                <w:rStyle w:val="Hyperlink"/>
                <w:b/>
                <w:noProof/>
                <w:lang w:val="en-US"/>
              </w:rPr>
              <w:t>part.txt</w:t>
            </w:r>
            <w:r w:rsidR="001A1EFE">
              <w:rPr>
                <w:noProof/>
                <w:webHidden/>
              </w:rPr>
              <w:tab/>
            </w:r>
            <w:r w:rsidR="001A1EFE">
              <w:rPr>
                <w:noProof/>
                <w:webHidden/>
              </w:rPr>
              <w:fldChar w:fldCharType="begin"/>
            </w:r>
            <w:r w:rsidR="001A1EFE">
              <w:rPr>
                <w:noProof/>
                <w:webHidden/>
              </w:rPr>
              <w:instrText xml:space="preserve"> PAGEREF _Toc31617737 \h </w:instrText>
            </w:r>
            <w:r w:rsidR="001A1EFE">
              <w:rPr>
                <w:noProof/>
                <w:webHidden/>
              </w:rPr>
            </w:r>
            <w:r w:rsidR="001A1EFE">
              <w:rPr>
                <w:noProof/>
                <w:webHidden/>
              </w:rPr>
              <w:fldChar w:fldCharType="separate"/>
            </w:r>
            <w:r w:rsidR="00A16DE4">
              <w:rPr>
                <w:noProof/>
                <w:webHidden/>
              </w:rPr>
              <w:t>4</w:t>
            </w:r>
            <w:r w:rsidR="001A1EFE">
              <w:rPr>
                <w:noProof/>
                <w:webHidden/>
              </w:rPr>
              <w:fldChar w:fldCharType="end"/>
            </w:r>
          </w:hyperlink>
        </w:p>
        <w:p w14:paraId="1EA8765B" w14:textId="7C06BE32" w:rsidR="001A1EFE" w:rsidRDefault="003734CC">
          <w:pPr>
            <w:pStyle w:val="Verzeichnis2"/>
            <w:tabs>
              <w:tab w:val="left" w:pos="880"/>
              <w:tab w:val="right" w:leader="dot" w:pos="9062"/>
            </w:tabs>
            <w:rPr>
              <w:rFonts w:eastAsiaTheme="minorEastAsia"/>
              <w:noProof/>
              <w:lang w:eastAsia="de-DE"/>
            </w:rPr>
          </w:pPr>
          <w:hyperlink w:anchor="_Toc31617738" w:history="1">
            <w:r w:rsidR="001A1EFE" w:rsidRPr="00553A82">
              <w:rPr>
                <w:rStyle w:val="Hyperlink"/>
                <w:b/>
                <w:noProof/>
                <w:lang w:val="en-US"/>
              </w:rPr>
              <w:t>2.4.</w:t>
            </w:r>
            <w:r w:rsidR="001A1EFE">
              <w:rPr>
                <w:rFonts w:eastAsiaTheme="minorEastAsia"/>
                <w:noProof/>
                <w:lang w:eastAsia="de-DE"/>
              </w:rPr>
              <w:tab/>
            </w:r>
            <w:r w:rsidR="001A1EFE" w:rsidRPr="00553A82">
              <w:rPr>
                <w:rStyle w:val="Hyperlink"/>
                <w:b/>
                <w:noProof/>
                <w:lang w:val="en-US"/>
              </w:rPr>
              <w:t>route_i.txt</w:t>
            </w:r>
            <w:r w:rsidR="001A1EFE">
              <w:rPr>
                <w:noProof/>
                <w:webHidden/>
              </w:rPr>
              <w:tab/>
            </w:r>
            <w:r w:rsidR="001A1EFE">
              <w:rPr>
                <w:noProof/>
                <w:webHidden/>
              </w:rPr>
              <w:fldChar w:fldCharType="begin"/>
            </w:r>
            <w:r w:rsidR="001A1EFE">
              <w:rPr>
                <w:noProof/>
                <w:webHidden/>
              </w:rPr>
              <w:instrText xml:space="preserve"> PAGEREF _Toc31617738 \h </w:instrText>
            </w:r>
            <w:r w:rsidR="001A1EFE">
              <w:rPr>
                <w:noProof/>
                <w:webHidden/>
              </w:rPr>
            </w:r>
            <w:r w:rsidR="001A1EFE">
              <w:rPr>
                <w:noProof/>
                <w:webHidden/>
              </w:rPr>
              <w:fldChar w:fldCharType="separate"/>
            </w:r>
            <w:r w:rsidR="00A16DE4">
              <w:rPr>
                <w:noProof/>
                <w:webHidden/>
              </w:rPr>
              <w:t>4</w:t>
            </w:r>
            <w:r w:rsidR="001A1EFE">
              <w:rPr>
                <w:noProof/>
                <w:webHidden/>
              </w:rPr>
              <w:fldChar w:fldCharType="end"/>
            </w:r>
          </w:hyperlink>
        </w:p>
        <w:p w14:paraId="3FD1325D" w14:textId="1756988E" w:rsidR="001A1EFE" w:rsidRDefault="003734CC">
          <w:pPr>
            <w:pStyle w:val="Verzeichnis2"/>
            <w:tabs>
              <w:tab w:val="left" w:pos="880"/>
              <w:tab w:val="right" w:leader="dot" w:pos="9062"/>
            </w:tabs>
            <w:rPr>
              <w:rFonts w:eastAsiaTheme="minorEastAsia"/>
              <w:noProof/>
              <w:lang w:eastAsia="de-DE"/>
            </w:rPr>
          </w:pPr>
          <w:hyperlink w:anchor="_Toc31617739" w:history="1">
            <w:r w:rsidR="001A1EFE" w:rsidRPr="00553A82">
              <w:rPr>
                <w:rStyle w:val="Hyperlink"/>
                <w:b/>
                <w:noProof/>
                <w:lang w:val="en-US"/>
              </w:rPr>
              <w:t>2.5.</w:t>
            </w:r>
            <w:r w:rsidR="001A1EFE">
              <w:rPr>
                <w:rFonts w:eastAsiaTheme="minorEastAsia"/>
                <w:noProof/>
                <w:lang w:eastAsia="de-DE"/>
              </w:rPr>
              <w:tab/>
            </w:r>
            <w:r w:rsidR="001A1EFE" w:rsidRPr="00553A82">
              <w:rPr>
                <w:rStyle w:val="Hyperlink"/>
                <w:b/>
                <w:noProof/>
                <w:lang w:val="en-US"/>
              </w:rPr>
              <w:t>order.txt</w:t>
            </w:r>
            <w:r w:rsidR="001A1EFE">
              <w:rPr>
                <w:noProof/>
                <w:webHidden/>
              </w:rPr>
              <w:tab/>
            </w:r>
            <w:r w:rsidR="001A1EFE">
              <w:rPr>
                <w:noProof/>
                <w:webHidden/>
              </w:rPr>
              <w:fldChar w:fldCharType="begin"/>
            </w:r>
            <w:r w:rsidR="001A1EFE">
              <w:rPr>
                <w:noProof/>
                <w:webHidden/>
              </w:rPr>
              <w:instrText xml:space="preserve"> PAGEREF _Toc31617739 \h </w:instrText>
            </w:r>
            <w:r w:rsidR="001A1EFE">
              <w:rPr>
                <w:noProof/>
                <w:webHidden/>
              </w:rPr>
            </w:r>
            <w:r w:rsidR="001A1EFE">
              <w:rPr>
                <w:noProof/>
                <w:webHidden/>
              </w:rPr>
              <w:fldChar w:fldCharType="separate"/>
            </w:r>
            <w:r w:rsidR="00A16DE4">
              <w:rPr>
                <w:noProof/>
                <w:webHidden/>
              </w:rPr>
              <w:t>4</w:t>
            </w:r>
            <w:r w:rsidR="001A1EFE">
              <w:rPr>
                <w:noProof/>
                <w:webHidden/>
              </w:rPr>
              <w:fldChar w:fldCharType="end"/>
            </w:r>
          </w:hyperlink>
        </w:p>
        <w:p w14:paraId="5785E131" w14:textId="2B65D868" w:rsidR="001A1EFE" w:rsidRDefault="003734CC">
          <w:pPr>
            <w:pStyle w:val="Verzeichnis2"/>
            <w:tabs>
              <w:tab w:val="left" w:pos="660"/>
              <w:tab w:val="right" w:leader="dot" w:pos="9062"/>
            </w:tabs>
            <w:rPr>
              <w:rFonts w:eastAsiaTheme="minorEastAsia"/>
              <w:noProof/>
              <w:lang w:eastAsia="de-DE"/>
            </w:rPr>
          </w:pPr>
          <w:hyperlink w:anchor="_Toc31617740" w:history="1">
            <w:r w:rsidR="001A1EFE" w:rsidRPr="00553A82">
              <w:rPr>
                <w:rStyle w:val="Hyperlink"/>
                <w:b/>
                <w:noProof/>
                <w:lang w:val="en-US"/>
              </w:rPr>
              <w:t>3.</w:t>
            </w:r>
            <w:r w:rsidR="001A1EFE">
              <w:rPr>
                <w:rFonts w:eastAsiaTheme="minorEastAsia"/>
                <w:noProof/>
                <w:lang w:eastAsia="de-DE"/>
              </w:rPr>
              <w:tab/>
            </w:r>
            <w:r w:rsidR="001A1EFE" w:rsidRPr="00553A82">
              <w:rPr>
                <w:rStyle w:val="Hyperlink"/>
                <w:b/>
                <w:noProof/>
                <w:lang w:val="en-US"/>
              </w:rPr>
              <w:t>Additional Features</w:t>
            </w:r>
            <w:r w:rsidR="001A1EFE">
              <w:rPr>
                <w:noProof/>
                <w:webHidden/>
              </w:rPr>
              <w:tab/>
            </w:r>
            <w:r w:rsidR="001A1EFE">
              <w:rPr>
                <w:noProof/>
                <w:webHidden/>
              </w:rPr>
              <w:fldChar w:fldCharType="begin"/>
            </w:r>
            <w:r w:rsidR="001A1EFE">
              <w:rPr>
                <w:noProof/>
                <w:webHidden/>
              </w:rPr>
              <w:instrText xml:space="preserve"> PAGEREF _Toc31617740 \h </w:instrText>
            </w:r>
            <w:r w:rsidR="001A1EFE">
              <w:rPr>
                <w:noProof/>
                <w:webHidden/>
              </w:rPr>
            </w:r>
            <w:r w:rsidR="001A1EFE">
              <w:rPr>
                <w:noProof/>
                <w:webHidden/>
              </w:rPr>
              <w:fldChar w:fldCharType="separate"/>
            </w:r>
            <w:r w:rsidR="00A16DE4">
              <w:rPr>
                <w:noProof/>
                <w:webHidden/>
              </w:rPr>
              <w:t>5</w:t>
            </w:r>
            <w:r w:rsidR="001A1EFE">
              <w:rPr>
                <w:noProof/>
                <w:webHidden/>
              </w:rPr>
              <w:fldChar w:fldCharType="end"/>
            </w:r>
          </w:hyperlink>
        </w:p>
        <w:p w14:paraId="461CF29C" w14:textId="180B5451" w:rsidR="001A1EFE" w:rsidRDefault="003734CC">
          <w:pPr>
            <w:pStyle w:val="Verzeichnis2"/>
            <w:tabs>
              <w:tab w:val="left" w:pos="880"/>
              <w:tab w:val="right" w:leader="dot" w:pos="9062"/>
            </w:tabs>
            <w:rPr>
              <w:rFonts w:eastAsiaTheme="minorEastAsia"/>
              <w:noProof/>
              <w:lang w:eastAsia="de-DE"/>
            </w:rPr>
          </w:pPr>
          <w:hyperlink w:anchor="_Toc31617741" w:history="1">
            <w:r w:rsidR="001A1EFE" w:rsidRPr="00553A82">
              <w:rPr>
                <w:rStyle w:val="Hyperlink"/>
                <w:b/>
                <w:noProof/>
                <w:lang w:val="en-US"/>
              </w:rPr>
              <w:t>3.1.</w:t>
            </w:r>
            <w:r w:rsidR="001A1EFE">
              <w:rPr>
                <w:rFonts w:eastAsiaTheme="minorEastAsia"/>
                <w:noProof/>
                <w:lang w:eastAsia="de-DE"/>
              </w:rPr>
              <w:tab/>
            </w:r>
            <w:r w:rsidR="001A1EFE" w:rsidRPr="00553A82">
              <w:rPr>
                <w:rStyle w:val="Hyperlink"/>
                <w:b/>
                <w:noProof/>
                <w:lang w:val="en-US"/>
              </w:rPr>
              <w:t>Tools Availability</w:t>
            </w:r>
            <w:r w:rsidR="001A1EFE">
              <w:rPr>
                <w:noProof/>
                <w:webHidden/>
              </w:rPr>
              <w:tab/>
            </w:r>
            <w:r w:rsidR="001A1EFE">
              <w:rPr>
                <w:noProof/>
                <w:webHidden/>
              </w:rPr>
              <w:fldChar w:fldCharType="begin"/>
            </w:r>
            <w:r w:rsidR="001A1EFE">
              <w:rPr>
                <w:noProof/>
                <w:webHidden/>
              </w:rPr>
              <w:instrText xml:space="preserve"> PAGEREF _Toc31617741 \h </w:instrText>
            </w:r>
            <w:r w:rsidR="001A1EFE">
              <w:rPr>
                <w:noProof/>
                <w:webHidden/>
              </w:rPr>
            </w:r>
            <w:r w:rsidR="001A1EFE">
              <w:rPr>
                <w:noProof/>
                <w:webHidden/>
              </w:rPr>
              <w:fldChar w:fldCharType="separate"/>
            </w:r>
            <w:r w:rsidR="00A16DE4">
              <w:rPr>
                <w:noProof/>
                <w:webHidden/>
              </w:rPr>
              <w:t>5</w:t>
            </w:r>
            <w:r w:rsidR="001A1EFE">
              <w:rPr>
                <w:noProof/>
                <w:webHidden/>
              </w:rPr>
              <w:fldChar w:fldCharType="end"/>
            </w:r>
          </w:hyperlink>
        </w:p>
        <w:p w14:paraId="5F943465" w14:textId="0E1893A0" w:rsidR="001A1EFE" w:rsidRDefault="003734CC">
          <w:pPr>
            <w:pStyle w:val="Verzeichnis2"/>
            <w:tabs>
              <w:tab w:val="left" w:pos="1100"/>
              <w:tab w:val="right" w:leader="dot" w:pos="9062"/>
            </w:tabs>
            <w:rPr>
              <w:rFonts w:eastAsiaTheme="minorEastAsia"/>
              <w:noProof/>
              <w:lang w:eastAsia="de-DE"/>
            </w:rPr>
          </w:pPr>
          <w:hyperlink w:anchor="_Toc31617742" w:history="1">
            <w:r w:rsidR="001A1EFE" w:rsidRPr="00553A82">
              <w:rPr>
                <w:rStyle w:val="Hyperlink"/>
                <w:b/>
                <w:noProof/>
                <w:lang w:val="en-US"/>
              </w:rPr>
              <w:t>3.1.1.</w:t>
            </w:r>
            <w:r w:rsidR="001A1EFE">
              <w:rPr>
                <w:rFonts w:eastAsiaTheme="minorEastAsia"/>
                <w:noProof/>
                <w:lang w:eastAsia="de-DE"/>
              </w:rPr>
              <w:tab/>
            </w:r>
            <w:r w:rsidR="001A1EFE" w:rsidRPr="00553A82">
              <w:rPr>
                <w:rStyle w:val="Hyperlink"/>
                <w:b/>
                <w:noProof/>
                <w:lang w:val="en-US"/>
              </w:rPr>
              <w:t>Unscheduled Down Times: Breakdowns</w:t>
            </w:r>
            <w:r w:rsidR="001A1EFE">
              <w:rPr>
                <w:noProof/>
                <w:webHidden/>
              </w:rPr>
              <w:tab/>
            </w:r>
            <w:r w:rsidR="001A1EFE">
              <w:rPr>
                <w:noProof/>
                <w:webHidden/>
              </w:rPr>
              <w:fldChar w:fldCharType="begin"/>
            </w:r>
            <w:r w:rsidR="001A1EFE">
              <w:rPr>
                <w:noProof/>
                <w:webHidden/>
              </w:rPr>
              <w:instrText xml:space="preserve"> PAGEREF _Toc31617742 \h </w:instrText>
            </w:r>
            <w:r w:rsidR="001A1EFE">
              <w:rPr>
                <w:noProof/>
                <w:webHidden/>
              </w:rPr>
            </w:r>
            <w:r w:rsidR="001A1EFE">
              <w:rPr>
                <w:noProof/>
                <w:webHidden/>
              </w:rPr>
              <w:fldChar w:fldCharType="separate"/>
            </w:r>
            <w:r w:rsidR="00A16DE4">
              <w:rPr>
                <w:noProof/>
                <w:webHidden/>
              </w:rPr>
              <w:t>6</w:t>
            </w:r>
            <w:r w:rsidR="001A1EFE">
              <w:rPr>
                <w:noProof/>
                <w:webHidden/>
              </w:rPr>
              <w:fldChar w:fldCharType="end"/>
            </w:r>
          </w:hyperlink>
        </w:p>
        <w:p w14:paraId="53AAEBD8" w14:textId="4E305003" w:rsidR="001A1EFE" w:rsidRDefault="003734CC">
          <w:pPr>
            <w:pStyle w:val="Verzeichnis2"/>
            <w:tabs>
              <w:tab w:val="left" w:pos="1100"/>
              <w:tab w:val="right" w:leader="dot" w:pos="9062"/>
            </w:tabs>
            <w:rPr>
              <w:rFonts w:eastAsiaTheme="minorEastAsia"/>
              <w:noProof/>
              <w:lang w:eastAsia="de-DE"/>
            </w:rPr>
          </w:pPr>
          <w:hyperlink w:anchor="_Toc31617743" w:history="1">
            <w:r w:rsidR="001A1EFE" w:rsidRPr="00553A82">
              <w:rPr>
                <w:rStyle w:val="Hyperlink"/>
                <w:b/>
                <w:noProof/>
                <w:lang w:val="en-US"/>
              </w:rPr>
              <w:t>3.1.2.</w:t>
            </w:r>
            <w:r w:rsidR="001A1EFE">
              <w:rPr>
                <w:rFonts w:eastAsiaTheme="minorEastAsia"/>
                <w:noProof/>
                <w:lang w:eastAsia="de-DE"/>
              </w:rPr>
              <w:tab/>
            </w:r>
            <w:r w:rsidR="001A1EFE" w:rsidRPr="00553A82">
              <w:rPr>
                <w:rStyle w:val="Hyperlink"/>
                <w:b/>
                <w:noProof/>
                <w:lang w:val="en-US"/>
              </w:rPr>
              <w:t>Scheduled Down Times: Preventive Maintenance (PM)</w:t>
            </w:r>
            <w:r w:rsidR="001A1EFE">
              <w:rPr>
                <w:noProof/>
                <w:webHidden/>
              </w:rPr>
              <w:tab/>
            </w:r>
            <w:r w:rsidR="001A1EFE">
              <w:rPr>
                <w:noProof/>
                <w:webHidden/>
              </w:rPr>
              <w:fldChar w:fldCharType="begin"/>
            </w:r>
            <w:r w:rsidR="001A1EFE">
              <w:rPr>
                <w:noProof/>
                <w:webHidden/>
              </w:rPr>
              <w:instrText xml:space="preserve"> PAGEREF _Toc31617743 \h </w:instrText>
            </w:r>
            <w:r w:rsidR="001A1EFE">
              <w:rPr>
                <w:noProof/>
                <w:webHidden/>
              </w:rPr>
            </w:r>
            <w:r w:rsidR="001A1EFE">
              <w:rPr>
                <w:noProof/>
                <w:webHidden/>
              </w:rPr>
              <w:fldChar w:fldCharType="separate"/>
            </w:r>
            <w:r w:rsidR="00A16DE4">
              <w:rPr>
                <w:noProof/>
                <w:webHidden/>
              </w:rPr>
              <w:t>7</w:t>
            </w:r>
            <w:r w:rsidR="001A1EFE">
              <w:rPr>
                <w:noProof/>
                <w:webHidden/>
              </w:rPr>
              <w:fldChar w:fldCharType="end"/>
            </w:r>
          </w:hyperlink>
        </w:p>
        <w:p w14:paraId="5F269F8C" w14:textId="25ADFAC2" w:rsidR="001A1EFE" w:rsidRDefault="003734CC">
          <w:pPr>
            <w:pStyle w:val="Verzeichnis2"/>
            <w:tabs>
              <w:tab w:val="left" w:pos="880"/>
              <w:tab w:val="right" w:leader="dot" w:pos="9062"/>
            </w:tabs>
            <w:rPr>
              <w:rFonts w:eastAsiaTheme="minorEastAsia"/>
              <w:noProof/>
              <w:lang w:eastAsia="de-DE"/>
            </w:rPr>
          </w:pPr>
          <w:hyperlink w:anchor="_Toc31617744" w:history="1">
            <w:r w:rsidR="001A1EFE" w:rsidRPr="00553A82">
              <w:rPr>
                <w:rStyle w:val="Hyperlink"/>
                <w:b/>
                <w:noProof/>
                <w:lang w:val="en-US"/>
              </w:rPr>
              <w:t>3.2.</w:t>
            </w:r>
            <w:r w:rsidR="001A1EFE">
              <w:rPr>
                <w:rFonts w:eastAsiaTheme="minorEastAsia"/>
                <w:noProof/>
                <w:lang w:eastAsia="de-DE"/>
              </w:rPr>
              <w:tab/>
            </w:r>
            <w:r w:rsidR="001A1EFE" w:rsidRPr="00553A82">
              <w:rPr>
                <w:rStyle w:val="Hyperlink"/>
                <w:b/>
                <w:noProof/>
                <w:lang w:val="en-US"/>
              </w:rPr>
              <w:t>Transport Times</w:t>
            </w:r>
            <w:r w:rsidR="001A1EFE">
              <w:rPr>
                <w:noProof/>
                <w:webHidden/>
              </w:rPr>
              <w:tab/>
            </w:r>
            <w:r w:rsidR="001A1EFE">
              <w:rPr>
                <w:noProof/>
                <w:webHidden/>
              </w:rPr>
              <w:fldChar w:fldCharType="begin"/>
            </w:r>
            <w:r w:rsidR="001A1EFE">
              <w:rPr>
                <w:noProof/>
                <w:webHidden/>
              </w:rPr>
              <w:instrText xml:space="preserve"> PAGEREF _Toc31617744 \h </w:instrText>
            </w:r>
            <w:r w:rsidR="001A1EFE">
              <w:rPr>
                <w:noProof/>
                <w:webHidden/>
              </w:rPr>
            </w:r>
            <w:r w:rsidR="001A1EFE">
              <w:rPr>
                <w:noProof/>
                <w:webHidden/>
              </w:rPr>
              <w:fldChar w:fldCharType="separate"/>
            </w:r>
            <w:r w:rsidR="00A16DE4">
              <w:rPr>
                <w:noProof/>
                <w:webHidden/>
              </w:rPr>
              <w:t>8</w:t>
            </w:r>
            <w:r w:rsidR="001A1EFE">
              <w:rPr>
                <w:noProof/>
                <w:webHidden/>
              </w:rPr>
              <w:fldChar w:fldCharType="end"/>
            </w:r>
          </w:hyperlink>
        </w:p>
        <w:p w14:paraId="67C3B525" w14:textId="3C67DF0D" w:rsidR="001A1EFE" w:rsidRDefault="003734CC">
          <w:pPr>
            <w:pStyle w:val="Verzeichnis2"/>
            <w:tabs>
              <w:tab w:val="left" w:pos="880"/>
              <w:tab w:val="right" w:leader="dot" w:pos="9062"/>
            </w:tabs>
            <w:rPr>
              <w:rFonts w:eastAsiaTheme="minorEastAsia"/>
              <w:noProof/>
              <w:lang w:eastAsia="de-DE"/>
            </w:rPr>
          </w:pPr>
          <w:hyperlink w:anchor="_Toc31617745" w:history="1">
            <w:r w:rsidR="001A1EFE" w:rsidRPr="00553A82">
              <w:rPr>
                <w:rStyle w:val="Hyperlink"/>
                <w:b/>
                <w:noProof/>
                <w:lang w:val="en-US"/>
              </w:rPr>
              <w:t>3.3.</w:t>
            </w:r>
            <w:r w:rsidR="001A1EFE">
              <w:rPr>
                <w:rFonts w:eastAsiaTheme="minorEastAsia"/>
                <w:noProof/>
                <w:lang w:eastAsia="de-DE"/>
              </w:rPr>
              <w:tab/>
            </w:r>
            <w:r w:rsidR="001A1EFE" w:rsidRPr="00553A82">
              <w:rPr>
                <w:rStyle w:val="Hyperlink"/>
                <w:b/>
                <w:noProof/>
                <w:lang w:val="en-US"/>
              </w:rPr>
              <w:t>Load and Unload</w:t>
            </w:r>
            <w:r w:rsidR="001A1EFE">
              <w:rPr>
                <w:noProof/>
                <w:webHidden/>
              </w:rPr>
              <w:tab/>
            </w:r>
            <w:r w:rsidR="001A1EFE">
              <w:rPr>
                <w:noProof/>
                <w:webHidden/>
              </w:rPr>
              <w:fldChar w:fldCharType="begin"/>
            </w:r>
            <w:r w:rsidR="001A1EFE">
              <w:rPr>
                <w:noProof/>
                <w:webHidden/>
              </w:rPr>
              <w:instrText xml:space="preserve"> PAGEREF _Toc31617745 \h </w:instrText>
            </w:r>
            <w:r w:rsidR="001A1EFE">
              <w:rPr>
                <w:noProof/>
                <w:webHidden/>
              </w:rPr>
            </w:r>
            <w:r w:rsidR="001A1EFE">
              <w:rPr>
                <w:noProof/>
                <w:webHidden/>
              </w:rPr>
              <w:fldChar w:fldCharType="separate"/>
            </w:r>
            <w:r w:rsidR="00A16DE4">
              <w:rPr>
                <w:noProof/>
                <w:webHidden/>
              </w:rPr>
              <w:t>8</w:t>
            </w:r>
            <w:r w:rsidR="001A1EFE">
              <w:rPr>
                <w:noProof/>
                <w:webHidden/>
              </w:rPr>
              <w:fldChar w:fldCharType="end"/>
            </w:r>
          </w:hyperlink>
        </w:p>
        <w:p w14:paraId="5A092CDF" w14:textId="1F2122D1" w:rsidR="001A1EFE" w:rsidRDefault="003734CC">
          <w:pPr>
            <w:pStyle w:val="Verzeichnis2"/>
            <w:tabs>
              <w:tab w:val="left" w:pos="880"/>
              <w:tab w:val="right" w:leader="dot" w:pos="9062"/>
            </w:tabs>
            <w:rPr>
              <w:rFonts w:eastAsiaTheme="minorEastAsia"/>
              <w:noProof/>
              <w:lang w:eastAsia="de-DE"/>
            </w:rPr>
          </w:pPr>
          <w:hyperlink w:anchor="_Toc31617746" w:history="1">
            <w:r w:rsidR="001A1EFE" w:rsidRPr="00553A82">
              <w:rPr>
                <w:rStyle w:val="Hyperlink"/>
                <w:b/>
                <w:noProof/>
                <w:lang w:val="en-US"/>
              </w:rPr>
              <w:t>3.4.</w:t>
            </w:r>
            <w:r w:rsidR="001A1EFE">
              <w:rPr>
                <w:rFonts w:eastAsiaTheme="minorEastAsia"/>
                <w:noProof/>
                <w:lang w:eastAsia="de-DE"/>
              </w:rPr>
              <w:tab/>
            </w:r>
            <w:r w:rsidR="001A1EFE" w:rsidRPr="00553A82">
              <w:rPr>
                <w:rStyle w:val="Hyperlink"/>
                <w:b/>
                <w:noProof/>
                <w:lang w:val="en-US"/>
              </w:rPr>
              <w:t>Setups</w:t>
            </w:r>
            <w:r w:rsidR="001A1EFE">
              <w:rPr>
                <w:noProof/>
                <w:webHidden/>
              </w:rPr>
              <w:tab/>
            </w:r>
            <w:r w:rsidR="001A1EFE">
              <w:rPr>
                <w:noProof/>
                <w:webHidden/>
              </w:rPr>
              <w:fldChar w:fldCharType="begin"/>
            </w:r>
            <w:r w:rsidR="001A1EFE">
              <w:rPr>
                <w:noProof/>
                <w:webHidden/>
              </w:rPr>
              <w:instrText xml:space="preserve"> PAGEREF _Toc31617746 \h </w:instrText>
            </w:r>
            <w:r w:rsidR="001A1EFE">
              <w:rPr>
                <w:noProof/>
                <w:webHidden/>
              </w:rPr>
            </w:r>
            <w:r w:rsidR="001A1EFE">
              <w:rPr>
                <w:noProof/>
                <w:webHidden/>
              </w:rPr>
              <w:fldChar w:fldCharType="separate"/>
            </w:r>
            <w:r w:rsidR="00A16DE4">
              <w:rPr>
                <w:noProof/>
                <w:webHidden/>
              </w:rPr>
              <w:t>9</w:t>
            </w:r>
            <w:r w:rsidR="001A1EFE">
              <w:rPr>
                <w:noProof/>
                <w:webHidden/>
              </w:rPr>
              <w:fldChar w:fldCharType="end"/>
            </w:r>
          </w:hyperlink>
        </w:p>
        <w:p w14:paraId="2D0B5E73" w14:textId="48DBB9BE" w:rsidR="001A1EFE" w:rsidRDefault="003734CC">
          <w:pPr>
            <w:pStyle w:val="Verzeichnis2"/>
            <w:tabs>
              <w:tab w:val="left" w:pos="880"/>
              <w:tab w:val="right" w:leader="dot" w:pos="9062"/>
            </w:tabs>
            <w:rPr>
              <w:rFonts w:eastAsiaTheme="minorEastAsia"/>
              <w:noProof/>
              <w:lang w:eastAsia="de-DE"/>
            </w:rPr>
          </w:pPr>
          <w:hyperlink w:anchor="_Toc31617747" w:history="1">
            <w:r w:rsidR="001A1EFE" w:rsidRPr="00553A82">
              <w:rPr>
                <w:rStyle w:val="Hyperlink"/>
                <w:b/>
                <w:noProof/>
                <w:lang w:val="en-US"/>
              </w:rPr>
              <w:t>3.5.</w:t>
            </w:r>
            <w:r w:rsidR="001A1EFE">
              <w:rPr>
                <w:rFonts w:eastAsiaTheme="minorEastAsia"/>
                <w:noProof/>
                <w:lang w:eastAsia="de-DE"/>
              </w:rPr>
              <w:tab/>
            </w:r>
            <w:r w:rsidR="001A1EFE" w:rsidRPr="00553A82">
              <w:rPr>
                <w:rStyle w:val="Hyperlink"/>
                <w:b/>
                <w:noProof/>
                <w:lang w:val="en-US"/>
              </w:rPr>
              <w:t>Batching</w:t>
            </w:r>
            <w:r w:rsidR="001A1EFE">
              <w:rPr>
                <w:noProof/>
                <w:webHidden/>
              </w:rPr>
              <w:tab/>
            </w:r>
            <w:r w:rsidR="001A1EFE">
              <w:rPr>
                <w:noProof/>
                <w:webHidden/>
              </w:rPr>
              <w:fldChar w:fldCharType="begin"/>
            </w:r>
            <w:r w:rsidR="001A1EFE">
              <w:rPr>
                <w:noProof/>
                <w:webHidden/>
              </w:rPr>
              <w:instrText xml:space="preserve"> PAGEREF _Toc31617747 \h </w:instrText>
            </w:r>
            <w:r w:rsidR="001A1EFE">
              <w:rPr>
                <w:noProof/>
                <w:webHidden/>
              </w:rPr>
            </w:r>
            <w:r w:rsidR="001A1EFE">
              <w:rPr>
                <w:noProof/>
                <w:webHidden/>
              </w:rPr>
              <w:fldChar w:fldCharType="separate"/>
            </w:r>
            <w:r w:rsidR="00A16DE4">
              <w:rPr>
                <w:noProof/>
                <w:webHidden/>
              </w:rPr>
              <w:t>10</w:t>
            </w:r>
            <w:r w:rsidR="001A1EFE">
              <w:rPr>
                <w:noProof/>
                <w:webHidden/>
              </w:rPr>
              <w:fldChar w:fldCharType="end"/>
            </w:r>
          </w:hyperlink>
        </w:p>
        <w:p w14:paraId="283329C9" w14:textId="10BAA0D6" w:rsidR="001A1EFE" w:rsidRDefault="003734CC">
          <w:pPr>
            <w:pStyle w:val="Verzeichnis2"/>
            <w:tabs>
              <w:tab w:val="left" w:pos="880"/>
              <w:tab w:val="right" w:leader="dot" w:pos="9062"/>
            </w:tabs>
            <w:rPr>
              <w:rFonts w:eastAsiaTheme="minorEastAsia"/>
              <w:noProof/>
              <w:lang w:eastAsia="de-DE"/>
            </w:rPr>
          </w:pPr>
          <w:hyperlink w:anchor="_Toc31617748" w:history="1">
            <w:r w:rsidR="001A1EFE" w:rsidRPr="00553A82">
              <w:rPr>
                <w:rStyle w:val="Hyperlink"/>
                <w:b/>
                <w:noProof/>
                <w:lang w:val="en-US"/>
              </w:rPr>
              <w:t>3.6.</w:t>
            </w:r>
            <w:r w:rsidR="001A1EFE">
              <w:rPr>
                <w:rFonts w:eastAsiaTheme="minorEastAsia"/>
                <w:noProof/>
                <w:lang w:eastAsia="de-DE"/>
              </w:rPr>
              <w:tab/>
            </w:r>
            <w:r w:rsidR="001A1EFE" w:rsidRPr="00553A82">
              <w:rPr>
                <w:rStyle w:val="Hyperlink"/>
                <w:b/>
                <w:noProof/>
                <w:lang w:val="en-US"/>
              </w:rPr>
              <w:t>Cascading</w:t>
            </w:r>
            <w:r w:rsidR="001A1EFE">
              <w:rPr>
                <w:noProof/>
                <w:webHidden/>
              </w:rPr>
              <w:tab/>
            </w:r>
            <w:r w:rsidR="001A1EFE">
              <w:rPr>
                <w:noProof/>
                <w:webHidden/>
              </w:rPr>
              <w:fldChar w:fldCharType="begin"/>
            </w:r>
            <w:r w:rsidR="001A1EFE">
              <w:rPr>
                <w:noProof/>
                <w:webHidden/>
              </w:rPr>
              <w:instrText xml:space="preserve"> PAGEREF _Toc31617748 \h </w:instrText>
            </w:r>
            <w:r w:rsidR="001A1EFE">
              <w:rPr>
                <w:noProof/>
                <w:webHidden/>
              </w:rPr>
            </w:r>
            <w:r w:rsidR="001A1EFE">
              <w:rPr>
                <w:noProof/>
                <w:webHidden/>
              </w:rPr>
              <w:fldChar w:fldCharType="separate"/>
            </w:r>
            <w:r w:rsidR="00A16DE4">
              <w:rPr>
                <w:noProof/>
                <w:webHidden/>
              </w:rPr>
              <w:t>10</w:t>
            </w:r>
            <w:r w:rsidR="001A1EFE">
              <w:rPr>
                <w:noProof/>
                <w:webHidden/>
              </w:rPr>
              <w:fldChar w:fldCharType="end"/>
            </w:r>
          </w:hyperlink>
        </w:p>
        <w:p w14:paraId="4DD6CCD9" w14:textId="6BE7D3DF" w:rsidR="001A1EFE" w:rsidRDefault="003734CC">
          <w:pPr>
            <w:pStyle w:val="Verzeichnis2"/>
            <w:tabs>
              <w:tab w:val="left" w:pos="880"/>
              <w:tab w:val="right" w:leader="dot" w:pos="9062"/>
            </w:tabs>
            <w:rPr>
              <w:rFonts w:eastAsiaTheme="minorEastAsia"/>
              <w:noProof/>
              <w:lang w:eastAsia="de-DE"/>
            </w:rPr>
          </w:pPr>
          <w:hyperlink w:anchor="_Toc31617749" w:history="1">
            <w:r w:rsidR="001A1EFE" w:rsidRPr="00553A82">
              <w:rPr>
                <w:rStyle w:val="Hyperlink"/>
                <w:b/>
                <w:noProof/>
                <w:lang w:val="en-US"/>
              </w:rPr>
              <w:t>3.7.</w:t>
            </w:r>
            <w:r w:rsidR="001A1EFE">
              <w:rPr>
                <w:rFonts w:eastAsiaTheme="minorEastAsia"/>
                <w:noProof/>
                <w:lang w:eastAsia="de-DE"/>
              </w:rPr>
              <w:tab/>
            </w:r>
            <w:r w:rsidR="001A1EFE" w:rsidRPr="00553A82">
              <w:rPr>
                <w:rStyle w:val="Hyperlink"/>
                <w:b/>
                <w:noProof/>
                <w:lang w:val="en-US"/>
              </w:rPr>
              <w:t>Lot-to-Lens Dedications</w:t>
            </w:r>
            <w:r w:rsidR="001A1EFE">
              <w:rPr>
                <w:noProof/>
                <w:webHidden/>
              </w:rPr>
              <w:tab/>
            </w:r>
            <w:r w:rsidR="001A1EFE">
              <w:rPr>
                <w:noProof/>
                <w:webHidden/>
              </w:rPr>
              <w:fldChar w:fldCharType="begin"/>
            </w:r>
            <w:r w:rsidR="001A1EFE">
              <w:rPr>
                <w:noProof/>
                <w:webHidden/>
              </w:rPr>
              <w:instrText xml:space="preserve"> PAGEREF _Toc31617749 \h </w:instrText>
            </w:r>
            <w:r w:rsidR="001A1EFE">
              <w:rPr>
                <w:noProof/>
                <w:webHidden/>
              </w:rPr>
            </w:r>
            <w:r w:rsidR="001A1EFE">
              <w:rPr>
                <w:noProof/>
                <w:webHidden/>
              </w:rPr>
              <w:fldChar w:fldCharType="separate"/>
            </w:r>
            <w:r w:rsidR="00A16DE4">
              <w:rPr>
                <w:noProof/>
                <w:webHidden/>
              </w:rPr>
              <w:t>11</w:t>
            </w:r>
            <w:r w:rsidR="001A1EFE">
              <w:rPr>
                <w:noProof/>
                <w:webHidden/>
              </w:rPr>
              <w:fldChar w:fldCharType="end"/>
            </w:r>
          </w:hyperlink>
        </w:p>
        <w:p w14:paraId="447D8FF3" w14:textId="2C23D3C8" w:rsidR="001A1EFE" w:rsidRDefault="003734CC">
          <w:pPr>
            <w:pStyle w:val="Verzeichnis2"/>
            <w:tabs>
              <w:tab w:val="left" w:pos="880"/>
              <w:tab w:val="right" w:leader="dot" w:pos="9062"/>
            </w:tabs>
            <w:rPr>
              <w:rFonts w:eastAsiaTheme="minorEastAsia"/>
              <w:noProof/>
              <w:lang w:eastAsia="de-DE"/>
            </w:rPr>
          </w:pPr>
          <w:hyperlink w:anchor="_Toc31617750" w:history="1">
            <w:r w:rsidR="001A1EFE" w:rsidRPr="00553A82">
              <w:rPr>
                <w:rStyle w:val="Hyperlink"/>
                <w:b/>
                <w:noProof/>
                <w:lang w:val="en-US"/>
              </w:rPr>
              <w:t>3.8.</w:t>
            </w:r>
            <w:r w:rsidR="001A1EFE">
              <w:rPr>
                <w:rFonts w:eastAsiaTheme="minorEastAsia"/>
                <w:noProof/>
                <w:lang w:eastAsia="de-DE"/>
              </w:rPr>
              <w:tab/>
            </w:r>
            <w:r w:rsidR="001A1EFE" w:rsidRPr="00553A82">
              <w:rPr>
                <w:rStyle w:val="Hyperlink"/>
                <w:b/>
                <w:noProof/>
                <w:lang w:val="en-US"/>
              </w:rPr>
              <w:t>Rework</w:t>
            </w:r>
            <w:r w:rsidR="001A1EFE">
              <w:rPr>
                <w:noProof/>
                <w:webHidden/>
              </w:rPr>
              <w:tab/>
            </w:r>
            <w:r w:rsidR="001A1EFE">
              <w:rPr>
                <w:noProof/>
                <w:webHidden/>
              </w:rPr>
              <w:fldChar w:fldCharType="begin"/>
            </w:r>
            <w:r w:rsidR="001A1EFE">
              <w:rPr>
                <w:noProof/>
                <w:webHidden/>
              </w:rPr>
              <w:instrText xml:space="preserve"> PAGEREF _Toc31617750 \h </w:instrText>
            </w:r>
            <w:r w:rsidR="001A1EFE">
              <w:rPr>
                <w:noProof/>
                <w:webHidden/>
              </w:rPr>
            </w:r>
            <w:r w:rsidR="001A1EFE">
              <w:rPr>
                <w:noProof/>
                <w:webHidden/>
              </w:rPr>
              <w:fldChar w:fldCharType="separate"/>
            </w:r>
            <w:r w:rsidR="00A16DE4">
              <w:rPr>
                <w:noProof/>
                <w:webHidden/>
              </w:rPr>
              <w:t>11</w:t>
            </w:r>
            <w:r w:rsidR="001A1EFE">
              <w:rPr>
                <w:noProof/>
                <w:webHidden/>
              </w:rPr>
              <w:fldChar w:fldCharType="end"/>
            </w:r>
          </w:hyperlink>
        </w:p>
        <w:p w14:paraId="2008456E" w14:textId="585261E4" w:rsidR="001A1EFE" w:rsidRDefault="003734CC">
          <w:pPr>
            <w:pStyle w:val="Verzeichnis2"/>
            <w:tabs>
              <w:tab w:val="left" w:pos="880"/>
              <w:tab w:val="right" w:leader="dot" w:pos="9062"/>
            </w:tabs>
            <w:rPr>
              <w:rFonts w:eastAsiaTheme="minorEastAsia"/>
              <w:noProof/>
              <w:lang w:eastAsia="de-DE"/>
            </w:rPr>
          </w:pPr>
          <w:hyperlink w:anchor="_Toc31617751" w:history="1">
            <w:r w:rsidR="001A1EFE" w:rsidRPr="00553A82">
              <w:rPr>
                <w:rStyle w:val="Hyperlink"/>
                <w:b/>
                <w:noProof/>
                <w:lang w:val="en-US"/>
              </w:rPr>
              <w:t>3.9.</w:t>
            </w:r>
            <w:r w:rsidR="001A1EFE">
              <w:rPr>
                <w:rFonts w:eastAsiaTheme="minorEastAsia"/>
                <w:noProof/>
                <w:lang w:eastAsia="de-DE"/>
              </w:rPr>
              <w:tab/>
            </w:r>
            <w:r w:rsidR="001A1EFE" w:rsidRPr="00553A82">
              <w:rPr>
                <w:rStyle w:val="Hyperlink"/>
                <w:b/>
                <w:noProof/>
                <w:lang w:val="en-US"/>
              </w:rPr>
              <w:t>Sampling of Lots</w:t>
            </w:r>
            <w:r w:rsidR="001A1EFE">
              <w:rPr>
                <w:noProof/>
                <w:webHidden/>
              </w:rPr>
              <w:tab/>
            </w:r>
            <w:r w:rsidR="001A1EFE">
              <w:rPr>
                <w:noProof/>
                <w:webHidden/>
              </w:rPr>
              <w:fldChar w:fldCharType="begin"/>
            </w:r>
            <w:r w:rsidR="001A1EFE">
              <w:rPr>
                <w:noProof/>
                <w:webHidden/>
              </w:rPr>
              <w:instrText xml:space="preserve"> PAGEREF _Toc31617751 \h </w:instrText>
            </w:r>
            <w:r w:rsidR="001A1EFE">
              <w:rPr>
                <w:noProof/>
                <w:webHidden/>
              </w:rPr>
            </w:r>
            <w:r w:rsidR="001A1EFE">
              <w:rPr>
                <w:noProof/>
                <w:webHidden/>
              </w:rPr>
              <w:fldChar w:fldCharType="separate"/>
            </w:r>
            <w:r w:rsidR="00A16DE4">
              <w:rPr>
                <w:noProof/>
                <w:webHidden/>
              </w:rPr>
              <w:t>11</w:t>
            </w:r>
            <w:r w:rsidR="001A1EFE">
              <w:rPr>
                <w:noProof/>
                <w:webHidden/>
              </w:rPr>
              <w:fldChar w:fldCharType="end"/>
            </w:r>
          </w:hyperlink>
        </w:p>
        <w:p w14:paraId="785C52DE" w14:textId="018AF2DD" w:rsidR="001A1EFE" w:rsidRDefault="003734CC">
          <w:pPr>
            <w:pStyle w:val="Verzeichnis2"/>
            <w:tabs>
              <w:tab w:val="left" w:pos="1100"/>
              <w:tab w:val="right" w:leader="dot" w:pos="9062"/>
            </w:tabs>
            <w:rPr>
              <w:rFonts w:eastAsiaTheme="minorEastAsia"/>
              <w:noProof/>
              <w:lang w:eastAsia="de-DE"/>
            </w:rPr>
          </w:pPr>
          <w:hyperlink w:anchor="_Toc31617752" w:history="1">
            <w:r w:rsidR="001A1EFE" w:rsidRPr="00553A82">
              <w:rPr>
                <w:rStyle w:val="Hyperlink"/>
                <w:b/>
                <w:noProof/>
                <w:lang w:val="en-US"/>
              </w:rPr>
              <w:t>3.10.</w:t>
            </w:r>
            <w:r w:rsidR="001A1EFE">
              <w:rPr>
                <w:rFonts w:eastAsiaTheme="minorEastAsia"/>
                <w:noProof/>
                <w:lang w:eastAsia="de-DE"/>
              </w:rPr>
              <w:tab/>
            </w:r>
            <w:r w:rsidR="001A1EFE" w:rsidRPr="00553A82">
              <w:rPr>
                <w:rStyle w:val="Hyperlink"/>
                <w:b/>
                <w:noProof/>
                <w:lang w:val="en-US"/>
              </w:rPr>
              <w:t>Dispatching</w:t>
            </w:r>
            <w:r w:rsidR="001A1EFE">
              <w:rPr>
                <w:noProof/>
                <w:webHidden/>
              </w:rPr>
              <w:tab/>
            </w:r>
            <w:r w:rsidR="001A1EFE">
              <w:rPr>
                <w:noProof/>
                <w:webHidden/>
              </w:rPr>
              <w:fldChar w:fldCharType="begin"/>
            </w:r>
            <w:r w:rsidR="001A1EFE">
              <w:rPr>
                <w:noProof/>
                <w:webHidden/>
              </w:rPr>
              <w:instrText xml:space="preserve"> PAGEREF _Toc31617752 \h </w:instrText>
            </w:r>
            <w:r w:rsidR="001A1EFE">
              <w:rPr>
                <w:noProof/>
                <w:webHidden/>
              </w:rPr>
            </w:r>
            <w:r w:rsidR="001A1EFE">
              <w:rPr>
                <w:noProof/>
                <w:webHidden/>
              </w:rPr>
              <w:fldChar w:fldCharType="separate"/>
            </w:r>
            <w:r w:rsidR="00A16DE4">
              <w:rPr>
                <w:noProof/>
                <w:webHidden/>
              </w:rPr>
              <w:t>11</w:t>
            </w:r>
            <w:r w:rsidR="001A1EFE">
              <w:rPr>
                <w:noProof/>
                <w:webHidden/>
              </w:rPr>
              <w:fldChar w:fldCharType="end"/>
            </w:r>
          </w:hyperlink>
        </w:p>
        <w:p w14:paraId="08E3FA8D" w14:textId="1F60877B" w:rsidR="001A1EFE" w:rsidRDefault="003734CC">
          <w:pPr>
            <w:pStyle w:val="Verzeichnis2"/>
            <w:tabs>
              <w:tab w:val="left" w:pos="1100"/>
              <w:tab w:val="right" w:leader="dot" w:pos="9062"/>
            </w:tabs>
            <w:rPr>
              <w:rFonts w:eastAsiaTheme="minorEastAsia"/>
              <w:noProof/>
              <w:lang w:eastAsia="de-DE"/>
            </w:rPr>
          </w:pPr>
          <w:hyperlink w:anchor="_Toc31617753" w:history="1">
            <w:r w:rsidR="001A1EFE" w:rsidRPr="00553A82">
              <w:rPr>
                <w:rStyle w:val="Hyperlink"/>
                <w:b/>
                <w:noProof/>
                <w:lang w:val="en-US"/>
              </w:rPr>
              <w:t>3.11.</w:t>
            </w:r>
            <w:r w:rsidR="001A1EFE">
              <w:rPr>
                <w:rFonts w:eastAsiaTheme="minorEastAsia"/>
                <w:noProof/>
                <w:lang w:eastAsia="de-DE"/>
              </w:rPr>
              <w:tab/>
            </w:r>
            <w:r w:rsidR="001A1EFE" w:rsidRPr="00553A82">
              <w:rPr>
                <w:rStyle w:val="Hyperlink"/>
                <w:b/>
                <w:noProof/>
                <w:lang w:val="en-US"/>
              </w:rPr>
              <w:t>Hot Lots and Setup Avoidance</w:t>
            </w:r>
            <w:r w:rsidR="001A1EFE">
              <w:rPr>
                <w:noProof/>
                <w:webHidden/>
              </w:rPr>
              <w:tab/>
            </w:r>
            <w:r w:rsidR="001A1EFE">
              <w:rPr>
                <w:noProof/>
                <w:webHidden/>
              </w:rPr>
              <w:fldChar w:fldCharType="begin"/>
            </w:r>
            <w:r w:rsidR="001A1EFE">
              <w:rPr>
                <w:noProof/>
                <w:webHidden/>
              </w:rPr>
              <w:instrText xml:space="preserve"> PAGEREF _Toc31617753 \h </w:instrText>
            </w:r>
            <w:r w:rsidR="001A1EFE">
              <w:rPr>
                <w:noProof/>
                <w:webHidden/>
              </w:rPr>
            </w:r>
            <w:r w:rsidR="001A1EFE">
              <w:rPr>
                <w:noProof/>
                <w:webHidden/>
              </w:rPr>
              <w:fldChar w:fldCharType="separate"/>
            </w:r>
            <w:r w:rsidR="00A16DE4">
              <w:rPr>
                <w:noProof/>
                <w:webHidden/>
              </w:rPr>
              <w:t>12</w:t>
            </w:r>
            <w:r w:rsidR="001A1EFE">
              <w:rPr>
                <w:noProof/>
                <w:webHidden/>
              </w:rPr>
              <w:fldChar w:fldCharType="end"/>
            </w:r>
          </w:hyperlink>
        </w:p>
        <w:p w14:paraId="2D0F95EA" w14:textId="38FF34B9" w:rsidR="001A1EFE" w:rsidRDefault="003734CC">
          <w:pPr>
            <w:pStyle w:val="Verzeichnis2"/>
            <w:tabs>
              <w:tab w:val="left" w:pos="1100"/>
              <w:tab w:val="right" w:leader="dot" w:pos="9062"/>
            </w:tabs>
            <w:rPr>
              <w:rFonts w:eastAsiaTheme="minorEastAsia"/>
              <w:noProof/>
              <w:lang w:eastAsia="de-DE"/>
            </w:rPr>
          </w:pPr>
          <w:hyperlink w:anchor="_Toc31617754" w:history="1">
            <w:r w:rsidR="001A1EFE" w:rsidRPr="00553A82">
              <w:rPr>
                <w:rStyle w:val="Hyperlink"/>
                <w:b/>
                <w:noProof/>
                <w:lang w:val="en-US"/>
              </w:rPr>
              <w:t>3.12.</w:t>
            </w:r>
            <w:r w:rsidR="001A1EFE">
              <w:rPr>
                <w:rFonts w:eastAsiaTheme="minorEastAsia"/>
                <w:noProof/>
                <w:lang w:eastAsia="de-DE"/>
              </w:rPr>
              <w:tab/>
            </w:r>
            <w:r w:rsidR="001A1EFE" w:rsidRPr="00553A82">
              <w:rPr>
                <w:rStyle w:val="Hyperlink"/>
                <w:b/>
                <w:noProof/>
                <w:lang w:val="en-US"/>
              </w:rPr>
              <w:t>Super Hot Lots</w:t>
            </w:r>
            <w:r w:rsidR="001A1EFE">
              <w:rPr>
                <w:noProof/>
                <w:webHidden/>
              </w:rPr>
              <w:tab/>
            </w:r>
            <w:r w:rsidR="001A1EFE">
              <w:rPr>
                <w:noProof/>
                <w:webHidden/>
              </w:rPr>
              <w:fldChar w:fldCharType="begin"/>
            </w:r>
            <w:r w:rsidR="001A1EFE">
              <w:rPr>
                <w:noProof/>
                <w:webHidden/>
              </w:rPr>
              <w:instrText xml:space="preserve"> PAGEREF _Toc31617754 \h </w:instrText>
            </w:r>
            <w:r w:rsidR="001A1EFE">
              <w:rPr>
                <w:noProof/>
                <w:webHidden/>
              </w:rPr>
            </w:r>
            <w:r w:rsidR="001A1EFE">
              <w:rPr>
                <w:noProof/>
                <w:webHidden/>
              </w:rPr>
              <w:fldChar w:fldCharType="separate"/>
            </w:r>
            <w:r w:rsidR="00A16DE4">
              <w:rPr>
                <w:noProof/>
                <w:webHidden/>
              </w:rPr>
              <w:t>12</w:t>
            </w:r>
            <w:r w:rsidR="001A1EFE">
              <w:rPr>
                <w:noProof/>
                <w:webHidden/>
              </w:rPr>
              <w:fldChar w:fldCharType="end"/>
            </w:r>
          </w:hyperlink>
        </w:p>
        <w:p w14:paraId="49F70FAB" w14:textId="7505B1A8" w:rsidR="001A1EFE" w:rsidRDefault="003734CC">
          <w:pPr>
            <w:pStyle w:val="Verzeichnis2"/>
            <w:tabs>
              <w:tab w:val="left" w:pos="1100"/>
              <w:tab w:val="right" w:leader="dot" w:pos="9062"/>
            </w:tabs>
            <w:rPr>
              <w:rFonts w:eastAsiaTheme="minorEastAsia"/>
              <w:noProof/>
              <w:lang w:eastAsia="de-DE"/>
            </w:rPr>
          </w:pPr>
          <w:hyperlink w:anchor="_Toc31617755" w:history="1">
            <w:r w:rsidR="001A1EFE" w:rsidRPr="00553A82">
              <w:rPr>
                <w:rStyle w:val="Hyperlink"/>
                <w:b/>
                <w:noProof/>
                <w:lang w:val="en-US"/>
              </w:rPr>
              <w:t>3.13.</w:t>
            </w:r>
            <w:r w:rsidR="001A1EFE">
              <w:rPr>
                <w:rFonts w:eastAsiaTheme="minorEastAsia"/>
                <w:noProof/>
                <w:lang w:eastAsia="de-DE"/>
              </w:rPr>
              <w:tab/>
            </w:r>
            <w:r w:rsidR="001A1EFE" w:rsidRPr="00553A82">
              <w:rPr>
                <w:rStyle w:val="Hyperlink"/>
                <w:b/>
                <w:noProof/>
                <w:lang w:val="en-US"/>
              </w:rPr>
              <w:t>Critical Queue Time</w:t>
            </w:r>
            <w:r w:rsidR="001A1EFE">
              <w:rPr>
                <w:noProof/>
                <w:webHidden/>
              </w:rPr>
              <w:tab/>
            </w:r>
            <w:r w:rsidR="001A1EFE">
              <w:rPr>
                <w:noProof/>
                <w:webHidden/>
              </w:rPr>
              <w:fldChar w:fldCharType="begin"/>
            </w:r>
            <w:r w:rsidR="001A1EFE">
              <w:rPr>
                <w:noProof/>
                <w:webHidden/>
              </w:rPr>
              <w:instrText xml:space="preserve"> PAGEREF _Toc31617755 \h </w:instrText>
            </w:r>
            <w:r w:rsidR="001A1EFE">
              <w:rPr>
                <w:noProof/>
                <w:webHidden/>
              </w:rPr>
            </w:r>
            <w:r w:rsidR="001A1EFE">
              <w:rPr>
                <w:noProof/>
                <w:webHidden/>
              </w:rPr>
              <w:fldChar w:fldCharType="separate"/>
            </w:r>
            <w:r w:rsidR="00A16DE4">
              <w:rPr>
                <w:noProof/>
                <w:webHidden/>
              </w:rPr>
              <w:t>12</w:t>
            </w:r>
            <w:r w:rsidR="001A1EFE">
              <w:rPr>
                <w:noProof/>
                <w:webHidden/>
              </w:rPr>
              <w:fldChar w:fldCharType="end"/>
            </w:r>
          </w:hyperlink>
        </w:p>
        <w:p w14:paraId="2620EEE9" w14:textId="4600CA8B" w:rsidR="001A1EFE" w:rsidRDefault="003734CC">
          <w:pPr>
            <w:pStyle w:val="Verzeichnis2"/>
            <w:tabs>
              <w:tab w:val="left" w:pos="660"/>
              <w:tab w:val="right" w:leader="dot" w:pos="9062"/>
            </w:tabs>
            <w:rPr>
              <w:rFonts w:eastAsiaTheme="minorEastAsia"/>
              <w:noProof/>
              <w:lang w:eastAsia="de-DE"/>
            </w:rPr>
          </w:pPr>
          <w:hyperlink w:anchor="_Toc31617756" w:history="1">
            <w:r w:rsidR="001A1EFE" w:rsidRPr="00553A82">
              <w:rPr>
                <w:rStyle w:val="Hyperlink"/>
                <w:b/>
                <w:noProof/>
                <w:lang w:val="en-US"/>
              </w:rPr>
              <w:t>4.</w:t>
            </w:r>
            <w:r w:rsidR="001A1EFE">
              <w:rPr>
                <w:rFonts w:eastAsiaTheme="minorEastAsia"/>
                <w:noProof/>
                <w:lang w:eastAsia="de-DE"/>
              </w:rPr>
              <w:tab/>
            </w:r>
            <w:r w:rsidR="001A1EFE" w:rsidRPr="00553A82">
              <w:rPr>
                <w:rStyle w:val="Hyperlink"/>
                <w:b/>
                <w:noProof/>
                <w:lang w:val="en-US"/>
              </w:rPr>
              <w:t>Reports</w:t>
            </w:r>
            <w:r w:rsidR="001A1EFE">
              <w:rPr>
                <w:noProof/>
                <w:webHidden/>
              </w:rPr>
              <w:tab/>
            </w:r>
            <w:r w:rsidR="001A1EFE">
              <w:rPr>
                <w:noProof/>
                <w:webHidden/>
              </w:rPr>
              <w:fldChar w:fldCharType="begin"/>
            </w:r>
            <w:r w:rsidR="001A1EFE">
              <w:rPr>
                <w:noProof/>
                <w:webHidden/>
              </w:rPr>
              <w:instrText xml:space="preserve"> PAGEREF _Toc31617756 \h </w:instrText>
            </w:r>
            <w:r w:rsidR="001A1EFE">
              <w:rPr>
                <w:noProof/>
                <w:webHidden/>
              </w:rPr>
            </w:r>
            <w:r w:rsidR="001A1EFE">
              <w:rPr>
                <w:noProof/>
                <w:webHidden/>
              </w:rPr>
              <w:fldChar w:fldCharType="separate"/>
            </w:r>
            <w:r w:rsidR="00A16DE4">
              <w:rPr>
                <w:noProof/>
                <w:webHidden/>
              </w:rPr>
              <w:t>14</w:t>
            </w:r>
            <w:r w:rsidR="001A1EFE">
              <w:rPr>
                <w:noProof/>
                <w:webHidden/>
              </w:rPr>
              <w:fldChar w:fldCharType="end"/>
            </w:r>
          </w:hyperlink>
        </w:p>
        <w:p w14:paraId="587A27AD" w14:textId="3691946F" w:rsidR="001A1EFE" w:rsidRDefault="003734CC">
          <w:pPr>
            <w:pStyle w:val="Verzeichnis2"/>
            <w:tabs>
              <w:tab w:val="left" w:pos="660"/>
              <w:tab w:val="right" w:leader="dot" w:pos="9062"/>
            </w:tabs>
            <w:rPr>
              <w:rFonts w:eastAsiaTheme="minorEastAsia"/>
              <w:noProof/>
              <w:lang w:eastAsia="de-DE"/>
            </w:rPr>
          </w:pPr>
          <w:hyperlink w:anchor="_Toc31617757" w:history="1">
            <w:r w:rsidR="001A1EFE" w:rsidRPr="00553A82">
              <w:rPr>
                <w:rStyle w:val="Hyperlink"/>
                <w:b/>
                <w:noProof/>
                <w:lang w:val="en-US"/>
              </w:rPr>
              <w:t>5.</w:t>
            </w:r>
            <w:r w:rsidR="001A1EFE">
              <w:rPr>
                <w:rFonts w:eastAsiaTheme="minorEastAsia"/>
                <w:noProof/>
                <w:lang w:eastAsia="de-DE"/>
              </w:rPr>
              <w:tab/>
            </w:r>
            <w:r w:rsidR="001A1EFE" w:rsidRPr="00553A82">
              <w:rPr>
                <w:rStyle w:val="Hyperlink"/>
                <w:b/>
                <w:noProof/>
                <w:lang w:val="en-US"/>
              </w:rPr>
              <w:t>Characteristic Features of the Individual Datasets in SMT2020</w:t>
            </w:r>
            <w:r w:rsidR="001A1EFE">
              <w:rPr>
                <w:noProof/>
                <w:webHidden/>
              </w:rPr>
              <w:tab/>
            </w:r>
            <w:r w:rsidR="001A1EFE">
              <w:rPr>
                <w:noProof/>
                <w:webHidden/>
              </w:rPr>
              <w:fldChar w:fldCharType="begin"/>
            </w:r>
            <w:r w:rsidR="001A1EFE">
              <w:rPr>
                <w:noProof/>
                <w:webHidden/>
              </w:rPr>
              <w:instrText xml:space="preserve"> PAGEREF _Toc31617757 \h </w:instrText>
            </w:r>
            <w:r w:rsidR="001A1EFE">
              <w:rPr>
                <w:noProof/>
                <w:webHidden/>
              </w:rPr>
            </w:r>
            <w:r w:rsidR="001A1EFE">
              <w:rPr>
                <w:noProof/>
                <w:webHidden/>
              </w:rPr>
              <w:fldChar w:fldCharType="separate"/>
            </w:r>
            <w:r w:rsidR="00A16DE4">
              <w:rPr>
                <w:noProof/>
                <w:webHidden/>
              </w:rPr>
              <w:t>15</w:t>
            </w:r>
            <w:r w:rsidR="001A1EFE">
              <w:rPr>
                <w:noProof/>
                <w:webHidden/>
              </w:rPr>
              <w:fldChar w:fldCharType="end"/>
            </w:r>
          </w:hyperlink>
        </w:p>
        <w:p w14:paraId="1D6CA50A" w14:textId="721AB4E2" w:rsidR="000B149E" w:rsidRDefault="000B149E">
          <w:r>
            <w:rPr>
              <w:b/>
              <w:bCs/>
            </w:rPr>
            <w:fldChar w:fldCharType="end"/>
          </w:r>
        </w:p>
      </w:sdtContent>
    </w:sdt>
    <w:p w14:paraId="6C04357D" w14:textId="77777777" w:rsidR="000B149E" w:rsidRDefault="000B149E">
      <w:pPr>
        <w:rPr>
          <w:lang w:val="en-US"/>
        </w:rPr>
      </w:pPr>
      <w:r>
        <w:rPr>
          <w:lang w:val="en-US"/>
        </w:rPr>
        <w:br w:type="page"/>
      </w:r>
    </w:p>
    <w:p w14:paraId="7884F9D6" w14:textId="0413CDFE" w:rsidR="00BC131A" w:rsidRPr="006107A3" w:rsidRDefault="00BC131A" w:rsidP="006107A3">
      <w:pPr>
        <w:pStyle w:val="Listenabsatz"/>
        <w:numPr>
          <w:ilvl w:val="0"/>
          <w:numId w:val="7"/>
        </w:numPr>
        <w:jc w:val="both"/>
        <w:outlineLvl w:val="1"/>
        <w:rPr>
          <w:b/>
          <w:lang w:val="en-US"/>
        </w:rPr>
      </w:pPr>
      <w:bookmarkStart w:id="1" w:name="_Toc31617733"/>
      <w:r w:rsidRPr="006107A3">
        <w:rPr>
          <w:b/>
          <w:lang w:val="en-US"/>
        </w:rPr>
        <w:lastRenderedPageBreak/>
        <w:t>Introduction</w:t>
      </w:r>
      <w:bookmarkEnd w:id="1"/>
    </w:p>
    <w:p w14:paraId="207189A5" w14:textId="0569772E" w:rsidR="00BC131A" w:rsidRDefault="00EC3A0A" w:rsidP="003D34F6">
      <w:pPr>
        <w:jc w:val="both"/>
        <w:rPr>
          <w:lang w:val="en-US" w:bidi="he-IL"/>
        </w:rPr>
      </w:pPr>
      <w:r>
        <w:rPr>
          <w:lang w:val="en-US"/>
        </w:rPr>
        <w:t xml:space="preserve">The purpose of this document is to provide the user of the Semiconductor Manufacturing Testbed 2020 (SMT2020) </w:t>
      </w:r>
      <w:r w:rsidR="00591132">
        <w:rPr>
          <w:lang w:val="en-US"/>
        </w:rPr>
        <w:t xml:space="preserve">with </w:t>
      </w:r>
      <w:r>
        <w:rPr>
          <w:lang w:val="en-US"/>
        </w:rPr>
        <w:t>the technical information necessary t</w:t>
      </w:r>
      <w:r w:rsidR="00591132">
        <w:rPr>
          <w:lang w:val="en-US"/>
        </w:rPr>
        <w:t xml:space="preserve">o navigate and use the </w:t>
      </w:r>
      <w:r>
        <w:rPr>
          <w:lang w:val="en-US"/>
        </w:rPr>
        <w:t xml:space="preserve">data files. SMT2020 </w:t>
      </w:r>
      <w:r w:rsidR="0032369A">
        <w:rPr>
          <w:lang w:val="en-US"/>
        </w:rPr>
        <w:t>in</w:t>
      </w:r>
      <w:r w:rsidR="00591132">
        <w:rPr>
          <w:lang w:val="en-US"/>
        </w:rPr>
        <w:t xml:space="preserve"> its final version will include </w:t>
      </w:r>
      <w:r w:rsidR="00887C25">
        <w:rPr>
          <w:lang w:val="en-US"/>
        </w:rPr>
        <w:t xml:space="preserve">at least </w:t>
      </w:r>
      <w:r w:rsidR="0032369A">
        <w:rPr>
          <w:lang w:val="en-US"/>
        </w:rPr>
        <w:t xml:space="preserve">two fab models, one High Mix – Low Volume </w:t>
      </w:r>
      <w:r w:rsidR="00AC7072">
        <w:rPr>
          <w:lang w:val="en-US"/>
        </w:rPr>
        <w:t xml:space="preserve">(HM/LV) </w:t>
      </w:r>
      <w:r w:rsidR="0032369A">
        <w:rPr>
          <w:lang w:val="en-US"/>
        </w:rPr>
        <w:t xml:space="preserve">model, denoted </w:t>
      </w:r>
      <w:r w:rsidR="00591132">
        <w:rPr>
          <w:lang w:val="en-US"/>
        </w:rPr>
        <w:t xml:space="preserve">as </w:t>
      </w:r>
      <w:r w:rsidR="00CB4578">
        <w:rPr>
          <w:lang w:val="en-US"/>
        </w:rPr>
        <w:t>d</w:t>
      </w:r>
      <w:r w:rsidR="0032369A">
        <w:rPr>
          <w:lang w:val="en-US"/>
        </w:rPr>
        <w:t>ataset</w:t>
      </w:r>
      <w:r w:rsidR="00CB4578">
        <w:rPr>
          <w:lang w:val="en-US"/>
        </w:rPr>
        <w:t xml:space="preserve"> </w:t>
      </w:r>
      <w:r w:rsidR="00591132">
        <w:rPr>
          <w:lang w:val="en-US"/>
        </w:rPr>
        <w:t xml:space="preserve">1 and </w:t>
      </w:r>
      <w:r w:rsidR="00F7179D">
        <w:rPr>
          <w:lang w:val="en-US"/>
        </w:rPr>
        <w:t>a</w:t>
      </w:r>
      <w:r w:rsidR="00D528E4">
        <w:rPr>
          <w:lang w:val="en-US"/>
        </w:rPr>
        <w:t xml:space="preserve"> Low Mix- High Volume </w:t>
      </w:r>
      <w:r w:rsidR="00AC7072">
        <w:rPr>
          <w:lang w:val="en-US"/>
        </w:rPr>
        <w:t xml:space="preserve">(LM/HV) </w:t>
      </w:r>
      <w:r w:rsidR="00D528E4">
        <w:rPr>
          <w:lang w:val="en-US"/>
        </w:rPr>
        <w:t>model</w:t>
      </w:r>
      <w:r w:rsidR="0032369A">
        <w:rPr>
          <w:lang w:val="en-US"/>
        </w:rPr>
        <w:t xml:space="preserve"> denoted </w:t>
      </w:r>
      <w:r w:rsidR="00591132">
        <w:rPr>
          <w:lang w:val="en-US"/>
        </w:rPr>
        <w:t xml:space="preserve">as </w:t>
      </w:r>
      <w:r w:rsidR="00CB4578">
        <w:rPr>
          <w:lang w:val="en-US"/>
        </w:rPr>
        <w:t>d</w:t>
      </w:r>
      <w:r w:rsidR="008A3A52">
        <w:rPr>
          <w:lang w:val="en-US"/>
        </w:rPr>
        <w:t xml:space="preserve">ataset </w:t>
      </w:r>
      <w:r w:rsidR="00887C25">
        <w:rPr>
          <w:lang w:val="en-US"/>
        </w:rPr>
        <w:t>2</w:t>
      </w:r>
      <w:r w:rsidR="00591132">
        <w:rPr>
          <w:lang w:val="en-US"/>
        </w:rPr>
        <w:t>. This document may be subject</w:t>
      </w:r>
      <w:r w:rsidR="00F7179D">
        <w:rPr>
          <w:lang w:val="en-US"/>
        </w:rPr>
        <w:t xml:space="preserve"> to changes if improvements in the descriptions </w:t>
      </w:r>
      <w:r w:rsidR="00D528E4">
        <w:rPr>
          <w:lang w:val="en-US"/>
        </w:rPr>
        <w:t xml:space="preserve">of the datasets </w:t>
      </w:r>
      <w:r w:rsidR="00F7179D">
        <w:rPr>
          <w:lang w:val="en-US"/>
        </w:rPr>
        <w:t>are required in</w:t>
      </w:r>
      <w:r w:rsidR="00591132">
        <w:rPr>
          <w:lang w:val="en-US"/>
        </w:rPr>
        <w:t xml:space="preserve"> the future. We therefore ask</w:t>
      </w:r>
      <w:r w:rsidR="00F7179D">
        <w:rPr>
          <w:lang w:val="en-US"/>
        </w:rPr>
        <w:t xml:space="preserve"> the readers to pay attention to the version</w:t>
      </w:r>
      <w:r w:rsidR="003D29C4">
        <w:rPr>
          <w:lang w:val="en-US"/>
        </w:rPr>
        <w:t xml:space="preserve"> (release number in the title page)</w:t>
      </w:r>
      <w:r w:rsidR="00F7179D">
        <w:rPr>
          <w:lang w:val="en-US"/>
        </w:rPr>
        <w:t xml:space="preserve"> they use. We also invite users to contact the authors with</w:t>
      </w:r>
      <w:r w:rsidR="003D34F6">
        <w:rPr>
          <w:lang w:val="en-US"/>
        </w:rPr>
        <w:t xml:space="preserve"> any</w:t>
      </w:r>
      <w:r w:rsidR="00F7179D">
        <w:rPr>
          <w:lang w:val="en-US"/>
        </w:rPr>
        <w:t xml:space="preserve"> </w:t>
      </w:r>
      <w:r w:rsidR="003D34F6">
        <w:rPr>
          <w:lang w:val="en-US" w:bidi="he-IL"/>
        </w:rPr>
        <w:t>request</w:t>
      </w:r>
      <w:r w:rsidR="00591132">
        <w:rPr>
          <w:lang w:val="en-US" w:bidi="he-IL"/>
        </w:rPr>
        <w:t>s</w:t>
      </w:r>
      <w:r w:rsidR="003D34F6">
        <w:rPr>
          <w:lang w:val="en-US" w:bidi="he-IL"/>
        </w:rPr>
        <w:t xml:space="preserve"> or suggestion</w:t>
      </w:r>
      <w:r w:rsidR="00591132">
        <w:rPr>
          <w:lang w:val="en-US" w:bidi="he-IL"/>
        </w:rPr>
        <w:t>s</w:t>
      </w:r>
      <w:r w:rsidR="003D34F6">
        <w:rPr>
          <w:lang w:val="en-US" w:bidi="he-IL"/>
        </w:rPr>
        <w:t>.</w:t>
      </w:r>
    </w:p>
    <w:p w14:paraId="4955343A" w14:textId="633BFC6B" w:rsidR="00D528E4" w:rsidRDefault="00591132" w:rsidP="000C706A">
      <w:pPr>
        <w:jc w:val="both"/>
        <w:rPr>
          <w:lang w:val="en-US"/>
        </w:rPr>
      </w:pPr>
      <w:r>
        <w:rPr>
          <w:lang w:val="en-US"/>
        </w:rPr>
        <w:t>The testbed was created</w:t>
      </w:r>
      <w:r w:rsidR="000C706A">
        <w:rPr>
          <w:lang w:val="en-US"/>
        </w:rPr>
        <w:t xml:space="preserve"> and tested using </w:t>
      </w:r>
      <w:r>
        <w:rPr>
          <w:lang w:val="en-US"/>
        </w:rPr>
        <w:t xml:space="preserve">the </w:t>
      </w:r>
      <w:proofErr w:type="spellStart"/>
      <w:r w:rsidR="000C706A" w:rsidRPr="00A65297">
        <w:rPr>
          <w:lang w:val="en-US"/>
        </w:rPr>
        <w:t>AutoSched</w:t>
      </w:r>
      <w:proofErr w:type="spellEnd"/>
      <w:r w:rsidR="000C706A" w:rsidRPr="00A65297">
        <w:rPr>
          <w:lang w:val="en-US"/>
        </w:rPr>
        <w:t xml:space="preserve"> AP</w:t>
      </w:r>
      <w:r>
        <w:rPr>
          <w:lang w:val="en-US"/>
        </w:rPr>
        <w:t xml:space="preserve"> simulation software</w:t>
      </w:r>
      <w:r w:rsidR="000C706A">
        <w:rPr>
          <w:lang w:val="en-US"/>
        </w:rPr>
        <w:t xml:space="preserve">. The interface for </w:t>
      </w:r>
      <w:proofErr w:type="spellStart"/>
      <w:r w:rsidR="000C706A">
        <w:rPr>
          <w:lang w:val="en-US"/>
        </w:rPr>
        <w:t>Autosched</w:t>
      </w:r>
      <w:proofErr w:type="spellEnd"/>
      <w:r w:rsidR="000C706A">
        <w:rPr>
          <w:lang w:val="en-US"/>
        </w:rPr>
        <w:t xml:space="preserve"> </w:t>
      </w:r>
      <w:r w:rsidR="00D528E4">
        <w:rPr>
          <w:lang w:val="en-US"/>
        </w:rPr>
        <w:t xml:space="preserve">AP </w:t>
      </w:r>
      <w:r w:rsidR="000C706A">
        <w:rPr>
          <w:lang w:val="en-US"/>
        </w:rPr>
        <w:t xml:space="preserve">is a set of Excel sheets. Users can either use the model directly in </w:t>
      </w:r>
      <w:proofErr w:type="spellStart"/>
      <w:r w:rsidR="000C706A">
        <w:rPr>
          <w:lang w:val="en-US"/>
        </w:rPr>
        <w:t>Autosched</w:t>
      </w:r>
      <w:proofErr w:type="spellEnd"/>
      <w:r>
        <w:rPr>
          <w:lang w:val="en-US"/>
        </w:rPr>
        <w:t xml:space="preserve"> AP</w:t>
      </w:r>
      <w:r w:rsidR="008A3A52">
        <w:rPr>
          <w:lang w:val="en-US"/>
        </w:rPr>
        <w:t xml:space="preserve"> or transfer the data from the E</w:t>
      </w:r>
      <w:r w:rsidR="000C706A">
        <w:rPr>
          <w:lang w:val="en-US"/>
        </w:rPr>
        <w:t xml:space="preserve">xcel data sheets to the simulation tool of their choice. </w:t>
      </w:r>
      <w:r w:rsidR="00236860">
        <w:rPr>
          <w:lang w:val="en-US"/>
        </w:rPr>
        <w:t xml:space="preserve">The main features of the two datasets are described in </w:t>
      </w:r>
      <w:r w:rsidR="003A2025">
        <w:rPr>
          <w:lang w:val="en-US"/>
        </w:rPr>
        <w:t>Sections 2</w:t>
      </w:r>
      <w:r w:rsidR="00236860">
        <w:rPr>
          <w:lang w:val="en-US"/>
        </w:rPr>
        <w:t xml:space="preserve"> and </w:t>
      </w:r>
      <w:r w:rsidR="003A2025">
        <w:rPr>
          <w:lang w:val="en-US"/>
        </w:rPr>
        <w:t>3</w:t>
      </w:r>
      <w:r w:rsidR="00236860">
        <w:rPr>
          <w:lang w:val="en-US"/>
        </w:rPr>
        <w:t xml:space="preserve"> in an almost dataset-independent manner, whereas the main differe</w:t>
      </w:r>
      <w:r w:rsidR="003A2025">
        <w:rPr>
          <w:lang w:val="en-US"/>
        </w:rPr>
        <w:t xml:space="preserve">nces </w:t>
      </w:r>
      <w:r w:rsidR="00D528E4">
        <w:rPr>
          <w:lang w:val="en-US"/>
        </w:rPr>
        <w:t xml:space="preserve">between specific datasets </w:t>
      </w:r>
      <w:r w:rsidR="003A2025">
        <w:rPr>
          <w:lang w:val="en-US"/>
        </w:rPr>
        <w:t>are summarized in Section 4</w:t>
      </w:r>
      <w:r w:rsidR="00236860">
        <w:rPr>
          <w:lang w:val="en-US"/>
        </w:rPr>
        <w:t>.</w:t>
      </w:r>
      <w:r w:rsidR="003A2025">
        <w:rPr>
          <w:lang w:val="en-US"/>
        </w:rPr>
        <w:t xml:space="preserve"> </w:t>
      </w:r>
    </w:p>
    <w:p w14:paraId="3EBA3F01" w14:textId="1AAFF1AB" w:rsidR="00B953C8" w:rsidRDefault="000C706A" w:rsidP="000C706A">
      <w:pPr>
        <w:jc w:val="both"/>
        <w:rPr>
          <w:lang w:val="en-US"/>
        </w:rPr>
      </w:pPr>
      <w:r>
        <w:rPr>
          <w:lang w:val="en-US"/>
        </w:rPr>
        <w:t>A</w:t>
      </w:r>
      <w:r w:rsidR="00D528E4">
        <w:rPr>
          <w:lang w:val="en-US"/>
        </w:rPr>
        <w:t xml:space="preserve">n </w:t>
      </w:r>
      <w:proofErr w:type="spellStart"/>
      <w:r w:rsidR="00D528E4">
        <w:rPr>
          <w:lang w:val="en-US"/>
        </w:rPr>
        <w:t>AutoSched</w:t>
      </w:r>
      <w:proofErr w:type="spellEnd"/>
      <w:r w:rsidR="00D528E4">
        <w:rPr>
          <w:lang w:val="en-US"/>
        </w:rPr>
        <w:t xml:space="preserve"> AP</w:t>
      </w:r>
      <w:r w:rsidR="00B953C8" w:rsidRPr="00A65297">
        <w:rPr>
          <w:lang w:val="en-US"/>
        </w:rPr>
        <w:t xml:space="preserve"> </w:t>
      </w:r>
      <w:r w:rsidR="00E540F9">
        <w:rPr>
          <w:lang w:val="en-US"/>
        </w:rPr>
        <w:t>simulation model is located</w:t>
      </w:r>
      <w:r w:rsidR="00B953C8" w:rsidRPr="00A65297">
        <w:rPr>
          <w:lang w:val="en-US"/>
        </w:rPr>
        <w:t xml:space="preserve"> </w:t>
      </w:r>
      <w:r w:rsidR="00E540F9">
        <w:rPr>
          <w:lang w:val="en-US"/>
        </w:rPr>
        <w:t xml:space="preserve">in </w:t>
      </w:r>
      <w:r w:rsidR="00310381">
        <w:rPr>
          <w:lang w:val="en-US"/>
        </w:rPr>
        <w:t xml:space="preserve">the folder </w:t>
      </w:r>
      <w:proofErr w:type="spellStart"/>
      <w:r w:rsidR="00B953C8" w:rsidRPr="00A65297">
        <w:rPr>
          <w:lang w:val="en-US"/>
        </w:rPr>
        <w:t>model</w:t>
      </w:r>
      <w:r w:rsidR="00310381">
        <w:rPr>
          <w:lang w:val="en-US"/>
        </w:rPr>
        <w:t>_name.asd</w:t>
      </w:r>
      <w:proofErr w:type="spellEnd"/>
      <w:r w:rsidR="00796930">
        <w:rPr>
          <w:lang w:val="en-US"/>
        </w:rPr>
        <w:t xml:space="preserve">. It consists of </w:t>
      </w:r>
      <w:r w:rsidR="00E540F9">
        <w:rPr>
          <w:lang w:val="en-US"/>
        </w:rPr>
        <w:t>several files with extension .txt</w:t>
      </w:r>
      <w:r w:rsidR="00B953C8" w:rsidRPr="00A65297">
        <w:rPr>
          <w:lang w:val="en-US"/>
        </w:rPr>
        <w:t>. To</w:t>
      </w:r>
      <w:r w:rsidR="00E540F9">
        <w:rPr>
          <w:lang w:val="en-US"/>
        </w:rPr>
        <w:t xml:space="preserve"> create or change a model, the Excel software can be used. The Excel sheets and the</w:t>
      </w:r>
      <w:r w:rsidR="00B953C8" w:rsidRPr="00A65297">
        <w:rPr>
          <w:lang w:val="en-US"/>
        </w:rPr>
        <w:t xml:space="preserve"> corresponding tables will be transformed into the model files (.txt) by exporting the model.</w:t>
      </w:r>
    </w:p>
    <w:p w14:paraId="0A0FEED2" w14:textId="764A2676" w:rsidR="006A6CBA" w:rsidRPr="00266720" w:rsidRDefault="00764E9D" w:rsidP="00266720">
      <w:pPr>
        <w:pStyle w:val="Listenabsatz"/>
        <w:numPr>
          <w:ilvl w:val="0"/>
          <w:numId w:val="7"/>
        </w:numPr>
        <w:jc w:val="both"/>
        <w:outlineLvl w:val="1"/>
        <w:rPr>
          <w:b/>
          <w:lang w:val="en-US"/>
        </w:rPr>
      </w:pPr>
      <w:bookmarkStart w:id="2" w:name="_Toc31617734"/>
      <w:r w:rsidRPr="00266720">
        <w:rPr>
          <w:b/>
          <w:lang w:val="en-US"/>
        </w:rPr>
        <w:t>M</w:t>
      </w:r>
      <w:r w:rsidR="006A6CBA" w:rsidRPr="00266720">
        <w:rPr>
          <w:b/>
          <w:lang w:val="en-US"/>
        </w:rPr>
        <w:t xml:space="preserve">inimal </w:t>
      </w:r>
      <w:r w:rsidRPr="00266720">
        <w:rPr>
          <w:b/>
          <w:lang w:val="en-US"/>
        </w:rPr>
        <w:t>S</w:t>
      </w:r>
      <w:r w:rsidR="006A6CBA" w:rsidRPr="00266720">
        <w:rPr>
          <w:b/>
          <w:lang w:val="en-US"/>
        </w:rPr>
        <w:t>tructure</w:t>
      </w:r>
      <w:bookmarkEnd w:id="2"/>
    </w:p>
    <w:p w14:paraId="20499F85" w14:textId="252647A9" w:rsidR="00D144C3" w:rsidRPr="00A65297" w:rsidRDefault="003412E5" w:rsidP="003412E5">
      <w:pPr>
        <w:jc w:val="both"/>
        <w:rPr>
          <w:lang w:val="en-US"/>
        </w:rPr>
      </w:pPr>
      <w:r>
        <w:rPr>
          <w:lang w:val="en-US"/>
        </w:rPr>
        <w:t>The minimal structure of the models consists of the products, the tools, and the basic data connecting between them (processing time, release rate in the fab</w:t>
      </w:r>
      <w:r w:rsidR="00782AE7">
        <w:rPr>
          <w:lang w:val="en-US"/>
        </w:rPr>
        <w:t>,</w:t>
      </w:r>
      <w:r>
        <w:rPr>
          <w:lang w:val="en-US"/>
        </w:rPr>
        <w:t xml:space="preserve"> etc.). This minimal structure is fully contained in the</w:t>
      </w:r>
      <w:r w:rsidRPr="00A65297">
        <w:rPr>
          <w:lang w:val="en-US"/>
        </w:rPr>
        <w:t xml:space="preserve"> five</w:t>
      </w:r>
      <w:r>
        <w:rPr>
          <w:lang w:val="en-US"/>
        </w:rPr>
        <w:t xml:space="preserve"> files </w:t>
      </w:r>
      <w:r w:rsidRPr="00A65297">
        <w:rPr>
          <w:lang w:val="en-US"/>
        </w:rPr>
        <w:t xml:space="preserve">necessary to run </w:t>
      </w:r>
      <w:r w:rsidR="008A3A52">
        <w:rPr>
          <w:lang w:val="en-US"/>
        </w:rPr>
        <w:t xml:space="preserve">the </w:t>
      </w:r>
      <w:r w:rsidRPr="00A65297">
        <w:rPr>
          <w:lang w:val="en-US"/>
        </w:rPr>
        <w:t xml:space="preserve">simulation models in </w:t>
      </w:r>
      <w:proofErr w:type="spellStart"/>
      <w:r w:rsidRPr="00A65297">
        <w:rPr>
          <w:lang w:val="en-US"/>
        </w:rPr>
        <w:t>AutoSched</w:t>
      </w:r>
      <w:proofErr w:type="spellEnd"/>
      <w:r w:rsidRPr="00A65297">
        <w:rPr>
          <w:lang w:val="en-US"/>
        </w:rPr>
        <w:t xml:space="preserve"> AP.</w:t>
      </w:r>
      <w:r w:rsidR="00B953C8" w:rsidRPr="00A65297">
        <w:rPr>
          <w:lang w:val="en-US"/>
        </w:rPr>
        <w:t xml:space="preserve"> </w:t>
      </w:r>
      <w:r w:rsidR="002F63BD">
        <w:rPr>
          <w:lang w:val="en-US"/>
        </w:rPr>
        <w:t>These files are described in the following subsections.</w:t>
      </w:r>
    </w:p>
    <w:p w14:paraId="437971C1" w14:textId="369FD63A" w:rsidR="00575F9D" w:rsidRPr="00266720" w:rsidRDefault="00575F9D" w:rsidP="00EA04B9">
      <w:pPr>
        <w:pStyle w:val="Listenabsatz"/>
        <w:numPr>
          <w:ilvl w:val="1"/>
          <w:numId w:val="7"/>
        </w:numPr>
        <w:spacing w:before="120"/>
        <w:ind w:left="720" w:hanging="720"/>
        <w:jc w:val="both"/>
        <w:outlineLvl w:val="1"/>
        <w:rPr>
          <w:b/>
          <w:lang w:val="en-US"/>
        </w:rPr>
      </w:pPr>
      <w:bookmarkStart w:id="3" w:name="_Toc31617735"/>
      <w:r w:rsidRPr="00266720">
        <w:rPr>
          <w:b/>
          <w:lang w:val="en-US"/>
        </w:rPr>
        <w:t>options.</w:t>
      </w:r>
      <w:r w:rsidR="008C6A97" w:rsidRPr="00266720">
        <w:rPr>
          <w:b/>
          <w:color w:val="000000"/>
          <w:lang w:val="en-US"/>
        </w:rPr>
        <w:t>def</w:t>
      </w:r>
      <w:bookmarkEnd w:id="3"/>
    </w:p>
    <w:p w14:paraId="1F991E59" w14:textId="33BB71A6" w:rsidR="00302E09" w:rsidRDefault="00575F9D" w:rsidP="00EA04B9">
      <w:pPr>
        <w:spacing w:after="120"/>
        <w:jc w:val="both"/>
        <w:rPr>
          <w:lang w:val="en-US"/>
        </w:rPr>
      </w:pPr>
      <w:r w:rsidRPr="00A65297">
        <w:rPr>
          <w:lang w:val="en-US"/>
        </w:rPr>
        <w:t xml:space="preserve">This </w:t>
      </w:r>
      <w:r w:rsidR="00E540F9">
        <w:rPr>
          <w:lang w:val="en-US"/>
        </w:rPr>
        <w:t>master</w:t>
      </w:r>
      <w:r w:rsidR="00FD4520" w:rsidRPr="00A65297">
        <w:rPr>
          <w:lang w:val="en-US"/>
        </w:rPr>
        <w:t xml:space="preserve"> </w:t>
      </w:r>
      <w:r w:rsidRPr="00A65297">
        <w:rPr>
          <w:lang w:val="en-US"/>
        </w:rPr>
        <w:t xml:space="preserve">file </w:t>
      </w:r>
      <w:r w:rsidR="00D528E4">
        <w:rPr>
          <w:lang w:val="en-US"/>
        </w:rPr>
        <w:t>is</w:t>
      </w:r>
      <w:r w:rsidR="00FD4520" w:rsidRPr="00A65297">
        <w:rPr>
          <w:lang w:val="en-US"/>
        </w:rPr>
        <w:t xml:space="preserve"> used to </w:t>
      </w:r>
      <w:r w:rsidRPr="00A65297">
        <w:rPr>
          <w:lang w:val="en-US"/>
        </w:rPr>
        <w:t xml:space="preserve">control the simulation model. Here, </w:t>
      </w:r>
      <w:r w:rsidR="00FD4520" w:rsidRPr="00A65297">
        <w:rPr>
          <w:lang w:val="en-US"/>
        </w:rPr>
        <w:t>a</w:t>
      </w:r>
      <w:r w:rsidR="00E540F9">
        <w:rPr>
          <w:lang w:val="en-US"/>
        </w:rPr>
        <w:t>ll files and options are listed,</w:t>
      </w:r>
      <w:r w:rsidR="00D528E4">
        <w:rPr>
          <w:lang w:val="en-US"/>
        </w:rPr>
        <w:t xml:space="preserve"> for instance,</w:t>
      </w:r>
      <w:r w:rsidR="00F86C8A" w:rsidRPr="00A65297">
        <w:rPr>
          <w:lang w:val="en-US"/>
        </w:rPr>
        <w:t xml:space="preserve"> the start date of the simulation</w:t>
      </w:r>
      <w:r w:rsidR="00796930">
        <w:rPr>
          <w:lang w:val="en-US"/>
        </w:rPr>
        <w:t xml:space="preserve">, see SIM_START </w:t>
      </w:r>
      <w:r w:rsidR="00844AAD">
        <w:rPr>
          <w:lang w:val="en-US"/>
        </w:rPr>
        <w:t xml:space="preserve">(line 1) </w:t>
      </w:r>
      <w:r w:rsidR="00796930">
        <w:rPr>
          <w:lang w:val="en-US"/>
        </w:rPr>
        <w:t>in Figure</w:t>
      </w:r>
      <w:r w:rsidR="00A3728A">
        <w:rPr>
          <w:lang w:val="en-US"/>
        </w:rPr>
        <w:t xml:space="preserve"> </w:t>
      </w:r>
      <w:r w:rsidR="00796930">
        <w:rPr>
          <w:lang w:val="en-US"/>
        </w:rPr>
        <w:t>1</w:t>
      </w:r>
      <w:r w:rsidR="002A44B8">
        <w:rPr>
          <w:lang w:val="en-US"/>
        </w:rPr>
        <w:t>. The</w:t>
      </w:r>
      <w:r w:rsidR="00E540F9">
        <w:rPr>
          <w:lang w:val="en-US"/>
        </w:rPr>
        <w:t xml:space="preserve"> </w:t>
      </w:r>
      <w:r w:rsidR="002A44B8">
        <w:rPr>
          <w:lang w:val="en-US"/>
        </w:rPr>
        <w:t>file names are assigned to the type of the file, e.g. part.txt</w:t>
      </w:r>
      <w:r w:rsidR="00FF62E7" w:rsidRPr="00A65297">
        <w:rPr>
          <w:lang w:val="en-US"/>
        </w:rPr>
        <w:t xml:space="preserve"> </w:t>
      </w:r>
      <w:r w:rsidR="000F1B0E" w:rsidRPr="00A65297">
        <w:rPr>
          <w:lang w:val="en-US"/>
        </w:rPr>
        <w:t>is a</w:t>
      </w:r>
      <w:r w:rsidR="00FD4520" w:rsidRPr="00A65297">
        <w:rPr>
          <w:lang w:val="en-US"/>
        </w:rPr>
        <w:t xml:space="preserve"> </w:t>
      </w:r>
      <w:r w:rsidR="00796930">
        <w:rPr>
          <w:lang w:val="en-US"/>
        </w:rPr>
        <w:t xml:space="preserve">PRODUCT_FILES </w:t>
      </w:r>
      <w:r w:rsidR="00FD4520" w:rsidRPr="00A65297">
        <w:rPr>
          <w:lang w:val="en-US"/>
        </w:rPr>
        <w:t>file</w:t>
      </w:r>
      <w:r w:rsidR="00844AAD">
        <w:rPr>
          <w:lang w:val="en-US"/>
        </w:rPr>
        <w:t xml:space="preserve"> (line 12)</w:t>
      </w:r>
      <w:r w:rsidR="00FD4520" w:rsidRPr="00A65297">
        <w:rPr>
          <w:lang w:val="en-US"/>
        </w:rPr>
        <w:t>. Further</w:t>
      </w:r>
      <w:r w:rsidR="00E540F9">
        <w:rPr>
          <w:lang w:val="en-US"/>
        </w:rPr>
        <w:t>more</w:t>
      </w:r>
      <w:r w:rsidR="00D528E4">
        <w:rPr>
          <w:lang w:val="en-US"/>
        </w:rPr>
        <w:t xml:space="preserve">, files can </w:t>
      </w:r>
      <w:r w:rsidR="00FD4520" w:rsidRPr="00A65297">
        <w:rPr>
          <w:lang w:val="en-US"/>
        </w:rPr>
        <w:t xml:space="preserve">be activated or deactivated, </w:t>
      </w:r>
      <w:r w:rsidR="002A44B8">
        <w:rPr>
          <w:lang w:val="en-US"/>
        </w:rPr>
        <w:t>e.</w:t>
      </w:r>
      <w:r w:rsidR="00796930">
        <w:rPr>
          <w:lang w:val="en-US"/>
        </w:rPr>
        <w:t>g.</w:t>
      </w:r>
      <w:r w:rsidR="00FD4520" w:rsidRPr="00A65297">
        <w:rPr>
          <w:lang w:val="en-US"/>
        </w:rPr>
        <w:t xml:space="preserve"> additional </w:t>
      </w:r>
      <w:r w:rsidR="009D3EA6">
        <w:rPr>
          <w:lang w:val="en-US"/>
        </w:rPr>
        <w:t>order</w:t>
      </w:r>
      <w:r w:rsidR="00796930">
        <w:rPr>
          <w:lang w:val="en-US"/>
        </w:rPr>
        <w:t xml:space="preserve"> files</w:t>
      </w:r>
      <w:r w:rsidR="00FD4520" w:rsidRPr="00A65297">
        <w:rPr>
          <w:lang w:val="en-US"/>
        </w:rPr>
        <w:t xml:space="preserve"> </w:t>
      </w:r>
      <w:r w:rsidR="00796930">
        <w:rPr>
          <w:lang w:val="en-US"/>
        </w:rPr>
        <w:t xml:space="preserve">to include </w:t>
      </w:r>
      <w:r w:rsidR="00FD4520" w:rsidRPr="00A65297">
        <w:rPr>
          <w:lang w:val="en-US"/>
        </w:rPr>
        <w:t>engineering lots</w:t>
      </w:r>
      <w:r w:rsidR="00796930">
        <w:rPr>
          <w:lang w:val="en-US"/>
        </w:rPr>
        <w:t xml:space="preserve"> </w:t>
      </w:r>
      <w:r w:rsidR="0019378B">
        <w:rPr>
          <w:lang w:val="en-US"/>
        </w:rPr>
        <w:t xml:space="preserve">can be used </w:t>
      </w:r>
      <w:r w:rsidR="00796930">
        <w:rPr>
          <w:lang w:val="en-US"/>
        </w:rPr>
        <w:t>or not</w:t>
      </w:r>
      <w:r w:rsidR="00FD4520" w:rsidRPr="00A65297">
        <w:rPr>
          <w:lang w:val="en-US"/>
        </w:rPr>
        <w:t>.</w:t>
      </w:r>
      <w:r w:rsidR="007D129F">
        <w:rPr>
          <w:lang w:val="en-US"/>
        </w:rPr>
        <w:t xml:space="preserve"> </w:t>
      </w:r>
      <w:r w:rsidR="00302E09" w:rsidRPr="00A65297">
        <w:rPr>
          <w:lang w:val="en-US"/>
        </w:rPr>
        <w:t>STATION</w:t>
      </w:r>
      <w:r w:rsidR="00302E09">
        <w:rPr>
          <w:lang w:val="en-US"/>
        </w:rPr>
        <w:t>_FILES are the files describing the machines</w:t>
      </w:r>
      <w:r w:rsidR="008A3A52">
        <w:rPr>
          <w:lang w:val="en-US"/>
        </w:rPr>
        <w:t xml:space="preserve"> (tools)</w:t>
      </w:r>
      <w:r w:rsidR="00302E09">
        <w:rPr>
          <w:lang w:val="en-US"/>
        </w:rPr>
        <w:t xml:space="preserve">. In our case, the file </w:t>
      </w:r>
      <w:r w:rsidR="00302E09" w:rsidRPr="007D129F">
        <w:rPr>
          <w:lang w:val="en-US"/>
        </w:rPr>
        <w:t xml:space="preserve">is </w:t>
      </w:r>
      <w:r w:rsidR="0019378B">
        <w:rPr>
          <w:lang w:val="en-US"/>
        </w:rPr>
        <w:t xml:space="preserve">called </w:t>
      </w:r>
      <w:r w:rsidR="00302E09" w:rsidRPr="00556770">
        <w:rPr>
          <w:lang w:val="en-US"/>
        </w:rPr>
        <w:t>tool.txt</w:t>
      </w:r>
      <w:r w:rsidR="0019378B">
        <w:rPr>
          <w:lang w:val="en-US"/>
        </w:rPr>
        <w:t xml:space="preserve"> (s</w:t>
      </w:r>
      <w:r w:rsidR="00EA04B9">
        <w:rPr>
          <w:lang w:val="en-US"/>
        </w:rPr>
        <w:t>ee S</w:t>
      </w:r>
      <w:r w:rsidR="00302E09">
        <w:rPr>
          <w:lang w:val="en-US"/>
        </w:rPr>
        <w:t xml:space="preserve">ection 2.2 for a </w:t>
      </w:r>
      <w:r w:rsidR="0019378B">
        <w:rPr>
          <w:lang w:val="en-US"/>
        </w:rPr>
        <w:t xml:space="preserve">more detailed </w:t>
      </w:r>
      <w:r w:rsidR="00302E09">
        <w:rPr>
          <w:lang w:val="en-US"/>
        </w:rPr>
        <w:t>description</w:t>
      </w:r>
      <w:r w:rsidR="0019378B">
        <w:rPr>
          <w:lang w:val="en-US"/>
        </w:rPr>
        <w:t xml:space="preserve"> of the file tool.txt)</w:t>
      </w:r>
      <w:r w:rsidR="00302E09">
        <w:rPr>
          <w:lang w:val="en-US"/>
        </w:rPr>
        <w:t>.</w:t>
      </w:r>
    </w:p>
    <w:p w14:paraId="6FBD6D6D" w14:textId="68D5050E" w:rsidR="00782AE7" w:rsidRDefault="0019378B" w:rsidP="00782AE7">
      <w:pPr>
        <w:pStyle w:val="Listenabsatz"/>
        <w:numPr>
          <w:ilvl w:val="1"/>
          <w:numId w:val="7"/>
        </w:numPr>
        <w:spacing w:before="120" w:after="240"/>
        <w:ind w:left="720" w:hanging="720"/>
        <w:jc w:val="both"/>
        <w:outlineLvl w:val="1"/>
        <w:rPr>
          <w:b/>
          <w:lang w:val="en-US"/>
        </w:rPr>
      </w:pPr>
      <w:bookmarkStart w:id="4" w:name="_Toc31617736"/>
      <w:r w:rsidRPr="00266720">
        <w:rPr>
          <w:b/>
          <w:lang w:val="en-US"/>
        </w:rPr>
        <w:t>tool.txt</w:t>
      </w:r>
      <w:bookmarkEnd w:id="4"/>
    </w:p>
    <w:p w14:paraId="78FA5E0C" w14:textId="77777777" w:rsidR="00782AE7" w:rsidRDefault="00782AE7" w:rsidP="00782AE7">
      <w:pPr>
        <w:pStyle w:val="Listenabsatz"/>
        <w:spacing w:before="120" w:after="0"/>
        <w:ind w:left="0"/>
        <w:jc w:val="both"/>
        <w:rPr>
          <w:b/>
          <w:lang w:val="en-US"/>
        </w:rPr>
      </w:pPr>
    </w:p>
    <w:p w14:paraId="411C80BB" w14:textId="5A548EE2" w:rsidR="0019378B" w:rsidRDefault="0019378B" w:rsidP="00782AE7">
      <w:pPr>
        <w:pStyle w:val="Listenabsatz"/>
        <w:spacing w:before="120" w:after="0"/>
        <w:ind w:left="0"/>
        <w:jc w:val="both"/>
        <w:rPr>
          <w:rtl/>
          <w:lang w:val="en-US" w:bidi="he-IL"/>
        </w:rPr>
      </w:pPr>
      <w:r>
        <w:rPr>
          <w:lang w:val="en-US"/>
        </w:rPr>
        <w:t>T</w:t>
      </w:r>
      <w:r w:rsidR="007E584F">
        <w:rPr>
          <w:lang w:val="en-US"/>
        </w:rPr>
        <w:t xml:space="preserve">his file describes the machines, called </w:t>
      </w:r>
      <w:r>
        <w:rPr>
          <w:lang w:val="en-US"/>
        </w:rPr>
        <w:t xml:space="preserve">tools, their quantity, and the </w:t>
      </w:r>
      <w:r w:rsidR="007E584F">
        <w:rPr>
          <w:lang w:val="en-US"/>
        </w:rPr>
        <w:t xml:space="preserve">related </w:t>
      </w:r>
      <w:r>
        <w:rPr>
          <w:lang w:val="en-US"/>
        </w:rPr>
        <w:t xml:space="preserve">rules for </w:t>
      </w:r>
      <w:r w:rsidR="007E584F">
        <w:rPr>
          <w:lang w:val="en-US"/>
        </w:rPr>
        <w:t>lot dispatching</w:t>
      </w:r>
      <w:r>
        <w:rPr>
          <w:lang w:val="en-US"/>
        </w:rPr>
        <w:t>. Station families</w:t>
      </w:r>
      <w:r w:rsidR="007E584F">
        <w:rPr>
          <w:lang w:val="en-US"/>
        </w:rPr>
        <w:t xml:space="preserve"> (tool groups) are declared by</w:t>
      </w:r>
      <w:r>
        <w:rPr>
          <w:lang w:val="en-US"/>
        </w:rPr>
        <w:t xml:space="preserve"> theirs names in the column STNFAM and the number of tools in the c</w:t>
      </w:r>
      <w:r w:rsidR="007E584F">
        <w:rPr>
          <w:lang w:val="en-US"/>
        </w:rPr>
        <w:t>olumn STNQTY (the default value</w:t>
      </w:r>
      <w:r>
        <w:rPr>
          <w:lang w:val="en-US"/>
        </w:rPr>
        <w:t xml:space="preserve"> is one if there is no number defined). All tools of a tool group are </w:t>
      </w:r>
      <w:r w:rsidR="007E584F">
        <w:rPr>
          <w:lang w:val="en-US"/>
        </w:rPr>
        <w:t xml:space="preserve">assumed to be </w:t>
      </w:r>
      <w:r>
        <w:rPr>
          <w:lang w:val="en-US"/>
        </w:rPr>
        <w:t>identical.</w:t>
      </w:r>
      <w:r>
        <w:rPr>
          <w:color w:val="2F5496" w:themeColor="accent1" w:themeShade="BF"/>
          <w:lang w:val="en-US"/>
        </w:rPr>
        <w:t xml:space="preserve"> </w:t>
      </w:r>
      <w:r w:rsidR="006606D7">
        <w:rPr>
          <w:lang w:val="en-US"/>
        </w:rPr>
        <w:t>The name of the first tool (station)</w:t>
      </w:r>
      <w:r>
        <w:rPr>
          <w:lang w:val="en-US"/>
        </w:rPr>
        <w:t xml:space="preserve"> is defined in the column STN. Moreover, the </w:t>
      </w:r>
      <w:r w:rsidR="006606D7">
        <w:rPr>
          <w:lang w:val="en-US"/>
        </w:rPr>
        <w:t>tool groups (station families)</w:t>
      </w:r>
      <w:r>
        <w:rPr>
          <w:lang w:val="en-US"/>
        </w:rPr>
        <w:t xml:space="preserve"> are grouped in station groups (STNGRP) which can be considered as manufacturing areas. For example, the lithography area consists of eight different tool groups, while each tool group has at least two to</w:t>
      </w:r>
      <w:r w:rsidR="00782AE7">
        <w:rPr>
          <w:lang w:val="en-US"/>
        </w:rPr>
        <w:t xml:space="preserve">ols. Station groups can be used, </w:t>
      </w:r>
      <w:r>
        <w:rPr>
          <w:lang w:val="en-US"/>
        </w:rPr>
        <w:t>for example</w:t>
      </w:r>
      <w:r w:rsidR="00782AE7">
        <w:rPr>
          <w:lang w:val="en-US"/>
        </w:rPr>
        <w:t>,</w:t>
      </w:r>
      <w:r>
        <w:rPr>
          <w:lang w:val="en-US"/>
        </w:rPr>
        <w:t xml:space="preserve"> for statistics in the </w:t>
      </w:r>
      <w:r w:rsidR="006606D7">
        <w:rPr>
          <w:lang w:val="en-US"/>
        </w:rPr>
        <w:t>reports. The remaining</w:t>
      </w:r>
      <w:r w:rsidR="008F517C">
        <w:rPr>
          <w:lang w:val="en-US"/>
        </w:rPr>
        <w:t xml:space="preserve"> declarations</w:t>
      </w:r>
      <w:r>
        <w:rPr>
          <w:lang w:val="en-US"/>
        </w:rPr>
        <w:t xml:space="preserve"> will be explained when the corresponding additional features are described. The mentioned columns are shown in Figure</w:t>
      </w:r>
      <w:r w:rsidR="008A3A52">
        <w:rPr>
          <w:lang w:val="en-US"/>
        </w:rPr>
        <w:t xml:space="preserve"> </w:t>
      </w:r>
      <w:r>
        <w:rPr>
          <w:lang w:val="en-US"/>
        </w:rPr>
        <w:t>2.</w:t>
      </w:r>
      <w:r w:rsidRPr="008761DA">
        <w:rPr>
          <w:lang w:val="en-US"/>
        </w:rPr>
        <w:t xml:space="preserve"> </w:t>
      </w:r>
    </w:p>
    <w:p w14:paraId="502DFEA5" w14:textId="77777777" w:rsidR="00302E09" w:rsidRDefault="00302E09" w:rsidP="00EA04B9">
      <w:pPr>
        <w:spacing w:after="0"/>
        <w:jc w:val="both"/>
        <w:rPr>
          <w:lang w:val="en-US"/>
        </w:rPr>
      </w:pPr>
    </w:p>
    <w:p w14:paraId="74D88FC0" w14:textId="77777777" w:rsidR="00014205" w:rsidRDefault="00AF1D70" w:rsidP="00014205">
      <w:pPr>
        <w:keepNext/>
        <w:jc w:val="center"/>
      </w:pPr>
      <w:r>
        <w:rPr>
          <w:noProof/>
          <w:lang w:eastAsia="de-DE"/>
        </w:rPr>
        <w:lastRenderedPageBreak/>
        <w:drawing>
          <wp:inline distT="0" distB="0" distL="0" distR="0" wp14:anchorId="74FE6300" wp14:editId="2E1E5909">
            <wp:extent cx="4748178" cy="55340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0001" t="5995" r="25403" b="2267"/>
                    <a:stretch/>
                  </pic:blipFill>
                  <pic:spPr bwMode="auto">
                    <a:xfrm>
                      <a:off x="0" y="0"/>
                      <a:ext cx="4775026" cy="5565316"/>
                    </a:xfrm>
                    <a:prstGeom prst="rect">
                      <a:avLst/>
                    </a:prstGeom>
                    <a:ln>
                      <a:noFill/>
                    </a:ln>
                    <a:extLst>
                      <a:ext uri="{53640926-AAD7-44D8-BBD7-CCE9431645EC}">
                        <a14:shadowObscured xmlns:a14="http://schemas.microsoft.com/office/drawing/2010/main"/>
                      </a:ext>
                    </a:extLst>
                  </pic:spPr>
                </pic:pic>
              </a:graphicData>
            </a:graphic>
          </wp:inline>
        </w:drawing>
      </w:r>
    </w:p>
    <w:p w14:paraId="330FAACB" w14:textId="6EE72606" w:rsidR="00AF1D70" w:rsidRPr="00014205" w:rsidRDefault="00014205" w:rsidP="00014205">
      <w:pPr>
        <w:pStyle w:val="Beschriftung"/>
        <w:jc w:val="center"/>
        <w:rPr>
          <w:i w:val="0"/>
          <w:iCs w:val="0"/>
          <w:color w:val="auto"/>
          <w:sz w:val="24"/>
          <w:szCs w:val="24"/>
        </w:rPr>
      </w:pPr>
      <w:r w:rsidRPr="00014205">
        <w:rPr>
          <w:i w:val="0"/>
          <w:iCs w:val="0"/>
          <w:color w:val="auto"/>
          <w:sz w:val="24"/>
          <w:szCs w:val="24"/>
        </w:rPr>
        <w:t xml:space="preserve">Figure </w:t>
      </w:r>
      <w:r w:rsidRPr="00014205">
        <w:rPr>
          <w:i w:val="0"/>
          <w:iCs w:val="0"/>
          <w:color w:val="auto"/>
          <w:sz w:val="24"/>
          <w:szCs w:val="24"/>
        </w:rPr>
        <w:fldChar w:fldCharType="begin"/>
      </w:r>
      <w:r w:rsidRPr="00014205">
        <w:rPr>
          <w:i w:val="0"/>
          <w:iCs w:val="0"/>
          <w:color w:val="auto"/>
          <w:sz w:val="24"/>
          <w:szCs w:val="24"/>
        </w:rPr>
        <w:instrText xml:space="preserve"> SEQ Figure \* ARABIC </w:instrText>
      </w:r>
      <w:r w:rsidRPr="00014205">
        <w:rPr>
          <w:i w:val="0"/>
          <w:iCs w:val="0"/>
          <w:color w:val="auto"/>
          <w:sz w:val="24"/>
          <w:szCs w:val="24"/>
        </w:rPr>
        <w:fldChar w:fldCharType="separate"/>
      </w:r>
      <w:r w:rsidR="00A16DE4">
        <w:rPr>
          <w:i w:val="0"/>
          <w:iCs w:val="0"/>
          <w:noProof/>
          <w:color w:val="auto"/>
          <w:sz w:val="24"/>
          <w:szCs w:val="24"/>
        </w:rPr>
        <w:t>1</w:t>
      </w:r>
      <w:r w:rsidRPr="00014205">
        <w:rPr>
          <w:i w:val="0"/>
          <w:iCs w:val="0"/>
          <w:color w:val="auto"/>
          <w:sz w:val="24"/>
          <w:szCs w:val="24"/>
        </w:rPr>
        <w:fldChar w:fldCharType="end"/>
      </w:r>
      <w:r w:rsidRPr="00014205">
        <w:rPr>
          <w:i w:val="0"/>
          <w:iCs w:val="0"/>
          <w:color w:val="auto"/>
          <w:sz w:val="24"/>
          <w:szCs w:val="24"/>
        </w:rPr>
        <w:t xml:space="preserve"> - options.def</w:t>
      </w:r>
    </w:p>
    <w:p w14:paraId="6BFDD557" w14:textId="77777777" w:rsidR="00014205" w:rsidRDefault="002C1D38" w:rsidP="00014205">
      <w:pPr>
        <w:pStyle w:val="Listenabsatz"/>
        <w:keepNext/>
        <w:ind w:left="0"/>
        <w:jc w:val="center"/>
      </w:pPr>
      <w:r>
        <w:rPr>
          <w:noProof/>
          <w:lang w:eastAsia="de-DE"/>
        </w:rPr>
        <w:drawing>
          <wp:inline distT="0" distB="0" distL="0" distR="0" wp14:anchorId="61A699FB" wp14:editId="116CC624">
            <wp:extent cx="5350327" cy="2543289"/>
            <wp:effectExtent l="0" t="0" r="317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9603" t="14482" r="27366" b="50483"/>
                    <a:stretch/>
                  </pic:blipFill>
                  <pic:spPr bwMode="auto">
                    <a:xfrm>
                      <a:off x="0" y="0"/>
                      <a:ext cx="5394916" cy="2564484"/>
                    </a:xfrm>
                    <a:prstGeom prst="rect">
                      <a:avLst/>
                    </a:prstGeom>
                    <a:ln>
                      <a:noFill/>
                    </a:ln>
                    <a:extLst>
                      <a:ext uri="{53640926-AAD7-44D8-BBD7-CCE9431645EC}">
                        <a14:shadowObscured xmlns:a14="http://schemas.microsoft.com/office/drawing/2010/main"/>
                      </a:ext>
                    </a:extLst>
                  </pic:spPr>
                </pic:pic>
              </a:graphicData>
            </a:graphic>
          </wp:inline>
        </w:drawing>
      </w:r>
    </w:p>
    <w:p w14:paraId="03EE5C6D" w14:textId="390D297D" w:rsidR="002C1D38" w:rsidRPr="006606D7" w:rsidRDefault="00014205" w:rsidP="00014205">
      <w:pPr>
        <w:pStyle w:val="Beschriftung"/>
        <w:jc w:val="center"/>
        <w:rPr>
          <w:i w:val="0"/>
          <w:iCs w:val="0"/>
          <w:color w:val="auto"/>
          <w:sz w:val="24"/>
          <w:szCs w:val="24"/>
          <w:lang w:val="en-US"/>
        </w:rPr>
      </w:pPr>
      <w:r w:rsidRPr="006606D7">
        <w:rPr>
          <w:i w:val="0"/>
          <w:iCs w:val="0"/>
          <w:color w:val="auto"/>
          <w:sz w:val="24"/>
          <w:szCs w:val="24"/>
          <w:lang w:val="en-US"/>
        </w:rPr>
        <w:t xml:space="preserve">Figure </w:t>
      </w:r>
      <w:r w:rsidRPr="00014205">
        <w:rPr>
          <w:i w:val="0"/>
          <w:iCs w:val="0"/>
          <w:color w:val="auto"/>
          <w:sz w:val="24"/>
          <w:szCs w:val="24"/>
        </w:rPr>
        <w:fldChar w:fldCharType="begin"/>
      </w:r>
      <w:r w:rsidRPr="006606D7">
        <w:rPr>
          <w:i w:val="0"/>
          <w:iCs w:val="0"/>
          <w:color w:val="auto"/>
          <w:sz w:val="24"/>
          <w:szCs w:val="24"/>
          <w:lang w:val="en-US"/>
        </w:rPr>
        <w:instrText xml:space="preserve"> SEQ Figure \* ARABIC </w:instrText>
      </w:r>
      <w:r w:rsidRPr="00014205">
        <w:rPr>
          <w:i w:val="0"/>
          <w:iCs w:val="0"/>
          <w:color w:val="auto"/>
          <w:sz w:val="24"/>
          <w:szCs w:val="24"/>
        </w:rPr>
        <w:fldChar w:fldCharType="separate"/>
      </w:r>
      <w:r w:rsidR="00A16DE4">
        <w:rPr>
          <w:i w:val="0"/>
          <w:iCs w:val="0"/>
          <w:noProof/>
          <w:color w:val="auto"/>
          <w:sz w:val="24"/>
          <w:szCs w:val="24"/>
          <w:lang w:val="en-US"/>
        </w:rPr>
        <w:t>2</w:t>
      </w:r>
      <w:r w:rsidRPr="00014205">
        <w:rPr>
          <w:i w:val="0"/>
          <w:iCs w:val="0"/>
          <w:color w:val="auto"/>
          <w:sz w:val="24"/>
          <w:szCs w:val="24"/>
        </w:rPr>
        <w:fldChar w:fldCharType="end"/>
      </w:r>
      <w:r w:rsidR="006606D7">
        <w:rPr>
          <w:i w:val="0"/>
          <w:iCs w:val="0"/>
          <w:color w:val="auto"/>
          <w:sz w:val="24"/>
          <w:szCs w:val="24"/>
          <w:lang w:val="en-US"/>
        </w:rPr>
        <w:t xml:space="preserve"> -</w:t>
      </w:r>
      <w:r w:rsidR="00782AE7">
        <w:rPr>
          <w:i w:val="0"/>
          <w:iCs w:val="0"/>
          <w:color w:val="auto"/>
          <w:sz w:val="24"/>
          <w:szCs w:val="24"/>
          <w:lang w:val="en-US"/>
        </w:rPr>
        <w:t xml:space="preserve"> tool.txt - part I</w:t>
      </w:r>
    </w:p>
    <w:p w14:paraId="7785B143" w14:textId="3F5329A4" w:rsidR="006B3E12" w:rsidRPr="00266720" w:rsidRDefault="006B3E12" w:rsidP="006606D7">
      <w:pPr>
        <w:pStyle w:val="Listenabsatz"/>
        <w:numPr>
          <w:ilvl w:val="1"/>
          <w:numId w:val="7"/>
        </w:numPr>
        <w:spacing w:before="120"/>
        <w:ind w:left="720" w:hanging="720"/>
        <w:jc w:val="both"/>
        <w:outlineLvl w:val="1"/>
        <w:rPr>
          <w:b/>
          <w:lang w:val="en-US"/>
        </w:rPr>
      </w:pPr>
      <w:bookmarkStart w:id="5" w:name="_Toc31617737"/>
      <w:r w:rsidRPr="00266720">
        <w:rPr>
          <w:b/>
          <w:lang w:val="en-US"/>
        </w:rPr>
        <w:lastRenderedPageBreak/>
        <w:t>part.txt</w:t>
      </w:r>
      <w:bookmarkEnd w:id="5"/>
    </w:p>
    <w:p w14:paraId="140048C5" w14:textId="6B4E62F3" w:rsidR="009853C4" w:rsidRDefault="009853C4" w:rsidP="009853C4">
      <w:pPr>
        <w:jc w:val="both"/>
        <w:rPr>
          <w:lang w:val="en-US"/>
        </w:rPr>
      </w:pPr>
      <w:r>
        <w:rPr>
          <w:lang w:val="en-US"/>
        </w:rPr>
        <w:t>In this file (see Figure 3), th</w:t>
      </w:r>
      <w:r w:rsidR="006606D7">
        <w:rPr>
          <w:lang w:val="en-US"/>
        </w:rPr>
        <w:t>e different products are declared</w:t>
      </w:r>
      <w:r>
        <w:rPr>
          <w:lang w:val="en-US"/>
        </w:rPr>
        <w:t xml:space="preserve"> by name (PART) and their route (ROUTE). The names are used for </w:t>
      </w:r>
      <w:r w:rsidR="006606D7">
        <w:rPr>
          <w:lang w:val="en-US"/>
        </w:rPr>
        <w:t>providing lot release information</w:t>
      </w:r>
      <w:r>
        <w:rPr>
          <w:lang w:val="en-US"/>
        </w:rPr>
        <w:t xml:space="preserve"> in </w:t>
      </w:r>
      <w:r w:rsidR="006606D7">
        <w:rPr>
          <w:lang w:val="en-US"/>
        </w:rPr>
        <w:t xml:space="preserve">the </w:t>
      </w:r>
      <w:r>
        <w:rPr>
          <w:lang w:val="en-US"/>
        </w:rPr>
        <w:t>order.txt</w:t>
      </w:r>
      <w:r w:rsidR="006606D7">
        <w:rPr>
          <w:lang w:val="en-US"/>
        </w:rPr>
        <w:t xml:space="preserve"> file</w:t>
      </w:r>
      <w:r>
        <w:rPr>
          <w:lang w:val="en-US"/>
        </w:rPr>
        <w:t>, see Figure 5</w:t>
      </w:r>
      <w:r w:rsidR="00857AE7">
        <w:rPr>
          <w:lang w:val="en-US"/>
        </w:rPr>
        <w:t xml:space="preserve">. </w:t>
      </w:r>
      <w:r>
        <w:rPr>
          <w:lang w:val="en-US"/>
        </w:rPr>
        <w:t xml:space="preserve">In addition, the file name of the route is required (ROUTEFILE). </w:t>
      </w:r>
      <w:r w:rsidR="001213AA">
        <w:rPr>
          <w:lang w:val="en-US"/>
        </w:rPr>
        <w:t xml:space="preserve">The columns PARTGRP and PARTFAM can be used to group related products (PART), e.g. for specific batching criteria. </w:t>
      </w:r>
      <w:r w:rsidR="005D2841">
        <w:rPr>
          <w:lang w:val="en-US"/>
        </w:rPr>
        <w:t>Further, t</w:t>
      </w:r>
      <w:r w:rsidR="006606D7">
        <w:rPr>
          <w:lang w:val="en-US"/>
        </w:rPr>
        <w:t>he</w:t>
      </w:r>
      <w:r w:rsidR="001213AA">
        <w:rPr>
          <w:lang w:val="en-US"/>
        </w:rPr>
        <w:t>se</w:t>
      </w:r>
      <w:r w:rsidR="006606D7">
        <w:rPr>
          <w:lang w:val="en-US"/>
        </w:rPr>
        <w:t xml:space="preserve"> column</w:t>
      </w:r>
      <w:r w:rsidR="005D2841">
        <w:rPr>
          <w:lang w:val="en-US"/>
        </w:rPr>
        <w:t xml:space="preserve">s </w:t>
      </w:r>
      <w:r w:rsidR="006606D7">
        <w:rPr>
          <w:lang w:val="en-US"/>
        </w:rPr>
        <w:t>allow for differentiating</w:t>
      </w:r>
      <w:r>
        <w:rPr>
          <w:lang w:val="en-US"/>
        </w:rPr>
        <w:t xml:space="preserve"> between product types for reporting purposes.</w:t>
      </w:r>
    </w:p>
    <w:p w14:paraId="393701A2" w14:textId="76BCB1AF" w:rsidR="00064540" w:rsidRDefault="00064540" w:rsidP="00064540">
      <w:pPr>
        <w:jc w:val="center"/>
        <w:rPr>
          <w:lang w:val="en-US"/>
        </w:rPr>
      </w:pPr>
      <w:r>
        <w:rPr>
          <w:noProof/>
          <w:lang w:eastAsia="de-DE"/>
        </w:rPr>
        <w:drawing>
          <wp:inline distT="0" distB="0" distL="0" distR="0" wp14:anchorId="3FF971DF" wp14:editId="70DAB974">
            <wp:extent cx="4385945" cy="922351"/>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8" t="19455" r="72252" b="70914"/>
                    <a:stretch/>
                  </pic:blipFill>
                  <pic:spPr bwMode="auto">
                    <a:xfrm>
                      <a:off x="0" y="0"/>
                      <a:ext cx="4469891" cy="940005"/>
                    </a:xfrm>
                    <a:prstGeom prst="rect">
                      <a:avLst/>
                    </a:prstGeom>
                    <a:ln>
                      <a:noFill/>
                    </a:ln>
                    <a:extLst>
                      <a:ext uri="{53640926-AAD7-44D8-BBD7-CCE9431645EC}">
                        <a14:shadowObscured xmlns:a14="http://schemas.microsoft.com/office/drawing/2010/main"/>
                      </a:ext>
                    </a:extLst>
                  </pic:spPr>
                </pic:pic>
              </a:graphicData>
            </a:graphic>
          </wp:inline>
        </w:drawing>
      </w:r>
    </w:p>
    <w:p w14:paraId="5C489B11" w14:textId="42F312AA" w:rsidR="005F68C8" w:rsidRPr="00014205" w:rsidRDefault="00014205" w:rsidP="00014205">
      <w:pPr>
        <w:pStyle w:val="Beschriftung"/>
        <w:jc w:val="center"/>
        <w:rPr>
          <w:i w:val="0"/>
          <w:iCs w:val="0"/>
          <w:color w:val="auto"/>
          <w:sz w:val="24"/>
          <w:szCs w:val="24"/>
        </w:rPr>
      </w:pPr>
      <w:r w:rsidRPr="00014205">
        <w:rPr>
          <w:i w:val="0"/>
          <w:iCs w:val="0"/>
          <w:color w:val="auto"/>
          <w:sz w:val="24"/>
          <w:szCs w:val="24"/>
        </w:rPr>
        <w:t xml:space="preserve">Figure </w:t>
      </w:r>
      <w:r w:rsidRPr="00014205">
        <w:rPr>
          <w:i w:val="0"/>
          <w:iCs w:val="0"/>
          <w:color w:val="auto"/>
          <w:sz w:val="24"/>
          <w:szCs w:val="24"/>
        </w:rPr>
        <w:fldChar w:fldCharType="begin"/>
      </w:r>
      <w:r w:rsidRPr="00014205">
        <w:rPr>
          <w:i w:val="0"/>
          <w:iCs w:val="0"/>
          <w:color w:val="auto"/>
          <w:sz w:val="24"/>
          <w:szCs w:val="24"/>
        </w:rPr>
        <w:instrText xml:space="preserve"> SEQ Figure \* ARABIC </w:instrText>
      </w:r>
      <w:r w:rsidRPr="00014205">
        <w:rPr>
          <w:i w:val="0"/>
          <w:iCs w:val="0"/>
          <w:color w:val="auto"/>
          <w:sz w:val="24"/>
          <w:szCs w:val="24"/>
        </w:rPr>
        <w:fldChar w:fldCharType="separate"/>
      </w:r>
      <w:r w:rsidR="00A16DE4">
        <w:rPr>
          <w:i w:val="0"/>
          <w:iCs w:val="0"/>
          <w:noProof/>
          <w:color w:val="auto"/>
          <w:sz w:val="24"/>
          <w:szCs w:val="24"/>
        </w:rPr>
        <w:t>3</w:t>
      </w:r>
      <w:r w:rsidRPr="00014205">
        <w:rPr>
          <w:i w:val="0"/>
          <w:iCs w:val="0"/>
          <w:color w:val="auto"/>
          <w:sz w:val="24"/>
          <w:szCs w:val="24"/>
        </w:rPr>
        <w:fldChar w:fldCharType="end"/>
      </w:r>
      <w:r w:rsidRPr="00014205">
        <w:rPr>
          <w:i w:val="0"/>
          <w:iCs w:val="0"/>
          <w:color w:val="auto"/>
          <w:sz w:val="24"/>
          <w:szCs w:val="24"/>
        </w:rPr>
        <w:t xml:space="preserve"> - part.txt</w:t>
      </w:r>
    </w:p>
    <w:p w14:paraId="6871BDDB" w14:textId="71E054E1" w:rsidR="009A3CEF" w:rsidRPr="00266720" w:rsidRDefault="00D04403" w:rsidP="006606D7">
      <w:pPr>
        <w:pStyle w:val="Listenabsatz"/>
        <w:numPr>
          <w:ilvl w:val="1"/>
          <w:numId w:val="7"/>
        </w:numPr>
        <w:spacing w:before="120"/>
        <w:ind w:left="720" w:hanging="720"/>
        <w:jc w:val="both"/>
        <w:outlineLvl w:val="1"/>
        <w:rPr>
          <w:b/>
          <w:lang w:val="en-US"/>
        </w:rPr>
      </w:pPr>
      <w:bookmarkStart w:id="6" w:name="_Toc31617738"/>
      <w:r w:rsidRPr="00266720">
        <w:rPr>
          <w:b/>
          <w:lang w:val="en-US"/>
        </w:rPr>
        <w:t>route</w:t>
      </w:r>
      <w:r w:rsidR="005848EB" w:rsidRPr="00266720">
        <w:rPr>
          <w:b/>
          <w:lang w:val="en-US"/>
        </w:rPr>
        <w:t>_i.txt</w:t>
      </w:r>
      <w:bookmarkEnd w:id="6"/>
    </w:p>
    <w:p w14:paraId="6E8D5CDD" w14:textId="4CFC5BBF" w:rsidR="003B2AC8" w:rsidRDefault="00E015B6" w:rsidP="0048613E">
      <w:pPr>
        <w:jc w:val="both"/>
        <w:rPr>
          <w:lang w:val="en-US"/>
        </w:rPr>
      </w:pPr>
      <w:r>
        <w:rPr>
          <w:lang w:val="en-US"/>
        </w:rPr>
        <w:t>Overall, ten r</w:t>
      </w:r>
      <w:r w:rsidR="00236860">
        <w:rPr>
          <w:lang w:val="en-US"/>
        </w:rPr>
        <w:t>outes</w:t>
      </w:r>
      <w:r w:rsidR="008F2E42">
        <w:rPr>
          <w:lang w:val="en-US"/>
        </w:rPr>
        <w:t xml:space="preserve"> (products)</w:t>
      </w:r>
      <w:r w:rsidR="00236860">
        <w:rPr>
          <w:lang w:val="en-US"/>
        </w:rPr>
        <w:t xml:space="preserve"> are</w:t>
      </w:r>
      <w:r w:rsidR="008F2E42">
        <w:rPr>
          <w:lang w:val="en-US"/>
        </w:rPr>
        <w:t xml:space="preserve"> defined in the testbed. </w:t>
      </w:r>
      <w:r w:rsidR="00F02498">
        <w:rPr>
          <w:lang w:val="en-US"/>
        </w:rPr>
        <w:t>All the</w:t>
      </w:r>
      <w:r w:rsidR="008F2E42">
        <w:rPr>
          <w:lang w:val="en-US"/>
        </w:rPr>
        <w:t xml:space="preserve"> ten</w:t>
      </w:r>
      <w:r w:rsidR="006606D7">
        <w:rPr>
          <w:lang w:val="en-US"/>
        </w:rPr>
        <w:t xml:space="preserve"> routes are used</w:t>
      </w:r>
      <w:r w:rsidR="00CB4578">
        <w:rPr>
          <w:lang w:val="en-US"/>
        </w:rPr>
        <w:t xml:space="preserve"> in d</w:t>
      </w:r>
      <w:r w:rsidR="00F02498">
        <w:rPr>
          <w:lang w:val="en-US"/>
        </w:rPr>
        <w:t>ataset 2</w:t>
      </w:r>
      <w:r w:rsidR="006606D7">
        <w:rPr>
          <w:lang w:val="en-US"/>
        </w:rPr>
        <w:t xml:space="preserve">, while </w:t>
      </w:r>
      <w:r w:rsidR="0048613E">
        <w:rPr>
          <w:lang w:val="en-US"/>
        </w:rPr>
        <w:t xml:space="preserve">only </w:t>
      </w:r>
      <w:r w:rsidR="00F02498">
        <w:rPr>
          <w:lang w:val="en-US"/>
        </w:rPr>
        <w:t>the pr</w:t>
      </w:r>
      <w:r w:rsidR="00782AE7">
        <w:rPr>
          <w:lang w:val="en-US"/>
        </w:rPr>
        <w:t>oducts 3 and 4 are included</w:t>
      </w:r>
      <w:r w:rsidR="00CB4578">
        <w:rPr>
          <w:lang w:val="en-US"/>
        </w:rPr>
        <w:t xml:space="preserve"> in d</w:t>
      </w:r>
      <w:r w:rsidR="00F02498">
        <w:rPr>
          <w:lang w:val="en-US"/>
        </w:rPr>
        <w:t>ataset 1</w:t>
      </w:r>
      <w:r w:rsidR="00236860">
        <w:rPr>
          <w:lang w:val="en-US"/>
        </w:rPr>
        <w:t xml:space="preserve">. </w:t>
      </w:r>
      <w:r w:rsidR="0048613E">
        <w:rPr>
          <w:lang w:val="en-US"/>
        </w:rPr>
        <w:t xml:space="preserve">The details of the </w:t>
      </w:r>
      <w:r w:rsidR="00F02498">
        <w:rPr>
          <w:lang w:val="en-US"/>
        </w:rPr>
        <w:t xml:space="preserve">required </w:t>
      </w:r>
      <w:r w:rsidR="008A3A52">
        <w:rPr>
          <w:lang w:val="en-US"/>
        </w:rPr>
        <w:t>set of process steps</w:t>
      </w:r>
      <w:r w:rsidR="0048613E">
        <w:rPr>
          <w:lang w:val="en-US"/>
        </w:rPr>
        <w:t xml:space="preserve"> </w:t>
      </w:r>
      <w:r w:rsidR="00A74DF2">
        <w:rPr>
          <w:lang w:val="en-US"/>
        </w:rPr>
        <w:t>are</w:t>
      </w:r>
      <w:r w:rsidR="00236860">
        <w:rPr>
          <w:lang w:val="en-US"/>
        </w:rPr>
        <w:t xml:space="preserve"> </w:t>
      </w:r>
      <w:r w:rsidR="0048613E">
        <w:rPr>
          <w:lang w:val="en-US"/>
        </w:rPr>
        <w:t>found in the set of files denoted</w:t>
      </w:r>
      <w:r w:rsidR="00F02498">
        <w:rPr>
          <w:lang w:val="en-US"/>
        </w:rPr>
        <w:t xml:space="preserve"> as</w:t>
      </w:r>
      <w:r w:rsidR="0048613E">
        <w:rPr>
          <w:lang w:val="en-US"/>
        </w:rPr>
        <w:t xml:space="preserve"> </w:t>
      </w:r>
      <w:r w:rsidR="00236860">
        <w:rPr>
          <w:lang w:val="en-US"/>
        </w:rPr>
        <w:t>route</w:t>
      </w:r>
      <w:r>
        <w:rPr>
          <w:lang w:val="en-US"/>
        </w:rPr>
        <w:t>_i.txt</w:t>
      </w:r>
      <w:r w:rsidR="00556770">
        <w:rPr>
          <w:lang w:val="en-US"/>
        </w:rPr>
        <w:t xml:space="preserve">, </w:t>
      </w:r>
      <w:r w:rsidR="00857AE7">
        <w:rPr>
          <w:lang w:val="en-US"/>
        </w:rPr>
        <w:t xml:space="preserve">i </w:t>
      </w:r>
      <w:r w:rsidR="0048613E">
        <w:rPr>
          <w:lang w:val="en-US"/>
        </w:rPr>
        <w:t>=</w:t>
      </w:r>
      <w:r w:rsidR="00857AE7">
        <w:rPr>
          <w:lang w:val="en-US"/>
        </w:rPr>
        <w:t xml:space="preserve"> </w:t>
      </w:r>
      <w:proofErr w:type="gramStart"/>
      <w:r w:rsidR="00556770">
        <w:rPr>
          <w:lang w:val="en-US"/>
        </w:rPr>
        <w:t>1,…</w:t>
      </w:r>
      <w:proofErr w:type="gramEnd"/>
      <w:r w:rsidR="00556770">
        <w:rPr>
          <w:lang w:val="en-US"/>
        </w:rPr>
        <w:t>,10</w:t>
      </w:r>
      <w:r>
        <w:rPr>
          <w:lang w:val="en-US"/>
        </w:rPr>
        <w:t xml:space="preserve">. </w:t>
      </w:r>
      <w:r w:rsidR="009A3CEF" w:rsidRPr="00A65297">
        <w:rPr>
          <w:lang w:val="en-US"/>
        </w:rPr>
        <w:t>It is al</w:t>
      </w:r>
      <w:r w:rsidR="004B7669">
        <w:rPr>
          <w:lang w:val="en-US"/>
        </w:rPr>
        <w:t>so possible to use only a single</w:t>
      </w:r>
      <w:r w:rsidR="009A3CEF" w:rsidRPr="00A65297">
        <w:rPr>
          <w:lang w:val="en-US"/>
        </w:rPr>
        <w:t xml:space="preserve"> </w:t>
      </w:r>
      <w:r w:rsidR="004B7669">
        <w:rPr>
          <w:lang w:val="en-US"/>
        </w:rPr>
        <w:t>file that contains</w:t>
      </w:r>
      <w:r w:rsidR="008C1A04">
        <w:rPr>
          <w:lang w:val="en-US"/>
        </w:rPr>
        <w:t xml:space="preserve"> all routes.</w:t>
      </w:r>
    </w:p>
    <w:p w14:paraId="5580378D" w14:textId="47FEBCB8" w:rsidR="00296B1D" w:rsidRDefault="00857AE7" w:rsidP="0048613E">
      <w:pPr>
        <w:jc w:val="both"/>
        <w:rPr>
          <w:lang w:val="en-US"/>
        </w:rPr>
      </w:pPr>
      <w:r>
        <w:rPr>
          <w:lang w:val="en-US"/>
        </w:rPr>
        <w:t>Each route consists of multiple process steps, e</w:t>
      </w:r>
      <w:r w:rsidR="00F02498">
        <w:rPr>
          <w:lang w:val="en-US"/>
        </w:rPr>
        <w:t xml:space="preserve">.g. 583 process steps exist </w:t>
      </w:r>
      <w:r>
        <w:rPr>
          <w:lang w:val="en-US"/>
        </w:rPr>
        <w:t xml:space="preserve">for part_3. Each step requires the name of the route (ROUTE), the name </w:t>
      </w:r>
      <w:r w:rsidR="00DE6400">
        <w:rPr>
          <w:lang w:val="en-US"/>
        </w:rPr>
        <w:t>of the step (STEP; here an integer</w:t>
      </w:r>
      <w:r>
        <w:rPr>
          <w:lang w:val="en-US"/>
        </w:rPr>
        <w:t xml:space="preserve">), the used tool group (STNFAM), and the processing time. The latter will be defined by a </w:t>
      </w:r>
      <w:r w:rsidR="00FA2A89">
        <w:rPr>
          <w:lang w:val="en-US"/>
        </w:rPr>
        <w:t xml:space="preserve">probability </w:t>
      </w:r>
      <w:r>
        <w:rPr>
          <w:lang w:val="en-US"/>
        </w:rPr>
        <w:t>distribution (PDIST), the amount of time (PTIME and PTIME2), the time units (PUNITS; here in minutes), and the entity type (PTPER) (cf. Figure 4). Hence, the time can be applied for each single wafer (</w:t>
      </w:r>
      <w:proofErr w:type="spellStart"/>
      <w:r>
        <w:rPr>
          <w:lang w:val="en-US"/>
        </w:rPr>
        <w:t>per_piece</w:t>
      </w:r>
      <w:proofErr w:type="spellEnd"/>
      <w:r>
        <w:rPr>
          <w:lang w:val="en-US"/>
        </w:rPr>
        <w:t>), for a lot (</w:t>
      </w:r>
      <w:proofErr w:type="spellStart"/>
      <w:r>
        <w:rPr>
          <w:lang w:val="en-US"/>
        </w:rPr>
        <w:t>per_lot</w:t>
      </w:r>
      <w:proofErr w:type="spellEnd"/>
      <w:r>
        <w:rPr>
          <w:lang w:val="en-US"/>
        </w:rPr>
        <w:t>), or for a batch (</w:t>
      </w:r>
      <w:proofErr w:type="spellStart"/>
      <w:r>
        <w:rPr>
          <w:lang w:val="en-US"/>
        </w:rPr>
        <w:t>per_batch</w:t>
      </w:r>
      <w:proofErr w:type="spellEnd"/>
      <w:r>
        <w:rPr>
          <w:lang w:val="en-US"/>
        </w:rPr>
        <w:t>) in which case the number of wafers in the batch are determined by a minimum and maximum batch size (BATCHM</w:t>
      </w:r>
      <w:r w:rsidR="00FA2A89">
        <w:rPr>
          <w:lang w:val="en-US"/>
        </w:rPr>
        <w:t>IN and BATCHMAX). Note that</w:t>
      </w:r>
      <w:r>
        <w:rPr>
          <w:lang w:val="en-US"/>
        </w:rPr>
        <w:t xml:space="preserve"> a continuous uniform distribution is used (PDIST) which requires two parameters (PTIME, PTIME2)</w:t>
      </w:r>
      <w:r w:rsidR="00FA2A89">
        <w:rPr>
          <w:lang w:val="en-US"/>
        </w:rPr>
        <w:t>. PTIME is</w:t>
      </w:r>
      <w:r w:rsidR="00296B1D">
        <w:rPr>
          <w:lang w:val="en-US"/>
        </w:rPr>
        <w:t xml:space="preserve"> </w:t>
      </w:r>
      <w:r w:rsidR="00FA2A89">
        <w:rPr>
          <w:lang w:val="en-US"/>
        </w:rPr>
        <w:t xml:space="preserve">the </w:t>
      </w:r>
      <w:r w:rsidR="00296B1D">
        <w:rPr>
          <w:lang w:val="en-US"/>
        </w:rPr>
        <w:t>mean, while PTIME2 represents the offset</w:t>
      </w:r>
      <w:r w:rsidR="00FA2A89">
        <w:rPr>
          <w:lang w:val="en-US"/>
        </w:rPr>
        <w:t>.</w:t>
      </w:r>
    </w:p>
    <w:p w14:paraId="2B71954B" w14:textId="40A9DEF8" w:rsidR="00857AE7" w:rsidRDefault="00857AE7" w:rsidP="0048613E">
      <w:pPr>
        <w:jc w:val="both"/>
        <w:rPr>
          <w:lang w:val="en-US"/>
        </w:rPr>
      </w:pPr>
      <w:r w:rsidRPr="008C1A04">
        <w:rPr>
          <w:b/>
          <w:lang w:val="en-US"/>
        </w:rPr>
        <w:t>Important:</w:t>
      </w:r>
      <w:r>
        <w:rPr>
          <w:lang w:val="en-US"/>
        </w:rPr>
        <w:t xml:space="preserve"> The processing</w:t>
      </w:r>
      <w:r w:rsidR="00FA2A89">
        <w:rPr>
          <w:lang w:val="en-US"/>
        </w:rPr>
        <w:t xml:space="preserve"> sequence is independent</w:t>
      </w:r>
      <w:r>
        <w:rPr>
          <w:lang w:val="en-US"/>
        </w:rPr>
        <w:t xml:space="preserve"> </w:t>
      </w:r>
      <w:r w:rsidR="008A3A52">
        <w:rPr>
          <w:lang w:val="en-US"/>
        </w:rPr>
        <w:t xml:space="preserve">from </w:t>
      </w:r>
      <w:r w:rsidR="00FA2A89">
        <w:rPr>
          <w:lang w:val="en-US"/>
        </w:rPr>
        <w:t>step names (integer values</w:t>
      </w:r>
      <w:r>
        <w:rPr>
          <w:lang w:val="en-US"/>
        </w:rPr>
        <w:t xml:space="preserve">), but it depends on the order from the </w:t>
      </w:r>
      <w:r w:rsidR="008A3A52">
        <w:rPr>
          <w:lang w:val="en-US"/>
        </w:rPr>
        <w:t>top to the bottom. The process step</w:t>
      </w:r>
      <w:r>
        <w:rPr>
          <w:lang w:val="en-US"/>
        </w:rPr>
        <w:t xml:space="preserve"> is described in the column DESC, here by the original name of the</w:t>
      </w:r>
      <w:r w:rsidR="008A3A52">
        <w:rPr>
          <w:lang w:val="en-US"/>
        </w:rPr>
        <w:t xml:space="preserve"> process step</w:t>
      </w:r>
      <w:r w:rsidR="00FA2A89">
        <w:rPr>
          <w:lang w:val="en-US"/>
        </w:rPr>
        <w:t xml:space="preserve">. It is provided for the user, but does not affect </w:t>
      </w:r>
      <w:r w:rsidR="008F517C">
        <w:rPr>
          <w:lang w:val="en-US"/>
        </w:rPr>
        <w:t>the simula</w:t>
      </w:r>
      <w:r w:rsidR="00782AE7">
        <w:rPr>
          <w:lang w:val="en-US"/>
        </w:rPr>
        <w:t>tion. The remaining columns</w:t>
      </w:r>
      <w:r w:rsidR="008F517C">
        <w:rPr>
          <w:lang w:val="en-US"/>
        </w:rPr>
        <w:t xml:space="preserve"> </w:t>
      </w:r>
      <w:r>
        <w:rPr>
          <w:lang w:val="en-US"/>
        </w:rPr>
        <w:t>will be explained when the corresponding additional features are described</w:t>
      </w:r>
      <w:r w:rsidR="00296B1D">
        <w:rPr>
          <w:lang w:val="en-US"/>
        </w:rPr>
        <w:t>.</w:t>
      </w:r>
    </w:p>
    <w:p w14:paraId="6F65AE5C" w14:textId="77777777" w:rsidR="008C1A04" w:rsidRPr="00266720" w:rsidRDefault="008C1A04" w:rsidP="008C1A04">
      <w:pPr>
        <w:pStyle w:val="Listenabsatz"/>
        <w:numPr>
          <w:ilvl w:val="1"/>
          <w:numId w:val="7"/>
        </w:numPr>
        <w:spacing w:before="120"/>
        <w:ind w:left="720" w:hanging="720"/>
        <w:jc w:val="both"/>
        <w:outlineLvl w:val="1"/>
        <w:rPr>
          <w:b/>
          <w:lang w:val="en-US"/>
        </w:rPr>
      </w:pPr>
      <w:bookmarkStart w:id="7" w:name="_Toc31617739"/>
      <w:r w:rsidRPr="00266720">
        <w:rPr>
          <w:b/>
          <w:lang w:val="en-US"/>
        </w:rPr>
        <w:t>order.txt</w:t>
      </w:r>
      <w:bookmarkEnd w:id="7"/>
    </w:p>
    <w:p w14:paraId="7069FDBE" w14:textId="4C4D946D" w:rsidR="008C1A04" w:rsidRPr="008C1A04" w:rsidRDefault="008C1A04" w:rsidP="008C1A04">
      <w:pPr>
        <w:pStyle w:val="Kommentartext"/>
        <w:jc w:val="both"/>
        <w:rPr>
          <w:sz w:val="22"/>
          <w:szCs w:val="22"/>
          <w:lang w:val="en-US"/>
        </w:rPr>
      </w:pPr>
      <w:r w:rsidRPr="008C1A04">
        <w:rPr>
          <w:sz w:val="22"/>
          <w:szCs w:val="22"/>
          <w:lang w:val="en-US"/>
        </w:rPr>
        <w:t xml:space="preserve">Lots have to be released into the simulation model. Therefore, </w:t>
      </w:r>
      <w:r w:rsidR="004F2445" w:rsidRPr="008C1A04">
        <w:rPr>
          <w:sz w:val="22"/>
          <w:szCs w:val="22"/>
          <w:lang w:val="en-US"/>
        </w:rPr>
        <w:t>the name of the lot (LOT)</w:t>
      </w:r>
      <w:r w:rsidR="004F2445">
        <w:rPr>
          <w:sz w:val="22"/>
          <w:szCs w:val="22"/>
          <w:lang w:val="en-US"/>
        </w:rPr>
        <w:t>, the name of the product (PART)</w:t>
      </w:r>
      <w:r w:rsidRPr="008C1A04">
        <w:rPr>
          <w:sz w:val="22"/>
          <w:szCs w:val="22"/>
          <w:lang w:val="en-US"/>
        </w:rPr>
        <w:t xml:space="preserve">, the number of wafers of a lot (PIECES), and the release date (START) are required. To repeat the release of lots after a fixed amount of time, the length of the interval (REPEAT, RUNITS) and the number of replications (RPT#) have to be specified. The number of lots released per interval is defined in the column LOTSPERRPT (the default value is again 1). Furthermore, for each product at least one interval is defined, while a constant distribution is used (RDIST). It is also possible to assign more than one order to a product, for instance for regular lots and hot lots (cf. Figure 5 lines 2 and 4). There are priorities for the different lot types, they are used for lot ranking (PRIOR). </w:t>
      </w:r>
      <w:r w:rsidR="006904FC">
        <w:rPr>
          <w:sz w:val="22"/>
          <w:szCs w:val="22"/>
          <w:lang w:val="en-US"/>
        </w:rPr>
        <w:t xml:space="preserve">A higher priority value indicates a higher importance of a lot. </w:t>
      </w:r>
      <w:r w:rsidRPr="008C1A04">
        <w:rPr>
          <w:sz w:val="22"/>
          <w:szCs w:val="22"/>
          <w:lang w:val="en-US"/>
        </w:rPr>
        <w:t>Note that the lot names starting from the second lot will be equipped with the suffix _i, starting with i = 2 in ascending order (for instance, Lot_3, followed by Lot_3_2 and Lot_3_3).</w:t>
      </w:r>
    </w:p>
    <w:p w14:paraId="6BF4D121" w14:textId="662AC1AD" w:rsidR="008C1A04" w:rsidRDefault="008C1A04" w:rsidP="0048613E">
      <w:pPr>
        <w:jc w:val="both"/>
        <w:rPr>
          <w:color w:val="000000" w:themeColor="text1"/>
          <w:lang w:val="en-US"/>
        </w:rPr>
      </w:pPr>
      <w:r w:rsidRPr="00A65297">
        <w:rPr>
          <w:lang w:val="en-US"/>
        </w:rPr>
        <w:lastRenderedPageBreak/>
        <w:t xml:space="preserve">In </w:t>
      </w:r>
      <w:r>
        <w:rPr>
          <w:lang w:val="en-US"/>
        </w:rPr>
        <w:t>addition, a due date (DUE) is given. For each lot released during a repeat cycle, a due date will be set based on the current release time and the offset DUE – START</w:t>
      </w:r>
      <w:r w:rsidRPr="00556770">
        <w:rPr>
          <w:color w:val="000000" w:themeColor="text1"/>
          <w:lang w:val="en-US"/>
        </w:rPr>
        <w:t>. Moreover, orders</w:t>
      </w:r>
      <w:r w:rsidR="00143DFD">
        <w:rPr>
          <w:color w:val="000000" w:themeColor="text1"/>
          <w:lang w:val="en-US"/>
        </w:rPr>
        <w:t xml:space="preserve"> can be declared</w:t>
      </w:r>
      <w:r w:rsidRPr="00556770">
        <w:rPr>
          <w:color w:val="000000" w:themeColor="text1"/>
          <w:lang w:val="en-US"/>
        </w:rPr>
        <w:t xml:space="preserve"> (ORDER)</w:t>
      </w:r>
      <w:r>
        <w:rPr>
          <w:color w:val="000000" w:themeColor="text1"/>
          <w:lang w:val="en-US"/>
        </w:rPr>
        <w:t xml:space="preserve"> by assigning</w:t>
      </w:r>
      <w:r w:rsidRPr="00556770">
        <w:rPr>
          <w:color w:val="000000" w:themeColor="text1"/>
          <w:lang w:val="en-US"/>
        </w:rPr>
        <w:t xml:space="preserve"> </w:t>
      </w:r>
      <w:r w:rsidR="006904FC">
        <w:rPr>
          <w:color w:val="000000" w:themeColor="text1"/>
          <w:lang w:val="en-US"/>
        </w:rPr>
        <w:t>at least one lot to them, multiple lots are possible.</w:t>
      </w:r>
    </w:p>
    <w:p w14:paraId="120FFD22" w14:textId="196CBCDA" w:rsidR="00FB6A3A" w:rsidRDefault="00FB6A3A" w:rsidP="00FB6A3A">
      <w:pPr>
        <w:jc w:val="both"/>
        <w:rPr>
          <w:color w:val="000000" w:themeColor="text1"/>
          <w:lang w:val="en-US"/>
        </w:rPr>
      </w:pPr>
      <w:r>
        <w:rPr>
          <w:color w:val="000000" w:themeColor="text1"/>
          <w:lang w:val="en-US"/>
        </w:rPr>
        <w:t>Moreover, lots can be released individually, i.e. without the repeat functionality. For instance, this is used to start with initial WIP (“WIP.txt”)</w:t>
      </w:r>
      <w:r w:rsidR="00073FE4">
        <w:rPr>
          <w:color w:val="000000" w:themeColor="text1"/>
          <w:lang w:val="en-US"/>
        </w:rPr>
        <w:t>. H</w:t>
      </w:r>
      <w:r>
        <w:rPr>
          <w:color w:val="000000" w:themeColor="text1"/>
          <w:lang w:val="en-US"/>
        </w:rPr>
        <w:t>ere the column CURSTEP refers to the current step of the lot.</w:t>
      </w:r>
    </w:p>
    <w:p w14:paraId="21AF17E2" w14:textId="5ED1EBFA" w:rsidR="00014205" w:rsidRDefault="00893925" w:rsidP="005B161F">
      <w:pPr>
        <w:jc w:val="both"/>
      </w:pPr>
      <w:r>
        <w:rPr>
          <w:noProof/>
          <w:lang w:eastAsia="de-DE"/>
        </w:rPr>
        <w:drawing>
          <wp:inline distT="0" distB="0" distL="0" distR="0" wp14:anchorId="6CA63617" wp14:editId="516EB544">
            <wp:extent cx="5747343" cy="3174521"/>
            <wp:effectExtent l="0" t="0" r="6350" b="698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 t="20222" r="7026" b="22706"/>
                    <a:stretch/>
                  </pic:blipFill>
                  <pic:spPr bwMode="auto">
                    <a:xfrm>
                      <a:off x="0" y="0"/>
                      <a:ext cx="5804120" cy="3205881"/>
                    </a:xfrm>
                    <a:prstGeom prst="rect">
                      <a:avLst/>
                    </a:prstGeom>
                    <a:ln>
                      <a:noFill/>
                    </a:ln>
                    <a:extLst>
                      <a:ext uri="{53640926-AAD7-44D8-BBD7-CCE9431645EC}">
                        <a14:shadowObscured xmlns:a14="http://schemas.microsoft.com/office/drawing/2010/main"/>
                      </a:ext>
                    </a:extLst>
                  </pic:spPr>
                </pic:pic>
              </a:graphicData>
            </a:graphic>
          </wp:inline>
        </w:drawing>
      </w:r>
    </w:p>
    <w:p w14:paraId="78A6B5B9" w14:textId="2DF22759" w:rsidR="008C1A04" w:rsidRPr="002D6419" w:rsidRDefault="008C1A04" w:rsidP="008C1A04">
      <w:pPr>
        <w:pStyle w:val="Beschriftung"/>
        <w:jc w:val="center"/>
        <w:rPr>
          <w:i w:val="0"/>
          <w:iCs w:val="0"/>
          <w:color w:val="auto"/>
          <w:sz w:val="24"/>
          <w:szCs w:val="24"/>
          <w:lang w:val="en-US"/>
        </w:rPr>
      </w:pPr>
      <w:r w:rsidRPr="002D6419">
        <w:rPr>
          <w:i w:val="0"/>
          <w:iCs w:val="0"/>
          <w:color w:val="auto"/>
          <w:sz w:val="24"/>
          <w:szCs w:val="24"/>
          <w:lang w:val="en-US"/>
        </w:rPr>
        <w:t xml:space="preserve">Figure </w:t>
      </w:r>
      <w:r w:rsidRPr="00014205">
        <w:rPr>
          <w:i w:val="0"/>
          <w:iCs w:val="0"/>
          <w:color w:val="auto"/>
          <w:sz w:val="24"/>
          <w:szCs w:val="24"/>
        </w:rPr>
        <w:fldChar w:fldCharType="begin"/>
      </w:r>
      <w:r w:rsidRPr="002D6419">
        <w:rPr>
          <w:i w:val="0"/>
          <w:iCs w:val="0"/>
          <w:color w:val="auto"/>
          <w:sz w:val="24"/>
          <w:szCs w:val="24"/>
          <w:lang w:val="en-US"/>
        </w:rPr>
        <w:instrText xml:space="preserve"> SEQ Figure \* ARABIC </w:instrText>
      </w:r>
      <w:r w:rsidRPr="00014205">
        <w:rPr>
          <w:i w:val="0"/>
          <w:iCs w:val="0"/>
          <w:color w:val="auto"/>
          <w:sz w:val="24"/>
          <w:szCs w:val="24"/>
        </w:rPr>
        <w:fldChar w:fldCharType="separate"/>
      </w:r>
      <w:r w:rsidR="00A16DE4">
        <w:rPr>
          <w:i w:val="0"/>
          <w:iCs w:val="0"/>
          <w:noProof/>
          <w:color w:val="auto"/>
          <w:sz w:val="24"/>
          <w:szCs w:val="24"/>
          <w:lang w:val="en-US"/>
        </w:rPr>
        <w:t>4</w:t>
      </w:r>
      <w:r w:rsidRPr="00014205">
        <w:rPr>
          <w:i w:val="0"/>
          <w:iCs w:val="0"/>
          <w:color w:val="auto"/>
          <w:sz w:val="24"/>
          <w:szCs w:val="24"/>
        </w:rPr>
        <w:fldChar w:fldCharType="end"/>
      </w:r>
      <w:r w:rsidRPr="002D6419">
        <w:rPr>
          <w:i w:val="0"/>
          <w:iCs w:val="0"/>
          <w:color w:val="auto"/>
          <w:sz w:val="24"/>
          <w:szCs w:val="24"/>
          <w:lang w:val="en-US"/>
        </w:rPr>
        <w:t xml:space="preserve"> - route_3.txt</w:t>
      </w:r>
      <w:r w:rsidR="002D19D3" w:rsidRPr="002D6419">
        <w:rPr>
          <w:i w:val="0"/>
          <w:iCs w:val="0"/>
          <w:color w:val="auto"/>
          <w:sz w:val="24"/>
          <w:szCs w:val="24"/>
          <w:lang w:val="en-US"/>
        </w:rPr>
        <w:t xml:space="preserve"> part I</w:t>
      </w:r>
    </w:p>
    <w:p w14:paraId="13B263C3" w14:textId="7B5E3A86" w:rsidR="0082672E" w:rsidRPr="00073FE4" w:rsidRDefault="0082672E" w:rsidP="00073FE4">
      <w:pPr>
        <w:rPr>
          <w:i/>
          <w:iCs/>
        </w:rPr>
      </w:pPr>
      <w:r>
        <w:rPr>
          <w:noProof/>
          <w:lang w:eastAsia="de-DE"/>
        </w:rPr>
        <w:drawing>
          <wp:inline distT="0" distB="0" distL="0" distR="0" wp14:anchorId="68F8138D" wp14:editId="49A44131">
            <wp:extent cx="5756275" cy="760733"/>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474" r="43396" b="67500"/>
                    <a:stretch/>
                  </pic:blipFill>
                  <pic:spPr bwMode="auto">
                    <a:xfrm>
                      <a:off x="0" y="0"/>
                      <a:ext cx="5963567" cy="788128"/>
                    </a:xfrm>
                    <a:prstGeom prst="rect">
                      <a:avLst/>
                    </a:prstGeom>
                    <a:ln>
                      <a:noFill/>
                    </a:ln>
                    <a:extLst>
                      <a:ext uri="{53640926-AAD7-44D8-BBD7-CCE9431645EC}">
                        <a14:shadowObscured xmlns:a14="http://schemas.microsoft.com/office/drawing/2010/main"/>
                      </a:ext>
                    </a:extLst>
                  </pic:spPr>
                </pic:pic>
              </a:graphicData>
            </a:graphic>
          </wp:inline>
        </w:drawing>
      </w:r>
    </w:p>
    <w:p w14:paraId="495A805B" w14:textId="0BA09DC9" w:rsidR="00D12736" w:rsidRPr="00014205" w:rsidRDefault="00014205" w:rsidP="00014205">
      <w:pPr>
        <w:pStyle w:val="Beschriftung"/>
        <w:jc w:val="center"/>
        <w:rPr>
          <w:i w:val="0"/>
          <w:iCs w:val="0"/>
          <w:color w:val="auto"/>
          <w:sz w:val="24"/>
          <w:szCs w:val="24"/>
          <w:lang w:val="en-US"/>
        </w:rPr>
      </w:pPr>
      <w:r w:rsidRPr="00014205">
        <w:rPr>
          <w:i w:val="0"/>
          <w:iCs w:val="0"/>
          <w:color w:val="auto"/>
          <w:sz w:val="24"/>
          <w:szCs w:val="24"/>
          <w:lang w:val="en-US"/>
        </w:rPr>
        <w:t xml:space="preserve">Figure </w:t>
      </w:r>
      <w:r w:rsidRPr="00014205">
        <w:rPr>
          <w:i w:val="0"/>
          <w:iCs w:val="0"/>
          <w:color w:val="auto"/>
          <w:sz w:val="24"/>
          <w:szCs w:val="24"/>
          <w:lang w:val="en-US"/>
        </w:rPr>
        <w:fldChar w:fldCharType="begin"/>
      </w:r>
      <w:r w:rsidRPr="00014205">
        <w:rPr>
          <w:i w:val="0"/>
          <w:iCs w:val="0"/>
          <w:color w:val="auto"/>
          <w:sz w:val="24"/>
          <w:szCs w:val="24"/>
          <w:lang w:val="en-US"/>
        </w:rPr>
        <w:instrText xml:space="preserve"> SEQ Figure \* ARABIC </w:instrText>
      </w:r>
      <w:r w:rsidRPr="00014205">
        <w:rPr>
          <w:i w:val="0"/>
          <w:iCs w:val="0"/>
          <w:color w:val="auto"/>
          <w:sz w:val="24"/>
          <w:szCs w:val="24"/>
          <w:lang w:val="en-US"/>
        </w:rPr>
        <w:fldChar w:fldCharType="separate"/>
      </w:r>
      <w:r w:rsidR="00A16DE4">
        <w:rPr>
          <w:i w:val="0"/>
          <w:iCs w:val="0"/>
          <w:noProof/>
          <w:color w:val="auto"/>
          <w:sz w:val="24"/>
          <w:szCs w:val="24"/>
          <w:lang w:val="en-US"/>
        </w:rPr>
        <w:t>5</w:t>
      </w:r>
      <w:r w:rsidRPr="00014205">
        <w:rPr>
          <w:i w:val="0"/>
          <w:iCs w:val="0"/>
          <w:color w:val="auto"/>
          <w:sz w:val="24"/>
          <w:szCs w:val="24"/>
          <w:lang w:val="en-US"/>
        </w:rPr>
        <w:fldChar w:fldCharType="end"/>
      </w:r>
      <w:r w:rsidRPr="00014205">
        <w:rPr>
          <w:i w:val="0"/>
          <w:iCs w:val="0"/>
          <w:color w:val="auto"/>
          <w:sz w:val="24"/>
          <w:szCs w:val="24"/>
          <w:lang w:val="en-US"/>
        </w:rPr>
        <w:t xml:space="preserve"> - order.txt</w:t>
      </w:r>
    </w:p>
    <w:p w14:paraId="2FFAFD93" w14:textId="421085B5" w:rsidR="005301D6" w:rsidRPr="00266720" w:rsidRDefault="006926E6" w:rsidP="00D42E81">
      <w:pPr>
        <w:pStyle w:val="Listenabsatz"/>
        <w:numPr>
          <w:ilvl w:val="0"/>
          <w:numId w:val="7"/>
        </w:numPr>
        <w:jc w:val="both"/>
        <w:outlineLvl w:val="1"/>
        <w:rPr>
          <w:b/>
          <w:lang w:val="en-US"/>
        </w:rPr>
      </w:pPr>
      <w:bookmarkStart w:id="8" w:name="_Toc31617740"/>
      <w:r>
        <w:rPr>
          <w:b/>
          <w:lang w:val="en-US"/>
        </w:rPr>
        <w:t>Additional</w:t>
      </w:r>
      <w:r w:rsidR="006A6CBA" w:rsidRPr="00266720">
        <w:rPr>
          <w:b/>
          <w:lang w:val="en-US"/>
        </w:rPr>
        <w:t xml:space="preserve"> </w:t>
      </w:r>
      <w:r w:rsidR="00764E9D" w:rsidRPr="00266720">
        <w:rPr>
          <w:b/>
          <w:lang w:val="en-US"/>
        </w:rPr>
        <w:t>F</w:t>
      </w:r>
      <w:r w:rsidR="006A6CBA" w:rsidRPr="00266720">
        <w:rPr>
          <w:b/>
          <w:lang w:val="en-US"/>
        </w:rPr>
        <w:t>eatures</w:t>
      </w:r>
      <w:bookmarkEnd w:id="8"/>
    </w:p>
    <w:p w14:paraId="5CAEA479" w14:textId="3A580F67" w:rsidR="006926E6" w:rsidRDefault="006926E6" w:rsidP="003010A1">
      <w:pPr>
        <w:pStyle w:val="StandardWeb"/>
        <w:jc w:val="both"/>
        <w:rPr>
          <w:rFonts w:asciiTheme="minorHAnsi" w:hAnsiTheme="minorHAnsi"/>
          <w:sz w:val="22"/>
          <w:szCs w:val="22"/>
          <w:lang w:val="en-US"/>
        </w:rPr>
      </w:pPr>
      <w:r w:rsidRPr="003010A1">
        <w:rPr>
          <w:rFonts w:asciiTheme="minorHAnsi" w:hAnsiTheme="minorHAnsi"/>
          <w:b/>
          <w:sz w:val="22"/>
          <w:szCs w:val="22"/>
          <w:lang w:val="en-US"/>
        </w:rPr>
        <w:t>Used files:</w:t>
      </w:r>
      <w:r w:rsidRPr="00094FD2">
        <w:rPr>
          <w:rFonts w:asciiTheme="minorHAnsi" w:hAnsiTheme="minorHAnsi"/>
          <w:sz w:val="22"/>
          <w:szCs w:val="22"/>
          <w:lang w:val="en-US"/>
        </w:rPr>
        <w:t xml:space="preserve"> options.</w:t>
      </w:r>
      <w:r w:rsidRPr="00094FD2">
        <w:rPr>
          <w:rFonts w:asciiTheme="minorHAnsi" w:hAnsiTheme="minorHAnsi"/>
          <w:color w:val="000000"/>
          <w:sz w:val="22"/>
          <w:szCs w:val="22"/>
          <w:lang w:val="en-US"/>
        </w:rPr>
        <w:t>def</w:t>
      </w:r>
      <w:r w:rsidRPr="00094FD2">
        <w:rPr>
          <w:rFonts w:asciiTheme="minorHAnsi" w:hAnsiTheme="minorHAnsi"/>
          <w:sz w:val="22"/>
          <w:szCs w:val="22"/>
          <w:lang w:val="en-US"/>
        </w:rPr>
        <w:t>, external definition files</w:t>
      </w:r>
    </w:p>
    <w:p w14:paraId="5F53A301" w14:textId="77777777" w:rsidR="003010A1" w:rsidRPr="003010A1" w:rsidRDefault="003010A1" w:rsidP="003010A1">
      <w:pPr>
        <w:pStyle w:val="StandardWeb"/>
        <w:jc w:val="both"/>
        <w:rPr>
          <w:rFonts w:asciiTheme="minorHAnsi" w:hAnsiTheme="minorHAnsi"/>
          <w:color w:val="000000"/>
          <w:sz w:val="22"/>
          <w:szCs w:val="22"/>
          <w:lang w:val="en-US"/>
        </w:rPr>
      </w:pPr>
    </w:p>
    <w:p w14:paraId="705D5817" w14:textId="7F1F5868" w:rsidR="00AF36F7" w:rsidRPr="00A65297" w:rsidRDefault="00F23622" w:rsidP="00BB7CA0">
      <w:pPr>
        <w:jc w:val="both"/>
        <w:rPr>
          <w:color w:val="000000"/>
          <w:lang w:val="en-US"/>
        </w:rPr>
      </w:pPr>
      <w:r>
        <w:rPr>
          <w:lang w:val="en-US"/>
        </w:rPr>
        <w:t>The simulation models have several feature</w:t>
      </w:r>
      <w:r w:rsidR="00851920">
        <w:rPr>
          <w:lang w:val="en-US"/>
        </w:rPr>
        <w:t>s that</w:t>
      </w:r>
      <w:r w:rsidR="006926E6">
        <w:rPr>
          <w:lang w:val="en-US"/>
        </w:rPr>
        <w:t xml:space="preserve"> will be described next with the </w:t>
      </w:r>
      <w:r w:rsidR="005301D6" w:rsidRPr="00A65297">
        <w:rPr>
          <w:lang w:val="en-US"/>
        </w:rPr>
        <w:t>related files</w:t>
      </w:r>
      <w:r w:rsidR="006904FC">
        <w:rPr>
          <w:lang w:val="en-US"/>
        </w:rPr>
        <w:t xml:space="preserve"> necessary for</w:t>
      </w:r>
      <w:r w:rsidR="006926E6">
        <w:rPr>
          <w:lang w:val="en-US"/>
        </w:rPr>
        <w:t xml:space="preserve"> their implementation</w:t>
      </w:r>
      <w:r w:rsidR="00FE4916" w:rsidRPr="00A65297">
        <w:rPr>
          <w:lang w:val="en-US"/>
        </w:rPr>
        <w:t>.</w:t>
      </w:r>
      <w:r w:rsidR="005301D6" w:rsidRPr="00A65297">
        <w:rPr>
          <w:lang w:val="en-US"/>
        </w:rPr>
        <w:t xml:space="preserve"> </w:t>
      </w:r>
      <w:r w:rsidR="006926E6">
        <w:rPr>
          <w:lang w:val="en-US"/>
        </w:rPr>
        <w:t>Activating s</w:t>
      </w:r>
      <w:r w:rsidR="006926E6">
        <w:rPr>
          <w:color w:val="000000"/>
          <w:lang w:val="en-US"/>
        </w:rPr>
        <w:t xml:space="preserve">ome of these </w:t>
      </w:r>
      <w:r w:rsidR="006926E6" w:rsidRPr="00AF36F7">
        <w:rPr>
          <w:color w:val="000000"/>
          <w:lang w:val="en-US"/>
        </w:rPr>
        <w:t>features</w:t>
      </w:r>
      <w:r w:rsidR="006926E6">
        <w:rPr>
          <w:color w:val="000000"/>
          <w:lang w:val="en-US"/>
        </w:rPr>
        <w:t xml:space="preserve"> requires </w:t>
      </w:r>
      <w:r w:rsidR="006926E6" w:rsidRPr="00AF36F7">
        <w:rPr>
          <w:color w:val="000000"/>
          <w:lang w:val="en-US"/>
        </w:rPr>
        <w:t>add</w:t>
      </w:r>
      <w:r w:rsidR="006926E6">
        <w:rPr>
          <w:color w:val="000000"/>
          <w:lang w:val="en-US"/>
        </w:rPr>
        <w:t>ing</w:t>
      </w:r>
      <w:r w:rsidR="006926E6" w:rsidRPr="00AF36F7">
        <w:rPr>
          <w:color w:val="000000"/>
          <w:lang w:val="en-US"/>
        </w:rPr>
        <w:t xml:space="preserve"> the “semiconductor </w:t>
      </w:r>
      <w:r w:rsidR="006926E6">
        <w:rPr>
          <w:color w:val="000000"/>
          <w:lang w:val="en-US"/>
        </w:rPr>
        <w:t>extension” which is located</w:t>
      </w:r>
      <w:r w:rsidR="006926E6" w:rsidRPr="00AF36F7">
        <w:rPr>
          <w:color w:val="000000"/>
          <w:lang w:val="en-US"/>
        </w:rPr>
        <w:t xml:space="preserve"> in the directory of </w:t>
      </w:r>
      <w:proofErr w:type="spellStart"/>
      <w:r w:rsidR="006926E6" w:rsidRPr="00AF36F7">
        <w:rPr>
          <w:color w:val="000000"/>
          <w:lang w:val="en-US"/>
        </w:rPr>
        <w:t>AutoSched</w:t>
      </w:r>
      <w:proofErr w:type="spellEnd"/>
      <w:r w:rsidR="006926E6" w:rsidRPr="00AF36F7">
        <w:rPr>
          <w:color w:val="000000"/>
          <w:lang w:val="en-US"/>
        </w:rPr>
        <w:t xml:space="preserve"> AP.</w:t>
      </w:r>
      <w:r w:rsidR="006D5A25">
        <w:rPr>
          <w:color w:val="000000"/>
          <w:lang w:val="en-US"/>
        </w:rPr>
        <w:t xml:space="preserve"> </w:t>
      </w:r>
      <w:r w:rsidR="006926E6" w:rsidRPr="00AF36F7">
        <w:rPr>
          <w:color w:val="000000"/>
          <w:lang w:val="en-US"/>
        </w:rPr>
        <w:t>It enable</w:t>
      </w:r>
      <w:r w:rsidR="006926E6">
        <w:rPr>
          <w:color w:val="000000"/>
          <w:lang w:val="en-US"/>
        </w:rPr>
        <w:t>s</w:t>
      </w:r>
      <w:r w:rsidR="006926E6" w:rsidRPr="00AF36F7">
        <w:rPr>
          <w:color w:val="000000"/>
          <w:lang w:val="en-US"/>
        </w:rPr>
        <w:t xml:space="preserve"> further functions, actions or action</w:t>
      </w:r>
      <w:r w:rsidR="00BB7CA0">
        <w:rPr>
          <w:color w:val="000000"/>
          <w:lang w:val="en-US"/>
        </w:rPr>
        <w:t xml:space="preserve"> </w:t>
      </w:r>
      <w:r w:rsidR="006926E6" w:rsidRPr="00AF36F7">
        <w:rPr>
          <w:color w:val="000000"/>
          <w:lang w:val="en-US"/>
        </w:rPr>
        <w:t xml:space="preserve">lists, </w:t>
      </w:r>
      <w:r w:rsidR="006926E6">
        <w:rPr>
          <w:color w:val="000000"/>
          <w:lang w:val="en-US"/>
        </w:rPr>
        <w:t>and rules</w:t>
      </w:r>
      <w:r w:rsidR="006926E6" w:rsidRPr="00AF36F7">
        <w:rPr>
          <w:color w:val="000000"/>
          <w:lang w:val="en-US"/>
        </w:rPr>
        <w:t>.</w:t>
      </w:r>
      <w:r w:rsidR="006926E6">
        <w:rPr>
          <w:color w:val="000000"/>
          <w:lang w:val="en-US"/>
        </w:rPr>
        <w:t xml:space="preserve"> T</w:t>
      </w:r>
      <w:r w:rsidR="006926E6" w:rsidRPr="00AF36F7">
        <w:rPr>
          <w:color w:val="000000"/>
          <w:lang w:val="en-US"/>
        </w:rPr>
        <w:t>here are additional entries</w:t>
      </w:r>
      <w:r w:rsidR="006926E6">
        <w:rPr>
          <w:color w:val="000000"/>
          <w:lang w:val="en-US"/>
        </w:rPr>
        <w:t xml:space="preserve"> i</w:t>
      </w:r>
      <w:r w:rsidR="006926E6" w:rsidRPr="00AF36F7">
        <w:rPr>
          <w:color w:val="000000"/>
          <w:lang w:val="en-US"/>
        </w:rPr>
        <w:t>n the options file</w:t>
      </w:r>
      <w:r w:rsidR="006926E6">
        <w:rPr>
          <w:color w:val="000000"/>
          <w:lang w:val="en-US"/>
        </w:rPr>
        <w:t xml:space="preserve"> (cf. Figure</w:t>
      </w:r>
      <w:r w:rsidR="00A3728A">
        <w:rPr>
          <w:color w:val="000000"/>
          <w:lang w:val="en-US"/>
        </w:rPr>
        <w:t xml:space="preserve"> </w:t>
      </w:r>
      <w:r w:rsidR="006926E6">
        <w:rPr>
          <w:color w:val="000000"/>
          <w:lang w:val="en-US"/>
        </w:rPr>
        <w:t>1)</w:t>
      </w:r>
      <w:r w:rsidR="006926E6" w:rsidRPr="00AF36F7">
        <w:rPr>
          <w:color w:val="000000"/>
          <w:lang w:val="en-US"/>
        </w:rPr>
        <w:t xml:space="preserve">, e.g. ACTIONLIST_FILES </w:t>
      </w:r>
      <w:r w:rsidR="00BB7CA0">
        <w:rPr>
          <w:color w:val="000000"/>
          <w:lang w:val="en-US"/>
        </w:rPr>
        <w:t xml:space="preserve">in </w:t>
      </w:r>
      <w:r w:rsidR="006926E6" w:rsidRPr="00AF36F7">
        <w:rPr>
          <w:color w:val="000000"/>
          <w:lang w:val="en-US"/>
        </w:rPr>
        <w:t xml:space="preserve">line 24 for the additional action lists and the location of </w:t>
      </w:r>
      <w:r w:rsidR="006926E6">
        <w:rPr>
          <w:color w:val="000000"/>
          <w:lang w:val="en-US"/>
        </w:rPr>
        <w:t>the corresponding file</w:t>
      </w:r>
      <w:r w:rsidR="006926E6" w:rsidRPr="00AF36F7">
        <w:rPr>
          <w:color w:val="000000"/>
          <w:lang w:val="en-US"/>
        </w:rPr>
        <w:t>.</w:t>
      </w:r>
      <w:r w:rsidR="006926E6">
        <w:rPr>
          <w:color w:val="000000"/>
          <w:lang w:val="en-US"/>
        </w:rPr>
        <w:t xml:space="preserve"> </w:t>
      </w:r>
      <w:r w:rsidR="006D5A25">
        <w:rPr>
          <w:color w:val="000000"/>
          <w:lang w:val="en-US"/>
        </w:rPr>
        <w:t xml:space="preserve">For </w:t>
      </w:r>
      <w:r w:rsidR="00706A66">
        <w:rPr>
          <w:color w:val="000000"/>
          <w:lang w:val="en-US"/>
        </w:rPr>
        <w:t>more</w:t>
      </w:r>
      <w:r w:rsidR="006D5A25">
        <w:rPr>
          <w:color w:val="000000"/>
          <w:lang w:val="en-US"/>
        </w:rPr>
        <w:t xml:space="preserve"> informati</w:t>
      </w:r>
      <w:r w:rsidR="00851920">
        <w:rPr>
          <w:color w:val="000000"/>
          <w:lang w:val="en-US"/>
        </w:rPr>
        <w:t xml:space="preserve">on, the </w:t>
      </w:r>
      <w:proofErr w:type="spellStart"/>
      <w:r w:rsidR="00851920">
        <w:rPr>
          <w:color w:val="000000"/>
          <w:lang w:val="en-US"/>
        </w:rPr>
        <w:t>AutoSched</w:t>
      </w:r>
      <w:proofErr w:type="spellEnd"/>
      <w:r w:rsidR="00851920">
        <w:rPr>
          <w:color w:val="000000"/>
          <w:lang w:val="en-US"/>
        </w:rPr>
        <w:t xml:space="preserve"> AP Help needs to</w:t>
      </w:r>
      <w:r w:rsidR="006D5A25">
        <w:rPr>
          <w:color w:val="000000"/>
          <w:lang w:val="en-US"/>
        </w:rPr>
        <w:t xml:space="preserve"> be cons</w:t>
      </w:r>
      <w:r w:rsidR="00706A66">
        <w:rPr>
          <w:color w:val="000000"/>
          <w:lang w:val="en-US"/>
        </w:rPr>
        <w:t>ulted</w:t>
      </w:r>
      <w:r w:rsidR="00BB7CA0">
        <w:rPr>
          <w:color w:val="000000"/>
          <w:lang w:val="en-US"/>
        </w:rPr>
        <w:t>.</w:t>
      </w:r>
    </w:p>
    <w:p w14:paraId="48095C19" w14:textId="670F6463" w:rsidR="00014205" w:rsidRDefault="00014205" w:rsidP="003010A1">
      <w:pPr>
        <w:pStyle w:val="Listenabsatz"/>
        <w:numPr>
          <w:ilvl w:val="1"/>
          <w:numId w:val="7"/>
        </w:numPr>
        <w:spacing w:before="120"/>
        <w:ind w:left="720" w:hanging="720"/>
        <w:jc w:val="both"/>
        <w:outlineLvl w:val="1"/>
        <w:rPr>
          <w:b/>
          <w:lang w:val="en-US"/>
        </w:rPr>
      </w:pPr>
      <w:bookmarkStart w:id="9" w:name="_Toc31617741"/>
      <w:r>
        <w:rPr>
          <w:b/>
          <w:lang w:val="en-US"/>
        </w:rPr>
        <w:t>T</w:t>
      </w:r>
      <w:r w:rsidR="004A49F2">
        <w:rPr>
          <w:b/>
          <w:lang w:val="en-US"/>
        </w:rPr>
        <w:t>ools A</w:t>
      </w:r>
      <w:r>
        <w:rPr>
          <w:b/>
          <w:lang w:val="en-US"/>
        </w:rPr>
        <w:t>vailability</w:t>
      </w:r>
      <w:bookmarkEnd w:id="9"/>
    </w:p>
    <w:p w14:paraId="2A1EFABC" w14:textId="1D7E7AD4" w:rsidR="00014205" w:rsidRDefault="00014205" w:rsidP="00C968BC">
      <w:pPr>
        <w:jc w:val="both"/>
        <w:rPr>
          <w:lang w:val="en-US"/>
        </w:rPr>
      </w:pPr>
      <w:r>
        <w:rPr>
          <w:lang w:val="en-US"/>
        </w:rPr>
        <w:t>The file attach.txt (see Fig</w:t>
      </w:r>
      <w:r w:rsidR="00A3728A">
        <w:rPr>
          <w:lang w:val="en-US"/>
        </w:rPr>
        <w:t>ure</w:t>
      </w:r>
      <w:r>
        <w:rPr>
          <w:lang w:val="en-US"/>
        </w:rPr>
        <w:t xml:space="preserve"> </w:t>
      </w:r>
      <w:r w:rsidR="00A3728A">
        <w:rPr>
          <w:lang w:val="en-US"/>
        </w:rPr>
        <w:t>6</w:t>
      </w:r>
      <w:r>
        <w:rPr>
          <w:lang w:val="en-US"/>
        </w:rPr>
        <w:t>) is</w:t>
      </w:r>
      <w:r w:rsidR="00715EBD">
        <w:rPr>
          <w:lang w:val="en-US"/>
        </w:rPr>
        <w:t xml:space="preserve"> used to connect each</w:t>
      </w:r>
      <w:r w:rsidR="00715EBD">
        <w:rPr>
          <w:lang w:val="en-US" w:bidi="he-IL"/>
        </w:rPr>
        <w:t xml:space="preserve"> </w:t>
      </w:r>
      <w:r w:rsidR="00851920">
        <w:rPr>
          <w:lang w:val="en-US" w:bidi="he-IL"/>
        </w:rPr>
        <w:t>down</w:t>
      </w:r>
      <w:r w:rsidR="00BB7CA0">
        <w:rPr>
          <w:lang w:val="en-US" w:bidi="he-IL"/>
        </w:rPr>
        <w:t>time event (unscheduled or</w:t>
      </w:r>
      <w:r w:rsidR="00715EBD">
        <w:rPr>
          <w:lang w:val="en-US" w:bidi="he-IL"/>
        </w:rPr>
        <w:t xml:space="preserve"> scheduled) </w:t>
      </w:r>
      <w:r w:rsidR="00BC7370">
        <w:rPr>
          <w:lang w:val="en-US"/>
        </w:rPr>
        <w:t xml:space="preserve">represented by the name (CALNAME) with the CALTYPE (here down or pm) </w:t>
      </w:r>
      <w:r>
        <w:rPr>
          <w:lang w:val="en-US"/>
        </w:rPr>
        <w:t>to a group of tools.</w:t>
      </w:r>
      <w:r w:rsidR="00BB7CA0">
        <w:rPr>
          <w:lang w:val="en-US"/>
        </w:rPr>
        <w:t xml:space="preserve"> The latter is defined by</w:t>
      </w:r>
      <w:r w:rsidR="00BC7370">
        <w:rPr>
          <w:lang w:val="en-US"/>
        </w:rPr>
        <w:t xml:space="preserve"> the </w:t>
      </w:r>
      <w:r w:rsidR="004A49F2">
        <w:rPr>
          <w:lang w:val="en-US"/>
        </w:rPr>
        <w:t>resource type</w:t>
      </w:r>
      <w:r w:rsidR="00BC7370">
        <w:rPr>
          <w:lang w:val="en-US"/>
        </w:rPr>
        <w:t xml:space="preserve"> (RESTYPE) and its name (RESNAME).</w:t>
      </w:r>
    </w:p>
    <w:p w14:paraId="51ED1DD4" w14:textId="5ED3FEAC" w:rsidR="004A49F2" w:rsidRDefault="004A49F2" w:rsidP="00C968BC">
      <w:pPr>
        <w:jc w:val="both"/>
        <w:rPr>
          <w:lang w:val="en-US"/>
        </w:rPr>
      </w:pPr>
      <w:r>
        <w:rPr>
          <w:lang w:val="en-US"/>
        </w:rPr>
        <w:lastRenderedPageBreak/>
        <w:t xml:space="preserve">Note that </w:t>
      </w:r>
      <w:r w:rsidRPr="00A65297">
        <w:rPr>
          <w:lang w:val="en-US"/>
        </w:rPr>
        <w:t>CALNAME</w:t>
      </w:r>
      <w:r>
        <w:rPr>
          <w:lang w:val="en-US"/>
        </w:rPr>
        <w:t xml:space="preserve"> </w:t>
      </w:r>
      <w:r w:rsidR="00851920">
        <w:rPr>
          <w:lang w:val="en-US"/>
        </w:rPr>
        <w:t>stands for the name of the down</w:t>
      </w:r>
      <w:r>
        <w:rPr>
          <w:lang w:val="en-US"/>
        </w:rPr>
        <w:t xml:space="preserve">time event as described in the files </w:t>
      </w:r>
      <w:r w:rsidRPr="00A65297">
        <w:rPr>
          <w:lang w:val="en-US"/>
        </w:rPr>
        <w:t>downcal.txt</w:t>
      </w:r>
      <w:r>
        <w:rPr>
          <w:lang w:val="en-US"/>
        </w:rPr>
        <w:t xml:space="preserve"> and </w:t>
      </w:r>
      <w:r w:rsidRPr="00A65297">
        <w:rPr>
          <w:lang w:val="en-US"/>
        </w:rPr>
        <w:t>pmcal.txt</w:t>
      </w:r>
      <w:r>
        <w:rPr>
          <w:lang w:val="en-US"/>
        </w:rPr>
        <w:t xml:space="preserve">. For instance, the scenario </w:t>
      </w:r>
      <w:proofErr w:type="spellStart"/>
      <w:r>
        <w:rPr>
          <w:lang w:val="en-US"/>
        </w:rPr>
        <w:t>BREAK_Def_Met</w:t>
      </w:r>
      <w:proofErr w:type="spellEnd"/>
      <w:r>
        <w:rPr>
          <w:lang w:val="en-US"/>
        </w:rPr>
        <w:t xml:space="preserve"> specified in the file downcal.txt (cf. Figure 7, line 2) defines a breakdown type valid for all tools of the station group </w:t>
      </w:r>
      <w:proofErr w:type="spellStart"/>
      <w:r>
        <w:rPr>
          <w:lang w:val="en-US"/>
        </w:rPr>
        <w:t>Def_Met</w:t>
      </w:r>
      <w:proofErr w:type="spellEnd"/>
      <w:r>
        <w:rPr>
          <w:lang w:val="en-US"/>
        </w:rPr>
        <w:t xml:space="preserve"> (cf. Figure 6, line 2). This station group includes several station families (tool groups) and tools.</w:t>
      </w:r>
    </w:p>
    <w:p w14:paraId="05DDFE01" w14:textId="6C244B32" w:rsidR="00FC69A3" w:rsidRDefault="00FC69A3" w:rsidP="00C968BC">
      <w:pPr>
        <w:jc w:val="both"/>
        <w:rPr>
          <w:lang w:val="en-US"/>
        </w:rPr>
      </w:pPr>
      <w:r>
        <w:rPr>
          <w:noProof/>
          <w:lang w:eastAsia="de-DE"/>
        </w:rPr>
        <w:drawing>
          <wp:inline distT="0" distB="0" distL="0" distR="0" wp14:anchorId="4765B978" wp14:editId="4109358D">
            <wp:extent cx="5688819" cy="4925683"/>
            <wp:effectExtent l="0" t="0" r="7620" b="889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20704" r="62983" b="27770"/>
                    <a:stretch/>
                  </pic:blipFill>
                  <pic:spPr bwMode="auto">
                    <a:xfrm>
                      <a:off x="0" y="0"/>
                      <a:ext cx="5739910" cy="4969921"/>
                    </a:xfrm>
                    <a:prstGeom prst="rect">
                      <a:avLst/>
                    </a:prstGeom>
                    <a:ln>
                      <a:noFill/>
                    </a:ln>
                    <a:extLst>
                      <a:ext uri="{53640926-AAD7-44D8-BBD7-CCE9431645EC}">
                        <a14:shadowObscured xmlns:a14="http://schemas.microsoft.com/office/drawing/2010/main"/>
                      </a:ext>
                    </a:extLst>
                  </pic:spPr>
                </pic:pic>
              </a:graphicData>
            </a:graphic>
          </wp:inline>
        </w:drawing>
      </w:r>
    </w:p>
    <w:p w14:paraId="017D650B" w14:textId="596F522B" w:rsidR="00014205" w:rsidRPr="00014205" w:rsidRDefault="00014205" w:rsidP="005B161F">
      <w:pPr>
        <w:keepNext/>
        <w:jc w:val="center"/>
        <w:rPr>
          <w:sz w:val="24"/>
          <w:szCs w:val="24"/>
          <w:lang w:val="en-US"/>
        </w:rPr>
      </w:pPr>
      <w:r w:rsidRPr="00706A66">
        <w:rPr>
          <w:sz w:val="24"/>
          <w:szCs w:val="24"/>
          <w:lang w:val="en-US"/>
        </w:rPr>
        <w:t xml:space="preserve">Figure </w:t>
      </w:r>
      <w:r w:rsidRPr="00014205">
        <w:rPr>
          <w:i/>
          <w:iCs/>
          <w:sz w:val="24"/>
          <w:szCs w:val="24"/>
        </w:rPr>
        <w:fldChar w:fldCharType="begin"/>
      </w:r>
      <w:r w:rsidRPr="00706A66">
        <w:rPr>
          <w:sz w:val="24"/>
          <w:szCs w:val="24"/>
          <w:lang w:val="en-US"/>
        </w:rPr>
        <w:instrText xml:space="preserve"> SEQ Figure \* ARABIC </w:instrText>
      </w:r>
      <w:r w:rsidRPr="00014205">
        <w:rPr>
          <w:i/>
          <w:iCs/>
          <w:sz w:val="24"/>
          <w:szCs w:val="24"/>
        </w:rPr>
        <w:fldChar w:fldCharType="separate"/>
      </w:r>
      <w:r w:rsidR="00A16DE4">
        <w:rPr>
          <w:noProof/>
          <w:sz w:val="24"/>
          <w:szCs w:val="24"/>
          <w:lang w:val="en-US"/>
        </w:rPr>
        <w:t>6</w:t>
      </w:r>
      <w:r w:rsidRPr="00014205">
        <w:rPr>
          <w:i/>
          <w:iCs/>
          <w:sz w:val="24"/>
          <w:szCs w:val="24"/>
        </w:rPr>
        <w:fldChar w:fldCharType="end"/>
      </w:r>
      <w:r w:rsidRPr="00014205">
        <w:rPr>
          <w:sz w:val="24"/>
          <w:szCs w:val="24"/>
          <w:lang w:val="en-US"/>
        </w:rPr>
        <w:t xml:space="preserve"> - attach.txt</w:t>
      </w:r>
    </w:p>
    <w:p w14:paraId="293DC5DC" w14:textId="4B935CAB" w:rsidR="00D31F86" w:rsidRPr="00706A66" w:rsidRDefault="004A49F2" w:rsidP="004A49F2">
      <w:pPr>
        <w:pStyle w:val="Listenabsatz"/>
        <w:numPr>
          <w:ilvl w:val="2"/>
          <w:numId w:val="7"/>
        </w:numPr>
        <w:ind w:left="720" w:hanging="720"/>
        <w:jc w:val="both"/>
        <w:outlineLvl w:val="1"/>
        <w:rPr>
          <w:b/>
          <w:lang w:val="en-US"/>
        </w:rPr>
      </w:pPr>
      <w:bookmarkStart w:id="10" w:name="_Toc25066192"/>
      <w:bookmarkStart w:id="11" w:name="_Toc25066193"/>
      <w:bookmarkStart w:id="12" w:name="_Toc25066194"/>
      <w:bookmarkStart w:id="13" w:name="_Toc25066195"/>
      <w:bookmarkStart w:id="14" w:name="_Toc25066196"/>
      <w:bookmarkStart w:id="15" w:name="_Toc25066197"/>
      <w:bookmarkStart w:id="16" w:name="_Toc31617742"/>
      <w:bookmarkEnd w:id="10"/>
      <w:bookmarkEnd w:id="11"/>
      <w:bookmarkEnd w:id="12"/>
      <w:bookmarkEnd w:id="13"/>
      <w:bookmarkEnd w:id="14"/>
      <w:bookmarkEnd w:id="15"/>
      <w:r>
        <w:rPr>
          <w:b/>
          <w:lang w:val="en-US"/>
        </w:rPr>
        <w:t>Unscheduled Down T</w:t>
      </w:r>
      <w:r w:rsidR="003B31AD" w:rsidRPr="00266720">
        <w:rPr>
          <w:b/>
          <w:lang w:val="en-US"/>
        </w:rPr>
        <w:t xml:space="preserve">imes: </w:t>
      </w:r>
      <w:r>
        <w:rPr>
          <w:b/>
          <w:lang w:val="en-US"/>
        </w:rPr>
        <w:t>B</w:t>
      </w:r>
      <w:r w:rsidR="00AF36F7" w:rsidRPr="00266720">
        <w:rPr>
          <w:b/>
          <w:lang w:val="en-US"/>
        </w:rPr>
        <w:t>reak</w:t>
      </w:r>
      <w:r>
        <w:rPr>
          <w:b/>
          <w:lang w:val="en-US"/>
        </w:rPr>
        <w:t>d</w:t>
      </w:r>
      <w:r w:rsidR="00AF36F7" w:rsidRPr="00266720">
        <w:rPr>
          <w:b/>
          <w:lang w:val="en-US"/>
        </w:rPr>
        <w:t>owns</w:t>
      </w:r>
      <w:bookmarkEnd w:id="16"/>
    </w:p>
    <w:p w14:paraId="2B163228" w14:textId="77777777" w:rsidR="00D31F86" w:rsidRPr="00A65297" w:rsidRDefault="00D31F86" w:rsidP="00D31F86">
      <w:pPr>
        <w:jc w:val="both"/>
        <w:rPr>
          <w:lang w:val="en-US"/>
        </w:rPr>
      </w:pPr>
      <w:r w:rsidRPr="00887C25">
        <w:rPr>
          <w:b/>
          <w:lang w:val="en-US"/>
        </w:rPr>
        <w:t>Used files:</w:t>
      </w:r>
      <w:r w:rsidRPr="00A65297">
        <w:rPr>
          <w:lang w:val="en-US"/>
        </w:rPr>
        <w:t xml:space="preserve"> downcal.txt,</w:t>
      </w:r>
      <w:r>
        <w:rPr>
          <w:lang w:val="en-US"/>
        </w:rPr>
        <w:t xml:space="preserve"> attach.txt</w:t>
      </w:r>
    </w:p>
    <w:p w14:paraId="0D8EFB55" w14:textId="1CE692B1" w:rsidR="00D31F86" w:rsidRDefault="004A49F2" w:rsidP="00D31F86">
      <w:pPr>
        <w:jc w:val="both"/>
        <w:rPr>
          <w:lang w:val="en-US"/>
        </w:rPr>
      </w:pPr>
      <w:r>
        <w:rPr>
          <w:lang w:val="en-US"/>
        </w:rPr>
        <w:t>Breakdowns</w:t>
      </w:r>
      <w:r w:rsidR="00D31F86">
        <w:rPr>
          <w:lang w:val="en-US"/>
        </w:rPr>
        <w:t xml:space="preserve"> are described in </w:t>
      </w:r>
      <w:r w:rsidR="00D31F86" w:rsidRPr="00A65297">
        <w:rPr>
          <w:lang w:val="en-US"/>
        </w:rPr>
        <w:t>downcal.txt</w:t>
      </w:r>
      <w:r w:rsidR="000A2920">
        <w:rPr>
          <w:lang w:val="en-US"/>
        </w:rPr>
        <w:t xml:space="preserve">, i.e. different down scenarios with their </w:t>
      </w:r>
      <w:r>
        <w:rPr>
          <w:lang w:val="en-US"/>
        </w:rPr>
        <w:t xml:space="preserve">probability </w:t>
      </w:r>
      <w:r w:rsidR="000A2920">
        <w:rPr>
          <w:lang w:val="en-US"/>
        </w:rPr>
        <w:t xml:space="preserve">distributions </w:t>
      </w:r>
      <w:r w:rsidR="002A53D8">
        <w:rPr>
          <w:lang w:val="en-US"/>
        </w:rPr>
        <w:t xml:space="preserve">of the corresponding Time </w:t>
      </w:r>
      <w:proofErr w:type="gramStart"/>
      <w:r w:rsidR="002A53D8">
        <w:rPr>
          <w:lang w:val="en-US"/>
        </w:rPr>
        <w:t>To</w:t>
      </w:r>
      <w:proofErr w:type="gramEnd"/>
      <w:r w:rsidR="002A53D8">
        <w:rPr>
          <w:lang w:val="en-US"/>
        </w:rPr>
        <w:t xml:space="preserve"> Failure (</w:t>
      </w:r>
      <w:r w:rsidR="000A2920">
        <w:rPr>
          <w:lang w:val="en-US"/>
        </w:rPr>
        <w:t>TTF</w:t>
      </w:r>
      <w:r w:rsidR="002A53D8">
        <w:rPr>
          <w:lang w:val="en-US"/>
        </w:rPr>
        <w:t>) and Time To Repair (</w:t>
      </w:r>
      <w:r w:rsidR="000A2920">
        <w:rPr>
          <w:lang w:val="en-US"/>
        </w:rPr>
        <w:t>TTR</w:t>
      </w:r>
      <w:r w:rsidR="002A53D8">
        <w:rPr>
          <w:lang w:val="en-US"/>
        </w:rPr>
        <w:t>)</w:t>
      </w:r>
      <w:r w:rsidR="000A2920">
        <w:rPr>
          <w:lang w:val="en-US"/>
        </w:rPr>
        <w:t xml:space="preserve"> </w:t>
      </w:r>
      <w:r>
        <w:rPr>
          <w:lang w:val="en-US"/>
        </w:rPr>
        <w:t xml:space="preserve">values </w:t>
      </w:r>
      <w:r w:rsidR="000A2920">
        <w:rPr>
          <w:lang w:val="en-US"/>
        </w:rPr>
        <w:t>are collected</w:t>
      </w:r>
      <w:r w:rsidR="00D31F86">
        <w:rPr>
          <w:lang w:val="en-US"/>
        </w:rPr>
        <w:t xml:space="preserve"> (see Figure 7)</w:t>
      </w:r>
      <w:r w:rsidR="00D31F86" w:rsidRPr="00A65297">
        <w:rPr>
          <w:lang w:val="en-US"/>
        </w:rPr>
        <w:t>.</w:t>
      </w:r>
    </w:p>
    <w:p w14:paraId="5BD59085" w14:textId="4D1E0ACB" w:rsidR="00D31F86" w:rsidRDefault="000A2920" w:rsidP="00706A66">
      <w:pPr>
        <w:jc w:val="both"/>
        <w:rPr>
          <w:lang w:val="en-US"/>
        </w:rPr>
      </w:pPr>
      <w:r>
        <w:rPr>
          <w:lang w:val="en-US"/>
        </w:rPr>
        <w:t xml:space="preserve">For every station group (area) a down scenario is defined which can </w:t>
      </w:r>
      <w:r w:rsidR="004A49F2">
        <w:rPr>
          <w:lang w:val="en-US"/>
        </w:rPr>
        <w:t xml:space="preserve">be </w:t>
      </w:r>
      <w:r>
        <w:rPr>
          <w:lang w:val="en-US"/>
        </w:rPr>
        <w:t>identified by i</w:t>
      </w:r>
      <w:r w:rsidR="004A49F2">
        <w:rPr>
          <w:lang w:val="en-US"/>
        </w:rPr>
        <w:t>ts name (DOWNCALNAME). Breakdowns are triggered based on calendars</w:t>
      </w:r>
      <w:r>
        <w:rPr>
          <w:lang w:val="en-US"/>
        </w:rPr>
        <w:t xml:space="preserve"> (</w:t>
      </w:r>
      <w:proofErr w:type="spellStart"/>
      <w:r>
        <w:rPr>
          <w:lang w:val="en-US"/>
        </w:rPr>
        <w:t>mttf_by_cal</w:t>
      </w:r>
      <w:proofErr w:type="spellEnd"/>
      <w:r>
        <w:rPr>
          <w:lang w:val="en-US"/>
        </w:rPr>
        <w:t xml:space="preserve"> in column DOWNCALTYPE)</w:t>
      </w:r>
      <w:r w:rsidR="004A49F2">
        <w:rPr>
          <w:lang w:val="en-US"/>
        </w:rPr>
        <w:t>,</w:t>
      </w:r>
      <w:r>
        <w:rPr>
          <w:lang w:val="en-US"/>
        </w:rPr>
        <w:t xml:space="preserve"> and the tool usage has no impact on their occurrence. </w:t>
      </w:r>
      <w:r w:rsidR="004A49F2">
        <w:rPr>
          <w:lang w:val="en-US"/>
        </w:rPr>
        <w:t>Each breakdown</w:t>
      </w:r>
      <w:r w:rsidR="002A53D8">
        <w:rPr>
          <w:lang w:val="en-US"/>
        </w:rPr>
        <w:t xml:space="preserve"> type is</w:t>
      </w:r>
      <w:r w:rsidR="00D31F86">
        <w:rPr>
          <w:lang w:val="en-US"/>
        </w:rPr>
        <w:t xml:space="preserve"> characterized by the </w:t>
      </w:r>
      <w:r w:rsidR="004A49F2">
        <w:rPr>
          <w:lang w:val="en-US"/>
        </w:rPr>
        <w:t xml:space="preserve">probability </w:t>
      </w:r>
      <w:r w:rsidR="00D31F86">
        <w:rPr>
          <w:lang w:val="en-US"/>
        </w:rPr>
        <w:t>distri</w:t>
      </w:r>
      <w:r w:rsidR="002A53D8">
        <w:rPr>
          <w:lang w:val="en-US"/>
        </w:rPr>
        <w:t>butions of its TTF and TTR values. T</w:t>
      </w:r>
      <w:r w:rsidR="00D31F86">
        <w:rPr>
          <w:lang w:val="en-US"/>
        </w:rPr>
        <w:t xml:space="preserve">he distribution type is given </w:t>
      </w:r>
      <w:r w:rsidR="00D31F86" w:rsidRPr="00A65297">
        <w:rPr>
          <w:lang w:val="en-US"/>
        </w:rPr>
        <w:t>(</w:t>
      </w:r>
      <w:r w:rsidR="00D31F86">
        <w:rPr>
          <w:lang w:val="en-US"/>
        </w:rPr>
        <w:t>MT</w:t>
      </w:r>
      <w:r w:rsidR="00CB1C36">
        <w:rPr>
          <w:lang w:val="en-US"/>
        </w:rPr>
        <w:t>TFDIST and MTTRDIST, here</w:t>
      </w:r>
      <w:r w:rsidR="002A53D8">
        <w:rPr>
          <w:lang w:val="en-US"/>
        </w:rPr>
        <w:t xml:space="preserve"> both exponential</w:t>
      </w:r>
      <w:r w:rsidR="00ED2D97">
        <w:rPr>
          <w:lang w:val="en-US"/>
        </w:rPr>
        <w:t>ly distributed</w:t>
      </w:r>
      <w:r w:rsidR="002A53D8">
        <w:rPr>
          <w:lang w:val="en-US"/>
        </w:rPr>
        <w:t xml:space="preserve">). The mean </w:t>
      </w:r>
      <w:r w:rsidR="00D31F86">
        <w:rPr>
          <w:lang w:val="en-US"/>
        </w:rPr>
        <w:t xml:space="preserve">of TTR and TTF (MTTF, MTTR) and their time units </w:t>
      </w:r>
      <w:r w:rsidR="00A629A1">
        <w:rPr>
          <w:lang w:val="en-US"/>
        </w:rPr>
        <w:t xml:space="preserve">are needed </w:t>
      </w:r>
      <w:r w:rsidR="00D31F86">
        <w:rPr>
          <w:lang w:val="en-US"/>
        </w:rPr>
        <w:t>(MTTFUNITS</w:t>
      </w:r>
      <w:r w:rsidR="00A629A1">
        <w:rPr>
          <w:lang w:val="en-US"/>
        </w:rPr>
        <w:t xml:space="preserve"> and</w:t>
      </w:r>
      <w:r w:rsidR="00D31F86">
        <w:rPr>
          <w:lang w:val="en-US"/>
        </w:rPr>
        <w:t xml:space="preserve"> MTTRUNITS</w:t>
      </w:r>
      <w:r w:rsidR="00A629A1">
        <w:rPr>
          <w:lang w:val="en-US"/>
        </w:rPr>
        <w:t>, here in</w:t>
      </w:r>
      <w:r w:rsidR="00D31F86">
        <w:rPr>
          <w:lang w:val="en-US"/>
        </w:rPr>
        <w:t xml:space="preserve"> minutes).</w:t>
      </w:r>
    </w:p>
    <w:p w14:paraId="1490E856" w14:textId="607C77C6" w:rsidR="00FB6A3A" w:rsidRDefault="00FB6A3A" w:rsidP="00706A66">
      <w:pPr>
        <w:jc w:val="both"/>
        <w:rPr>
          <w:lang w:val="en-US"/>
        </w:rPr>
      </w:pPr>
      <w:r>
        <w:rPr>
          <w:lang w:val="en-US"/>
        </w:rPr>
        <w:lastRenderedPageBreak/>
        <w:t xml:space="preserve">In addition, in the file “attach.txt” the distribution of the first TTF is defined. In the column FOADIST, the distribution type is stated (here exponentially distributed). The mean of the first TTF (FOA) and the time units are needed (FOAUNITS). </w:t>
      </w:r>
    </w:p>
    <w:p w14:paraId="5439EA6A" w14:textId="77777777" w:rsidR="0057011C" w:rsidRDefault="0057011C" w:rsidP="0057011C">
      <w:pPr>
        <w:keepNext/>
        <w:jc w:val="center"/>
      </w:pPr>
      <w:r>
        <w:rPr>
          <w:noProof/>
          <w:lang w:eastAsia="de-DE"/>
        </w:rPr>
        <w:drawing>
          <wp:inline distT="0" distB="0" distL="0" distR="0" wp14:anchorId="31C70CD7" wp14:editId="07A0BC60">
            <wp:extent cx="5698373" cy="2087592"/>
            <wp:effectExtent l="0" t="0" r="0" b="825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0107" t="20695" r="30409" b="56463"/>
                    <a:stretch/>
                  </pic:blipFill>
                  <pic:spPr bwMode="auto">
                    <a:xfrm>
                      <a:off x="0" y="0"/>
                      <a:ext cx="5733993" cy="2100641"/>
                    </a:xfrm>
                    <a:prstGeom prst="rect">
                      <a:avLst/>
                    </a:prstGeom>
                    <a:ln>
                      <a:noFill/>
                    </a:ln>
                    <a:extLst>
                      <a:ext uri="{53640926-AAD7-44D8-BBD7-CCE9431645EC}">
                        <a14:shadowObscured xmlns:a14="http://schemas.microsoft.com/office/drawing/2010/main"/>
                      </a:ext>
                    </a:extLst>
                  </pic:spPr>
                </pic:pic>
              </a:graphicData>
            </a:graphic>
          </wp:inline>
        </w:drawing>
      </w:r>
    </w:p>
    <w:p w14:paraId="220BBFB9" w14:textId="49C19FD4" w:rsidR="0057011C" w:rsidRPr="00706A66" w:rsidRDefault="0057011C" w:rsidP="005B161F">
      <w:pPr>
        <w:pStyle w:val="Beschriftung"/>
        <w:jc w:val="center"/>
        <w:rPr>
          <w:lang w:val="en-US"/>
        </w:rPr>
      </w:pPr>
      <w:r w:rsidRPr="005A3A05">
        <w:rPr>
          <w:i w:val="0"/>
          <w:iCs w:val="0"/>
          <w:color w:val="auto"/>
          <w:sz w:val="24"/>
          <w:szCs w:val="24"/>
          <w:lang w:val="en-US"/>
        </w:rPr>
        <w:t xml:space="preserve">Figure </w:t>
      </w:r>
      <w:r w:rsidRPr="00FE4043">
        <w:rPr>
          <w:sz w:val="24"/>
          <w:szCs w:val="24"/>
        </w:rPr>
        <w:fldChar w:fldCharType="begin"/>
      </w:r>
      <w:r w:rsidRPr="005A3A05">
        <w:rPr>
          <w:i w:val="0"/>
          <w:iCs w:val="0"/>
          <w:color w:val="auto"/>
          <w:sz w:val="24"/>
          <w:szCs w:val="24"/>
          <w:lang w:val="en-US"/>
        </w:rPr>
        <w:instrText xml:space="preserve"> SEQ Figure \* ARABIC </w:instrText>
      </w:r>
      <w:r w:rsidRPr="00FE4043">
        <w:rPr>
          <w:sz w:val="24"/>
          <w:szCs w:val="24"/>
        </w:rPr>
        <w:fldChar w:fldCharType="separate"/>
      </w:r>
      <w:r w:rsidR="00A16DE4">
        <w:rPr>
          <w:i w:val="0"/>
          <w:iCs w:val="0"/>
          <w:noProof/>
          <w:color w:val="auto"/>
          <w:sz w:val="24"/>
          <w:szCs w:val="24"/>
          <w:lang w:val="en-US"/>
        </w:rPr>
        <w:t>7</w:t>
      </w:r>
      <w:r w:rsidRPr="00FE4043">
        <w:rPr>
          <w:sz w:val="24"/>
          <w:szCs w:val="24"/>
        </w:rPr>
        <w:fldChar w:fldCharType="end"/>
      </w:r>
      <w:r w:rsidRPr="005A3A05">
        <w:rPr>
          <w:i w:val="0"/>
          <w:iCs w:val="0"/>
          <w:color w:val="auto"/>
          <w:sz w:val="24"/>
          <w:szCs w:val="24"/>
          <w:lang w:val="en-US"/>
        </w:rPr>
        <w:t xml:space="preserve"> - downcal.txt</w:t>
      </w:r>
    </w:p>
    <w:p w14:paraId="66482886" w14:textId="5655B74E" w:rsidR="00D31F86" w:rsidRPr="00266720" w:rsidRDefault="002A53D8" w:rsidP="004A49F2">
      <w:pPr>
        <w:pStyle w:val="Listenabsatz"/>
        <w:numPr>
          <w:ilvl w:val="2"/>
          <w:numId w:val="7"/>
        </w:numPr>
        <w:ind w:left="720" w:hanging="720"/>
        <w:jc w:val="both"/>
        <w:outlineLvl w:val="1"/>
        <w:rPr>
          <w:b/>
          <w:lang w:val="en-US"/>
        </w:rPr>
      </w:pPr>
      <w:bookmarkStart w:id="17" w:name="_Toc31617743"/>
      <w:r>
        <w:rPr>
          <w:b/>
          <w:lang w:val="en-US"/>
        </w:rPr>
        <w:t>Scheduled Down Times: Preventive M</w:t>
      </w:r>
      <w:r w:rsidR="00D31F86" w:rsidRPr="00266720">
        <w:rPr>
          <w:b/>
          <w:lang w:val="en-US"/>
        </w:rPr>
        <w:t>aintenance (PM)</w:t>
      </w:r>
      <w:bookmarkEnd w:id="17"/>
    </w:p>
    <w:p w14:paraId="7F2BBCFA" w14:textId="1485309F" w:rsidR="00292CE8" w:rsidRDefault="00292CE8" w:rsidP="00292CE8">
      <w:pPr>
        <w:jc w:val="both"/>
        <w:rPr>
          <w:lang w:val="en-US"/>
        </w:rPr>
      </w:pPr>
      <w:r w:rsidRPr="00887C25">
        <w:rPr>
          <w:b/>
          <w:lang w:val="en-US"/>
        </w:rPr>
        <w:t>Used files:</w:t>
      </w:r>
      <w:r w:rsidRPr="00A65297">
        <w:rPr>
          <w:lang w:val="en-US"/>
        </w:rPr>
        <w:t xml:space="preserve"> pmcal.txt, attach.txt</w:t>
      </w:r>
    </w:p>
    <w:p w14:paraId="46AF8836" w14:textId="35CDA1B9" w:rsidR="002A53D8" w:rsidRDefault="002A53D8" w:rsidP="00292CE8">
      <w:pPr>
        <w:jc w:val="both"/>
        <w:rPr>
          <w:lang w:val="en-US"/>
        </w:rPr>
      </w:pPr>
      <w:r>
        <w:rPr>
          <w:lang w:val="en-US"/>
        </w:rPr>
        <w:t>The representation of PMs</w:t>
      </w:r>
      <w:r w:rsidRPr="00A65297">
        <w:rPr>
          <w:lang w:val="en-US"/>
        </w:rPr>
        <w:t xml:space="preserve"> works almost in the same way</w:t>
      </w:r>
      <w:r>
        <w:rPr>
          <w:lang w:val="en-US"/>
        </w:rPr>
        <w:t xml:space="preserve"> as for breakdowns (</w:t>
      </w:r>
      <w:r w:rsidRPr="00D56621">
        <w:rPr>
          <w:lang w:val="en-US"/>
        </w:rPr>
        <w:t>cf.</w:t>
      </w:r>
      <w:r w:rsidR="00D44541">
        <w:rPr>
          <w:lang w:val="en-US"/>
        </w:rPr>
        <w:t xml:space="preserve"> Figure 8</w:t>
      </w:r>
      <w:r>
        <w:rPr>
          <w:lang w:val="en-US"/>
        </w:rPr>
        <w:t>)</w:t>
      </w:r>
      <w:r w:rsidRPr="00A65297">
        <w:rPr>
          <w:lang w:val="en-US"/>
        </w:rPr>
        <w:t>.</w:t>
      </w:r>
      <w:r>
        <w:rPr>
          <w:lang w:val="en-US"/>
        </w:rPr>
        <w:t xml:space="preserve"> Here, two types for the </w:t>
      </w:r>
      <w:r w:rsidR="003C51B8">
        <w:rPr>
          <w:lang w:val="en-US"/>
        </w:rPr>
        <w:t>Mean Time Between PM (</w:t>
      </w:r>
      <w:r>
        <w:rPr>
          <w:lang w:val="en-US"/>
        </w:rPr>
        <w:t>MTBPM</w:t>
      </w:r>
      <w:r w:rsidR="003C51B8">
        <w:rPr>
          <w:lang w:val="en-US"/>
        </w:rPr>
        <w:t>) values</w:t>
      </w:r>
      <w:r>
        <w:rPr>
          <w:lang w:val="en-US"/>
        </w:rPr>
        <w:t xml:space="preserve"> are distinguished (PMCALTYPE). The PM is time-based for diffusion, li</w:t>
      </w:r>
      <w:r w:rsidR="00CC52EE">
        <w:rPr>
          <w:lang w:val="en-US"/>
        </w:rPr>
        <w:t>thography, and metrology represented by</w:t>
      </w:r>
      <w:r>
        <w:rPr>
          <w:lang w:val="en-US"/>
        </w:rPr>
        <w:t xml:space="preserve"> </w:t>
      </w:r>
      <w:proofErr w:type="spellStart"/>
      <w:r>
        <w:rPr>
          <w:lang w:val="en-US"/>
        </w:rPr>
        <w:t>mtbm_by_cal</w:t>
      </w:r>
      <w:proofErr w:type="spellEnd"/>
      <w:r>
        <w:rPr>
          <w:lang w:val="en-US"/>
        </w:rPr>
        <w:t xml:space="preserve"> to consider the calendar time. For all other tool groups, the PM is counter-based by applying </w:t>
      </w:r>
      <w:proofErr w:type="spellStart"/>
      <w:r>
        <w:rPr>
          <w:lang w:val="en-US"/>
        </w:rPr>
        <w:t>mtbpm_by_pieces</w:t>
      </w:r>
      <w:proofErr w:type="spellEnd"/>
      <w:r>
        <w:rPr>
          <w:lang w:val="en-US"/>
        </w:rPr>
        <w:t xml:space="preserve">, i.e., a PM must be executed after processing a prescribed number of wafers. Hence, the corresponding numbers and units are needed in the columns MTBPM and MTBPMUNITS. Note that no special </w:t>
      </w:r>
      <w:r w:rsidR="003C51B8">
        <w:rPr>
          <w:lang w:val="en-US"/>
        </w:rPr>
        <w:t xml:space="preserve">probability </w:t>
      </w:r>
      <w:r>
        <w:rPr>
          <w:lang w:val="en-US"/>
        </w:rPr>
        <w:t>distribution is defined for MTBPM (the default is constant). However, the time-based PMs are</w:t>
      </w:r>
      <w:r w:rsidRPr="006F1047">
        <w:rPr>
          <w:lang w:val="en-US"/>
        </w:rPr>
        <w:t xml:space="preserve"> </w:t>
      </w:r>
      <w:r>
        <w:rPr>
          <w:lang w:val="en-US"/>
        </w:rPr>
        <w:t xml:space="preserve">practically launched as Mean Time </w:t>
      </w:r>
      <w:r w:rsidRPr="00706A66">
        <w:rPr>
          <w:b/>
          <w:lang w:val="en-US"/>
        </w:rPr>
        <w:t>Before</w:t>
      </w:r>
      <w:r>
        <w:rPr>
          <w:lang w:val="en-US"/>
        </w:rPr>
        <w:t xml:space="preserve"> PM, so that the PM duration itself is included in the MTBPM</w:t>
      </w:r>
      <w:r w:rsidR="00CC52EE">
        <w:rPr>
          <w:lang w:val="en-US"/>
        </w:rPr>
        <w:t xml:space="preserve"> value</w:t>
      </w:r>
      <w:r>
        <w:rPr>
          <w:lang w:val="en-US"/>
        </w:rPr>
        <w:t>.</w:t>
      </w:r>
    </w:p>
    <w:p w14:paraId="1F2BC730" w14:textId="37B2F3E3" w:rsidR="00292CE8" w:rsidRDefault="003B31AD" w:rsidP="00726577">
      <w:pPr>
        <w:jc w:val="both"/>
        <w:rPr>
          <w:lang w:val="en-US"/>
        </w:rPr>
      </w:pPr>
      <w:r>
        <w:rPr>
          <w:lang w:val="en-US"/>
        </w:rPr>
        <w:t>A</w:t>
      </w:r>
      <w:r w:rsidR="009B1047" w:rsidRPr="00A65297">
        <w:rPr>
          <w:lang w:val="en-US"/>
        </w:rPr>
        <w:t xml:space="preserve"> </w:t>
      </w:r>
      <w:r w:rsidR="00E30A76">
        <w:rPr>
          <w:lang w:val="en-US"/>
        </w:rPr>
        <w:t xml:space="preserve">continuous </w:t>
      </w:r>
      <w:r w:rsidR="009B1047" w:rsidRPr="00A65297">
        <w:rPr>
          <w:lang w:val="en-US"/>
        </w:rPr>
        <w:t>unif</w:t>
      </w:r>
      <w:r w:rsidR="003C51B8">
        <w:rPr>
          <w:lang w:val="en-US"/>
        </w:rPr>
        <w:t xml:space="preserve">orm distribution is used to represent the </w:t>
      </w:r>
      <w:r w:rsidRPr="00A65297">
        <w:rPr>
          <w:lang w:val="en-US"/>
        </w:rPr>
        <w:t xml:space="preserve">TTR </w:t>
      </w:r>
      <w:r w:rsidR="003C51B8">
        <w:rPr>
          <w:lang w:val="en-US"/>
        </w:rPr>
        <w:t xml:space="preserve">value </w:t>
      </w:r>
      <w:r>
        <w:rPr>
          <w:lang w:val="en-US"/>
        </w:rPr>
        <w:t>that</w:t>
      </w:r>
      <w:r w:rsidR="009B1047" w:rsidRPr="00A65297">
        <w:rPr>
          <w:lang w:val="en-US"/>
        </w:rPr>
        <w:t xml:space="preserve"> requires </w:t>
      </w:r>
      <w:r>
        <w:rPr>
          <w:lang w:val="en-US"/>
        </w:rPr>
        <w:t xml:space="preserve">values for the </w:t>
      </w:r>
      <w:r w:rsidR="009B1047" w:rsidRPr="00A65297">
        <w:rPr>
          <w:lang w:val="en-US"/>
        </w:rPr>
        <w:t>two parameters MTTR and MTTR2</w:t>
      </w:r>
      <w:r w:rsidR="00182B91">
        <w:rPr>
          <w:lang w:val="en-US"/>
        </w:rPr>
        <w:t xml:space="preserve"> (mean and offset)</w:t>
      </w:r>
      <w:r w:rsidR="009B1047" w:rsidRPr="00A65297">
        <w:rPr>
          <w:lang w:val="en-US"/>
        </w:rPr>
        <w:t xml:space="preserve"> and the time unit</w:t>
      </w:r>
      <w:r w:rsidR="006224D1">
        <w:rPr>
          <w:lang w:val="en-US"/>
        </w:rPr>
        <w:t xml:space="preserve"> (MTTRUNITS)</w:t>
      </w:r>
      <w:r w:rsidR="009B1047" w:rsidRPr="00A65297">
        <w:rPr>
          <w:lang w:val="en-US"/>
        </w:rPr>
        <w:t xml:space="preserve">. </w:t>
      </w:r>
      <w:r w:rsidR="003C51B8">
        <w:rPr>
          <w:lang w:val="en-US"/>
        </w:rPr>
        <w:t>For instance, each</w:t>
      </w:r>
      <w:r w:rsidR="00F3701F" w:rsidRPr="00A65297">
        <w:rPr>
          <w:lang w:val="en-US"/>
        </w:rPr>
        <w:t xml:space="preserve"> 30 days a </w:t>
      </w:r>
      <w:r w:rsidR="00D046CA" w:rsidRPr="00A65297">
        <w:rPr>
          <w:lang w:val="en-US"/>
        </w:rPr>
        <w:t xml:space="preserve">monthly </w:t>
      </w:r>
      <w:r w:rsidR="00F3701F" w:rsidRPr="00A65297">
        <w:rPr>
          <w:lang w:val="en-US"/>
        </w:rPr>
        <w:t xml:space="preserve">PM </w:t>
      </w:r>
      <w:r w:rsidR="003C51B8">
        <w:rPr>
          <w:lang w:val="en-US"/>
        </w:rPr>
        <w:t>and each</w:t>
      </w:r>
      <w:r w:rsidR="00D046CA" w:rsidRPr="00A65297">
        <w:rPr>
          <w:lang w:val="en-US"/>
        </w:rPr>
        <w:t xml:space="preserve"> 91 days a quarterly PM </w:t>
      </w:r>
      <w:r>
        <w:rPr>
          <w:lang w:val="en-US"/>
        </w:rPr>
        <w:t>is</w:t>
      </w:r>
      <w:r w:rsidR="003C51B8">
        <w:rPr>
          <w:lang w:val="en-US"/>
        </w:rPr>
        <w:t xml:space="preserve"> modeled</w:t>
      </w:r>
      <w:r w:rsidR="00F3701F" w:rsidRPr="00A65297">
        <w:rPr>
          <w:lang w:val="en-US"/>
        </w:rPr>
        <w:t xml:space="preserve"> for the station </w:t>
      </w:r>
      <w:r w:rsidR="0082672E">
        <w:rPr>
          <w:lang w:val="en-US"/>
        </w:rPr>
        <w:t>family</w:t>
      </w:r>
      <w:r w:rsidR="0082672E" w:rsidRPr="00A65297">
        <w:rPr>
          <w:lang w:val="en-US"/>
        </w:rPr>
        <w:t xml:space="preserve"> </w:t>
      </w:r>
      <w:r w:rsidR="00B5287A">
        <w:rPr>
          <w:lang w:val="en-US"/>
        </w:rPr>
        <w:t>Def</w:t>
      </w:r>
      <w:r w:rsidR="00F3701F" w:rsidRPr="00A65297">
        <w:rPr>
          <w:lang w:val="en-US"/>
        </w:rPr>
        <w:t>Met</w:t>
      </w:r>
      <w:r w:rsidR="0082672E">
        <w:rPr>
          <w:lang w:val="en-US"/>
        </w:rPr>
        <w:t>_</w:t>
      </w:r>
      <w:r w:rsidR="00B5287A">
        <w:rPr>
          <w:lang w:val="en-US"/>
        </w:rPr>
        <w:t>BE</w:t>
      </w:r>
      <w:r w:rsidR="0082672E">
        <w:rPr>
          <w:lang w:val="en-US"/>
        </w:rPr>
        <w:t>_</w:t>
      </w:r>
      <w:r w:rsidR="00B5287A">
        <w:rPr>
          <w:lang w:val="en-US"/>
        </w:rPr>
        <w:t>33</w:t>
      </w:r>
      <w:r>
        <w:rPr>
          <w:lang w:val="en-US"/>
        </w:rPr>
        <w:t xml:space="preserve"> in the </w:t>
      </w:r>
      <w:r w:rsidRPr="00A65297">
        <w:rPr>
          <w:lang w:val="en-US"/>
        </w:rPr>
        <w:t xml:space="preserve">lines </w:t>
      </w:r>
      <w:r w:rsidR="00B5287A">
        <w:rPr>
          <w:lang w:val="en-US"/>
        </w:rPr>
        <w:t>2</w:t>
      </w:r>
      <w:r w:rsidRPr="00A65297">
        <w:rPr>
          <w:lang w:val="en-US"/>
        </w:rPr>
        <w:t xml:space="preserve"> and </w:t>
      </w:r>
      <w:r w:rsidR="00B5287A">
        <w:rPr>
          <w:lang w:val="en-US"/>
        </w:rPr>
        <w:t>3</w:t>
      </w:r>
      <w:r>
        <w:rPr>
          <w:lang w:val="en-US"/>
        </w:rPr>
        <w:t>. In attach.txt file,</w:t>
      </w:r>
      <w:r w:rsidR="00F3701F" w:rsidRPr="00A65297">
        <w:rPr>
          <w:lang w:val="en-US"/>
        </w:rPr>
        <w:t xml:space="preserve"> line 13</w:t>
      </w:r>
      <w:r w:rsidR="001E1120" w:rsidRPr="00A65297">
        <w:rPr>
          <w:lang w:val="en-US"/>
        </w:rPr>
        <w:t>,</w:t>
      </w:r>
      <w:r>
        <w:rPr>
          <w:lang w:val="en-US"/>
        </w:rPr>
        <w:t xml:space="preserve"> a</w:t>
      </w:r>
      <w:r w:rsidR="00F3701F" w:rsidRPr="00A65297">
        <w:rPr>
          <w:lang w:val="en-US"/>
        </w:rPr>
        <w:t xml:space="preserve"> monthly </w:t>
      </w:r>
      <w:r w:rsidR="00D046CA" w:rsidRPr="00A65297">
        <w:rPr>
          <w:lang w:val="en-US"/>
        </w:rPr>
        <w:t>PM</w:t>
      </w:r>
      <w:r w:rsidR="00F3701F" w:rsidRPr="00A65297">
        <w:rPr>
          <w:lang w:val="en-US"/>
        </w:rPr>
        <w:t xml:space="preserve"> is allocated to the station </w:t>
      </w:r>
      <w:r w:rsidR="0082672E">
        <w:rPr>
          <w:lang w:val="en-US"/>
        </w:rPr>
        <w:t xml:space="preserve">family </w:t>
      </w:r>
      <w:r>
        <w:rPr>
          <w:lang w:val="en-US"/>
        </w:rPr>
        <w:t xml:space="preserve">(RESTYPE = </w:t>
      </w:r>
      <w:proofErr w:type="spellStart"/>
      <w:r w:rsidR="0082672E">
        <w:rPr>
          <w:lang w:val="en-US"/>
        </w:rPr>
        <w:t>stnfam</w:t>
      </w:r>
      <w:proofErr w:type="spellEnd"/>
      <w:r w:rsidR="001E1120" w:rsidRPr="00A65297">
        <w:rPr>
          <w:lang w:val="en-US"/>
        </w:rPr>
        <w:t>)</w:t>
      </w:r>
      <w:r w:rsidR="00F3701F" w:rsidRPr="00A65297">
        <w:rPr>
          <w:lang w:val="en-US"/>
        </w:rPr>
        <w:t xml:space="preserve">. </w:t>
      </w:r>
      <w:r w:rsidR="0082672E">
        <w:rPr>
          <w:lang w:val="en-US"/>
        </w:rPr>
        <w:t>Moreover</w:t>
      </w:r>
      <w:r w:rsidR="003C51B8">
        <w:rPr>
          <w:lang w:val="en-US"/>
        </w:rPr>
        <w:t xml:space="preserve">, </w:t>
      </w:r>
      <w:r w:rsidR="001E1120" w:rsidRPr="00A65297">
        <w:rPr>
          <w:lang w:val="en-US"/>
        </w:rPr>
        <w:t>counter-based PM</w:t>
      </w:r>
      <w:r w:rsidR="003C51B8">
        <w:rPr>
          <w:lang w:val="en-US"/>
        </w:rPr>
        <w:t>s</w:t>
      </w:r>
      <w:r w:rsidR="001E1120" w:rsidRPr="00A65297">
        <w:rPr>
          <w:lang w:val="en-US"/>
        </w:rPr>
        <w:t xml:space="preserve"> are </w:t>
      </w:r>
      <w:r w:rsidR="00C3413E">
        <w:rPr>
          <w:lang w:val="en-US"/>
        </w:rPr>
        <w:t xml:space="preserve">also </w:t>
      </w:r>
      <w:r w:rsidR="001E1120" w:rsidRPr="00A65297">
        <w:rPr>
          <w:lang w:val="en-US"/>
        </w:rPr>
        <w:t>appl</w:t>
      </w:r>
      <w:r w:rsidR="006224D1">
        <w:rPr>
          <w:lang w:val="en-US"/>
        </w:rPr>
        <w:t>ied for each station family, i.</w:t>
      </w:r>
      <w:r w:rsidR="001E1120" w:rsidRPr="00A65297">
        <w:rPr>
          <w:lang w:val="en-US"/>
        </w:rPr>
        <w:t>e.</w:t>
      </w:r>
      <w:r>
        <w:rPr>
          <w:lang w:val="en-US"/>
        </w:rPr>
        <w:t xml:space="preserve">, the used RESTYPE is </w:t>
      </w:r>
      <w:proofErr w:type="spellStart"/>
      <w:r>
        <w:rPr>
          <w:lang w:val="en-US"/>
        </w:rPr>
        <w:t>stnfam</w:t>
      </w:r>
      <w:proofErr w:type="spellEnd"/>
      <w:r w:rsidR="001E1120" w:rsidRPr="00A65297">
        <w:rPr>
          <w:lang w:val="en-US"/>
        </w:rPr>
        <w:t xml:space="preserve"> and the RESNAME is the name of the tool group</w:t>
      </w:r>
      <w:r>
        <w:rPr>
          <w:lang w:val="en-US"/>
        </w:rPr>
        <w:t xml:space="preserve"> (</w:t>
      </w:r>
      <w:r w:rsidR="00710589" w:rsidRPr="00A65297">
        <w:rPr>
          <w:lang w:val="en-US"/>
        </w:rPr>
        <w:t xml:space="preserve">see file “attach.txt” </w:t>
      </w:r>
      <w:r w:rsidR="006224D1">
        <w:rPr>
          <w:lang w:val="en-US"/>
        </w:rPr>
        <w:t>or Figure</w:t>
      </w:r>
      <w:r w:rsidR="000F04F4">
        <w:rPr>
          <w:lang w:val="en-US"/>
        </w:rPr>
        <w:t xml:space="preserve"> 6</w:t>
      </w:r>
      <w:r>
        <w:rPr>
          <w:lang w:val="en-US"/>
        </w:rPr>
        <w:t>,</w:t>
      </w:r>
      <w:r w:rsidR="006224D1">
        <w:rPr>
          <w:lang w:val="en-US"/>
        </w:rPr>
        <w:t xml:space="preserve"> </w:t>
      </w:r>
      <w:r w:rsidR="00710589" w:rsidRPr="00A65297">
        <w:rPr>
          <w:lang w:val="en-US"/>
        </w:rPr>
        <w:t xml:space="preserve">line </w:t>
      </w:r>
      <w:r w:rsidR="00C3413E">
        <w:rPr>
          <w:lang w:val="en-US"/>
        </w:rPr>
        <w:t>92</w:t>
      </w:r>
      <w:r>
        <w:rPr>
          <w:lang w:val="en-US"/>
        </w:rPr>
        <w:t>). The prescribed</w:t>
      </w:r>
      <w:r w:rsidR="001E1120" w:rsidRPr="00A65297">
        <w:rPr>
          <w:lang w:val="en-US"/>
        </w:rPr>
        <w:t xml:space="preserve"> number of</w:t>
      </w:r>
      <w:r w:rsidR="006904FC">
        <w:rPr>
          <w:lang w:val="en-US"/>
        </w:rPr>
        <w:t xml:space="preserve"> wafers is valid for each individual</w:t>
      </w:r>
      <w:r w:rsidR="001E1120" w:rsidRPr="00A65297">
        <w:rPr>
          <w:lang w:val="en-US"/>
        </w:rPr>
        <w:t xml:space="preserve"> tool of the tool group</w:t>
      </w:r>
      <w:r w:rsidR="001150D1">
        <w:rPr>
          <w:lang w:val="en-US"/>
        </w:rPr>
        <w:t>.</w:t>
      </w:r>
    </w:p>
    <w:p w14:paraId="4BA49E17" w14:textId="35DDC6F9" w:rsidR="00FB6A3A" w:rsidRDefault="00FB6A3A" w:rsidP="00FB6A3A">
      <w:pPr>
        <w:jc w:val="both"/>
        <w:rPr>
          <w:lang w:val="en-US"/>
        </w:rPr>
      </w:pPr>
      <w:r>
        <w:rPr>
          <w:lang w:val="en-US"/>
        </w:rPr>
        <w:t xml:space="preserve">The distribution of the first PM for the tools of a tool group is defined in the column FOADIST (see file “attach.txt”). The constant distribution means that the first PM for the tools of a tool set </w:t>
      </w:r>
      <w:r w:rsidR="00073FE4">
        <w:rPr>
          <w:lang w:val="en-US"/>
        </w:rPr>
        <w:t>is</w:t>
      </w:r>
      <w:r>
        <w:rPr>
          <w:lang w:val="en-US"/>
        </w:rPr>
        <w:t xml:space="preserve"> evenly distributed based on the value in the column FOA. For example, a FOA value of 80 days with </w:t>
      </w:r>
      <w:r w:rsidR="00073FE4">
        <w:rPr>
          <w:lang w:val="en-US"/>
        </w:rPr>
        <w:t>four</w:t>
      </w:r>
      <w:r>
        <w:rPr>
          <w:lang w:val="en-US"/>
        </w:rPr>
        <w:t xml:space="preserve"> tools lead to PMs for tool 1, 2, 3, and 4 at the following days: 20, 40, 60, and 80. For counter-based PMs it works in the same way, but FOAUNITS are not necessary.</w:t>
      </w:r>
    </w:p>
    <w:p w14:paraId="4814A3C1" w14:textId="77777777" w:rsidR="0057011C" w:rsidRDefault="0057011C" w:rsidP="0057011C">
      <w:pPr>
        <w:jc w:val="both"/>
        <w:rPr>
          <w:lang w:val="en-US"/>
        </w:rPr>
      </w:pPr>
      <w:r>
        <w:rPr>
          <w:noProof/>
          <w:lang w:eastAsia="de-DE"/>
        </w:rPr>
        <w:lastRenderedPageBreak/>
        <w:drawing>
          <wp:inline distT="0" distB="0" distL="0" distR="0" wp14:anchorId="1CC27E5A" wp14:editId="6C760202">
            <wp:extent cx="5633049" cy="2939323"/>
            <wp:effectExtent l="0" t="0" r="635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0463" r="58670" b="44866"/>
                    <a:stretch/>
                  </pic:blipFill>
                  <pic:spPr bwMode="auto">
                    <a:xfrm>
                      <a:off x="0" y="0"/>
                      <a:ext cx="5657273" cy="2951963"/>
                    </a:xfrm>
                    <a:prstGeom prst="rect">
                      <a:avLst/>
                    </a:prstGeom>
                    <a:ln>
                      <a:noFill/>
                    </a:ln>
                    <a:extLst>
                      <a:ext uri="{53640926-AAD7-44D8-BBD7-CCE9431645EC}">
                        <a14:shadowObscured xmlns:a14="http://schemas.microsoft.com/office/drawing/2010/main"/>
                      </a:ext>
                    </a:extLst>
                  </pic:spPr>
                </pic:pic>
              </a:graphicData>
            </a:graphic>
          </wp:inline>
        </w:drawing>
      </w:r>
    </w:p>
    <w:p w14:paraId="5ADAF3A9" w14:textId="3CB312B4" w:rsidR="0057011C" w:rsidRPr="00706A66" w:rsidRDefault="0057011C" w:rsidP="0057011C">
      <w:pPr>
        <w:keepNext/>
        <w:jc w:val="center"/>
        <w:rPr>
          <w:sz w:val="24"/>
          <w:szCs w:val="24"/>
          <w:lang w:val="en-US"/>
        </w:rPr>
      </w:pPr>
      <w:r w:rsidRPr="00706A66">
        <w:rPr>
          <w:sz w:val="24"/>
          <w:szCs w:val="24"/>
          <w:lang w:val="en-US"/>
        </w:rPr>
        <w:t xml:space="preserve">Figure </w:t>
      </w:r>
      <w:r w:rsidRPr="0049383A">
        <w:rPr>
          <w:i/>
          <w:iCs/>
          <w:sz w:val="24"/>
          <w:szCs w:val="24"/>
        </w:rPr>
        <w:fldChar w:fldCharType="begin"/>
      </w:r>
      <w:r w:rsidRPr="00706A66">
        <w:rPr>
          <w:sz w:val="24"/>
          <w:szCs w:val="24"/>
          <w:lang w:val="en-US"/>
        </w:rPr>
        <w:instrText xml:space="preserve"> SEQ Figure \* ARABIC </w:instrText>
      </w:r>
      <w:r w:rsidRPr="0049383A">
        <w:rPr>
          <w:i/>
          <w:iCs/>
          <w:sz w:val="24"/>
          <w:szCs w:val="24"/>
        </w:rPr>
        <w:fldChar w:fldCharType="separate"/>
      </w:r>
      <w:r w:rsidR="00A16DE4">
        <w:rPr>
          <w:noProof/>
          <w:sz w:val="24"/>
          <w:szCs w:val="24"/>
          <w:lang w:val="en-US"/>
        </w:rPr>
        <w:t>8</w:t>
      </w:r>
      <w:r w:rsidRPr="0049383A">
        <w:rPr>
          <w:i/>
          <w:iCs/>
          <w:sz w:val="24"/>
          <w:szCs w:val="24"/>
        </w:rPr>
        <w:fldChar w:fldCharType="end"/>
      </w:r>
      <w:r w:rsidRPr="00706A66">
        <w:rPr>
          <w:sz w:val="24"/>
          <w:szCs w:val="24"/>
          <w:lang w:val="en-US"/>
        </w:rPr>
        <w:t xml:space="preserve"> - pmcal.txt</w:t>
      </w:r>
    </w:p>
    <w:p w14:paraId="6D8540C5" w14:textId="3BEA1633" w:rsidR="00BB2F11" w:rsidRPr="00266720" w:rsidRDefault="00C85471" w:rsidP="003C51B8">
      <w:pPr>
        <w:pStyle w:val="Listenabsatz"/>
        <w:numPr>
          <w:ilvl w:val="1"/>
          <w:numId w:val="7"/>
        </w:numPr>
        <w:spacing w:before="120"/>
        <w:ind w:left="720" w:hanging="720"/>
        <w:jc w:val="both"/>
        <w:outlineLvl w:val="1"/>
        <w:rPr>
          <w:b/>
          <w:lang w:val="en-US"/>
        </w:rPr>
      </w:pPr>
      <w:bookmarkStart w:id="18" w:name="_Toc30433304"/>
      <w:bookmarkStart w:id="19" w:name="_Toc31617744"/>
      <w:bookmarkEnd w:id="18"/>
      <w:r w:rsidRPr="00266720">
        <w:rPr>
          <w:b/>
          <w:lang w:val="en-US"/>
        </w:rPr>
        <w:t>Tran</w:t>
      </w:r>
      <w:r w:rsidR="00AF7711" w:rsidRPr="00266720">
        <w:rPr>
          <w:b/>
          <w:lang w:val="en-US"/>
        </w:rPr>
        <w:t>s</w:t>
      </w:r>
      <w:r w:rsidR="00A33C73" w:rsidRPr="00266720">
        <w:rPr>
          <w:b/>
          <w:lang w:val="en-US"/>
        </w:rPr>
        <w:t>port T</w:t>
      </w:r>
      <w:r w:rsidRPr="00266720">
        <w:rPr>
          <w:b/>
          <w:lang w:val="en-US"/>
        </w:rPr>
        <w:t>imes</w:t>
      </w:r>
      <w:bookmarkEnd w:id="19"/>
    </w:p>
    <w:p w14:paraId="2C12B895" w14:textId="77777777" w:rsidR="00AF7711" w:rsidRPr="00A65297" w:rsidRDefault="00AF7711" w:rsidP="00AF7711">
      <w:pPr>
        <w:jc w:val="both"/>
        <w:rPr>
          <w:lang w:val="en-US"/>
        </w:rPr>
      </w:pPr>
      <w:r w:rsidRPr="00887C25">
        <w:rPr>
          <w:b/>
          <w:lang w:val="en-US"/>
        </w:rPr>
        <w:t>Used files:</w:t>
      </w:r>
      <w:r w:rsidRPr="00A65297">
        <w:rPr>
          <w:lang w:val="en-US"/>
        </w:rPr>
        <w:t xml:space="preserve"> fromto.txt, tool.txt</w:t>
      </w:r>
    </w:p>
    <w:p w14:paraId="653FFF13" w14:textId="5BD12C61" w:rsidR="00AF7711" w:rsidRDefault="00CB1C36" w:rsidP="009C61E2">
      <w:pPr>
        <w:jc w:val="both"/>
        <w:rPr>
          <w:lang w:val="en-US"/>
        </w:rPr>
      </w:pPr>
      <w:r>
        <w:rPr>
          <w:lang w:val="en-US" w:bidi="he-IL"/>
        </w:rPr>
        <w:t>Transportation is mode</w:t>
      </w:r>
      <w:r w:rsidR="00D34FE9">
        <w:rPr>
          <w:lang w:val="en-US" w:bidi="he-IL"/>
        </w:rPr>
        <w:t>led i</w:t>
      </w:r>
      <w:r w:rsidR="00CC52EE">
        <w:rPr>
          <w:lang w:val="en-US" w:bidi="he-IL"/>
        </w:rPr>
        <w:t>n SMT2020 in the most basic way.</w:t>
      </w:r>
      <w:r w:rsidR="00D34FE9">
        <w:rPr>
          <w:lang w:val="en-US" w:bidi="he-IL"/>
        </w:rPr>
        <w:t xml:space="preserve"> </w:t>
      </w:r>
      <w:r w:rsidR="009C61E2">
        <w:rPr>
          <w:lang w:val="en-US" w:bidi="he-IL"/>
        </w:rPr>
        <w:t>All tr</w:t>
      </w:r>
      <w:r w:rsidR="003C51B8">
        <w:rPr>
          <w:lang w:val="en-US" w:bidi="he-IL"/>
        </w:rPr>
        <w:t>ansport times are sampled from the</w:t>
      </w:r>
      <w:r w:rsidR="009C61E2">
        <w:rPr>
          <w:lang w:val="en-US" w:bidi="he-IL"/>
        </w:rPr>
        <w:t xml:space="preserve"> </w:t>
      </w:r>
      <w:r w:rsidR="00706A66">
        <w:rPr>
          <w:lang w:val="en-US" w:bidi="he-IL"/>
        </w:rPr>
        <w:t xml:space="preserve">continuous </w:t>
      </w:r>
      <w:r w:rsidR="009C61E2">
        <w:rPr>
          <w:lang w:val="en-US" w:bidi="he-IL"/>
        </w:rPr>
        <w:t>uniform distribution</w:t>
      </w:r>
      <w:r w:rsidR="003C51B8">
        <w:rPr>
          <w:lang w:val="en-US" w:bidi="he-IL"/>
        </w:rPr>
        <w:t xml:space="preserve"> </w:t>
      </w:r>
      <w:proofErr w:type="gramStart"/>
      <w:r w:rsidR="007D129F">
        <w:rPr>
          <w:lang w:val="en-US" w:bidi="he-IL"/>
        </w:rPr>
        <w:t>U(</w:t>
      </w:r>
      <w:proofErr w:type="gramEnd"/>
      <w:r w:rsidR="007D129F">
        <w:rPr>
          <w:lang w:val="en-US" w:bidi="he-IL"/>
        </w:rPr>
        <w:t>5, 10).</w:t>
      </w:r>
      <w:r w:rsidR="009C61E2">
        <w:rPr>
          <w:lang w:val="en-US" w:bidi="he-IL"/>
        </w:rPr>
        <w:t xml:space="preserve"> </w:t>
      </w:r>
      <w:r w:rsidR="00AF7711" w:rsidRPr="00A65297">
        <w:rPr>
          <w:lang w:val="en-US"/>
        </w:rPr>
        <w:t xml:space="preserve">For this purpose, a location is defined </w:t>
      </w:r>
      <w:r w:rsidR="00CC52EE">
        <w:rPr>
          <w:lang w:val="en-US"/>
        </w:rPr>
        <w:t xml:space="preserve">for each tool group </w:t>
      </w:r>
      <w:r w:rsidR="00AF7711" w:rsidRPr="00A65297">
        <w:rPr>
          <w:lang w:val="en-US"/>
        </w:rPr>
        <w:t>in the column S</w:t>
      </w:r>
      <w:r w:rsidR="00202E1D">
        <w:rPr>
          <w:lang w:val="en-US"/>
        </w:rPr>
        <w:t xml:space="preserve">TNFAMLOC </w:t>
      </w:r>
      <w:r w:rsidR="007D129F">
        <w:rPr>
          <w:lang w:val="en-US"/>
        </w:rPr>
        <w:t>(</w:t>
      </w:r>
      <w:r w:rsidR="007D129F" w:rsidRPr="00A65297">
        <w:rPr>
          <w:lang w:val="en-US"/>
        </w:rPr>
        <w:t>see</w:t>
      </w:r>
      <w:r w:rsidR="00137AE9">
        <w:rPr>
          <w:lang w:val="en-US"/>
        </w:rPr>
        <w:t xml:space="preserve"> </w:t>
      </w:r>
      <w:r w:rsidR="00AF7711" w:rsidRPr="00A65297">
        <w:rPr>
          <w:lang w:val="en-US"/>
        </w:rPr>
        <w:t>tool.txt</w:t>
      </w:r>
      <w:r w:rsidR="00C81266">
        <w:rPr>
          <w:lang w:val="en-US"/>
        </w:rPr>
        <w:t xml:space="preserve"> or Figure</w:t>
      </w:r>
      <w:r w:rsidR="00BA508E">
        <w:rPr>
          <w:lang w:val="en-US"/>
        </w:rPr>
        <w:t xml:space="preserve"> </w:t>
      </w:r>
      <w:r w:rsidR="00C81266">
        <w:rPr>
          <w:lang w:val="en-US"/>
        </w:rPr>
        <w:t>10</w:t>
      </w:r>
      <w:r w:rsidR="00202E1D">
        <w:rPr>
          <w:lang w:val="en-US"/>
        </w:rPr>
        <w:t>)</w:t>
      </w:r>
      <w:r w:rsidR="00AF7711" w:rsidRPr="00A65297">
        <w:rPr>
          <w:lang w:val="en-US"/>
        </w:rPr>
        <w:t xml:space="preserve">. </w:t>
      </w:r>
      <w:r w:rsidR="00CC52EE">
        <w:rPr>
          <w:lang w:val="en-US"/>
        </w:rPr>
        <w:t>An identical</w:t>
      </w:r>
      <w:r w:rsidR="00202E1D">
        <w:rPr>
          <w:lang w:val="en-US"/>
        </w:rPr>
        <w:t xml:space="preserve"> tool group location</w:t>
      </w:r>
      <w:r w:rsidR="00CC52EE">
        <w:rPr>
          <w:lang w:val="en-US"/>
        </w:rPr>
        <w:t xml:space="preserve"> called </w:t>
      </w:r>
      <w:r w:rsidR="00202E1D">
        <w:rPr>
          <w:lang w:val="en-US"/>
        </w:rPr>
        <w:t>Fab</w:t>
      </w:r>
      <w:r w:rsidR="00CC52EE">
        <w:rPr>
          <w:lang w:val="en-US"/>
        </w:rPr>
        <w:t xml:space="preserve"> is used</w:t>
      </w:r>
      <w:r w:rsidR="00202E1D">
        <w:rPr>
          <w:lang w:val="en-US"/>
        </w:rPr>
        <w:t xml:space="preserve">. </w:t>
      </w:r>
      <w:r w:rsidR="00CC52EE">
        <w:rPr>
          <w:lang w:val="en-US"/>
        </w:rPr>
        <w:t>T</w:t>
      </w:r>
      <w:r w:rsidR="00AF7711" w:rsidRPr="00A65297">
        <w:rPr>
          <w:lang w:val="en-US"/>
        </w:rPr>
        <w:t>he times from a specific location (FROMLOC) t</w:t>
      </w:r>
      <w:r w:rsidR="00202E1D">
        <w:rPr>
          <w:lang w:val="en-US"/>
        </w:rPr>
        <w:t>o another (TOLOC) have to be specified</w:t>
      </w:r>
      <w:r w:rsidR="00CC52EE">
        <w:rPr>
          <w:lang w:val="en-US"/>
        </w:rPr>
        <w:t xml:space="preserve"> in the </w:t>
      </w:r>
      <w:r w:rsidR="00CC52EE" w:rsidRPr="00A65297">
        <w:rPr>
          <w:lang w:val="en-US"/>
        </w:rPr>
        <w:t>fromto.txt</w:t>
      </w:r>
      <w:r w:rsidR="00CC52EE">
        <w:rPr>
          <w:lang w:val="en-US"/>
        </w:rPr>
        <w:t xml:space="preserve"> file (</w:t>
      </w:r>
      <w:r w:rsidR="00CC52EE" w:rsidRPr="00BA508E">
        <w:rPr>
          <w:lang w:val="en-US"/>
        </w:rPr>
        <w:t>see</w:t>
      </w:r>
      <w:r w:rsidR="00CC52EE" w:rsidRPr="00BA508E">
        <w:rPr>
          <w:lang w:val="en-US" w:bidi="he-IL"/>
        </w:rPr>
        <w:t xml:space="preserve"> </w:t>
      </w:r>
      <w:r w:rsidR="00CC52EE" w:rsidRPr="007D129F">
        <w:rPr>
          <w:lang w:val="en-US" w:bidi="he-IL"/>
        </w:rPr>
        <w:fldChar w:fldCharType="begin"/>
      </w:r>
      <w:r w:rsidR="00CC52EE" w:rsidRPr="007D129F">
        <w:rPr>
          <w:lang w:val="en-US" w:bidi="he-IL"/>
        </w:rPr>
        <w:instrText xml:space="preserve"> REF _Ref24052846 \h </w:instrText>
      </w:r>
      <w:r w:rsidR="00CC52EE" w:rsidRPr="00706A66">
        <w:rPr>
          <w:lang w:val="en-US" w:bidi="he-IL"/>
        </w:rPr>
        <w:instrText xml:space="preserve"> \* MERGEFORMAT </w:instrText>
      </w:r>
      <w:r w:rsidR="00CC52EE" w:rsidRPr="007D129F">
        <w:rPr>
          <w:lang w:val="en-US" w:bidi="he-IL"/>
        </w:rPr>
      </w:r>
      <w:r w:rsidR="00CC52EE" w:rsidRPr="007D129F">
        <w:rPr>
          <w:lang w:val="en-US" w:bidi="he-IL"/>
        </w:rPr>
        <w:fldChar w:fldCharType="separate"/>
      </w:r>
      <w:r w:rsidR="00A16DE4" w:rsidRPr="00A16DE4">
        <w:rPr>
          <w:iCs/>
          <w:lang w:val="en-US"/>
        </w:rPr>
        <w:t>Figure</w:t>
      </w:r>
      <w:r w:rsidR="00A16DE4" w:rsidRPr="00A16DE4">
        <w:rPr>
          <w:iCs/>
          <w:sz w:val="24"/>
          <w:szCs w:val="24"/>
          <w:lang w:val="en-US"/>
        </w:rPr>
        <w:t xml:space="preserve"> 9</w:t>
      </w:r>
      <w:r w:rsidR="00CC52EE" w:rsidRPr="007D129F">
        <w:rPr>
          <w:lang w:val="en-US" w:bidi="he-IL"/>
        </w:rPr>
        <w:fldChar w:fldCharType="end"/>
      </w:r>
      <w:r w:rsidR="00CC52EE">
        <w:rPr>
          <w:lang w:val="en-US"/>
        </w:rPr>
        <w:t>)</w:t>
      </w:r>
      <w:r w:rsidR="00193E8D" w:rsidRPr="00A65297">
        <w:rPr>
          <w:lang w:val="en-US"/>
        </w:rPr>
        <w:t>.</w:t>
      </w:r>
      <w:r w:rsidR="005967F0">
        <w:rPr>
          <w:lang w:val="en-US"/>
        </w:rPr>
        <w:t xml:space="preserve"> In the datasets,</w:t>
      </w:r>
      <w:r w:rsidR="00202E1D">
        <w:rPr>
          <w:lang w:val="en-US"/>
        </w:rPr>
        <w:t xml:space="preserve"> we use</w:t>
      </w:r>
      <w:r w:rsidR="00AF7711" w:rsidRPr="00A65297">
        <w:rPr>
          <w:lang w:val="en-US"/>
        </w:rPr>
        <w:t xml:space="preserve"> </w:t>
      </w:r>
      <w:r w:rsidR="005967F0">
        <w:rPr>
          <w:lang w:val="en-US"/>
        </w:rPr>
        <w:t>only from Fab to Fab</w:t>
      </w:r>
      <w:r w:rsidR="00202E1D">
        <w:rPr>
          <w:lang w:val="en-US"/>
        </w:rPr>
        <w:t xml:space="preserve"> </w:t>
      </w:r>
      <w:r w:rsidR="00193E8D" w:rsidRPr="00A65297">
        <w:rPr>
          <w:lang w:val="en-US"/>
        </w:rPr>
        <w:t>as described before.</w:t>
      </w:r>
      <w:r w:rsidR="00AF7711" w:rsidRPr="00A65297">
        <w:rPr>
          <w:lang w:val="en-US"/>
        </w:rPr>
        <w:t xml:space="preserve"> </w:t>
      </w:r>
      <w:r w:rsidR="00193E8D" w:rsidRPr="00A65297">
        <w:rPr>
          <w:lang w:val="en-US"/>
        </w:rPr>
        <w:t xml:space="preserve">The duration follows a </w:t>
      </w:r>
      <w:r w:rsidR="005967F0">
        <w:rPr>
          <w:lang w:val="en-US"/>
        </w:rPr>
        <w:t xml:space="preserve">continuous </w:t>
      </w:r>
      <w:r w:rsidR="00193E8D" w:rsidRPr="00A65297">
        <w:rPr>
          <w:lang w:val="en-US"/>
        </w:rPr>
        <w:t>uniform</w:t>
      </w:r>
      <w:r w:rsidR="00CC52EE">
        <w:rPr>
          <w:lang w:val="en-US"/>
        </w:rPr>
        <w:t xml:space="preserve"> distribution (DDIST) with the given parameter values </w:t>
      </w:r>
      <w:r w:rsidR="00193E8D" w:rsidRPr="00A65297">
        <w:rPr>
          <w:lang w:val="en-US"/>
        </w:rPr>
        <w:t>(DTIME, DTIME2, and DUNITS).</w:t>
      </w:r>
      <w:r w:rsidR="00076120" w:rsidRPr="00A65297">
        <w:rPr>
          <w:lang w:val="en-US"/>
        </w:rPr>
        <w:t xml:space="preserve"> There is one exception </w:t>
      </w:r>
      <w:r w:rsidR="005967F0">
        <w:rPr>
          <w:lang w:val="en-US"/>
        </w:rPr>
        <w:t>for the delay steps with respect to the delay tool group</w:t>
      </w:r>
      <w:r w:rsidR="00076120" w:rsidRPr="00A65297">
        <w:rPr>
          <w:lang w:val="en-US"/>
        </w:rPr>
        <w:t xml:space="preserve"> since no transport time is ap</w:t>
      </w:r>
      <w:r w:rsidR="005967F0">
        <w:rPr>
          <w:lang w:val="en-US"/>
        </w:rPr>
        <w:t>plied by defining the location Delay instead of Fab (see</w:t>
      </w:r>
      <w:r w:rsidR="00076120" w:rsidRPr="00A65297">
        <w:rPr>
          <w:lang w:val="en-US"/>
        </w:rPr>
        <w:t xml:space="preserve"> tool.txt</w:t>
      </w:r>
      <w:r w:rsidR="005967F0">
        <w:rPr>
          <w:lang w:val="en-US"/>
        </w:rPr>
        <w:t>,</w:t>
      </w:r>
      <w:r w:rsidR="00076120" w:rsidRPr="00A65297">
        <w:rPr>
          <w:lang w:val="en-US"/>
        </w:rPr>
        <w:t xml:space="preserve"> line 86</w:t>
      </w:r>
      <w:r w:rsidR="005967F0">
        <w:rPr>
          <w:lang w:val="en-US"/>
        </w:rPr>
        <w:t>)</w:t>
      </w:r>
      <w:r w:rsidR="00076120" w:rsidRPr="00A65297">
        <w:rPr>
          <w:lang w:val="en-US"/>
        </w:rPr>
        <w:t>.</w:t>
      </w:r>
    </w:p>
    <w:p w14:paraId="632958A9" w14:textId="77777777" w:rsidR="00FE4043" w:rsidRDefault="00137AE9" w:rsidP="00FE4043">
      <w:pPr>
        <w:keepNext/>
        <w:jc w:val="center"/>
      </w:pPr>
      <w:r>
        <w:rPr>
          <w:noProof/>
          <w:lang w:eastAsia="de-DE"/>
        </w:rPr>
        <w:drawing>
          <wp:inline distT="0" distB="0" distL="0" distR="0" wp14:anchorId="66055B67" wp14:editId="76905CD3">
            <wp:extent cx="3598545" cy="436728"/>
            <wp:effectExtent l="0" t="0" r="1905" b="190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0146" t="20659" r="39419" b="75289"/>
                    <a:stretch/>
                  </pic:blipFill>
                  <pic:spPr bwMode="auto">
                    <a:xfrm>
                      <a:off x="0" y="0"/>
                      <a:ext cx="3748018" cy="454868"/>
                    </a:xfrm>
                    <a:prstGeom prst="rect">
                      <a:avLst/>
                    </a:prstGeom>
                    <a:ln>
                      <a:noFill/>
                    </a:ln>
                    <a:extLst>
                      <a:ext uri="{53640926-AAD7-44D8-BBD7-CCE9431645EC}">
                        <a14:shadowObscured xmlns:a14="http://schemas.microsoft.com/office/drawing/2010/main"/>
                      </a:ext>
                    </a:extLst>
                  </pic:spPr>
                </pic:pic>
              </a:graphicData>
            </a:graphic>
          </wp:inline>
        </w:drawing>
      </w:r>
    </w:p>
    <w:p w14:paraId="443B46A7" w14:textId="654F495D" w:rsidR="00137AE9" w:rsidRPr="0049383A" w:rsidRDefault="00FE4043" w:rsidP="00FE4043">
      <w:pPr>
        <w:pStyle w:val="Beschriftung"/>
        <w:jc w:val="center"/>
        <w:rPr>
          <w:i w:val="0"/>
          <w:iCs w:val="0"/>
          <w:color w:val="auto"/>
          <w:sz w:val="24"/>
          <w:szCs w:val="24"/>
        </w:rPr>
      </w:pPr>
      <w:bookmarkStart w:id="20" w:name="_Ref24052846"/>
      <w:r w:rsidRPr="0049383A">
        <w:rPr>
          <w:i w:val="0"/>
          <w:iCs w:val="0"/>
          <w:color w:val="auto"/>
          <w:sz w:val="24"/>
          <w:szCs w:val="24"/>
        </w:rPr>
        <w:t xml:space="preserve">Figure </w:t>
      </w:r>
      <w:r w:rsidRPr="0049383A">
        <w:rPr>
          <w:i w:val="0"/>
          <w:iCs w:val="0"/>
          <w:color w:val="auto"/>
          <w:sz w:val="24"/>
          <w:szCs w:val="24"/>
        </w:rPr>
        <w:fldChar w:fldCharType="begin"/>
      </w:r>
      <w:r w:rsidRPr="0049383A">
        <w:rPr>
          <w:i w:val="0"/>
          <w:iCs w:val="0"/>
          <w:color w:val="auto"/>
          <w:sz w:val="24"/>
          <w:szCs w:val="24"/>
        </w:rPr>
        <w:instrText xml:space="preserve"> SEQ Figure \* ARABIC </w:instrText>
      </w:r>
      <w:r w:rsidRPr="0049383A">
        <w:rPr>
          <w:i w:val="0"/>
          <w:iCs w:val="0"/>
          <w:color w:val="auto"/>
          <w:sz w:val="24"/>
          <w:szCs w:val="24"/>
        </w:rPr>
        <w:fldChar w:fldCharType="separate"/>
      </w:r>
      <w:r w:rsidR="00A16DE4">
        <w:rPr>
          <w:i w:val="0"/>
          <w:iCs w:val="0"/>
          <w:noProof/>
          <w:color w:val="auto"/>
          <w:sz w:val="24"/>
          <w:szCs w:val="24"/>
        </w:rPr>
        <w:t>9</w:t>
      </w:r>
      <w:r w:rsidRPr="0049383A">
        <w:rPr>
          <w:i w:val="0"/>
          <w:iCs w:val="0"/>
          <w:color w:val="auto"/>
          <w:sz w:val="24"/>
          <w:szCs w:val="24"/>
        </w:rPr>
        <w:fldChar w:fldCharType="end"/>
      </w:r>
      <w:bookmarkEnd w:id="20"/>
      <w:r w:rsidRPr="0049383A">
        <w:rPr>
          <w:i w:val="0"/>
          <w:iCs w:val="0"/>
          <w:color w:val="auto"/>
          <w:sz w:val="24"/>
          <w:szCs w:val="24"/>
        </w:rPr>
        <w:t xml:space="preserve"> - fromto.txt</w:t>
      </w:r>
    </w:p>
    <w:p w14:paraId="311246CA" w14:textId="2BA501F1" w:rsidR="00722715" w:rsidRPr="006107A3" w:rsidRDefault="00A33C73" w:rsidP="00CC52EE">
      <w:pPr>
        <w:pStyle w:val="Listenabsatz"/>
        <w:numPr>
          <w:ilvl w:val="1"/>
          <w:numId w:val="7"/>
        </w:numPr>
        <w:ind w:left="450" w:hanging="450"/>
        <w:jc w:val="both"/>
        <w:outlineLvl w:val="1"/>
        <w:rPr>
          <w:b/>
          <w:lang w:val="en-US"/>
        </w:rPr>
      </w:pPr>
      <w:bookmarkStart w:id="21" w:name="_Toc31617745"/>
      <w:r w:rsidRPr="006107A3">
        <w:rPr>
          <w:b/>
          <w:lang w:val="en-US"/>
        </w:rPr>
        <w:t>Load and U</w:t>
      </w:r>
      <w:r w:rsidR="00722715" w:rsidRPr="006107A3">
        <w:rPr>
          <w:b/>
          <w:lang w:val="en-US"/>
        </w:rPr>
        <w:t>nload</w:t>
      </w:r>
      <w:bookmarkEnd w:id="21"/>
    </w:p>
    <w:p w14:paraId="25329039" w14:textId="77777777" w:rsidR="00A65297" w:rsidRPr="00A65297" w:rsidRDefault="00722715" w:rsidP="00A65297">
      <w:pPr>
        <w:jc w:val="both"/>
        <w:rPr>
          <w:lang w:val="en-US"/>
        </w:rPr>
      </w:pPr>
      <w:r w:rsidRPr="00887C25">
        <w:rPr>
          <w:b/>
          <w:lang w:val="en-US"/>
        </w:rPr>
        <w:t>Used files:</w:t>
      </w:r>
      <w:r w:rsidRPr="00A65297">
        <w:rPr>
          <w:lang w:val="en-US"/>
        </w:rPr>
        <w:t xml:space="preserve"> tool.txt</w:t>
      </w:r>
      <w:r w:rsidR="00A65297">
        <w:rPr>
          <w:lang w:val="en-US"/>
        </w:rPr>
        <w:t xml:space="preserve">, </w:t>
      </w:r>
      <w:r w:rsidR="00A65297" w:rsidRPr="00A65297">
        <w:rPr>
          <w:lang w:val="en-US"/>
        </w:rPr>
        <w:t>CustomActl.txt</w:t>
      </w:r>
    </w:p>
    <w:p w14:paraId="1FD39035" w14:textId="695D642C" w:rsidR="00A65297" w:rsidRPr="00A65297" w:rsidRDefault="00346FCB" w:rsidP="009C61E2">
      <w:pPr>
        <w:jc w:val="both"/>
        <w:rPr>
          <w:lang w:val="en-US"/>
        </w:rPr>
      </w:pPr>
      <w:r>
        <w:rPr>
          <w:lang w:val="en-US"/>
        </w:rPr>
        <w:t>L</w:t>
      </w:r>
      <w:r w:rsidR="00722715" w:rsidRPr="00A65297">
        <w:rPr>
          <w:lang w:val="en-US"/>
        </w:rPr>
        <w:t>oading and unloading is included</w:t>
      </w:r>
      <w:r>
        <w:rPr>
          <w:lang w:val="en-US"/>
        </w:rPr>
        <w:t xml:space="preserve"> f</w:t>
      </w:r>
      <w:r w:rsidR="00CC52EE">
        <w:rPr>
          <w:lang w:val="en-US"/>
        </w:rPr>
        <w:t>or each</w:t>
      </w:r>
      <w:r w:rsidRPr="00A65297">
        <w:rPr>
          <w:lang w:val="en-US"/>
        </w:rPr>
        <w:t xml:space="preserve"> process step</w:t>
      </w:r>
      <w:r w:rsidR="00CC52EE">
        <w:rPr>
          <w:lang w:val="en-US"/>
        </w:rPr>
        <w:t xml:space="preserve"> (with the exception of</w:t>
      </w:r>
      <w:r w:rsidR="0092412D">
        <w:rPr>
          <w:lang w:val="en-US"/>
        </w:rPr>
        <w:t xml:space="preserve"> delay steps)</w:t>
      </w:r>
      <w:r w:rsidR="00722715" w:rsidRPr="00A65297">
        <w:rPr>
          <w:lang w:val="en-US"/>
        </w:rPr>
        <w:t xml:space="preserve">. </w:t>
      </w:r>
      <w:r w:rsidR="0092412D">
        <w:rPr>
          <w:lang w:val="en-US"/>
        </w:rPr>
        <w:t>T</w:t>
      </w:r>
      <w:r w:rsidR="00722715" w:rsidRPr="00A65297">
        <w:rPr>
          <w:lang w:val="en-US"/>
        </w:rPr>
        <w:t xml:space="preserve">he load and unload times are the same </w:t>
      </w:r>
      <w:r w:rsidR="0056358F" w:rsidRPr="00A65297">
        <w:rPr>
          <w:lang w:val="en-US"/>
        </w:rPr>
        <w:t xml:space="preserve">for </w:t>
      </w:r>
      <w:r w:rsidR="0092412D">
        <w:rPr>
          <w:lang w:val="en-US"/>
        </w:rPr>
        <w:t xml:space="preserve">all </w:t>
      </w:r>
      <w:r w:rsidR="0056358F" w:rsidRPr="00A65297">
        <w:rPr>
          <w:lang w:val="en-US"/>
        </w:rPr>
        <w:t>tool group</w:t>
      </w:r>
      <w:r w:rsidR="00CC52EE">
        <w:rPr>
          <w:lang w:val="en-US"/>
        </w:rPr>
        <w:t xml:space="preserve">s, </w:t>
      </w:r>
      <w:r w:rsidR="0092412D">
        <w:rPr>
          <w:lang w:val="en-US"/>
        </w:rPr>
        <w:t xml:space="preserve">their duration is </w:t>
      </w:r>
      <w:r w:rsidR="0056358F" w:rsidRPr="00A65297">
        <w:rPr>
          <w:lang w:val="en-US"/>
        </w:rPr>
        <w:t xml:space="preserve">1 minute each </w:t>
      </w:r>
      <w:r w:rsidR="0092412D">
        <w:rPr>
          <w:lang w:val="en-US"/>
        </w:rPr>
        <w:t>(</w:t>
      </w:r>
      <w:r w:rsidR="0056358F" w:rsidRPr="00A65297">
        <w:rPr>
          <w:lang w:val="en-US"/>
        </w:rPr>
        <w:t>LTIME, LTUNITS for load and ULTIME, ULUNITS for unload</w:t>
      </w:r>
      <w:r w:rsidRPr="00A65297">
        <w:rPr>
          <w:lang w:val="en-US"/>
        </w:rPr>
        <w:t xml:space="preserve"> in tool.txt</w:t>
      </w:r>
      <w:r w:rsidR="0092412D">
        <w:rPr>
          <w:lang w:val="en-US"/>
        </w:rPr>
        <w:t>)</w:t>
      </w:r>
      <w:r w:rsidR="0056358F" w:rsidRPr="00A65297">
        <w:rPr>
          <w:lang w:val="en-US"/>
        </w:rPr>
        <w:t>.</w:t>
      </w:r>
      <w:r w:rsidR="00A65297">
        <w:rPr>
          <w:lang w:val="en-US"/>
        </w:rPr>
        <w:t xml:space="preserve"> </w:t>
      </w:r>
      <w:r>
        <w:rPr>
          <w:lang w:val="en-US"/>
        </w:rPr>
        <w:t xml:space="preserve">Note that </w:t>
      </w:r>
      <w:r w:rsidR="00CB1C36">
        <w:rPr>
          <w:lang w:val="en-US"/>
        </w:rPr>
        <w:t>load and unload</w:t>
      </w:r>
      <w:r w:rsidR="00A65297" w:rsidRPr="00A65297">
        <w:rPr>
          <w:lang w:val="en-US"/>
        </w:rPr>
        <w:t xml:space="preserve"> </w:t>
      </w:r>
      <w:r w:rsidR="00CC52EE">
        <w:rPr>
          <w:lang w:val="en-US"/>
        </w:rPr>
        <w:t xml:space="preserve">times </w:t>
      </w:r>
      <w:r w:rsidR="00A65297" w:rsidRPr="00A65297">
        <w:rPr>
          <w:lang w:val="en-US"/>
        </w:rPr>
        <w:t>are not included i</w:t>
      </w:r>
      <w:r>
        <w:rPr>
          <w:lang w:val="en-US"/>
        </w:rPr>
        <w:t xml:space="preserve">n </w:t>
      </w:r>
      <w:r w:rsidR="00EE1128">
        <w:rPr>
          <w:lang w:val="en-US"/>
        </w:rPr>
        <w:t>the processing time. At first, a</w:t>
      </w:r>
      <w:r>
        <w:rPr>
          <w:lang w:val="en-US"/>
        </w:rPr>
        <w:t xml:space="preserve"> lot is</w:t>
      </w:r>
      <w:r w:rsidR="00A65297" w:rsidRPr="00A65297">
        <w:rPr>
          <w:lang w:val="en-US"/>
        </w:rPr>
        <w:t xml:space="preserve"> loaded</w:t>
      </w:r>
      <w:r w:rsidR="00EE1128">
        <w:rPr>
          <w:lang w:val="en-US"/>
        </w:rPr>
        <w:t xml:space="preserve">, </w:t>
      </w:r>
      <w:r w:rsidR="00A65297" w:rsidRPr="00A65297">
        <w:rPr>
          <w:lang w:val="en-US"/>
        </w:rPr>
        <w:t xml:space="preserve">processing </w:t>
      </w:r>
      <w:r w:rsidR="00EE1128">
        <w:rPr>
          <w:lang w:val="en-US"/>
        </w:rPr>
        <w:t xml:space="preserve">then </w:t>
      </w:r>
      <w:r w:rsidR="00A65297" w:rsidRPr="00A65297">
        <w:rPr>
          <w:lang w:val="en-US"/>
        </w:rPr>
        <w:t>occurs</w:t>
      </w:r>
      <w:r>
        <w:rPr>
          <w:lang w:val="en-US"/>
        </w:rPr>
        <w:t xml:space="preserve">, </w:t>
      </w:r>
      <w:r w:rsidR="00EE1128">
        <w:rPr>
          <w:lang w:val="en-US"/>
        </w:rPr>
        <w:t>and finally,</w:t>
      </w:r>
      <w:r>
        <w:rPr>
          <w:lang w:val="en-US"/>
        </w:rPr>
        <w:t xml:space="preserve"> the lot is</w:t>
      </w:r>
      <w:r w:rsidR="00A65297" w:rsidRPr="00A65297">
        <w:rPr>
          <w:lang w:val="en-US"/>
        </w:rPr>
        <w:t xml:space="preserve"> unloaded. To implement this behavior, it is nece</w:t>
      </w:r>
      <w:r w:rsidR="00EE1128">
        <w:rPr>
          <w:lang w:val="en-US"/>
        </w:rPr>
        <w:t>ssary to use an</w:t>
      </w:r>
      <w:r>
        <w:rPr>
          <w:lang w:val="en-US"/>
        </w:rPr>
        <w:t xml:space="preserve"> appropriate action</w:t>
      </w:r>
      <w:r w:rsidR="00A355F6">
        <w:rPr>
          <w:lang w:val="en-US"/>
        </w:rPr>
        <w:t xml:space="preserve"> </w:t>
      </w:r>
      <w:r>
        <w:rPr>
          <w:lang w:val="en-US"/>
        </w:rPr>
        <w:t xml:space="preserve">list </w:t>
      </w:r>
      <w:r w:rsidR="00A65297" w:rsidRPr="00A65297">
        <w:rPr>
          <w:lang w:val="en-US"/>
        </w:rPr>
        <w:t>(CustomActl.txt</w:t>
      </w:r>
      <w:r w:rsidR="002D0CC9">
        <w:rPr>
          <w:lang w:val="en-US"/>
        </w:rPr>
        <w:t xml:space="preserve">, </w:t>
      </w:r>
      <w:r w:rsidR="00B3115F">
        <w:rPr>
          <w:lang w:val="en-US"/>
        </w:rPr>
        <w:t>Figure</w:t>
      </w:r>
      <w:r w:rsidR="00BA508E">
        <w:rPr>
          <w:lang w:val="en-US"/>
        </w:rPr>
        <w:t xml:space="preserve"> </w:t>
      </w:r>
      <w:r w:rsidR="00B3115F">
        <w:rPr>
          <w:lang w:val="en-US"/>
        </w:rPr>
        <w:t>14</w:t>
      </w:r>
      <w:r>
        <w:rPr>
          <w:lang w:val="en-US"/>
        </w:rPr>
        <w:t>)</w:t>
      </w:r>
      <w:r w:rsidR="00A65297" w:rsidRPr="00A65297">
        <w:rPr>
          <w:lang w:val="en-US"/>
        </w:rPr>
        <w:t>. M</w:t>
      </w:r>
      <w:r w:rsidR="00EE1128">
        <w:rPr>
          <w:lang w:val="en-US"/>
        </w:rPr>
        <w:t>oreover, this is valid for each process step or each</w:t>
      </w:r>
      <w:r w:rsidR="00A65297" w:rsidRPr="00A65297">
        <w:rPr>
          <w:lang w:val="en-US"/>
        </w:rPr>
        <w:t xml:space="preserve"> tool. Therefore, it is sufficient to define the used </w:t>
      </w:r>
      <w:r w:rsidR="00A355F6">
        <w:rPr>
          <w:lang w:val="en-US"/>
        </w:rPr>
        <w:t>action</w:t>
      </w:r>
      <w:r w:rsidR="00EE1128">
        <w:rPr>
          <w:lang w:val="en-US"/>
        </w:rPr>
        <w:t xml:space="preserve"> </w:t>
      </w:r>
      <w:r w:rsidR="00A355F6">
        <w:rPr>
          <w:lang w:val="en-US"/>
        </w:rPr>
        <w:t>list for each tool group (</w:t>
      </w:r>
      <w:r w:rsidR="00A65297" w:rsidRPr="00A65297">
        <w:rPr>
          <w:lang w:val="en-US"/>
        </w:rPr>
        <w:t>see column STNFAMSTEP_ACTLIST in tool.txt</w:t>
      </w:r>
      <w:r w:rsidR="00A355F6">
        <w:rPr>
          <w:lang w:val="en-US"/>
        </w:rPr>
        <w:t xml:space="preserve"> shown</w:t>
      </w:r>
      <w:r w:rsidR="00C81266">
        <w:rPr>
          <w:lang w:val="en-US"/>
        </w:rPr>
        <w:t xml:space="preserve"> </w:t>
      </w:r>
      <w:r w:rsidR="00A355F6">
        <w:rPr>
          <w:lang w:val="en-US"/>
        </w:rPr>
        <w:t xml:space="preserve">in </w:t>
      </w:r>
      <w:r w:rsidR="00C81266">
        <w:rPr>
          <w:lang w:val="en-US"/>
        </w:rPr>
        <w:t>Figure</w:t>
      </w:r>
      <w:r w:rsidR="00BA508E">
        <w:rPr>
          <w:lang w:val="en-US"/>
        </w:rPr>
        <w:t xml:space="preserve"> </w:t>
      </w:r>
      <w:r w:rsidR="00C81266">
        <w:rPr>
          <w:lang w:val="en-US"/>
        </w:rPr>
        <w:t>10</w:t>
      </w:r>
      <w:r w:rsidR="00A355F6">
        <w:rPr>
          <w:lang w:val="en-US"/>
        </w:rPr>
        <w:t>).</w:t>
      </w:r>
      <w:r w:rsidR="00ED3350">
        <w:rPr>
          <w:lang w:val="en-US"/>
        </w:rPr>
        <w:t xml:space="preserve"> </w:t>
      </w:r>
    </w:p>
    <w:p w14:paraId="12500F42" w14:textId="77777777" w:rsidR="00FE4043" w:rsidRDefault="00C81266" w:rsidP="00FE4043">
      <w:pPr>
        <w:keepNext/>
        <w:jc w:val="center"/>
      </w:pPr>
      <w:r>
        <w:rPr>
          <w:noProof/>
          <w:lang w:eastAsia="de-DE"/>
        </w:rPr>
        <w:lastRenderedPageBreak/>
        <w:drawing>
          <wp:inline distT="0" distB="0" distL="0" distR="0" wp14:anchorId="1B4605C3" wp14:editId="6857CE19">
            <wp:extent cx="5712358" cy="978010"/>
            <wp:effectExtent l="0" t="0" r="317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0068" t="20854" r="18141" b="63596"/>
                    <a:stretch/>
                  </pic:blipFill>
                  <pic:spPr bwMode="auto">
                    <a:xfrm>
                      <a:off x="0" y="0"/>
                      <a:ext cx="5727569" cy="980614"/>
                    </a:xfrm>
                    <a:prstGeom prst="rect">
                      <a:avLst/>
                    </a:prstGeom>
                    <a:ln>
                      <a:noFill/>
                    </a:ln>
                    <a:extLst>
                      <a:ext uri="{53640926-AAD7-44D8-BBD7-CCE9431645EC}">
                        <a14:shadowObscured xmlns:a14="http://schemas.microsoft.com/office/drawing/2010/main"/>
                      </a:ext>
                    </a:extLst>
                  </pic:spPr>
                </pic:pic>
              </a:graphicData>
            </a:graphic>
          </wp:inline>
        </w:drawing>
      </w:r>
    </w:p>
    <w:p w14:paraId="24660DD3" w14:textId="56D2BE58" w:rsidR="00EC58EF" w:rsidRPr="002D6419" w:rsidRDefault="00FE4043" w:rsidP="00FE4043">
      <w:pPr>
        <w:pStyle w:val="Beschriftung"/>
        <w:jc w:val="center"/>
        <w:rPr>
          <w:i w:val="0"/>
          <w:iCs w:val="0"/>
          <w:color w:val="auto"/>
          <w:sz w:val="24"/>
          <w:szCs w:val="24"/>
          <w:lang w:val="en-US"/>
        </w:rPr>
      </w:pPr>
      <w:r w:rsidRPr="002D6419">
        <w:rPr>
          <w:i w:val="0"/>
          <w:iCs w:val="0"/>
          <w:color w:val="auto"/>
          <w:sz w:val="24"/>
          <w:szCs w:val="24"/>
          <w:lang w:val="en-US"/>
        </w:rPr>
        <w:t xml:space="preserve">Figure </w:t>
      </w:r>
      <w:r w:rsidRPr="0049383A">
        <w:rPr>
          <w:i w:val="0"/>
          <w:iCs w:val="0"/>
          <w:color w:val="auto"/>
          <w:sz w:val="24"/>
          <w:szCs w:val="24"/>
        </w:rPr>
        <w:fldChar w:fldCharType="begin"/>
      </w:r>
      <w:r w:rsidRPr="002D6419">
        <w:rPr>
          <w:i w:val="0"/>
          <w:iCs w:val="0"/>
          <w:color w:val="auto"/>
          <w:sz w:val="24"/>
          <w:szCs w:val="24"/>
          <w:lang w:val="en-US"/>
        </w:rPr>
        <w:instrText xml:space="preserve"> SEQ Figure \* ARABIC </w:instrText>
      </w:r>
      <w:r w:rsidRPr="0049383A">
        <w:rPr>
          <w:i w:val="0"/>
          <w:iCs w:val="0"/>
          <w:color w:val="auto"/>
          <w:sz w:val="24"/>
          <w:szCs w:val="24"/>
        </w:rPr>
        <w:fldChar w:fldCharType="separate"/>
      </w:r>
      <w:r w:rsidR="00A16DE4">
        <w:rPr>
          <w:i w:val="0"/>
          <w:iCs w:val="0"/>
          <w:noProof/>
          <w:color w:val="auto"/>
          <w:sz w:val="24"/>
          <w:szCs w:val="24"/>
          <w:lang w:val="en-US"/>
        </w:rPr>
        <w:t>10</w:t>
      </w:r>
      <w:r w:rsidRPr="0049383A">
        <w:rPr>
          <w:i w:val="0"/>
          <w:iCs w:val="0"/>
          <w:color w:val="auto"/>
          <w:sz w:val="24"/>
          <w:szCs w:val="24"/>
        </w:rPr>
        <w:fldChar w:fldCharType="end"/>
      </w:r>
      <w:r w:rsidR="00782AE7" w:rsidRPr="002D6419">
        <w:rPr>
          <w:i w:val="0"/>
          <w:iCs w:val="0"/>
          <w:color w:val="auto"/>
          <w:sz w:val="24"/>
          <w:szCs w:val="24"/>
          <w:lang w:val="en-US"/>
        </w:rPr>
        <w:t xml:space="preserve"> - tool.txt - part II</w:t>
      </w:r>
    </w:p>
    <w:p w14:paraId="7A2D2FFD" w14:textId="76F8F5B4" w:rsidR="00EC58EF" w:rsidRPr="006107A3" w:rsidRDefault="00EC58EF" w:rsidP="00CC52EE">
      <w:pPr>
        <w:pStyle w:val="Listenabsatz"/>
        <w:numPr>
          <w:ilvl w:val="1"/>
          <w:numId w:val="7"/>
        </w:numPr>
        <w:ind w:left="450" w:hanging="450"/>
        <w:jc w:val="both"/>
        <w:outlineLvl w:val="1"/>
        <w:rPr>
          <w:b/>
          <w:lang w:val="en-US"/>
        </w:rPr>
      </w:pPr>
      <w:bookmarkStart w:id="22" w:name="_Toc31617746"/>
      <w:r w:rsidRPr="006107A3">
        <w:rPr>
          <w:b/>
          <w:lang w:val="en-US"/>
        </w:rPr>
        <w:t>Setups</w:t>
      </w:r>
      <w:bookmarkEnd w:id="22"/>
    </w:p>
    <w:p w14:paraId="32970308" w14:textId="6DAFFEDB" w:rsidR="00EC58EF" w:rsidRPr="00A65297" w:rsidRDefault="00EC58EF" w:rsidP="00EC58EF">
      <w:pPr>
        <w:jc w:val="both"/>
        <w:rPr>
          <w:lang w:val="en-US"/>
        </w:rPr>
      </w:pPr>
      <w:r w:rsidRPr="00887C25">
        <w:rPr>
          <w:b/>
          <w:lang w:val="en-US"/>
        </w:rPr>
        <w:t>Used files:</w:t>
      </w:r>
      <w:r w:rsidRPr="00A65297">
        <w:rPr>
          <w:lang w:val="en-US"/>
        </w:rPr>
        <w:t xml:space="preserve"> setup.txt, setupgrp.</w:t>
      </w:r>
      <w:r w:rsidR="006904FC">
        <w:rPr>
          <w:lang w:val="en-US"/>
        </w:rPr>
        <w:t>txt, route_i.txt</w:t>
      </w:r>
      <w:r w:rsidR="00FA5A08">
        <w:rPr>
          <w:lang w:val="en-US"/>
        </w:rPr>
        <w:t xml:space="preserve"> files</w:t>
      </w:r>
      <w:r w:rsidR="00081EEA">
        <w:rPr>
          <w:lang w:val="en-US"/>
        </w:rPr>
        <w:t>, tool.txt</w:t>
      </w:r>
    </w:p>
    <w:p w14:paraId="608EC911" w14:textId="1DAEF27A" w:rsidR="00992785" w:rsidRDefault="00A355F6" w:rsidP="00EC58EF">
      <w:pPr>
        <w:jc w:val="both"/>
        <w:rPr>
          <w:lang w:val="en-US"/>
        </w:rPr>
      </w:pPr>
      <w:r>
        <w:rPr>
          <w:lang w:val="en-US"/>
        </w:rPr>
        <w:t>Since setups are needed for certain</w:t>
      </w:r>
      <w:r w:rsidR="00EC58EF" w:rsidRPr="00A65297">
        <w:rPr>
          <w:lang w:val="en-US"/>
        </w:rPr>
        <w:t xml:space="preserve"> process step</w:t>
      </w:r>
      <w:r>
        <w:rPr>
          <w:lang w:val="en-US"/>
        </w:rPr>
        <w:t>s</w:t>
      </w:r>
      <w:r w:rsidR="00EC58EF" w:rsidRPr="00A65297">
        <w:rPr>
          <w:lang w:val="en-US"/>
        </w:rPr>
        <w:t>, the name of the setup h</w:t>
      </w:r>
      <w:r>
        <w:rPr>
          <w:lang w:val="en-US"/>
        </w:rPr>
        <w:t>as to be defined in the column SETUP</w:t>
      </w:r>
      <w:r w:rsidR="00EC58EF" w:rsidRPr="00A65297">
        <w:rPr>
          <w:lang w:val="en-US"/>
        </w:rPr>
        <w:t xml:space="preserve"> in the corresponding route file</w:t>
      </w:r>
      <w:r w:rsidR="00992785">
        <w:rPr>
          <w:lang w:val="en-US"/>
        </w:rPr>
        <w:t xml:space="preserve"> (Figure</w:t>
      </w:r>
      <w:r w:rsidR="009C551A">
        <w:rPr>
          <w:lang w:val="en-US"/>
        </w:rPr>
        <w:t xml:space="preserve"> </w:t>
      </w:r>
      <w:r w:rsidR="00992785">
        <w:rPr>
          <w:lang w:val="en-US"/>
        </w:rPr>
        <w:t>4)</w:t>
      </w:r>
      <w:r w:rsidR="00EC58EF" w:rsidRPr="00A65297">
        <w:rPr>
          <w:lang w:val="en-US"/>
        </w:rPr>
        <w:t>. Further</w:t>
      </w:r>
      <w:r>
        <w:rPr>
          <w:lang w:val="en-US"/>
        </w:rPr>
        <w:t>more</w:t>
      </w:r>
      <w:r w:rsidR="00EC58EF" w:rsidRPr="00A65297">
        <w:rPr>
          <w:lang w:val="en-US"/>
        </w:rPr>
        <w:t xml:space="preserve">, </w:t>
      </w:r>
      <w:r>
        <w:rPr>
          <w:lang w:val="en-US"/>
        </w:rPr>
        <w:t>it is</w:t>
      </w:r>
      <w:r w:rsidR="00EC58EF" w:rsidRPr="00A65297">
        <w:rPr>
          <w:lang w:val="en-US"/>
        </w:rPr>
        <w:t xml:space="preserve"> stated</w:t>
      </w:r>
      <w:r>
        <w:rPr>
          <w:lang w:val="en-US"/>
        </w:rPr>
        <w:t xml:space="preserve"> in the column WHEN whether the setup will be always</w:t>
      </w:r>
      <w:r w:rsidR="00EC58EF" w:rsidRPr="00A65297">
        <w:rPr>
          <w:lang w:val="en-US"/>
        </w:rPr>
        <w:t xml:space="preserve"> executed or only if the tool </w:t>
      </w:r>
      <w:r>
        <w:rPr>
          <w:lang w:val="en-US"/>
        </w:rPr>
        <w:t>does not have</w:t>
      </w:r>
      <w:r w:rsidR="00992785">
        <w:rPr>
          <w:lang w:val="en-US"/>
        </w:rPr>
        <w:t xml:space="preserve"> already this setup, i.</w:t>
      </w:r>
      <w:r w:rsidR="00EC58EF" w:rsidRPr="00A65297">
        <w:rPr>
          <w:lang w:val="en-US"/>
        </w:rPr>
        <w:t>e.</w:t>
      </w:r>
      <w:r>
        <w:rPr>
          <w:lang w:val="en-US"/>
        </w:rPr>
        <w:t xml:space="preserve">, </w:t>
      </w:r>
      <w:r w:rsidR="00103792">
        <w:rPr>
          <w:lang w:val="en-US"/>
        </w:rPr>
        <w:t xml:space="preserve">if </w:t>
      </w:r>
      <w:r>
        <w:rPr>
          <w:lang w:val="en-US"/>
        </w:rPr>
        <w:t>the setup is needed</w:t>
      </w:r>
      <w:r w:rsidR="00EC58EF" w:rsidRPr="00A65297">
        <w:rPr>
          <w:lang w:val="en-US"/>
        </w:rPr>
        <w:t xml:space="preserve">. </w:t>
      </w:r>
      <w:r>
        <w:rPr>
          <w:lang w:val="en-US"/>
        </w:rPr>
        <w:t>Sequence-independent s</w:t>
      </w:r>
      <w:r w:rsidR="00EC58EF" w:rsidRPr="00A65297">
        <w:rPr>
          <w:lang w:val="en-US"/>
        </w:rPr>
        <w:t>etu</w:t>
      </w:r>
      <w:r>
        <w:rPr>
          <w:lang w:val="en-US"/>
        </w:rPr>
        <w:t xml:space="preserve">ps, e.g. </w:t>
      </w:r>
      <w:r w:rsidR="00103792">
        <w:rPr>
          <w:lang w:val="en-US"/>
        </w:rPr>
        <w:t xml:space="preserve">for </w:t>
      </w:r>
      <w:r>
        <w:rPr>
          <w:lang w:val="en-US"/>
        </w:rPr>
        <w:t xml:space="preserve">lithography, </w:t>
      </w:r>
      <w:r w:rsidR="00CB1C36">
        <w:rPr>
          <w:lang w:val="en-US"/>
        </w:rPr>
        <w:t>are entirely</w:t>
      </w:r>
      <w:r w:rsidR="00EC58EF" w:rsidRPr="00A65297">
        <w:rPr>
          <w:lang w:val="en-US"/>
        </w:rPr>
        <w:t xml:space="preserve"> </w:t>
      </w:r>
      <w:r>
        <w:rPr>
          <w:lang w:val="en-US"/>
        </w:rPr>
        <w:t xml:space="preserve">defined in the route files. This means the setup times are specified in the </w:t>
      </w:r>
      <w:r w:rsidR="00EC58EF" w:rsidRPr="00A65297">
        <w:rPr>
          <w:lang w:val="en-US"/>
        </w:rPr>
        <w:t xml:space="preserve">STIME und STUNITS </w:t>
      </w:r>
      <w:r>
        <w:rPr>
          <w:lang w:val="en-US"/>
        </w:rPr>
        <w:t xml:space="preserve">columns </w:t>
      </w:r>
      <w:r w:rsidR="00103792">
        <w:rPr>
          <w:lang w:val="en-US"/>
        </w:rPr>
        <w:t>for the setup duration</w:t>
      </w:r>
      <w:r w:rsidR="00EC58EF" w:rsidRPr="00A65297">
        <w:rPr>
          <w:lang w:val="en-US"/>
        </w:rPr>
        <w:t xml:space="preserve"> and the time units</w:t>
      </w:r>
      <w:r>
        <w:rPr>
          <w:lang w:val="en-US"/>
        </w:rPr>
        <w:t>,</w:t>
      </w:r>
      <w:r w:rsidR="00EC58EF" w:rsidRPr="00A65297">
        <w:rPr>
          <w:lang w:val="en-US"/>
        </w:rPr>
        <w:t xml:space="preserve"> respectively. </w:t>
      </w:r>
      <w:r w:rsidR="00992785">
        <w:rPr>
          <w:lang w:val="en-US"/>
        </w:rPr>
        <w:t>However, t</w:t>
      </w:r>
      <w:r w:rsidR="00EC58EF" w:rsidRPr="00A65297">
        <w:rPr>
          <w:lang w:val="en-US"/>
        </w:rPr>
        <w:t xml:space="preserve">he times </w:t>
      </w:r>
      <w:r w:rsidR="00992785">
        <w:rPr>
          <w:lang w:val="en-US"/>
        </w:rPr>
        <w:t>could</w:t>
      </w:r>
      <w:r>
        <w:rPr>
          <w:lang w:val="en-US"/>
        </w:rPr>
        <w:t xml:space="preserve"> also be provided in the setup.txt file</w:t>
      </w:r>
      <w:r w:rsidR="00EC58EF" w:rsidRPr="00A65297">
        <w:rPr>
          <w:lang w:val="en-US"/>
        </w:rPr>
        <w:t xml:space="preserve">, as </w:t>
      </w:r>
      <w:r w:rsidR="006904FC">
        <w:rPr>
          <w:lang w:val="en-US"/>
        </w:rPr>
        <w:t xml:space="preserve">is done </w:t>
      </w:r>
      <w:r w:rsidR="00EC58EF" w:rsidRPr="00A65297">
        <w:rPr>
          <w:lang w:val="en-US"/>
        </w:rPr>
        <w:t>for the setups concerning the implant tool groups</w:t>
      </w:r>
      <w:r w:rsidR="00992785">
        <w:rPr>
          <w:lang w:val="en-US"/>
        </w:rPr>
        <w:t>, see Figure</w:t>
      </w:r>
      <w:r w:rsidR="007D129F">
        <w:rPr>
          <w:lang w:val="en-US"/>
        </w:rPr>
        <w:t xml:space="preserve"> </w:t>
      </w:r>
      <w:r w:rsidR="00992785">
        <w:rPr>
          <w:lang w:val="en-US"/>
        </w:rPr>
        <w:t>11</w:t>
      </w:r>
      <w:r>
        <w:rPr>
          <w:lang w:val="en-US"/>
        </w:rPr>
        <w:t>,</w:t>
      </w:r>
      <w:r w:rsidR="00992785">
        <w:rPr>
          <w:lang w:val="en-US"/>
        </w:rPr>
        <w:t xml:space="preserve"> line 6-14</w:t>
      </w:r>
      <w:r>
        <w:rPr>
          <w:lang w:val="en-US"/>
        </w:rPr>
        <w:t xml:space="preserve">. The name of the setup is stated in the column NEWSETUP while the </w:t>
      </w:r>
      <w:r w:rsidR="00EC58EF" w:rsidRPr="00A65297">
        <w:rPr>
          <w:lang w:val="en-US"/>
        </w:rPr>
        <w:t>CURSET</w:t>
      </w:r>
      <w:r>
        <w:rPr>
          <w:lang w:val="en-US"/>
        </w:rPr>
        <w:t>UP column is not set. This</w:t>
      </w:r>
      <w:r w:rsidR="00EC58EF" w:rsidRPr="00A65297">
        <w:rPr>
          <w:lang w:val="en-US"/>
        </w:rPr>
        <w:t xml:space="preserve"> means that from any current setup </w:t>
      </w:r>
      <w:r>
        <w:rPr>
          <w:lang w:val="en-US"/>
        </w:rPr>
        <w:t>to the new setup</w:t>
      </w:r>
      <w:r w:rsidR="00EC58EF" w:rsidRPr="00A65297">
        <w:rPr>
          <w:lang w:val="en-US"/>
        </w:rPr>
        <w:t xml:space="preserve"> the defined time is valid. Moreover, ther</w:t>
      </w:r>
      <w:r>
        <w:rPr>
          <w:lang w:val="en-US"/>
        </w:rPr>
        <w:t>e are sequence-dependent setups. For them both the CURSTEP and the NEWSTEP</w:t>
      </w:r>
      <w:r w:rsidR="00EC58EF" w:rsidRPr="00A65297">
        <w:rPr>
          <w:lang w:val="en-US"/>
        </w:rPr>
        <w:t xml:space="preserve"> </w:t>
      </w:r>
      <w:r>
        <w:rPr>
          <w:lang w:val="en-US"/>
        </w:rPr>
        <w:t>information has to be stated (</w:t>
      </w:r>
      <w:r w:rsidR="00992785">
        <w:rPr>
          <w:lang w:val="en-US"/>
        </w:rPr>
        <w:t xml:space="preserve">e.g. </w:t>
      </w:r>
      <w:r w:rsidR="00EC58EF" w:rsidRPr="00A65297">
        <w:rPr>
          <w:lang w:val="en-US"/>
        </w:rPr>
        <w:t>see lines 2 and 3</w:t>
      </w:r>
      <w:r>
        <w:rPr>
          <w:lang w:val="en-US"/>
        </w:rPr>
        <w:t xml:space="preserve"> in Figure 11)</w:t>
      </w:r>
      <w:r w:rsidR="00EC58EF" w:rsidRPr="00A65297">
        <w:rPr>
          <w:lang w:val="en-US"/>
        </w:rPr>
        <w:t xml:space="preserve">. </w:t>
      </w:r>
    </w:p>
    <w:p w14:paraId="303FEDC4" w14:textId="6CACF275" w:rsidR="00103792" w:rsidRDefault="00103792" w:rsidP="00EC58EF">
      <w:pPr>
        <w:jc w:val="both"/>
        <w:rPr>
          <w:lang w:val="en-US"/>
        </w:rPr>
      </w:pPr>
      <w:r w:rsidRPr="00A65297">
        <w:rPr>
          <w:lang w:val="en-US"/>
        </w:rPr>
        <w:t>In addi</w:t>
      </w:r>
      <w:r>
        <w:rPr>
          <w:lang w:val="en-US"/>
        </w:rPr>
        <w:t xml:space="preserve">tion, </w:t>
      </w:r>
      <w:r w:rsidRPr="00A65297">
        <w:rPr>
          <w:lang w:val="en-US"/>
        </w:rPr>
        <w:t>the setup times for chan</w:t>
      </w:r>
      <w:r>
        <w:rPr>
          <w:lang w:val="en-US"/>
        </w:rPr>
        <w:t xml:space="preserve">ging the gas types are huge for the </w:t>
      </w:r>
      <w:r w:rsidRPr="00A65297">
        <w:rPr>
          <w:lang w:val="en-US"/>
        </w:rPr>
        <w:t xml:space="preserve">implant_128, implant_91, and implant_132 </w:t>
      </w:r>
      <w:r>
        <w:rPr>
          <w:lang w:val="en-US"/>
        </w:rPr>
        <w:t xml:space="preserve">tool groups. </w:t>
      </w:r>
      <w:r w:rsidR="001F331D">
        <w:rPr>
          <w:lang w:val="en-US"/>
        </w:rPr>
        <w:t xml:space="preserve">To avoid frequent </w:t>
      </w:r>
      <w:r w:rsidRPr="00A65297">
        <w:rPr>
          <w:lang w:val="en-US"/>
        </w:rPr>
        <w:t xml:space="preserve">setups, </w:t>
      </w:r>
      <w:r>
        <w:rPr>
          <w:lang w:val="en-US"/>
        </w:rPr>
        <w:t xml:space="preserve">the setup avoidance rule </w:t>
      </w:r>
      <w:proofErr w:type="spellStart"/>
      <w:r>
        <w:rPr>
          <w:lang w:val="en-US"/>
        </w:rPr>
        <w:t>rule_LSSU</w:t>
      </w:r>
      <w:proofErr w:type="spellEnd"/>
      <w:r>
        <w:rPr>
          <w:lang w:val="en-US"/>
        </w:rPr>
        <w:t xml:space="preserve"> (</w:t>
      </w:r>
      <w:r w:rsidRPr="00A65297">
        <w:rPr>
          <w:lang w:val="en-US"/>
        </w:rPr>
        <w:t>see tool.txt</w:t>
      </w:r>
      <w:r>
        <w:rPr>
          <w:lang w:val="en-US"/>
        </w:rPr>
        <w:t>,</w:t>
      </w:r>
      <w:r w:rsidRPr="00A65297">
        <w:rPr>
          <w:lang w:val="en-US"/>
        </w:rPr>
        <w:t xml:space="preserve"> line 158</w:t>
      </w:r>
      <w:r>
        <w:rPr>
          <w:lang w:val="en-US"/>
        </w:rPr>
        <w:t>)</w:t>
      </w:r>
      <w:r w:rsidRPr="00A65297">
        <w:rPr>
          <w:lang w:val="en-US"/>
        </w:rPr>
        <w:t xml:space="preserve"> </w:t>
      </w:r>
      <w:r>
        <w:rPr>
          <w:lang w:val="en-US"/>
        </w:rPr>
        <w:t>is used which is based on</w:t>
      </w:r>
      <w:r w:rsidRPr="00A65297">
        <w:rPr>
          <w:lang w:val="en-US"/>
        </w:rPr>
        <w:t xml:space="preserve"> speci</w:t>
      </w:r>
      <w:r>
        <w:rPr>
          <w:lang w:val="en-US"/>
        </w:rPr>
        <w:t>fic setup criteria</w:t>
      </w:r>
      <w:r w:rsidR="001F331D">
        <w:rPr>
          <w:lang w:val="en-US"/>
        </w:rPr>
        <w:t>. They are</w:t>
      </w:r>
      <w:r w:rsidRPr="00A65297">
        <w:rPr>
          <w:lang w:val="en-US"/>
        </w:rPr>
        <w:t xml:space="preserve"> defined in the file setupgrp.txt</w:t>
      </w:r>
      <w:r>
        <w:rPr>
          <w:lang w:val="en-US"/>
        </w:rPr>
        <w:t xml:space="preserve"> (see Figure 12)</w:t>
      </w:r>
      <w:r w:rsidRPr="00A65297">
        <w:rPr>
          <w:lang w:val="en-US"/>
        </w:rPr>
        <w:t>. Here, the gas se</w:t>
      </w:r>
      <w:r w:rsidR="001F331D">
        <w:rPr>
          <w:lang w:val="en-US"/>
        </w:rPr>
        <w:t>tups are grouped by</w:t>
      </w:r>
      <w:r>
        <w:rPr>
          <w:lang w:val="en-US"/>
        </w:rPr>
        <w:t xml:space="preserve"> </w:t>
      </w:r>
      <w:r w:rsidR="001F331D">
        <w:rPr>
          <w:lang w:val="en-US"/>
        </w:rPr>
        <w:t xml:space="preserve">the </w:t>
      </w:r>
      <w:r>
        <w:rPr>
          <w:lang w:val="en-US"/>
        </w:rPr>
        <w:t xml:space="preserve">name </w:t>
      </w:r>
      <w:proofErr w:type="spellStart"/>
      <w:r>
        <w:rPr>
          <w:lang w:val="en-US"/>
        </w:rPr>
        <w:t>Implant_Gas</w:t>
      </w:r>
      <w:proofErr w:type="spellEnd"/>
      <w:r w:rsidRPr="00A65297">
        <w:rPr>
          <w:lang w:val="en-US"/>
        </w:rPr>
        <w:t xml:space="preserve"> (SETUPGRP), the names of the corresponding setups are set in the col</w:t>
      </w:r>
      <w:r>
        <w:rPr>
          <w:lang w:val="en-US"/>
        </w:rPr>
        <w:t>umn SETUP for which the criterion has to</w:t>
      </w:r>
      <w:r w:rsidRPr="00A65297">
        <w:rPr>
          <w:lang w:val="en-US"/>
        </w:rPr>
        <w:t xml:space="preserve"> be applie</w:t>
      </w:r>
      <w:r>
        <w:rPr>
          <w:lang w:val="en-US"/>
        </w:rPr>
        <w:t>d. Here, the criterion</w:t>
      </w:r>
      <w:r w:rsidRPr="00A65297">
        <w:rPr>
          <w:lang w:val="en-US"/>
        </w:rPr>
        <w:t xml:space="preserve"> MINRUN is used, i.e.</w:t>
      </w:r>
      <w:r>
        <w:rPr>
          <w:lang w:val="en-US"/>
        </w:rPr>
        <w:t xml:space="preserve">, for a new setup, </w:t>
      </w:r>
      <w:r w:rsidRPr="00A65297">
        <w:rPr>
          <w:lang w:val="en-US"/>
        </w:rPr>
        <w:t>a mi</w:t>
      </w:r>
      <w:r>
        <w:rPr>
          <w:lang w:val="en-US"/>
        </w:rPr>
        <w:t>nimum number of processed lots is required after a tool has changed its</w:t>
      </w:r>
      <w:r w:rsidRPr="00A65297">
        <w:rPr>
          <w:lang w:val="en-US"/>
        </w:rPr>
        <w:t xml:space="preserve"> setup.</w:t>
      </w:r>
      <w:r w:rsidR="001F331D">
        <w:rPr>
          <w:lang w:val="en-US"/>
        </w:rPr>
        <w:t xml:space="preserve"> This </w:t>
      </w:r>
      <w:r>
        <w:rPr>
          <w:lang w:val="en-US"/>
        </w:rPr>
        <w:t>set is called a run.</w:t>
      </w:r>
      <w:r w:rsidR="00081EEA">
        <w:rPr>
          <w:lang w:val="en-US"/>
        </w:rPr>
        <w:t xml:space="preserve"> </w:t>
      </w:r>
      <w:r w:rsidR="00073FE4">
        <w:rPr>
          <w:lang w:val="en-US"/>
        </w:rPr>
        <w:t>In addition</w:t>
      </w:r>
      <w:r w:rsidR="00081EEA">
        <w:rPr>
          <w:lang w:val="en-US"/>
        </w:rPr>
        <w:t>, the setup group has to be defined for the corresponding tool group in column SETUPGRP in the file tool.txt (e.g. line 158).</w:t>
      </w:r>
    </w:p>
    <w:p w14:paraId="60C48BFB" w14:textId="77777777" w:rsidR="00FE4043" w:rsidRDefault="00992785" w:rsidP="00FE4043">
      <w:pPr>
        <w:keepNext/>
        <w:jc w:val="center"/>
      </w:pPr>
      <w:r>
        <w:rPr>
          <w:noProof/>
          <w:lang w:eastAsia="de-DE"/>
        </w:rPr>
        <w:drawing>
          <wp:inline distT="0" distB="0" distL="0" distR="0" wp14:anchorId="0B8A8122" wp14:editId="5B88A5FB">
            <wp:extent cx="2584174" cy="2525284"/>
            <wp:effectExtent l="0" t="0" r="6985" b="889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0128" t="20912" r="41397" b="52587"/>
                    <a:stretch/>
                  </pic:blipFill>
                  <pic:spPr bwMode="auto">
                    <a:xfrm>
                      <a:off x="0" y="0"/>
                      <a:ext cx="2584174" cy="2525284"/>
                    </a:xfrm>
                    <a:prstGeom prst="rect">
                      <a:avLst/>
                    </a:prstGeom>
                    <a:ln>
                      <a:noFill/>
                    </a:ln>
                    <a:extLst>
                      <a:ext uri="{53640926-AAD7-44D8-BBD7-CCE9431645EC}">
                        <a14:shadowObscured xmlns:a14="http://schemas.microsoft.com/office/drawing/2010/main"/>
                      </a:ext>
                    </a:extLst>
                  </pic:spPr>
                </pic:pic>
              </a:graphicData>
            </a:graphic>
          </wp:inline>
        </w:drawing>
      </w:r>
    </w:p>
    <w:p w14:paraId="6F3B1138" w14:textId="46681F95" w:rsidR="00992785" w:rsidRPr="00706A66" w:rsidRDefault="00FE4043" w:rsidP="00FE4043">
      <w:pPr>
        <w:pStyle w:val="Beschriftung"/>
        <w:jc w:val="center"/>
        <w:rPr>
          <w:i w:val="0"/>
          <w:iCs w:val="0"/>
          <w:color w:val="auto"/>
          <w:sz w:val="24"/>
          <w:szCs w:val="24"/>
          <w:lang w:val="en-US"/>
        </w:rPr>
      </w:pPr>
      <w:r w:rsidRPr="00706A66">
        <w:rPr>
          <w:i w:val="0"/>
          <w:iCs w:val="0"/>
          <w:color w:val="auto"/>
          <w:sz w:val="24"/>
          <w:szCs w:val="24"/>
          <w:lang w:val="en-US"/>
        </w:rPr>
        <w:t xml:space="preserve">Figure </w:t>
      </w:r>
      <w:r w:rsidRPr="0049383A">
        <w:rPr>
          <w:i w:val="0"/>
          <w:iCs w:val="0"/>
          <w:color w:val="auto"/>
          <w:sz w:val="24"/>
          <w:szCs w:val="24"/>
        </w:rPr>
        <w:fldChar w:fldCharType="begin"/>
      </w:r>
      <w:r w:rsidRPr="00706A66">
        <w:rPr>
          <w:i w:val="0"/>
          <w:iCs w:val="0"/>
          <w:color w:val="auto"/>
          <w:sz w:val="24"/>
          <w:szCs w:val="24"/>
          <w:lang w:val="en-US"/>
        </w:rPr>
        <w:instrText xml:space="preserve"> SEQ Figure \* ARABIC </w:instrText>
      </w:r>
      <w:r w:rsidRPr="0049383A">
        <w:rPr>
          <w:i w:val="0"/>
          <w:iCs w:val="0"/>
          <w:color w:val="auto"/>
          <w:sz w:val="24"/>
          <w:szCs w:val="24"/>
        </w:rPr>
        <w:fldChar w:fldCharType="separate"/>
      </w:r>
      <w:r w:rsidR="00A16DE4">
        <w:rPr>
          <w:i w:val="0"/>
          <w:iCs w:val="0"/>
          <w:noProof/>
          <w:color w:val="auto"/>
          <w:sz w:val="24"/>
          <w:szCs w:val="24"/>
          <w:lang w:val="en-US"/>
        </w:rPr>
        <w:t>11</w:t>
      </w:r>
      <w:r w:rsidRPr="0049383A">
        <w:rPr>
          <w:i w:val="0"/>
          <w:iCs w:val="0"/>
          <w:color w:val="auto"/>
          <w:sz w:val="24"/>
          <w:szCs w:val="24"/>
        </w:rPr>
        <w:fldChar w:fldCharType="end"/>
      </w:r>
      <w:r w:rsidRPr="00706A66">
        <w:rPr>
          <w:i w:val="0"/>
          <w:iCs w:val="0"/>
          <w:color w:val="auto"/>
          <w:sz w:val="24"/>
          <w:szCs w:val="24"/>
          <w:lang w:val="en-US"/>
        </w:rPr>
        <w:t xml:space="preserve"> - setup.txt</w:t>
      </w:r>
    </w:p>
    <w:p w14:paraId="3D144BF9" w14:textId="77777777" w:rsidR="0049383A" w:rsidRDefault="009B6E6D" w:rsidP="0049383A">
      <w:pPr>
        <w:keepNext/>
        <w:jc w:val="center"/>
      </w:pPr>
      <w:r>
        <w:rPr>
          <w:noProof/>
          <w:lang w:eastAsia="de-DE"/>
        </w:rPr>
        <w:lastRenderedPageBreak/>
        <w:drawing>
          <wp:inline distT="0" distB="0" distL="0" distR="0" wp14:anchorId="2454639B" wp14:editId="547DE77B">
            <wp:extent cx="2146852" cy="1875160"/>
            <wp:effectExtent l="0" t="0" r="635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0107" t="20794" r="43123" b="60282"/>
                    <a:stretch/>
                  </pic:blipFill>
                  <pic:spPr bwMode="auto">
                    <a:xfrm>
                      <a:off x="0" y="0"/>
                      <a:ext cx="2146852" cy="1875160"/>
                    </a:xfrm>
                    <a:prstGeom prst="rect">
                      <a:avLst/>
                    </a:prstGeom>
                    <a:ln>
                      <a:noFill/>
                    </a:ln>
                    <a:extLst>
                      <a:ext uri="{53640926-AAD7-44D8-BBD7-CCE9431645EC}">
                        <a14:shadowObscured xmlns:a14="http://schemas.microsoft.com/office/drawing/2010/main"/>
                      </a:ext>
                    </a:extLst>
                  </pic:spPr>
                </pic:pic>
              </a:graphicData>
            </a:graphic>
          </wp:inline>
        </w:drawing>
      </w:r>
    </w:p>
    <w:p w14:paraId="4EB35331" w14:textId="6D112533" w:rsidR="009B6E6D" w:rsidRPr="0049383A" w:rsidRDefault="0049383A" w:rsidP="0049383A">
      <w:pPr>
        <w:pStyle w:val="Beschriftung"/>
        <w:jc w:val="center"/>
        <w:rPr>
          <w:i w:val="0"/>
          <w:iCs w:val="0"/>
          <w:color w:val="auto"/>
          <w:sz w:val="24"/>
          <w:szCs w:val="24"/>
        </w:rPr>
      </w:pPr>
      <w:r w:rsidRPr="0049383A">
        <w:rPr>
          <w:i w:val="0"/>
          <w:iCs w:val="0"/>
          <w:color w:val="auto"/>
          <w:sz w:val="24"/>
          <w:szCs w:val="24"/>
        </w:rPr>
        <w:t xml:space="preserve">Figure </w:t>
      </w:r>
      <w:r w:rsidRPr="0049383A">
        <w:rPr>
          <w:i w:val="0"/>
          <w:iCs w:val="0"/>
          <w:color w:val="auto"/>
          <w:sz w:val="24"/>
          <w:szCs w:val="24"/>
        </w:rPr>
        <w:fldChar w:fldCharType="begin"/>
      </w:r>
      <w:r w:rsidRPr="0049383A">
        <w:rPr>
          <w:i w:val="0"/>
          <w:iCs w:val="0"/>
          <w:color w:val="auto"/>
          <w:sz w:val="24"/>
          <w:szCs w:val="24"/>
        </w:rPr>
        <w:instrText xml:space="preserve"> SEQ Figure \* ARABIC </w:instrText>
      </w:r>
      <w:r w:rsidRPr="0049383A">
        <w:rPr>
          <w:i w:val="0"/>
          <w:iCs w:val="0"/>
          <w:color w:val="auto"/>
          <w:sz w:val="24"/>
          <w:szCs w:val="24"/>
        </w:rPr>
        <w:fldChar w:fldCharType="separate"/>
      </w:r>
      <w:r w:rsidR="00A16DE4">
        <w:rPr>
          <w:i w:val="0"/>
          <w:iCs w:val="0"/>
          <w:noProof/>
          <w:color w:val="auto"/>
          <w:sz w:val="24"/>
          <w:szCs w:val="24"/>
        </w:rPr>
        <w:t>12</w:t>
      </w:r>
      <w:r w:rsidRPr="0049383A">
        <w:rPr>
          <w:i w:val="0"/>
          <w:iCs w:val="0"/>
          <w:color w:val="auto"/>
          <w:sz w:val="24"/>
          <w:szCs w:val="24"/>
        </w:rPr>
        <w:fldChar w:fldCharType="end"/>
      </w:r>
      <w:r w:rsidRPr="0049383A">
        <w:rPr>
          <w:i w:val="0"/>
          <w:iCs w:val="0"/>
          <w:color w:val="auto"/>
          <w:sz w:val="24"/>
          <w:szCs w:val="24"/>
        </w:rPr>
        <w:t xml:space="preserve"> - setupgrp.txt</w:t>
      </w:r>
    </w:p>
    <w:p w14:paraId="508B606F" w14:textId="131180A7" w:rsidR="00EC58EF" w:rsidRPr="006107A3" w:rsidRDefault="00EC58EF" w:rsidP="001F331D">
      <w:pPr>
        <w:pStyle w:val="Listenabsatz"/>
        <w:numPr>
          <w:ilvl w:val="1"/>
          <w:numId w:val="7"/>
        </w:numPr>
        <w:ind w:left="450" w:hanging="450"/>
        <w:jc w:val="both"/>
        <w:outlineLvl w:val="1"/>
        <w:rPr>
          <w:b/>
          <w:lang w:val="en-US"/>
        </w:rPr>
      </w:pPr>
      <w:bookmarkStart w:id="23" w:name="_Toc31617747"/>
      <w:r w:rsidRPr="006107A3">
        <w:rPr>
          <w:b/>
          <w:lang w:val="en-US"/>
        </w:rPr>
        <w:t>Batching</w:t>
      </w:r>
      <w:bookmarkEnd w:id="23"/>
    </w:p>
    <w:p w14:paraId="0DFF4FCE" w14:textId="76969D86" w:rsidR="00EC58EF" w:rsidRPr="00A65297" w:rsidRDefault="00EC58EF" w:rsidP="00EC58EF">
      <w:pPr>
        <w:jc w:val="both"/>
        <w:rPr>
          <w:lang w:val="en-US"/>
        </w:rPr>
      </w:pPr>
      <w:r w:rsidRPr="00887C25">
        <w:rPr>
          <w:b/>
          <w:lang w:val="en-US"/>
        </w:rPr>
        <w:t>Used files:</w:t>
      </w:r>
      <w:r w:rsidRPr="00A65297">
        <w:rPr>
          <w:lang w:val="en-US"/>
        </w:rPr>
        <w:t xml:space="preserve"> tool.txt, </w:t>
      </w:r>
      <w:r w:rsidR="006904FC">
        <w:rPr>
          <w:lang w:val="en-US"/>
        </w:rPr>
        <w:t>route_i.</w:t>
      </w:r>
      <w:r w:rsidR="00FA5A08">
        <w:rPr>
          <w:lang w:val="en-US"/>
        </w:rPr>
        <w:t>txt files</w:t>
      </w:r>
      <w:r w:rsidR="00AF377A">
        <w:rPr>
          <w:lang w:val="en-US"/>
        </w:rPr>
        <w:t xml:space="preserve"> </w:t>
      </w:r>
    </w:p>
    <w:p w14:paraId="4B3B2714" w14:textId="77777777" w:rsidR="001D0138" w:rsidRDefault="002F3B78" w:rsidP="0098536F">
      <w:pPr>
        <w:jc w:val="both"/>
        <w:rPr>
          <w:lang w:val="en-US"/>
        </w:rPr>
      </w:pPr>
      <w:r>
        <w:rPr>
          <w:lang w:val="en-US"/>
        </w:rPr>
        <w:t>D</w:t>
      </w:r>
      <w:r w:rsidR="00897155" w:rsidRPr="00A65297">
        <w:rPr>
          <w:lang w:val="en-US"/>
        </w:rPr>
        <w:t>iffusion tools</w:t>
      </w:r>
      <w:r w:rsidR="00887C25">
        <w:rPr>
          <w:lang w:val="en-US"/>
        </w:rPr>
        <w:t xml:space="preserve"> are able to process several lots at the same time on the same tool</w:t>
      </w:r>
      <w:r w:rsidR="00897155">
        <w:rPr>
          <w:lang w:val="en-US"/>
        </w:rPr>
        <w:t xml:space="preserve">. </w:t>
      </w:r>
      <w:r w:rsidR="00887C25">
        <w:rPr>
          <w:lang w:val="en-US"/>
        </w:rPr>
        <w:t xml:space="preserve">We refer to the resulting group of jobs as </w:t>
      </w:r>
      <w:r w:rsidR="00743523">
        <w:rPr>
          <w:lang w:val="en-US"/>
        </w:rPr>
        <w:t xml:space="preserve">a </w:t>
      </w:r>
      <w:r w:rsidR="00887C25">
        <w:rPr>
          <w:lang w:val="en-US"/>
        </w:rPr>
        <w:t xml:space="preserve">batch. </w:t>
      </w:r>
      <w:r w:rsidR="0098536F">
        <w:rPr>
          <w:lang w:val="en-US"/>
        </w:rPr>
        <w:t>B</w:t>
      </w:r>
      <w:r w:rsidR="00EC58EF" w:rsidRPr="00A65297">
        <w:rPr>
          <w:lang w:val="en-US"/>
        </w:rPr>
        <w:t xml:space="preserve">oth the minimum </w:t>
      </w:r>
      <w:r w:rsidR="0098536F">
        <w:rPr>
          <w:lang w:val="en-US"/>
        </w:rPr>
        <w:t xml:space="preserve">possible batch </w:t>
      </w:r>
      <w:r w:rsidR="00EC58EF" w:rsidRPr="00A65297">
        <w:rPr>
          <w:lang w:val="en-US"/>
        </w:rPr>
        <w:t xml:space="preserve">size (BATCHMN) and the maximum </w:t>
      </w:r>
      <w:r w:rsidR="0098536F">
        <w:rPr>
          <w:lang w:val="en-US"/>
        </w:rPr>
        <w:t xml:space="preserve">possible batch </w:t>
      </w:r>
      <w:r w:rsidR="00EC58EF" w:rsidRPr="00A65297">
        <w:rPr>
          <w:lang w:val="en-US"/>
        </w:rPr>
        <w:t>size (BATCHMX) are</w:t>
      </w:r>
      <w:r w:rsidR="00897155">
        <w:rPr>
          <w:lang w:val="en-US"/>
        </w:rPr>
        <w:t xml:space="preserve"> defined </w:t>
      </w:r>
      <w:r w:rsidR="0098536F">
        <w:rPr>
          <w:lang w:val="en-US"/>
        </w:rPr>
        <w:t>at the relevant steps</w:t>
      </w:r>
      <w:r w:rsidR="00897155">
        <w:rPr>
          <w:lang w:val="en-US"/>
        </w:rPr>
        <w:t xml:space="preserve"> in the route files, e.</w:t>
      </w:r>
      <w:r w:rsidR="00EC58EF" w:rsidRPr="00A65297">
        <w:rPr>
          <w:lang w:val="en-US"/>
        </w:rPr>
        <w:t xml:space="preserve">g. </w:t>
      </w:r>
      <w:r w:rsidR="00897155">
        <w:rPr>
          <w:lang w:val="en-US"/>
        </w:rPr>
        <w:t xml:space="preserve">in </w:t>
      </w:r>
      <w:r w:rsidR="00EC58EF" w:rsidRPr="00A65297">
        <w:rPr>
          <w:lang w:val="en-US"/>
        </w:rPr>
        <w:t>route_3.txt</w:t>
      </w:r>
      <w:r w:rsidR="00897155">
        <w:rPr>
          <w:lang w:val="en-US"/>
        </w:rPr>
        <w:t>,</w:t>
      </w:r>
      <w:r w:rsidR="00EC58EF" w:rsidRPr="00A65297">
        <w:rPr>
          <w:lang w:val="en-US"/>
        </w:rPr>
        <w:t xml:space="preserve"> lines 2 and 6</w:t>
      </w:r>
      <w:r w:rsidR="00500801">
        <w:rPr>
          <w:lang w:val="en-US"/>
        </w:rPr>
        <w:t xml:space="preserve"> (</w:t>
      </w:r>
      <w:r w:rsidR="00897155">
        <w:rPr>
          <w:lang w:val="en-US"/>
        </w:rPr>
        <w:t xml:space="preserve">see </w:t>
      </w:r>
      <w:r w:rsidR="00500801">
        <w:rPr>
          <w:lang w:val="en-US"/>
        </w:rPr>
        <w:t>Figure</w:t>
      </w:r>
      <w:r w:rsidR="009C551A">
        <w:rPr>
          <w:lang w:val="en-US"/>
        </w:rPr>
        <w:t xml:space="preserve"> </w:t>
      </w:r>
      <w:r w:rsidR="00500801">
        <w:rPr>
          <w:lang w:val="en-US"/>
        </w:rPr>
        <w:t>4)</w:t>
      </w:r>
      <w:r w:rsidR="00897155">
        <w:rPr>
          <w:lang w:val="en-US"/>
        </w:rPr>
        <w:t xml:space="preserve">. The </w:t>
      </w:r>
      <w:r w:rsidR="00EC58EF" w:rsidRPr="00A65297">
        <w:rPr>
          <w:lang w:val="en-US"/>
        </w:rPr>
        <w:t>size</w:t>
      </w:r>
      <w:r w:rsidR="00743523">
        <w:rPr>
          <w:lang w:val="en-US"/>
        </w:rPr>
        <w:t>s are given in</w:t>
      </w:r>
      <w:r w:rsidR="00897155">
        <w:rPr>
          <w:lang w:val="en-US"/>
        </w:rPr>
        <w:t xml:space="preserve"> </w:t>
      </w:r>
      <w:r w:rsidR="00EC58EF" w:rsidRPr="00A65297">
        <w:rPr>
          <w:lang w:val="en-US"/>
        </w:rPr>
        <w:t xml:space="preserve">number of wafers. Hence, </w:t>
      </w:r>
      <w:r w:rsidR="00897155">
        <w:rPr>
          <w:lang w:val="en-US"/>
        </w:rPr>
        <w:t xml:space="preserve">in the column BATCHPER of </w:t>
      </w:r>
      <w:r w:rsidR="00897155" w:rsidRPr="00A65297">
        <w:rPr>
          <w:lang w:val="en-US"/>
        </w:rPr>
        <w:t>t</w:t>
      </w:r>
      <w:r w:rsidR="00897155">
        <w:rPr>
          <w:lang w:val="en-US"/>
        </w:rPr>
        <w:t>ool.txt file piece</w:t>
      </w:r>
      <w:r w:rsidR="00EC58EF" w:rsidRPr="00A65297">
        <w:rPr>
          <w:lang w:val="en-US"/>
        </w:rPr>
        <w:t xml:space="preserve"> has t</w:t>
      </w:r>
      <w:r w:rsidR="00887C25">
        <w:rPr>
          <w:lang w:val="en-US"/>
        </w:rPr>
        <w:t>o be entered for each batch processing</w:t>
      </w:r>
      <w:r w:rsidR="00EC58EF" w:rsidRPr="00A65297">
        <w:rPr>
          <w:lang w:val="en-US"/>
        </w:rPr>
        <w:t xml:space="preserve"> tool group, e.g. </w:t>
      </w:r>
      <w:r w:rsidR="00897155">
        <w:rPr>
          <w:lang w:val="en-US"/>
        </w:rPr>
        <w:t>in line 119. Note</w:t>
      </w:r>
      <w:r w:rsidR="00EC58EF" w:rsidRPr="00A65297">
        <w:rPr>
          <w:lang w:val="en-US"/>
        </w:rPr>
        <w:t xml:space="preserve"> that </w:t>
      </w:r>
      <w:r w:rsidR="00897155">
        <w:rPr>
          <w:lang w:val="en-US"/>
        </w:rPr>
        <w:t xml:space="preserve">only </w:t>
      </w:r>
      <w:r w:rsidR="00B17814" w:rsidRPr="00A65297">
        <w:rPr>
          <w:lang w:val="en-US"/>
        </w:rPr>
        <w:t>lots of the sa</w:t>
      </w:r>
      <w:r w:rsidR="00887C25">
        <w:rPr>
          <w:lang w:val="en-US"/>
        </w:rPr>
        <w:t>me product at the same process step</w:t>
      </w:r>
      <w:r w:rsidR="00B17814" w:rsidRPr="00A65297">
        <w:rPr>
          <w:lang w:val="en-US"/>
        </w:rPr>
        <w:t xml:space="preserve"> can </w:t>
      </w:r>
      <w:r w:rsidR="00897155">
        <w:rPr>
          <w:lang w:val="en-US"/>
        </w:rPr>
        <w:t>be used to form a batch</w:t>
      </w:r>
      <w:r w:rsidR="00EC58EF" w:rsidRPr="00A65297">
        <w:rPr>
          <w:lang w:val="en-US"/>
        </w:rPr>
        <w:t xml:space="preserve">. </w:t>
      </w:r>
      <w:r w:rsidR="00897155">
        <w:rPr>
          <w:lang w:val="en-US"/>
        </w:rPr>
        <w:t xml:space="preserve">For this purpose, the </w:t>
      </w:r>
      <w:proofErr w:type="spellStart"/>
      <w:r w:rsidR="00897155">
        <w:rPr>
          <w:lang w:val="en-US"/>
        </w:rPr>
        <w:t>crit_sameroutestep</w:t>
      </w:r>
      <w:proofErr w:type="spellEnd"/>
      <w:r w:rsidR="00897155">
        <w:rPr>
          <w:lang w:val="en-US"/>
        </w:rPr>
        <w:t xml:space="preserve"> </w:t>
      </w:r>
      <w:r w:rsidR="00887C25">
        <w:rPr>
          <w:lang w:val="en-US"/>
        </w:rPr>
        <w:t xml:space="preserve">batch </w:t>
      </w:r>
      <w:r w:rsidR="00897155">
        <w:rPr>
          <w:lang w:val="en-US"/>
        </w:rPr>
        <w:t>criterion (BATCHCRITF) is used</w:t>
      </w:r>
      <w:r w:rsidR="00EC58EF" w:rsidRPr="00A65297">
        <w:rPr>
          <w:lang w:val="en-US"/>
        </w:rPr>
        <w:t>.</w:t>
      </w:r>
      <w:r w:rsidR="004C5DD3">
        <w:rPr>
          <w:lang w:val="en-US"/>
        </w:rPr>
        <w:t xml:space="preserve"> </w:t>
      </w:r>
    </w:p>
    <w:p w14:paraId="16A53E45" w14:textId="741F4114" w:rsidR="00EC58EF" w:rsidRDefault="001D0138" w:rsidP="0098536F">
      <w:pPr>
        <w:jc w:val="both"/>
        <w:rPr>
          <w:lang w:val="en-US"/>
        </w:rPr>
      </w:pPr>
      <w:r>
        <w:rPr>
          <w:lang w:val="en-US"/>
        </w:rPr>
        <w:t>It is also possible t</w:t>
      </w:r>
      <w:r w:rsidR="004C5DD3">
        <w:rPr>
          <w:lang w:val="en-US"/>
        </w:rPr>
        <w:t>o allow batches with production lots belonging to a particular product and engineering lots from a specific engineering product</w:t>
      </w:r>
      <w:r>
        <w:rPr>
          <w:lang w:val="en-US"/>
        </w:rPr>
        <w:t xml:space="preserve"> derived from the </w:t>
      </w:r>
      <w:r w:rsidR="002411D2">
        <w:rPr>
          <w:lang w:val="en-US"/>
        </w:rPr>
        <w:t xml:space="preserve">former </w:t>
      </w:r>
      <w:r>
        <w:rPr>
          <w:lang w:val="en-US"/>
        </w:rPr>
        <w:t xml:space="preserve">product. First, the same PARTFAM, e.g. </w:t>
      </w:r>
      <w:r w:rsidR="002411D2">
        <w:rPr>
          <w:lang w:val="en-US"/>
        </w:rPr>
        <w:t>“</w:t>
      </w:r>
      <w:r>
        <w:rPr>
          <w:lang w:val="en-US"/>
        </w:rPr>
        <w:t>product_3</w:t>
      </w:r>
      <w:r w:rsidR="002411D2">
        <w:rPr>
          <w:lang w:val="en-US"/>
        </w:rPr>
        <w:t>”</w:t>
      </w:r>
      <w:r>
        <w:rPr>
          <w:lang w:val="en-US"/>
        </w:rPr>
        <w:t xml:space="preserve">, has to be defined </w:t>
      </w:r>
      <w:r w:rsidR="002411D2">
        <w:rPr>
          <w:lang w:val="en-US"/>
        </w:rPr>
        <w:t xml:space="preserve">for the production product and the corresponding engineering product </w:t>
      </w:r>
      <w:r>
        <w:rPr>
          <w:lang w:val="en-US"/>
        </w:rPr>
        <w:t xml:space="preserve">(see Figure 3). Moreover, two batch criteria </w:t>
      </w:r>
      <w:proofErr w:type="spellStart"/>
      <w:r>
        <w:rPr>
          <w:lang w:val="en-US"/>
        </w:rPr>
        <w:t>crit_samepartfam</w:t>
      </w:r>
      <w:proofErr w:type="spellEnd"/>
      <w:r>
        <w:rPr>
          <w:lang w:val="en-US"/>
        </w:rPr>
        <w:t xml:space="preserve"> and </w:t>
      </w:r>
      <w:proofErr w:type="spellStart"/>
      <w:r>
        <w:rPr>
          <w:lang w:val="en-US"/>
        </w:rPr>
        <w:t>crit_samestepname</w:t>
      </w:r>
      <w:proofErr w:type="spellEnd"/>
      <w:r>
        <w:rPr>
          <w:lang w:val="en-US"/>
        </w:rPr>
        <w:t xml:space="preserve"> has to be used, so that only lots with the same name of PARTFAM and at the same process step, i.e. the same name of the step, can be used to build a batch.</w:t>
      </w:r>
    </w:p>
    <w:p w14:paraId="5C52ABE4" w14:textId="567FCF64" w:rsidR="00531EDF" w:rsidRPr="006107A3" w:rsidRDefault="00531EDF" w:rsidP="001F331D">
      <w:pPr>
        <w:pStyle w:val="Listenabsatz"/>
        <w:numPr>
          <w:ilvl w:val="1"/>
          <w:numId w:val="7"/>
        </w:numPr>
        <w:ind w:left="450" w:hanging="450"/>
        <w:jc w:val="both"/>
        <w:outlineLvl w:val="1"/>
        <w:rPr>
          <w:b/>
          <w:lang w:val="en-US"/>
        </w:rPr>
      </w:pPr>
      <w:bookmarkStart w:id="24" w:name="_Toc31617748"/>
      <w:r w:rsidRPr="006107A3">
        <w:rPr>
          <w:b/>
          <w:lang w:val="en-US"/>
        </w:rPr>
        <w:t>Cascading</w:t>
      </w:r>
      <w:bookmarkEnd w:id="24"/>
    </w:p>
    <w:p w14:paraId="768AD8DD" w14:textId="0151598C" w:rsidR="00033026" w:rsidRDefault="00531EDF" w:rsidP="0011120C">
      <w:pPr>
        <w:jc w:val="both"/>
        <w:rPr>
          <w:rFonts w:cs="Times New Roman"/>
          <w:color w:val="000000"/>
          <w:lang w:val="en-US" w:eastAsia="de-DE"/>
        </w:rPr>
      </w:pPr>
      <w:r w:rsidRPr="00887C25">
        <w:rPr>
          <w:b/>
          <w:color w:val="000000"/>
          <w:lang w:val="en-US"/>
        </w:rPr>
        <w:t>Used files:</w:t>
      </w:r>
      <w:r>
        <w:rPr>
          <w:color w:val="000000"/>
          <w:lang w:val="en-US"/>
        </w:rPr>
        <w:t xml:space="preserve"> </w:t>
      </w:r>
      <w:r w:rsidR="007547D9">
        <w:rPr>
          <w:color w:val="000000"/>
          <w:lang w:val="en-US"/>
        </w:rPr>
        <w:t xml:space="preserve">options.def, </w:t>
      </w:r>
      <w:r w:rsidR="00AE72B7">
        <w:rPr>
          <w:color w:val="000000"/>
          <w:lang w:val="en-US"/>
        </w:rPr>
        <w:t xml:space="preserve">tool.txt, </w:t>
      </w:r>
      <w:r w:rsidR="006904FC">
        <w:rPr>
          <w:color w:val="000000"/>
          <w:lang w:val="en-US"/>
        </w:rPr>
        <w:t>route_i.txt</w:t>
      </w:r>
      <w:r w:rsidR="00FA5A08">
        <w:rPr>
          <w:color w:val="000000"/>
          <w:lang w:val="en-US"/>
        </w:rPr>
        <w:t xml:space="preserve"> files</w:t>
      </w:r>
    </w:p>
    <w:p w14:paraId="7F160052" w14:textId="2853B147" w:rsidR="00021032" w:rsidRDefault="00021032" w:rsidP="0011120C">
      <w:pPr>
        <w:jc w:val="both"/>
        <w:rPr>
          <w:rFonts w:cs="Times New Roman"/>
          <w:color w:val="000000"/>
          <w:lang w:val="en-US" w:eastAsia="de-DE"/>
        </w:rPr>
      </w:pPr>
      <w:r>
        <w:rPr>
          <w:rFonts w:cs="Times New Roman"/>
          <w:color w:val="000000"/>
          <w:lang w:val="en-US" w:eastAsia="de-DE"/>
        </w:rPr>
        <w:t xml:space="preserve">Cascading is a characteristic of some stations </w:t>
      </w:r>
      <w:r w:rsidR="002D32D9">
        <w:rPr>
          <w:rFonts w:cs="Times New Roman"/>
          <w:color w:val="000000"/>
          <w:lang w:val="en-US" w:eastAsia="de-DE"/>
        </w:rPr>
        <w:t xml:space="preserve">that are </w:t>
      </w:r>
      <w:r w:rsidR="00A81250">
        <w:rPr>
          <w:rFonts w:cs="Times New Roman"/>
          <w:color w:val="000000"/>
          <w:lang w:val="en-US" w:eastAsia="de-DE"/>
        </w:rPr>
        <w:t>composed of a series of modules able to process materials simultaneously.</w:t>
      </w:r>
      <w:r w:rsidR="00420BDD">
        <w:rPr>
          <w:rFonts w:cs="Times New Roman" w:hint="cs"/>
          <w:color w:val="000000"/>
          <w:rtl/>
          <w:lang w:val="en-US" w:eastAsia="de-DE" w:bidi="he-IL"/>
        </w:rPr>
        <w:t xml:space="preserve"> </w:t>
      </w:r>
      <w:r w:rsidR="00420BDD">
        <w:rPr>
          <w:rFonts w:cs="Times New Roman"/>
          <w:color w:val="000000"/>
          <w:lang w:val="en-US" w:eastAsia="de-DE" w:bidi="he-IL"/>
        </w:rPr>
        <w:t xml:space="preserve">Wafers/lots need to be processed by </w:t>
      </w:r>
      <w:r w:rsidR="004E5BD5">
        <w:rPr>
          <w:rFonts w:cs="Times New Roman"/>
          <w:color w:val="000000"/>
          <w:lang w:val="en-US" w:eastAsia="de-DE" w:bidi="he-IL"/>
        </w:rPr>
        <w:t>several</w:t>
      </w:r>
      <w:r w:rsidR="00420BDD">
        <w:rPr>
          <w:rFonts w:cs="Times New Roman"/>
          <w:color w:val="000000"/>
          <w:lang w:val="en-US" w:eastAsia="de-DE" w:bidi="he-IL"/>
        </w:rPr>
        <w:t xml:space="preserve"> modules one after the other, but </w:t>
      </w:r>
      <w:r w:rsidR="0011120C">
        <w:rPr>
          <w:rFonts w:cs="Times New Roman"/>
          <w:color w:val="000000"/>
          <w:lang w:val="en-US" w:eastAsia="de-DE" w:bidi="he-IL"/>
        </w:rPr>
        <w:t>while</w:t>
      </w:r>
      <w:r w:rsidR="00420BDD">
        <w:rPr>
          <w:rFonts w:cs="Times New Roman"/>
          <w:color w:val="000000"/>
          <w:lang w:val="en-US" w:eastAsia="de-DE" w:bidi="he-IL"/>
        </w:rPr>
        <w:t xml:space="preserve"> an earlier lot/wafer is undergoing a later phase in the process, the following </w:t>
      </w:r>
      <w:r w:rsidR="004E5BD5">
        <w:rPr>
          <w:rFonts w:cs="Times New Roman"/>
          <w:color w:val="000000"/>
          <w:lang w:val="en-US" w:eastAsia="de-DE" w:bidi="he-IL"/>
        </w:rPr>
        <w:t xml:space="preserve">lot/wafer </w:t>
      </w:r>
      <w:r w:rsidR="00420BDD">
        <w:rPr>
          <w:rFonts w:cs="Times New Roman"/>
          <w:color w:val="000000"/>
          <w:lang w:val="en-US" w:eastAsia="de-DE" w:bidi="he-IL"/>
        </w:rPr>
        <w:t>can</w:t>
      </w:r>
      <w:r w:rsidR="00A81250">
        <w:rPr>
          <w:rFonts w:cs="Times New Roman"/>
          <w:color w:val="000000"/>
          <w:lang w:val="en-US" w:eastAsia="de-DE"/>
        </w:rPr>
        <w:t xml:space="preserve"> </w:t>
      </w:r>
      <w:r w:rsidR="00FA5A08">
        <w:rPr>
          <w:rFonts w:cs="Times New Roman"/>
          <w:color w:val="000000"/>
          <w:lang w:val="en-US" w:eastAsia="de-DE"/>
        </w:rPr>
        <w:t>be</w:t>
      </w:r>
      <w:r w:rsidR="0011120C">
        <w:rPr>
          <w:rFonts w:cs="Times New Roman"/>
          <w:color w:val="000000"/>
          <w:lang w:val="en-US" w:eastAsia="de-DE"/>
        </w:rPr>
        <w:t xml:space="preserve"> undergo</w:t>
      </w:r>
      <w:r w:rsidR="00FA5A08">
        <w:rPr>
          <w:rFonts w:cs="Times New Roman"/>
          <w:color w:val="000000"/>
          <w:lang w:val="en-US" w:eastAsia="de-DE"/>
        </w:rPr>
        <w:t>ing</w:t>
      </w:r>
      <w:r w:rsidR="0011120C">
        <w:rPr>
          <w:rFonts w:cs="Times New Roman"/>
          <w:color w:val="000000"/>
          <w:lang w:val="en-US" w:eastAsia="de-DE"/>
        </w:rPr>
        <w:t xml:space="preserve"> an earlier phase in the process. </w:t>
      </w:r>
      <w:r w:rsidR="00A81250">
        <w:rPr>
          <w:rFonts w:cs="Times New Roman"/>
          <w:color w:val="000000"/>
          <w:lang w:val="en-US" w:eastAsia="de-DE"/>
        </w:rPr>
        <w:t xml:space="preserve">As a result, the time required for the first wafer (or lot) </w:t>
      </w:r>
      <w:r w:rsidR="0011120C">
        <w:rPr>
          <w:rFonts w:cs="Times New Roman"/>
          <w:color w:val="000000"/>
          <w:lang w:val="en-US" w:eastAsia="de-DE"/>
        </w:rPr>
        <w:t>to exit the machine is different (longer) t</w:t>
      </w:r>
      <w:r w:rsidR="00FA5A08">
        <w:rPr>
          <w:rFonts w:cs="Times New Roman"/>
          <w:color w:val="000000"/>
          <w:lang w:val="en-US" w:eastAsia="de-DE"/>
        </w:rPr>
        <w:t>han the time between successive</w:t>
      </w:r>
      <w:r w:rsidR="0011120C">
        <w:rPr>
          <w:rFonts w:cs="Times New Roman"/>
          <w:color w:val="000000"/>
          <w:lang w:val="en-US" w:eastAsia="de-DE"/>
        </w:rPr>
        <w:t xml:space="preserve"> lots. </w:t>
      </w:r>
    </w:p>
    <w:p w14:paraId="05841E32" w14:textId="47152BC3" w:rsidR="00FB6A3A" w:rsidRDefault="0011120C" w:rsidP="00C45734">
      <w:pPr>
        <w:jc w:val="both"/>
        <w:rPr>
          <w:lang w:val="en-US"/>
        </w:rPr>
      </w:pPr>
      <w:r>
        <w:rPr>
          <w:rFonts w:cs="Times New Roman"/>
          <w:color w:val="000000"/>
          <w:lang w:val="en-US" w:eastAsia="de-DE"/>
        </w:rPr>
        <w:t>I</w:t>
      </w:r>
      <w:r w:rsidR="0008442D">
        <w:rPr>
          <w:rFonts w:cs="Times New Roman"/>
          <w:color w:val="000000"/>
          <w:lang w:val="en-US" w:eastAsia="de-DE"/>
        </w:rPr>
        <w:t>n</w:t>
      </w:r>
      <w:r>
        <w:rPr>
          <w:rFonts w:cs="Times New Roman"/>
          <w:color w:val="000000"/>
          <w:lang w:val="en-US" w:eastAsia="de-DE"/>
        </w:rPr>
        <w:t xml:space="preserve"> order to model this</w:t>
      </w:r>
      <w:r w:rsidR="0008442D">
        <w:rPr>
          <w:rFonts w:cs="Times New Roman"/>
          <w:color w:val="000000"/>
          <w:lang w:val="en-US" w:eastAsia="de-DE"/>
        </w:rPr>
        <w:t xml:space="preserve">, the </w:t>
      </w:r>
      <w:r w:rsidR="0008442D">
        <w:rPr>
          <w:lang w:val="en-US"/>
        </w:rPr>
        <w:t>semiconductor extension</w:t>
      </w:r>
      <w:r w:rsidR="0008442D" w:rsidDel="0008442D">
        <w:rPr>
          <w:rFonts w:cs="Times New Roman"/>
          <w:color w:val="000000"/>
          <w:lang w:val="en-US" w:eastAsia="de-DE"/>
        </w:rPr>
        <w:t xml:space="preserve"> </w:t>
      </w:r>
      <w:r w:rsidR="0008442D">
        <w:rPr>
          <w:rFonts w:cs="Times New Roman"/>
          <w:color w:val="000000"/>
          <w:lang w:val="en-US" w:eastAsia="de-DE"/>
        </w:rPr>
        <w:t xml:space="preserve">is applied. </w:t>
      </w:r>
      <w:r w:rsidR="00AE72B7">
        <w:rPr>
          <w:lang w:val="en-US"/>
        </w:rPr>
        <w:t>It is necessary to distinguish between cascading lots or</w:t>
      </w:r>
      <w:r w:rsidR="00743523">
        <w:rPr>
          <w:lang w:val="en-US"/>
        </w:rPr>
        <w:t xml:space="preserve"> wafers, i.e. whether the </w:t>
      </w:r>
      <w:r w:rsidR="00AE72B7">
        <w:rPr>
          <w:lang w:val="en-US"/>
        </w:rPr>
        <w:t xml:space="preserve">processing </w:t>
      </w:r>
      <w:r w:rsidR="00743523">
        <w:rPr>
          <w:lang w:val="en-US"/>
        </w:rPr>
        <w:t xml:space="preserve">on a tool </w:t>
      </w:r>
      <w:r w:rsidR="00AE72B7">
        <w:rPr>
          <w:lang w:val="en-US"/>
        </w:rPr>
        <w:t xml:space="preserve">is </w:t>
      </w:r>
      <w:r w:rsidR="007664CF">
        <w:rPr>
          <w:lang w:val="en-US"/>
        </w:rPr>
        <w:t>per wafer</w:t>
      </w:r>
      <w:r w:rsidR="00AE72B7">
        <w:rPr>
          <w:lang w:val="en-US"/>
        </w:rPr>
        <w:t xml:space="preserve"> or per lot.</w:t>
      </w:r>
      <w:r w:rsidR="00793501">
        <w:rPr>
          <w:lang w:val="en-US"/>
        </w:rPr>
        <w:t xml:space="preserve"> In any case, a station capacity (STNCAP) of 2 has to be stated in </w:t>
      </w:r>
      <w:r w:rsidR="00887C25">
        <w:rPr>
          <w:lang w:val="en-US"/>
        </w:rPr>
        <w:t xml:space="preserve">the </w:t>
      </w:r>
      <w:r w:rsidR="00793501">
        <w:rPr>
          <w:lang w:val="en-US"/>
        </w:rPr>
        <w:t>tool.txt</w:t>
      </w:r>
      <w:r w:rsidR="00887C25">
        <w:rPr>
          <w:lang w:val="en-US"/>
        </w:rPr>
        <w:t xml:space="preserve"> file</w:t>
      </w:r>
      <w:r w:rsidR="00793501">
        <w:rPr>
          <w:lang w:val="en-US"/>
        </w:rPr>
        <w:t>, see lines 89 and 95</w:t>
      </w:r>
      <w:r w:rsidR="007664CF">
        <w:rPr>
          <w:lang w:val="en-US"/>
        </w:rPr>
        <w:t xml:space="preserve"> for each corresponding tool group</w:t>
      </w:r>
      <w:r w:rsidR="00793501">
        <w:rPr>
          <w:lang w:val="en-US"/>
        </w:rPr>
        <w:t>.</w:t>
      </w:r>
      <w:r w:rsidR="00AE72B7">
        <w:rPr>
          <w:lang w:val="en-US"/>
        </w:rPr>
        <w:t xml:space="preserve"> </w:t>
      </w:r>
      <w:r w:rsidR="00793501">
        <w:rPr>
          <w:lang w:val="en-US"/>
        </w:rPr>
        <w:t xml:space="preserve">If there is no entry, e.g. line </w:t>
      </w:r>
      <w:r w:rsidR="007664CF">
        <w:rPr>
          <w:lang w:val="en-US"/>
        </w:rPr>
        <w:t>92, no cascading is implemented</w:t>
      </w:r>
      <w:r w:rsidR="00793501">
        <w:rPr>
          <w:lang w:val="en-US"/>
        </w:rPr>
        <w:t xml:space="preserve"> since the default is 1. </w:t>
      </w:r>
      <w:r w:rsidR="007664CF">
        <w:rPr>
          <w:lang w:val="en-US"/>
        </w:rPr>
        <w:t>T</w:t>
      </w:r>
      <w:r w:rsidR="00793501">
        <w:rPr>
          <w:lang w:val="en-US"/>
        </w:rPr>
        <w:t>h</w:t>
      </w:r>
      <w:r w:rsidR="007664CF">
        <w:rPr>
          <w:lang w:val="en-US"/>
        </w:rPr>
        <w:t>e processing times of the</w:t>
      </w:r>
      <w:r w:rsidR="00887C25">
        <w:rPr>
          <w:lang w:val="en-US"/>
        </w:rPr>
        <w:t xml:space="preserve"> process steps</w:t>
      </w:r>
      <w:r w:rsidR="00793501">
        <w:rPr>
          <w:lang w:val="en-US"/>
        </w:rPr>
        <w:t xml:space="preserve"> are set</w:t>
      </w:r>
      <w:r w:rsidR="008D7840">
        <w:rPr>
          <w:lang w:val="en-US"/>
        </w:rPr>
        <w:t xml:space="preserve"> in the route_i.txt</w:t>
      </w:r>
      <w:r w:rsidR="00887C25">
        <w:rPr>
          <w:lang w:val="en-US"/>
        </w:rPr>
        <w:t xml:space="preserve"> file</w:t>
      </w:r>
      <w:r w:rsidR="00793501">
        <w:rPr>
          <w:lang w:val="en-US"/>
        </w:rPr>
        <w:t xml:space="preserve"> </w:t>
      </w:r>
      <w:r w:rsidR="007664CF">
        <w:rPr>
          <w:lang w:val="en-US"/>
        </w:rPr>
        <w:t>as described before, a</w:t>
      </w:r>
      <w:r w:rsidR="00793501">
        <w:rPr>
          <w:lang w:val="en-US"/>
        </w:rPr>
        <w:t xml:space="preserve"> non-cascading tool </w:t>
      </w:r>
      <w:r w:rsidR="00887C25">
        <w:rPr>
          <w:lang w:val="en-US"/>
        </w:rPr>
        <w:t xml:space="preserve">only takes </w:t>
      </w:r>
      <w:r w:rsidR="00793501">
        <w:rPr>
          <w:lang w:val="en-US"/>
        </w:rPr>
        <w:t xml:space="preserve">into account the columns </w:t>
      </w:r>
      <w:r w:rsidR="00AF28C1">
        <w:rPr>
          <w:lang w:val="en-US"/>
        </w:rPr>
        <w:t xml:space="preserve">PDIST, </w:t>
      </w:r>
      <w:r w:rsidR="00793501">
        <w:rPr>
          <w:lang w:val="en-US"/>
        </w:rPr>
        <w:t>PT</w:t>
      </w:r>
      <w:r w:rsidR="007664CF">
        <w:rPr>
          <w:lang w:val="en-US"/>
        </w:rPr>
        <w:t>IME, PTIME2, PTUNITS, and PTPER</w:t>
      </w:r>
      <w:r w:rsidR="00793501">
        <w:rPr>
          <w:lang w:val="en-US"/>
        </w:rPr>
        <w:t>.</w:t>
      </w:r>
      <w:r w:rsidR="007664CF">
        <w:rPr>
          <w:lang w:val="en-US"/>
        </w:rPr>
        <w:t xml:space="preserve"> T</w:t>
      </w:r>
      <w:r w:rsidR="00887C25">
        <w:rPr>
          <w:lang w:val="en-US"/>
        </w:rPr>
        <w:t>he specified</w:t>
      </w:r>
      <w:r w:rsidR="00793501">
        <w:rPr>
          <w:lang w:val="en-US"/>
        </w:rPr>
        <w:t xml:space="preserve"> time is valid</w:t>
      </w:r>
      <w:r w:rsidR="007664CF">
        <w:rPr>
          <w:lang w:val="en-US"/>
        </w:rPr>
        <w:t xml:space="preserve"> for each lot or wafer (PTPER)</w:t>
      </w:r>
      <w:r w:rsidR="00793501">
        <w:rPr>
          <w:lang w:val="en-US"/>
        </w:rPr>
        <w:t xml:space="preserve">. </w:t>
      </w:r>
      <w:r w:rsidR="001F45E0">
        <w:rPr>
          <w:lang w:val="en-US"/>
        </w:rPr>
        <w:t xml:space="preserve">Hence, the time between two finished lots or wafers on a tool is at least this stated time. </w:t>
      </w:r>
      <w:r w:rsidR="00F94875">
        <w:rPr>
          <w:lang w:val="en-US"/>
        </w:rPr>
        <w:t>F</w:t>
      </w:r>
      <w:r w:rsidR="001F45E0">
        <w:rPr>
          <w:lang w:val="en-US"/>
        </w:rPr>
        <w:t xml:space="preserve">or a cascading tool (STNCAP = 2), </w:t>
      </w:r>
      <w:r w:rsidR="00CF19D5">
        <w:rPr>
          <w:lang w:val="en-US"/>
        </w:rPr>
        <w:t xml:space="preserve">the same time is valid for lots and wafers, but in </w:t>
      </w:r>
      <w:r w:rsidR="00F94875">
        <w:rPr>
          <w:lang w:val="en-US"/>
        </w:rPr>
        <w:t>contrast,</w:t>
      </w:r>
      <w:r w:rsidR="00CF19D5">
        <w:rPr>
          <w:lang w:val="en-US"/>
        </w:rPr>
        <w:t xml:space="preserve"> during the processing of the first lot</w:t>
      </w:r>
      <w:r w:rsidR="00D12642">
        <w:rPr>
          <w:lang w:val="en-US"/>
        </w:rPr>
        <w:t xml:space="preserve"> or wafer</w:t>
      </w:r>
      <w:r w:rsidR="00CF19D5">
        <w:rPr>
          <w:lang w:val="en-US"/>
        </w:rPr>
        <w:t>, the processing of the second</w:t>
      </w:r>
      <w:r w:rsidR="00490111">
        <w:rPr>
          <w:lang w:val="en-US"/>
        </w:rPr>
        <w:t xml:space="preserve"> </w:t>
      </w:r>
      <w:r w:rsidR="00CF19D5">
        <w:rPr>
          <w:lang w:val="en-US"/>
        </w:rPr>
        <w:t>begins in parallel</w:t>
      </w:r>
      <w:r w:rsidR="00F94875">
        <w:rPr>
          <w:lang w:val="en-US"/>
        </w:rPr>
        <w:t>, since the capacity is 2</w:t>
      </w:r>
      <w:r w:rsidR="00CF19D5">
        <w:rPr>
          <w:lang w:val="en-US"/>
        </w:rPr>
        <w:t xml:space="preserve">. Therefore, the time between finished lots </w:t>
      </w:r>
      <w:r w:rsidR="007547D9">
        <w:rPr>
          <w:lang w:val="en-US"/>
        </w:rPr>
        <w:t>depends on</w:t>
      </w:r>
      <w:r w:rsidR="005F08F0">
        <w:rPr>
          <w:lang w:val="en-US"/>
        </w:rPr>
        <w:t xml:space="preserve"> </w:t>
      </w:r>
      <w:r w:rsidR="005F08F0">
        <w:rPr>
          <w:lang w:val="en-US"/>
        </w:rPr>
        <w:lastRenderedPageBreak/>
        <w:t>the time</w:t>
      </w:r>
      <w:r w:rsidR="00CF19D5">
        <w:rPr>
          <w:lang w:val="en-US"/>
        </w:rPr>
        <w:t xml:space="preserve"> defined in the </w:t>
      </w:r>
      <w:proofErr w:type="spellStart"/>
      <w:r w:rsidR="00CF19D5">
        <w:rPr>
          <w:lang w:val="en-US"/>
        </w:rPr>
        <w:t>BatchInterval</w:t>
      </w:r>
      <w:proofErr w:type="spellEnd"/>
      <w:r w:rsidR="00490111">
        <w:rPr>
          <w:lang w:val="en-US"/>
        </w:rPr>
        <w:t xml:space="preserve"> and </w:t>
      </w:r>
      <w:proofErr w:type="spellStart"/>
      <w:r w:rsidR="00490111">
        <w:rPr>
          <w:lang w:val="en-US"/>
        </w:rPr>
        <w:t>BatchIntUnits</w:t>
      </w:r>
      <w:proofErr w:type="spellEnd"/>
      <w:r w:rsidR="007664CF">
        <w:rPr>
          <w:lang w:val="en-US"/>
        </w:rPr>
        <w:t xml:space="preserve"> columns</w:t>
      </w:r>
      <w:r w:rsidR="00CF19D5">
        <w:rPr>
          <w:lang w:val="en-US"/>
        </w:rPr>
        <w:t xml:space="preserve">. </w:t>
      </w:r>
      <w:r w:rsidR="008C6A97">
        <w:rPr>
          <w:lang w:val="en-US"/>
        </w:rPr>
        <w:t xml:space="preserve">The processing of the second lot can start after the time interval. </w:t>
      </w:r>
      <w:r w:rsidR="00FB6A3A">
        <w:rPr>
          <w:lang w:val="en-US"/>
        </w:rPr>
        <w:t>This is also true for lots on different operations with different processing times</w:t>
      </w:r>
      <w:r w:rsidR="00073FE4">
        <w:rPr>
          <w:lang w:val="en-US"/>
        </w:rPr>
        <w:t xml:space="preserve"> since</w:t>
      </w:r>
      <w:r w:rsidR="00FB6A3A">
        <w:rPr>
          <w:lang w:val="en-US"/>
        </w:rPr>
        <w:t xml:space="preserve"> a cascading machine (capacity of 2) can be seen as a tool with two successively slots. After the cascading time interval (</w:t>
      </w:r>
      <w:proofErr w:type="spellStart"/>
      <w:r w:rsidR="00FB6A3A">
        <w:rPr>
          <w:lang w:val="en-US"/>
        </w:rPr>
        <w:t>BatchInterval</w:t>
      </w:r>
      <w:proofErr w:type="spellEnd"/>
      <w:r w:rsidR="00FB6A3A">
        <w:rPr>
          <w:lang w:val="en-US"/>
        </w:rPr>
        <w:t>), the first lot goes from slot 1 to slot 2. At the same time, the processing of the second lot begins (slot 1). After the time interval of the second lot, it can again go from slot 1 to slot 2, if the first lot is finished (slot 2 is free). As soon as slot 1 is free, the next lot can be started.</w:t>
      </w:r>
    </w:p>
    <w:p w14:paraId="1E210E33" w14:textId="58E5DE0A" w:rsidR="00531EDF" w:rsidRDefault="003359ED" w:rsidP="00C45734">
      <w:pPr>
        <w:jc w:val="both"/>
        <w:rPr>
          <w:lang w:val="en-US"/>
        </w:rPr>
      </w:pPr>
      <w:r>
        <w:rPr>
          <w:lang w:val="en-US"/>
        </w:rPr>
        <w:t xml:space="preserve">Cascading of </w:t>
      </w:r>
      <w:r w:rsidR="00490111">
        <w:rPr>
          <w:lang w:val="en-US"/>
        </w:rPr>
        <w:t>wa</w:t>
      </w:r>
      <w:r>
        <w:rPr>
          <w:lang w:val="en-US"/>
        </w:rPr>
        <w:t xml:space="preserve">fers is </w:t>
      </w:r>
      <w:r w:rsidR="00D62187">
        <w:rPr>
          <w:lang w:val="en-US"/>
        </w:rPr>
        <w:t xml:space="preserve">modeled in an </w:t>
      </w:r>
      <w:r>
        <w:rPr>
          <w:lang w:val="en-US"/>
        </w:rPr>
        <w:t>analog</w:t>
      </w:r>
      <w:r w:rsidR="00D62187">
        <w:rPr>
          <w:lang w:val="en-US"/>
        </w:rPr>
        <w:t>ous way</w:t>
      </w:r>
      <w:r>
        <w:rPr>
          <w:lang w:val="en-US"/>
        </w:rPr>
        <w:t xml:space="preserve">, while the </w:t>
      </w:r>
      <w:proofErr w:type="spellStart"/>
      <w:r w:rsidR="00490111">
        <w:rPr>
          <w:lang w:val="en-US"/>
        </w:rPr>
        <w:t>PartInterval</w:t>
      </w:r>
      <w:proofErr w:type="spellEnd"/>
      <w:r w:rsidR="00490111">
        <w:rPr>
          <w:lang w:val="en-US"/>
        </w:rPr>
        <w:t xml:space="preserve"> and </w:t>
      </w:r>
      <w:proofErr w:type="spellStart"/>
      <w:r w:rsidR="00490111">
        <w:rPr>
          <w:lang w:val="en-US"/>
        </w:rPr>
        <w:t>PartIntUnits</w:t>
      </w:r>
      <w:proofErr w:type="spellEnd"/>
      <w:r w:rsidR="00490111">
        <w:rPr>
          <w:lang w:val="en-US"/>
        </w:rPr>
        <w:t xml:space="preserve"> </w:t>
      </w:r>
      <w:r>
        <w:rPr>
          <w:lang w:val="en-US"/>
        </w:rPr>
        <w:t xml:space="preserve">columns </w:t>
      </w:r>
      <w:r w:rsidR="00490111">
        <w:rPr>
          <w:lang w:val="en-US"/>
        </w:rPr>
        <w:t>are used</w:t>
      </w:r>
      <w:r>
        <w:rPr>
          <w:lang w:val="en-US"/>
        </w:rPr>
        <w:t xml:space="preserve"> (</w:t>
      </w:r>
      <w:r w:rsidR="001C442B">
        <w:rPr>
          <w:lang w:val="en-US"/>
        </w:rPr>
        <w:t>e.g. see Figure</w:t>
      </w:r>
      <w:r w:rsidR="0008442D">
        <w:rPr>
          <w:lang w:val="en-US"/>
        </w:rPr>
        <w:t xml:space="preserve"> </w:t>
      </w:r>
      <w:r w:rsidR="001C442B">
        <w:rPr>
          <w:lang w:val="en-US"/>
        </w:rPr>
        <w:t>4</w:t>
      </w:r>
      <w:r>
        <w:rPr>
          <w:lang w:val="en-US"/>
        </w:rPr>
        <w:t>,</w:t>
      </w:r>
      <w:r w:rsidR="001C442B">
        <w:rPr>
          <w:lang w:val="en-US"/>
        </w:rPr>
        <w:t xml:space="preserve"> line 3</w:t>
      </w:r>
      <w:r>
        <w:rPr>
          <w:lang w:val="en-US"/>
        </w:rPr>
        <w:t>)</w:t>
      </w:r>
      <w:r w:rsidR="00490111">
        <w:rPr>
          <w:lang w:val="en-US"/>
        </w:rPr>
        <w:t>.</w:t>
      </w:r>
      <w:r w:rsidR="00CF19D5">
        <w:rPr>
          <w:lang w:val="en-US"/>
        </w:rPr>
        <w:t xml:space="preserve"> </w:t>
      </w:r>
      <w:r w:rsidR="00743523">
        <w:rPr>
          <w:lang w:val="en-US"/>
        </w:rPr>
        <w:t>T</w:t>
      </w:r>
      <w:r w:rsidR="007547D9">
        <w:rPr>
          <w:lang w:val="en-US"/>
        </w:rPr>
        <w:t>here is an option to add a setup d</w:t>
      </w:r>
      <w:r>
        <w:rPr>
          <w:lang w:val="en-US"/>
        </w:rPr>
        <w:t xml:space="preserve">elay to the interval time. The SEQ_ADDS_SETUP_DELAYS flag takes the value </w:t>
      </w:r>
      <w:r w:rsidR="005354EB">
        <w:rPr>
          <w:lang w:val="en-US"/>
        </w:rPr>
        <w:t>N</w:t>
      </w:r>
      <w:r w:rsidR="00D62187">
        <w:rPr>
          <w:lang w:val="en-US"/>
        </w:rPr>
        <w:t xml:space="preserve"> in the </w:t>
      </w:r>
      <w:r w:rsidR="007547D9">
        <w:rPr>
          <w:lang w:val="en-US"/>
        </w:rPr>
        <w:t>options.def</w:t>
      </w:r>
      <w:r>
        <w:rPr>
          <w:lang w:val="en-US"/>
        </w:rPr>
        <w:t xml:space="preserve"> </w:t>
      </w:r>
      <w:r w:rsidR="00D62187">
        <w:rPr>
          <w:lang w:val="en-US"/>
        </w:rPr>
        <w:t xml:space="preserve">file </w:t>
      </w:r>
      <w:r>
        <w:rPr>
          <w:lang w:val="en-US"/>
        </w:rPr>
        <w:t>if there is no setup</w:t>
      </w:r>
      <w:r w:rsidR="007547D9">
        <w:rPr>
          <w:lang w:val="en-US"/>
        </w:rPr>
        <w:t>, while the default value</w:t>
      </w:r>
      <w:r w:rsidR="00FA5A08">
        <w:rPr>
          <w:lang w:val="en-US"/>
        </w:rPr>
        <w:t xml:space="preserve"> is Y</w:t>
      </w:r>
      <w:r w:rsidR="007547D9">
        <w:rPr>
          <w:lang w:val="en-US"/>
        </w:rPr>
        <w:t xml:space="preserve">. </w:t>
      </w:r>
      <w:r w:rsidR="005354EB">
        <w:rPr>
          <w:lang w:val="en-US"/>
        </w:rPr>
        <w:t>Hence</w:t>
      </w:r>
      <w:r>
        <w:rPr>
          <w:lang w:val="en-US"/>
        </w:rPr>
        <w:t xml:space="preserve"> in the former case</w:t>
      </w:r>
      <w:r w:rsidR="005354EB">
        <w:rPr>
          <w:lang w:val="en-US"/>
        </w:rPr>
        <w:t>, the interval time includes only the processing part, defined in the mentioned column</w:t>
      </w:r>
      <w:r>
        <w:rPr>
          <w:lang w:val="en-US"/>
        </w:rPr>
        <w:t>s, s</w:t>
      </w:r>
      <w:r w:rsidR="005354EB">
        <w:rPr>
          <w:lang w:val="en-US"/>
        </w:rPr>
        <w:t>etup times</w:t>
      </w:r>
      <w:r>
        <w:rPr>
          <w:lang w:val="en-US"/>
        </w:rPr>
        <w:t xml:space="preserve"> are not included in addition</w:t>
      </w:r>
      <w:r w:rsidR="005354EB">
        <w:rPr>
          <w:lang w:val="en-US"/>
        </w:rPr>
        <w:t xml:space="preserve">. </w:t>
      </w:r>
      <w:r w:rsidR="00C45734">
        <w:rPr>
          <w:lang w:val="en-US"/>
        </w:rPr>
        <w:t xml:space="preserve">Sequential processing of lots are applied for the tools in </w:t>
      </w:r>
      <w:r>
        <w:rPr>
          <w:lang w:val="en-US"/>
        </w:rPr>
        <w:t xml:space="preserve">the </w:t>
      </w:r>
      <w:r w:rsidR="00D62187">
        <w:rPr>
          <w:lang w:val="en-US"/>
        </w:rPr>
        <w:t xml:space="preserve">planar, thin films, and </w:t>
      </w:r>
      <w:r w:rsidR="00C45734">
        <w:rPr>
          <w:lang w:val="en-US"/>
        </w:rPr>
        <w:t>half of the tools in dielectric</w:t>
      </w:r>
      <w:r>
        <w:rPr>
          <w:lang w:val="en-US"/>
        </w:rPr>
        <w:t xml:space="preserve"> areas. C</w:t>
      </w:r>
      <w:r w:rsidR="005354EB">
        <w:rPr>
          <w:lang w:val="en-US"/>
        </w:rPr>
        <w:t>ascading</w:t>
      </w:r>
      <w:r w:rsidR="00FA5A08">
        <w:rPr>
          <w:lang w:val="en-US"/>
        </w:rPr>
        <w:t xml:space="preserve"> takes place for </w:t>
      </w:r>
      <w:r w:rsidR="008235E8">
        <w:rPr>
          <w:lang w:val="en-US"/>
        </w:rPr>
        <w:t>wafers</w:t>
      </w:r>
      <w:r>
        <w:rPr>
          <w:lang w:val="en-US"/>
        </w:rPr>
        <w:t xml:space="preserve"> </w:t>
      </w:r>
      <w:r w:rsidR="00033026">
        <w:rPr>
          <w:lang w:val="en-US"/>
        </w:rPr>
        <w:t>in</w:t>
      </w:r>
      <w:r>
        <w:rPr>
          <w:lang w:val="en-US"/>
        </w:rPr>
        <w:t xml:space="preserve"> the wet etch and implant areas.</w:t>
      </w:r>
    </w:p>
    <w:p w14:paraId="752A7ABD" w14:textId="4835CAFD" w:rsidR="00A65297" w:rsidRPr="006107A3" w:rsidRDefault="00A65297" w:rsidP="004E706F">
      <w:pPr>
        <w:pStyle w:val="Listenabsatz"/>
        <w:numPr>
          <w:ilvl w:val="1"/>
          <w:numId w:val="7"/>
        </w:numPr>
        <w:ind w:left="450" w:hanging="450"/>
        <w:jc w:val="both"/>
        <w:outlineLvl w:val="1"/>
        <w:rPr>
          <w:b/>
          <w:lang w:val="en-US"/>
        </w:rPr>
      </w:pPr>
      <w:bookmarkStart w:id="25" w:name="_Toc31617749"/>
      <w:r w:rsidRPr="006107A3">
        <w:rPr>
          <w:b/>
          <w:lang w:val="en-US"/>
        </w:rPr>
        <w:t>Lot-to-Lens Dedication</w:t>
      </w:r>
      <w:r w:rsidR="00637604">
        <w:rPr>
          <w:b/>
          <w:lang w:val="en-US"/>
        </w:rPr>
        <w:t>s</w:t>
      </w:r>
      <w:bookmarkEnd w:id="25"/>
    </w:p>
    <w:p w14:paraId="79B3980C" w14:textId="6BA740EB" w:rsidR="00A65297" w:rsidRPr="00A65297" w:rsidRDefault="00B00A7E" w:rsidP="00A65297">
      <w:pPr>
        <w:pStyle w:val="StandardWeb"/>
        <w:jc w:val="both"/>
        <w:rPr>
          <w:rFonts w:asciiTheme="minorHAnsi" w:hAnsiTheme="minorHAnsi"/>
          <w:color w:val="000000"/>
          <w:sz w:val="22"/>
          <w:szCs w:val="22"/>
          <w:lang w:val="en-US"/>
        </w:rPr>
      </w:pPr>
      <w:r w:rsidRPr="004E706F">
        <w:rPr>
          <w:rFonts w:asciiTheme="minorHAnsi" w:hAnsiTheme="minorHAnsi"/>
          <w:b/>
          <w:sz w:val="22"/>
          <w:szCs w:val="22"/>
          <w:lang w:val="en-US"/>
        </w:rPr>
        <w:t>Used files:</w:t>
      </w:r>
      <w:r w:rsidRPr="00A65297">
        <w:rPr>
          <w:rFonts w:asciiTheme="minorHAnsi" w:hAnsiTheme="minorHAnsi"/>
          <w:sz w:val="22"/>
          <w:szCs w:val="22"/>
          <w:lang w:val="en-US"/>
        </w:rPr>
        <w:t xml:space="preserve"> </w:t>
      </w:r>
      <w:r w:rsidR="00813766">
        <w:rPr>
          <w:rFonts w:asciiTheme="minorHAnsi" w:hAnsiTheme="minorHAnsi"/>
          <w:sz w:val="22"/>
          <w:szCs w:val="22"/>
          <w:lang w:val="en-US"/>
        </w:rPr>
        <w:t>route</w:t>
      </w:r>
      <w:r w:rsidR="00FA5A08">
        <w:rPr>
          <w:rFonts w:asciiTheme="minorHAnsi" w:hAnsiTheme="minorHAnsi"/>
          <w:sz w:val="22"/>
          <w:szCs w:val="22"/>
          <w:lang w:val="en-US"/>
        </w:rPr>
        <w:t>_i.txt files</w:t>
      </w:r>
    </w:p>
    <w:p w14:paraId="79DCFA12" w14:textId="77777777" w:rsidR="00A65297" w:rsidRDefault="00A65297" w:rsidP="00A65297">
      <w:pPr>
        <w:pStyle w:val="StandardWeb"/>
        <w:jc w:val="both"/>
        <w:rPr>
          <w:rFonts w:asciiTheme="minorHAnsi" w:hAnsiTheme="minorHAnsi"/>
          <w:color w:val="000000"/>
          <w:sz w:val="22"/>
          <w:szCs w:val="22"/>
          <w:lang w:val="en-US"/>
        </w:rPr>
      </w:pPr>
    </w:p>
    <w:p w14:paraId="19AC6931" w14:textId="4B220872" w:rsidR="00A65297" w:rsidRDefault="0011120C" w:rsidP="00A65297">
      <w:pPr>
        <w:pStyle w:val="StandardWeb"/>
        <w:jc w:val="both"/>
        <w:rPr>
          <w:rFonts w:asciiTheme="minorHAnsi" w:hAnsiTheme="minorHAnsi"/>
          <w:color w:val="000000"/>
          <w:sz w:val="22"/>
          <w:szCs w:val="22"/>
          <w:lang w:val="en-US"/>
        </w:rPr>
      </w:pPr>
      <w:r>
        <w:rPr>
          <w:rFonts w:asciiTheme="minorHAnsi" w:hAnsiTheme="minorHAnsi"/>
          <w:color w:val="000000"/>
          <w:sz w:val="22"/>
          <w:szCs w:val="22"/>
          <w:lang w:val="en-US"/>
        </w:rPr>
        <w:t xml:space="preserve">In some critical </w:t>
      </w:r>
      <w:proofErr w:type="spellStart"/>
      <w:r>
        <w:rPr>
          <w:rFonts w:asciiTheme="minorHAnsi" w:hAnsiTheme="minorHAnsi"/>
          <w:color w:val="000000"/>
          <w:sz w:val="22"/>
          <w:szCs w:val="22"/>
          <w:lang w:val="en-US"/>
        </w:rPr>
        <w:t>Litho</w:t>
      </w:r>
      <w:proofErr w:type="spellEnd"/>
      <w:r>
        <w:rPr>
          <w:rFonts w:asciiTheme="minorHAnsi" w:hAnsiTheme="minorHAnsi"/>
          <w:color w:val="000000"/>
          <w:sz w:val="22"/>
          <w:szCs w:val="22"/>
          <w:lang w:val="en-US"/>
        </w:rPr>
        <w:t xml:space="preserve"> layers, wafers are required to return to the same specific tool for a series of consecutive layers</w:t>
      </w:r>
      <w:r w:rsidR="004E706F">
        <w:rPr>
          <w:rFonts w:asciiTheme="minorHAnsi" w:hAnsiTheme="minorHAnsi"/>
          <w:color w:val="000000"/>
          <w:sz w:val="22"/>
          <w:szCs w:val="22"/>
          <w:lang w:val="en-US"/>
        </w:rPr>
        <w:t xml:space="preserve"> to reduce the yield loss due to overlay issues. We refer to this</w:t>
      </w:r>
      <w:r>
        <w:rPr>
          <w:rFonts w:asciiTheme="minorHAnsi" w:hAnsiTheme="minorHAnsi"/>
          <w:color w:val="000000"/>
          <w:sz w:val="22"/>
          <w:szCs w:val="22"/>
          <w:lang w:val="en-US"/>
        </w:rPr>
        <w:t xml:space="preserve"> </w:t>
      </w:r>
      <w:r w:rsidR="004E706F">
        <w:rPr>
          <w:rFonts w:asciiTheme="minorHAnsi" w:hAnsiTheme="minorHAnsi"/>
          <w:color w:val="000000"/>
          <w:sz w:val="22"/>
          <w:szCs w:val="22"/>
          <w:lang w:val="en-US"/>
        </w:rPr>
        <w:t xml:space="preserve">issue </w:t>
      </w:r>
      <w:r>
        <w:rPr>
          <w:rFonts w:asciiTheme="minorHAnsi" w:hAnsiTheme="minorHAnsi"/>
          <w:color w:val="000000"/>
          <w:sz w:val="22"/>
          <w:szCs w:val="22"/>
          <w:lang w:val="en-US"/>
        </w:rPr>
        <w:t>as Lot-to-lens dedication.</w:t>
      </w:r>
      <w:r w:rsidR="004E706F">
        <w:rPr>
          <w:rFonts w:asciiTheme="minorHAnsi" w:hAnsiTheme="minorHAnsi"/>
          <w:color w:val="000000"/>
          <w:sz w:val="22"/>
          <w:szCs w:val="22"/>
          <w:lang w:val="en-US"/>
        </w:rPr>
        <w:t xml:space="preserve"> </w:t>
      </w:r>
      <w:r w:rsidR="00013C95">
        <w:rPr>
          <w:rFonts w:asciiTheme="minorHAnsi" w:hAnsiTheme="minorHAnsi"/>
          <w:color w:val="000000"/>
          <w:sz w:val="22"/>
          <w:szCs w:val="22"/>
          <w:lang w:val="en-US"/>
        </w:rPr>
        <w:t xml:space="preserve">To ensure that </w:t>
      </w:r>
      <w:r w:rsidR="00A65297" w:rsidRPr="00A65297">
        <w:rPr>
          <w:rFonts w:asciiTheme="minorHAnsi" w:hAnsiTheme="minorHAnsi"/>
          <w:color w:val="000000"/>
          <w:sz w:val="22"/>
          <w:szCs w:val="22"/>
          <w:lang w:val="en-US"/>
        </w:rPr>
        <w:t>exact</w:t>
      </w:r>
      <w:r w:rsidR="00013C95">
        <w:rPr>
          <w:rFonts w:asciiTheme="minorHAnsi" w:hAnsiTheme="minorHAnsi"/>
          <w:color w:val="000000"/>
          <w:sz w:val="22"/>
          <w:szCs w:val="22"/>
          <w:lang w:val="en-US"/>
        </w:rPr>
        <w:t>ly</w:t>
      </w:r>
      <w:r w:rsidR="00A65297" w:rsidRPr="00A65297">
        <w:rPr>
          <w:rFonts w:asciiTheme="minorHAnsi" w:hAnsiTheme="minorHAnsi"/>
          <w:color w:val="000000"/>
          <w:sz w:val="22"/>
          <w:szCs w:val="22"/>
          <w:lang w:val="en-US"/>
        </w:rPr>
        <w:t xml:space="preserve"> </w:t>
      </w:r>
      <w:r w:rsidR="00013C95">
        <w:rPr>
          <w:rFonts w:asciiTheme="minorHAnsi" w:hAnsiTheme="minorHAnsi"/>
          <w:color w:val="000000"/>
          <w:sz w:val="22"/>
          <w:szCs w:val="22"/>
          <w:lang w:val="en-US"/>
        </w:rPr>
        <w:t xml:space="preserve">the </w:t>
      </w:r>
      <w:r w:rsidR="00A65297" w:rsidRPr="00A65297">
        <w:rPr>
          <w:rFonts w:asciiTheme="minorHAnsi" w:hAnsiTheme="minorHAnsi"/>
          <w:color w:val="000000"/>
          <w:sz w:val="22"/>
          <w:szCs w:val="22"/>
          <w:lang w:val="en-US"/>
        </w:rPr>
        <w:t xml:space="preserve">same tool </w:t>
      </w:r>
      <w:r w:rsidR="00013C95">
        <w:rPr>
          <w:rFonts w:asciiTheme="minorHAnsi" w:hAnsiTheme="minorHAnsi"/>
          <w:color w:val="000000"/>
          <w:sz w:val="22"/>
          <w:szCs w:val="22"/>
          <w:lang w:val="en-US"/>
        </w:rPr>
        <w:t>is used for</w:t>
      </w:r>
      <w:r w:rsidR="004E706F">
        <w:rPr>
          <w:rFonts w:asciiTheme="minorHAnsi" w:hAnsiTheme="minorHAnsi"/>
          <w:color w:val="000000"/>
          <w:sz w:val="22"/>
          <w:szCs w:val="22"/>
          <w:lang w:val="en-US"/>
        </w:rPr>
        <w:t xml:space="preserve"> process step i and process step</w:t>
      </w:r>
      <w:r w:rsidR="00013C95">
        <w:rPr>
          <w:rFonts w:asciiTheme="minorHAnsi" w:hAnsiTheme="minorHAnsi"/>
          <w:color w:val="000000"/>
          <w:sz w:val="22"/>
          <w:szCs w:val="22"/>
          <w:lang w:val="en-US"/>
        </w:rPr>
        <w:t xml:space="preserve"> </w:t>
      </w:r>
      <w:r w:rsidR="00013C95" w:rsidRPr="00ED2D97">
        <w:rPr>
          <w:rFonts w:asciiTheme="minorHAnsi" w:hAnsiTheme="minorHAnsi"/>
          <w:i/>
          <w:color w:val="000000"/>
          <w:sz w:val="22"/>
          <w:szCs w:val="22"/>
          <w:lang w:val="en-US"/>
        </w:rPr>
        <w:t xml:space="preserve">j </w:t>
      </w:r>
      <w:r w:rsidR="00013C95">
        <w:rPr>
          <w:rFonts w:asciiTheme="minorHAnsi" w:hAnsiTheme="minorHAnsi"/>
          <w:color w:val="000000"/>
          <w:sz w:val="22"/>
          <w:szCs w:val="22"/>
          <w:lang w:val="en-US"/>
        </w:rPr>
        <w:t>(</w:t>
      </w:r>
      <w:r w:rsidR="00013C95" w:rsidRPr="00ED2D97">
        <w:rPr>
          <w:rFonts w:asciiTheme="minorHAnsi" w:hAnsiTheme="minorHAnsi"/>
          <w:i/>
          <w:color w:val="000000"/>
          <w:sz w:val="22"/>
          <w:szCs w:val="22"/>
          <w:lang w:val="en-US"/>
        </w:rPr>
        <w:t xml:space="preserve">i </w:t>
      </w:r>
      <w:r w:rsidR="00013C95" w:rsidRPr="00ED2D97">
        <w:rPr>
          <w:rFonts w:asciiTheme="minorHAnsi" w:hAnsiTheme="minorHAnsi"/>
          <w:color w:val="000000"/>
          <w:sz w:val="22"/>
          <w:szCs w:val="22"/>
          <w:lang w:val="en-US"/>
        </w:rPr>
        <w:t>&lt;</w:t>
      </w:r>
      <w:r w:rsidR="00013C95" w:rsidRPr="00ED2D97">
        <w:rPr>
          <w:rFonts w:asciiTheme="minorHAnsi" w:hAnsiTheme="minorHAnsi"/>
          <w:i/>
          <w:color w:val="000000"/>
          <w:sz w:val="22"/>
          <w:szCs w:val="22"/>
          <w:lang w:val="en-US"/>
        </w:rPr>
        <w:t xml:space="preserve"> j</w:t>
      </w:r>
      <w:r w:rsidR="00013C95">
        <w:rPr>
          <w:rFonts w:asciiTheme="minorHAnsi" w:hAnsiTheme="minorHAnsi"/>
          <w:color w:val="000000"/>
          <w:sz w:val="22"/>
          <w:szCs w:val="22"/>
          <w:lang w:val="en-US"/>
        </w:rPr>
        <w:t xml:space="preserve">), the name of </w:t>
      </w:r>
      <w:r w:rsidR="004E706F">
        <w:rPr>
          <w:rFonts w:asciiTheme="minorHAnsi" w:hAnsiTheme="minorHAnsi"/>
          <w:color w:val="000000"/>
          <w:sz w:val="22"/>
          <w:szCs w:val="22"/>
          <w:lang w:val="en-US"/>
        </w:rPr>
        <w:t>process</w:t>
      </w:r>
      <w:r w:rsidR="00A65297" w:rsidRPr="00A65297">
        <w:rPr>
          <w:rFonts w:asciiTheme="minorHAnsi" w:hAnsiTheme="minorHAnsi"/>
          <w:color w:val="000000"/>
          <w:sz w:val="22"/>
          <w:szCs w:val="22"/>
          <w:lang w:val="en-US"/>
        </w:rPr>
        <w:t xml:space="preserve"> </w:t>
      </w:r>
      <w:r w:rsidR="00743523">
        <w:rPr>
          <w:rFonts w:asciiTheme="minorHAnsi" w:hAnsiTheme="minorHAnsi"/>
          <w:color w:val="000000"/>
          <w:sz w:val="22"/>
          <w:szCs w:val="22"/>
          <w:lang w:val="en-US"/>
        </w:rPr>
        <w:t xml:space="preserve">step </w:t>
      </w:r>
      <w:r w:rsidR="00A65297" w:rsidRPr="00ED2D97">
        <w:rPr>
          <w:rFonts w:asciiTheme="minorHAnsi" w:hAnsiTheme="minorHAnsi"/>
          <w:i/>
          <w:color w:val="000000"/>
          <w:sz w:val="22"/>
          <w:szCs w:val="22"/>
          <w:lang w:val="en-US"/>
        </w:rPr>
        <w:t>j</w:t>
      </w:r>
      <w:r w:rsidR="00A65297" w:rsidRPr="00A65297">
        <w:rPr>
          <w:rFonts w:asciiTheme="minorHAnsi" w:hAnsiTheme="minorHAnsi"/>
          <w:color w:val="000000"/>
          <w:sz w:val="22"/>
          <w:szCs w:val="22"/>
          <w:lang w:val="en-US"/>
        </w:rPr>
        <w:t xml:space="preserve"> h</w:t>
      </w:r>
      <w:r w:rsidR="00013C95">
        <w:rPr>
          <w:rFonts w:asciiTheme="minorHAnsi" w:hAnsiTheme="minorHAnsi"/>
          <w:color w:val="000000"/>
          <w:sz w:val="22"/>
          <w:szCs w:val="22"/>
          <w:lang w:val="en-US"/>
        </w:rPr>
        <w:t xml:space="preserve">as to be entered in the FORSTEP column at operation i and </w:t>
      </w:r>
      <w:r>
        <w:rPr>
          <w:rFonts w:asciiTheme="minorHAnsi" w:hAnsiTheme="minorHAnsi"/>
          <w:color w:val="000000"/>
          <w:sz w:val="22"/>
          <w:szCs w:val="22"/>
          <w:lang w:val="en-US"/>
        </w:rPr>
        <w:t>“</w:t>
      </w:r>
      <w:r w:rsidR="00013C95">
        <w:rPr>
          <w:rFonts w:asciiTheme="minorHAnsi" w:hAnsiTheme="minorHAnsi"/>
          <w:color w:val="000000"/>
          <w:sz w:val="22"/>
          <w:szCs w:val="22"/>
          <w:lang w:val="en-US"/>
        </w:rPr>
        <w:t>yes</w:t>
      </w:r>
      <w:r>
        <w:rPr>
          <w:rFonts w:asciiTheme="minorHAnsi" w:hAnsiTheme="minorHAnsi"/>
          <w:color w:val="000000"/>
          <w:sz w:val="22"/>
          <w:szCs w:val="22"/>
          <w:lang w:val="en-US"/>
        </w:rPr>
        <w:t>”</w:t>
      </w:r>
      <w:r w:rsidR="00A65297" w:rsidRPr="00A65297">
        <w:rPr>
          <w:rFonts w:asciiTheme="minorHAnsi" w:hAnsiTheme="minorHAnsi"/>
          <w:color w:val="000000"/>
          <w:sz w:val="22"/>
          <w:szCs w:val="22"/>
          <w:lang w:val="en-US"/>
        </w:rPr>
        <w:t xml:space="preserve"> ha</w:t>
      </w:r>
      <w:r w:rsidR="00013C95">
        <w:rPr>
          <w:rFonts w:asciiTheme="minorHAnsi" w:hAnsiTheme="minorHAnsi"/>
          <w:color w:val="000000"/>
          <w:sz w:val="22"/>
          <w:szCs w:val="22"/>
          <w:lang w:val="en-US"/>
        </w:rPr>
        <w:t>s to be included in the SVESTN column (</w:t>
      </w:r>
      <w:r w:rsidR="00A65297" w:rsidRPr="00A65297">
        <w:rPr>
          <w:rFonts w:asciiTheme="minorHAnsi" w:hAnsiTheme="minorHAnsi"/>
          <w:color w:val="000000"/>
          <w:sz w:val="22"/>
          <w:szCs w:val="22"/>
          <w:lang w:val="en-US"/>
        </w:rPr>
        <w:t xml:space="preserve">see route_3.txt </w:t>
      </w:r>
      <w:r w:rsidR="00D12536">
        <w:rPr>
          <w:rFonts w:asciiTheme="minorHAnsi" w:hAnsiTheme="minorHAnsi"/>
          <w:color w:val="000000"/>
          <w:sz w:val="22"/>
          <w:szCs w:val="22"/>
          <w:lang w:val="en-US"/>
        </w:rPr>
        <w:t>or Figure</w:t>
      </w:r>
      <w:r w:rsidR="007008C9">
        <w:rPr>
          <w:rFonts w:asciiTheme="minorHAnsi" w:hAnsiTheme="minorHAnsi"/>
          <w:color w:val="000000"/>
          <w:sz w:val="22"/>
          <w:szCs w:val="22"/>
          <w:lang w:val="en-US"/>
        </w:rPr>
        <w:t xml:space="preserve"> </w:t>
      </w:r>
      <w:r w:rsidR="00D12536">
        <w:rPr>
          <w:rFonts w:asciiTheme="minorHAnsi" w:hAnsiTheme="minorHAnsi"/>
          <w:color w:val="000000"/>
          <w:sz w:val="22"/>
          <w:szCs w:val="22"/>
          <w:lang w:val="en-US"/>
        </w:rPr>
        <w:t>4</w:t>
      </w:r>
      <w:r w:rsidR="00013C95">
        <w:rPr>
          <w:rFonts w:asciiTheme="minorHAnsi" w:hAnsiTheme="minorHAnsi"/>
          <w:color w:val="000000"/>
          <w:sz w:val="22"/>
          <w:szCs w:val="22"/>
          <w:lang w:val="en-US"/>
        </w:rPr>
        <w:t>,</w:t>
      </w:r>
      <w:r w:rsidR="00D12536">
        <w:rPr>
          <w:rFonts w:asciiTheme="minorHAnsi" w:hAnsiTheme="minorHAnsi"/>
          <w:color w:val="000000"/>
          <w:sz w:val="22"/>
          <w:szCs w:val="22"/>
          <w:lang w:val="en-US"/>
        </w:rPr>
        <w:t xml:space="preserve"> </w:t>
      </w:r>
      <w:r w:rsidR="00A65297" w:rsidRPr="00A65297">
        <w:rPr>
          <w:rFonts w:asciiTheme="minorHAnsi" w:hAnsiTheme="minorHAnsi"/>
          <w:color w:val="000000"/>
          <w:sz w:val="22"/>
          <w:szCs w:val="22"/>
          <w:lang w:val="en-US"/>
        </w:rPr>
        <w:t>line 14</w:t>
      </w:r>
      <w:r w:rsidR="00013C95">
        <w:rPr>
          <w:rFonts w:asciiTheme="minorHAnsi" w:hAnsiTheme="minorHAnsi"/>
          <w:color w:val="000000"/>
          <w:sz w:val="22"/>
          <w:szCs w:val="22"/>
          <w:lang w:val="en-US"/>
        </w:rPr>
        <w:t>)</w:t>
      </w:r>
      <w:r w:rsidR="00A65297" w:rsidRPr="00A65297">
        <w:rPr>
          <w:rFonts w:asciiTheme="minorHAnsi" w:hAnsiTheme="minorHAnsi"/>
          <w:color w:val="000000"/>
          <w:sz w:val="22"/>
          <w:szCs w:val="22"/>
          <w:lang w:val="en-US"/>
        </w:rPr>
        <w:t>. This behavior can b</w:t>
      </w:r>
      <w:r w:rsidR="00ED2D97">
        <w:rPr>
          <w:rFonts w:asciiTheme="minorHAnsi" w:hAnsiTheme="minorHAnsi"/>
          <w:color w:val="000000"/>
          <w:sz w:val="22"/>
          <w:szCs w:val="22"/>
          <w:lang w:val="en-US"/>
        </w:rPr>
        <w:t>e extended for process step</w:t>
      </w:r>
      <w:r w:rsidR="00A65297" w:rsidRPr="00A65297">
        <w:rPr>
          <w:rFonts w:asciiTheme="minorHAnsi" w:hAnsiTheme="minorHAnsi"/>
          <w:color w:val="000000"/>
          <w:sz w:val="22"/>
          <w:szCs w:val="22"/>
          <w:lang w:val="en-US"/>
        </w:rPr>
        <w:t xml:space="preserve"> </w:t>
      </w:r>
      <w:r w:rsidR="00A65297" w:rsidRPr="00ED2D97">
        <w:rPr>
          <w:rFonts w:asciiTheme="minorHAnsi" w:hAnsiTheme="minorHAnsi"/>
          <w:i/>
          <w:color w:val="000000"/>
          <w:sz w:val="22"/>
          <w:szCs w:val="22"/>
          <w:lang w:val="en-US"/>
        </w:rPr>
        <w:t>k</w:t>
      </w:r>
      <w:r w:rsidR="00A65297" w:rsidRPr="00A65297">
        <w:rPr>
          <w:rFonts w:asciiTheme="minorHAnsi" w:hAnsiTheme="minorHAnsi"/>
          <w:color w:val="000000"/>
          <w:sz w:val="22"/>
          <w:szCs w:val="22"/>
          <w:lang w:val="en-US"/>
        </w:rPr>
        <w:t xml:space="preserve"> etc. (</w:t>
      </w:r>
      <w:r w:rsidR="00A65297" w:rsidRPr="00ED2D97">
        <w:rPr>
          <w:rFonts w:asciiTheme="minorHAnsi" w:hAnsiTheme="minorHAnsi"/>
          <w:i/>
          <w:color w:val="000000"/>
          <w:sz w:val="22"/>
          <w:szCs w:val="22"/>
          <w:lang w:val="en-US"/>
        </w:rPr>
        <w:t xml:space="preserve">i </w:t>
      </w:r>
      <w:r w:rsidR="00A65297" w:rsidRPr="00ED2D97">
        <w:rPr>
          <w:rFonts w:asciiTheme="minorHAnsi" w:hAnsiTheme="minorHAnsi"/>
          <w:color w:val="000000"/>
          <w:sz w:val="22"/>
          <w:szCs w:val="22"/>
          <w:lang w:val="en-US"/>
        </w:rPr>
        <w:t>&lt;</w:t>
      </w:r>
      <w:r w:rsidR="00A65297" w:rsidRPr="00ED2D97">
        <w:rPr>
          <w:rFonts w:asciiTheme="minorHAnsi" w:hAnsiTheme="minorHAnsi"/>
          <w:i/>
          <w:color w:val="000000"/>
          <w:sz w:val="22"/>
          <w:szCs w:val="22"/>
          <w:lang w:val="en-US"/>
        </w:rPr>
        <w:t xml:space="preserve"> j </w:t>
      </w:r>
      <w:r w:rsidR="00A65297" w:rsidRPr="00ED2D97">
        <w:rPr>
          <w:rFonts w:asciiTheme="minorHAnsi" w:hAnsiTheme="minorHAnsi"/>
          <w:color w:val="000000"/>
          <w:sz w:val="22"/>
          <w:szCs w:val="22"/>
          <w:lang w:val="en-US"/>
        </w:rPr>
        <w:t>&lt;</w:t>
      </w:r>
      <w:r w:rsidR="00A65297" w:rsidRPr="00ED2D97">
        <w:rPr>
          <w:rFonts w:asciiTheme="minorHAnsi" w:hAnsiTheme="minorHAnsi"/>
          <w:i/>
          <w:color w:val="000000"/>
          <w:sz w:val="22"/>
          <w:szCs w:val="22"/>
          <w:lang w:val="en-US"/>
        </w:rPr>
        <w:t xml:space="preserve"> k</w:t>
      </w:r>
      <w:r w:rsidR="00A65297" w:rsidRPr="00A65297">
        <w:rPr>
          <w:rFonts w:asciiTheme="minorHAnsi" w:hAnsiTheme="minorHAnsi"/>
          <w:color w:val="000000"/>
          <w:sz w:val="22"/>
          <w:szCs w:val="22"/>
          <w:lang w:val="en-US"/>
        </w:rPr>
        <w:t>) by including the corres</w:t>
      </w:r>
      <w:r w:rsidR="00ED2D97">
        <w:rPr>
          <w:rFonts w:asciiTheme="minorHAnsi" w:hAnsiTheme="minorHAnsi"/>
          <w:color w:val="000000"/>
          <w:sz w:val="22"/>
          <w:szCs w:val="22"/>
          <w:lang w:val="en-US"/>
        </w:rPr>
        <w:t>ponding information of step</w:t>
      </w:r>
      <w:r w:rsidR="00A65297" w:rsidRPr="00A65297">
        <w:rPr>
          <w:rFonts w:asciiTheme="minorHAnsi" w:hAnsiTheme="minorHAnsi"/>
          <w:color w:val="000000"/>
          <w:sz w:val="22"/>
          <w:szCs w:val="22"/>
          <w:lang w:val="en-US"/>
        </w:rPr>
        <w:t xml:space="preserve"> </w:t>
      </w:r>
      <w:r w:rsidR="00A65297" w:rsidRPr="00ED2D97">
        <w:rPr>
          <w:rFonts w:asciiTheme="minorHAnsi" w:hAnsiTheme="minorHAnsi"/>
          <w:i/>
          <w:color w:val="000000"/>
          <w:sz w:val="22"/>
          <w:szCs w:val="22"/>
          <w:lang w:val="en-US"/>
        </w:rPr>
        <w:t>k</w:t>
      </w:r>
      <w:r w:rsidR="00ED2D97">
        <w:rPr>
          <w:rFonts w:asciiTheme="minorHAnsi" w:hAnsiTheme="minorHAnsi"/>
          <w:color w:val="000000"/>
          <w:sz w:val="22"/>
          <w:szCs w:val="22"/>
          <w:lang w:val="en-US"/>
        </w:rPr>
        <w:t xml:space="preserve"> at step</w:t>
      </w:r>
      <w:r w:rsidR="00A65297" w:rsidRPr="00A65297">
        <w:rPr>
          <w:rFonts w:asciiTheme="minorHAnsi" w:hAnsiTheme="minorHAnsi"/>
          <w:color w:val="000000"/>
          <w:sz w:val="22"/>
          <w:szCs w:val="22"/>
          <w:lang w:val="en-US"/>
        </w:rPr>
        <w:t xml:space="preserve"> </w:t>
      </w:r>
      <w:r w:rsidR="00A65297" w:rsidRPr="00ED2D97">
        <w:rPr>
          <w:rFonts w:asciiTheme="minorHAnsi" w:hAnsiTheme="minorHAnsi"/>
          <w:i/>
          <w:color w:val="000000"/>
          <w:sz w:val="22"/>
          <w:szCs w:val="22"/>
          <w:lang w:val="en-US"/>
        </w:rPr>
        <w:t>j</w:t>
      </w:r>
      <w:r w:rsidR="00A65297" w:rsidRPr="00A65297">
        <w:rPr>
          <w:rFonts w:asciiTheme="minorHAnsi" w:hAnsiTheme="minorHAnsi"/>
          <w:color w:val="000000"/>
          <w:sz w:val="22"/>
          <w:szCs w:val="22"/>
          <w:lang w:val="en-US"/>
        </w:rPr>
        <w:t xml:space="preserve"> in th</w:t>
      </w:r>
      <w:r w:rsidR="00013C95">
        <w:rPr>
          <w:rFonts w:asciiTheme="minorHAnsi" w:hAnsiTheme="minorHAnsi"/>
          <w:color w:val="000000"/>
          <w:sz w:val="22"/>
          <w:szCs w:val="22"/>
          <w:lang w:val="en-US"/>
        </w:rPr>
        <w:t>e same way as described before (</w:t>
      </w:r>
      <w:r w:rsidR="00A65297" w:rsidRPr="00A65297">
        <w:rPr>
          <w:rFonts w:asciiTheme="minorHAnsi" w:hAnsiTheme="minorHAnsi"/>
          <w:color w:val="000000"/>
          <w:sz w:val="22"/>
          <w:szCs w:val="22"/>
          <w:lang w:val="en-US"/>
        </w:rPr>
        <w:t>see route_3.txt</w:t>
      </w:r>
      <w:r w:rsidR="00013C95">
        <w:rPr>
          <w:rFonts w:asciiTheme="minorHAnsi" w:hAnsiTheme="minorHAnsi"/>
          <w:color w:val="000000"/>
          <w:sz w:val="22"/>
          <w:szCs w:val="22"/>
          <w:lang w:val="en-US"/>
        </w:rPr>
        <w:t>,</w:t>
      </w:r>
      <w:r w:rsidR="00A65297" w:rsidRPr="00A65297">
        <w:rPr>
          <w:rFonts w:asciiTheme="minorHAnsi" w:hAnsiTheme="minorHAnsi"/>
          <w:color w:val="000000"/>
          <w:sz w:val="22"/>
          <w:szCs w:val="22"/>
          <w:lang w:val="en-US"/>
        </w:rPr>
        <w:t xml:space="preserve"> line 14 and 114</w:t>
      </w:r>
      <w:r w:rsidR="00013C95">
        <w:rPr>
          <w:rFonts w:asciiTheme="minorHAnsi" w:hAnsiTheme="minorHAnsi"/>
          <w:color w:val="000000"/>
          <w:sz w:val="22"/>
          <w:szCs w:val="22"/>
          <w:lang w:val="en-US"/>
        </w:rPr>
        <w:t>)</w:t>
      </w:r>
      <w:r w:rsidR="00A65297" w:rsidRPr="00A65297">
        <w:rPr>
          <w:rFonts w:asciiTheme="minorHAnsi" w:hAnsiTheme="minorHAnsi"/>
          <w:color w:val="000000"/>
          <w:sz w:val="22"/>
          <w:szCs w:val="22"/>
          <w:lang w:val="en-US"/>
        </w:rPr>
        <w:t>.</w:t>
      </w:r>
    </w:p>
    <w:p w14:paraId="019F3F73" w14:textId="77777777" w:rsidR="00545E3A" w:rsidRPr="00A65297" w:rsidRDefault="00545E3A" w:rsidP="00A65297">
      <w:pPr>
        <w:pStyle w:val="StandardWeb"/>
        <w:jc w:val="both"/>
        <w:rPr>
          <w:rFonts w:asciiTheme="minorHAnsi" w:hAnsiTheme="minorHAnsi"/>
          <w:color w:val="000000"/>
          <w:sz w:val="22"/>
          <w:szCs w:val="22"/>
          <w:lang w:val="en-US"/>
        </w:rPr>
      </w:pPr>
    </w:p>
    <w:p w14:paraId="3637EAB2" w14:textId="504309C6" w:rsidR="008D6D67" w:rsidRPr="006107A3" w:rsidRDefault="00A65297" w:rsidP="004E706F">
      <w:pPr>
        <w:pStyle w:val="Listenabsatz"/>
        <w:numPr>
          <w:ilvl w:val="1"/>
          <w:numId w:val="7"/>
        </w:numPr>
        <w:ind w:left="450" w:hanging="450"/>
        <w:jc w:val="both"/>
        <w:outlineLvl w:val="1"/>
        <w:rPr>
          <w:b/>
          <w:lang w:val="en-US"/>
        </w:rPr>
      </w:pPr>
      <w:bookmarkStart w:id="26" w:name="_Toc25066206"/>
      <w:bookmarkStart w:id="27" w:name="_Toc31617750"/>
      <w:bookmarkEnd w:id="26"/>
      <w:r w:rsidRPr="006107A3">
        <w:rPr>
          <w:b/>
          <w:lang w:val="en-US"/>
        </w:rPr>
        <w:t>Rework</w:t>
      </w:r>
      <w:bookmarkEnd w:id="27"/>
    </w:p>
    <w:p w14:paraId="1A337EFD" w14:textId="41C64F78" w:rsidR="00A65297" w:rsidRPr="00A65297" w:rsidRDefault="008D6D67" w:rsidP="00A65297">
      <w:pPr>
        <w:pStyle w:val="StandardWeb"/>
        <w:jc w:val="both"/>
        <w:rPr>
          <w:rFonts w:asciiTheme="minorHAnsi" w:hAnsiTheme="minorHAnsi"/>
          <w:color w:val="000000"/>
          <w:sz w:val="22"/>
          <w:szCs w:val="22"/>
          <w:lang w:val="en-US"/>
        </w:rPr>
      </w:pPr>
      <w:r w:rsidRPr="004E706F">
        <w:rPr>
          <w:rFonts w:asciiTheme="minorHAnsi" w:hAnsiTheme="minorHAnsi"/>
          <w:b/>
          <w:sz w:val="22"/>
          <w:szCs w:val="22"/>
          <w:lang w:val="en-US"/>
        </w:rPr>
        <w:t>Used files:</w:t>
      </w:r>
      <w:r w:rsidRPr="00A65297">
        <w:rPr>
          <w:rFonts w:asciiTheme="minorHAnsi" w:hAnsiTheme="minorHAnsi"/>
          <w:sz w:val="22"/>
          <w:szCs w:val="22"/>
          <w:lang w:val="en-US"/>
        </w:rPr>
        <w:t xml:space="preserve"> </w:t>
      </w:r>
      <w:r w:rsidR="00FA5A08">
        <w:rPr>
          <w:rFonts w:asciiTheme="minorHAnsi" w:hAnsiTheme="minorHAnsi"/>
          <w:sz w:val="22"/>
          <w:szCs w:val="22"/>
          <w:lang w:val="en-US"/>
        </w:rPr>
        <w:t>route_i.txt files</w:t>
      </w:r>
    </w:p>
    <w:p w14:paraId="449B7EF6" w14:textId="77777777" w:rsidR="00A65297" w:rsidRPr="00A65297" w:rsidRDefault="00A65297" w:rsidP="00A65297">
      <w:pPr>
        <w:pStyle w:val="StandardWeb"/>
        <w:jc w:val="both"/>
        <w:rPr>
          <w:rFonts w:asciiTheme="minorHAnsi" w:hAnsiTheme="minorHAnsi"/>
          <w:color w:val="000000"/>
          <w:sz w:val="22"/>
          <w:szCs w:val="22"/>
          <w:lang w:val="en-US"/>
        </w:rPr>
      </w:pPr>
    </w:p>
    <w:p w14:paraId="1C626F0C" w14:textId="75AF723B" w:rsidR="00A65297" w:rsidRPr="00A65297" w:rsidRDefault="00AE5895" w:rsidP="00AE5895">
      <w:pPr>
        <w:pStyle w:val="StandardWeb"/>
        <w:jc w:val="both"/>
        <w:rPr>
          <w:rFonts w:asciiTheme="minorHAnsi" w:hAnsiTheme="minorHAnsi"/>
          <w:color w:val="000000"/>
          <w:sz w:val="22"/>
          <w:szCs w:val="22"/>
          <w:lang w:val="en-US"/>
        </w:rPr>
      </w:pPr>
      <w:r>
        <w:rPr>
          <w:rFonts w:asciiTheme="minorHAnsi" w:hAnsiTheme="minorHAnsi"/>
          <w:color w:val="000000"/>
          <w:sz w:val="22"/>
          <w:szCs w:val="22"/>
          <w:lang w:val="en-US"/>
        </w:rPr>
        <w:t>Implementing rework requires the use of</w:t>
      </w:r>
      <w:r w:rsidR="00013C95">
        <w:rPr>
          <w:rFonts w:asciiTheme="minorHAnsi" w:hAnsiTheme="minorHAnsi"/>
          <w:color w:val="000000"/>
          <w:sz w:val="22"/>
          <w:szCs w:val="22"/>
          <w:lang w:val="en-US"/>
        </w:rPr>
        <w:t xml:space="preserve"> the RWKSTEP, REWORK, and RWKTYPE columns</w:t>
      </w:r>
      <w:r>
        <w:rPr>
          <w:rFonts w:asciiTheme="minorHAnsi" w:hAnsiTheme="minorHAnsi"/>
          <w:color w:val="000000"/>
          <w:sz w:val="22"/>
          <w:szCs w:val="22"/>
          <w:lang w:val="en-US"/>
        </w:rPr>
        <w:t xml:space="preserve"> </w:t>
      </w:r>
      <w:r w:rsidR="00A65297" w:rsidRPr="00A65297">
        <w:rPr>
          <w:rFonts w:asciiTheme="minorHAnsi" w:hAnsiTheme="minorHAnsi"/>
          <w:color w:val="000000"/>
          <w:sz w:val="22"/>
          <w:szCs w:val="22"/>
          <w:lang w:val="en-US"/>
        </w:rPr>
        <w:t>in the route files. R</w:t>
      </w:r>
      <w:r w:rsidR="00013C95">
        <w:rPr>
          <w:rFonts w:asciiTheme="minorHAnsi" w:hAnsiTheme="minorHAnsi"/>
          <w:color w:val="000000"/>
          <w:sz w:val="22"/>
          <w:szCs w:val="22"/>
          <w:lang w:val="en-US"/>
        </w:rPr>
        <w:t>EWORK refers to the probability</w:t>
      </w:r>
      <w:r w:rsidR="00A65297" w:rsidRPr="00A65297">
        <w:rPr>
          <w:rFonts w:asciiTheme="minorHAnsi" w:hAnsiTheme="minorHAnsi"/>
          <w:color w:val="000000"/>
          <w:sz w:val="22"/>
          <w:szCs w:val="22"/>
          <w:lang w:val="en-US"/>
        </w:rPr>
        <w:t xml:space="preserve"> that </w:t>
      </w:r>
      <w:r w:rsidR="008D6D67">
        <w:rPr>
          <w:rFonts w:asciiTheme="minorHAnsi" w:hAnsiTheme="minorHAnsi"/>
          <w:color w:val="000000"/>
          <w:sz w:val="22"/>
          <w:szCs w:val="22"/>
          <w:lang w:val="en-US"/>
        </w:rPr>
        <w:t>a</w:t>
      </w:r>
      <w:r w:rsidR="00013C95">
        <w:rPr>
          <w:rFonts w:asciiTheme="minorHAnsi" w:hAnsiTheme="minorHAnsi"/>
          <w:color w:val="000000"/>
          <w:sz w:val="22"/>
          <w:szCs w:val="22"/>
          <w:lang w:val="en-US"/>
        </w:rPr>
        <w:t xml:space="preserve"> lot needs rework</w:t>
      </w:r>
      <w:r>
        <w:rPr>
          <w:rFonts w:asciiTheme="minorHAnsi" w:hAnsiTheme="minorHAnsi"/>
          <w:color w:val="000000"/>
          <w:sz w:val="22"/>
          <w:szCs w:val="22"/>
          <w:lang w:val="en-US"/>
        </w:rPr>
        <w:t xml:space="preserve"> and is presented as a percentage of the overall number of lots sent to rework</w:t>
      </w:r>
      <w:r w:rsidR="00013C95">
        <w:rPr>
          <w:rFonts w:asciiTheme="minorHAnsi" w:hAnsiTheme="minorHAnsi"/>
          <w:color w:val="000000"/>
          <w:sz w:val="22"/>
          <w:szCs w:val="22"/>
          <w:lang w:val="en-US"/>
        </w:rPr>
        <w:t>.</w:t>
      </w:r>
      <w:r>
        <w:rPr>
          <w:rFonts w:asciiTheme="minorHAnsi" w:hAnsiTheme="minorHAnsi"/>
          <w:color w:val="000000"/>
          <w:sz w:val="22"/>
          <w:szCs w:val="22"/>
          <w:lang w:val="en-US"/>
        </w:rPr>
        <w:t xml:space="preserve"> As an example, in route 3, 1.7% of </w:t>
      </w:r>
      <w:r w:rsidR="00637604">
        <w:rPr>
          <w:rFonts w:asciiTheme="minorHAnsi" w:hAnsiTheme="minorHAnsi"/>
          <w:color w:val="000000"/>
          <w:sz w:val="22"/>
          <w:szCs w:val="22"/>
          <w:lang w:val="en-US"/>
        </w:rPr>
        <w:t xml:space="preserve">the </w:t>
      </w:r>
      <w:r>
        <w:rPr>
          <w:rFonts w:asciiTheme="minorHAnsi" w:hAnsiTheme="minorHAnsi"/>
          <w:color w:val="000000"/>
          <w:sz w:val="22"/>
          <w:szCs w:val="22"/>
          <w:lang w:val="en-US"/>
        </w:rPr>
        <w:t>lots</w:t>
      </w:r>
      <w:r w:rsidR="00637604">
        <w:rPr>
          <w:rFonts w:asciiTheme="minorHAnsi" w:hAnsiTheme="minorHAnsi"/>
          <w:color w:val="000000"/>
          <w:sz w:val="22"/>
          <w:szCs w:val="22"/>
          <w:lang w:val="en-US"/>
        </w:rPr>
        <w:t xml:space="preserve"> are reworked, i.e., a</w:t>
      </w:r>
      <w:r>
        <w:rPr>
          <w:rFonts w:asciiTheme="minorHAnsi" w:hAnsiTheme="minorHAnsi"/>
          <w:color w:val="000000"/>
          <w:sz w:val="22"/>
          <w:szCs w:val="22"/>
          <w:lang w:val="en-US"/>
        </w:rPr>
        <w:t xml:space="preserve"> lot has a probability of 0.017 of being sent to rework.</w:t>
      </w:r>
      <w:r w:rsidR="00013C95">
        <w:rPr>
          <w:rFonts w:asciiTheme="minorHAnsi" w:hAnsiTheme="minorHAnsi"/>
          <w:color w:val="000000"/>
          <w:sz w:val="22"/>
          <w:szCs w:val="22"/>
          <w:lang w:val="en-US"/>
        </w:rPr>
        <w:t xml:space="preserve"> </w:t>
      </w:r>
      <w:r w:rsidR="00637604">
        <w:rPr>
          <w:rFonts w:asciiTheme="minorHAnsi" w:hAnsiTheme="minorHAnsi"/>
          <w:color w:val="000000"/>
          <w:sz w:val="22"/>
          <w:szCs w:val="22"/>
          <w:lang w:val="en-US"/>
        </w:rPr>
        <w:t>I</w:t>
      </w:r>
      <w:r w:rsidR="00013C95">
        <w:rPr>
          <w:rFonts w:asciiTheme="minorHAnsi" w:hAnsiTheme="minorHAnsi"/>
          <w:color w:val="000000"/>
          <w:sz w:val="22"/>
          <w:szCs w:val="22"/>
          <w:lang w:val="en-US"/>
        </w:rPr>
        <w:t xml:space="preserve">t is </w:t>
      </w:r>
      <w:r w:rsidR="00A65297" w:rsidRPr="00A65297">
        <w:rPr>
          <w:rFonts w:asciiTheme="minorHAnsi" w:hAnsiTheme="minorHAnsi"/>
          <w:color w:val="000000"/>
          <w:sz w:val="22"/>
          <w:szCs w:val="22"/>
          <w:lang w:val="en-US"/>
        </w:rPr>
        <w:t>de</w:t>
      </w:r>
      <w:r w:rsidR="00013C95">
        <w:rPr>
          <w:rFonts w:asciiTheme="minorHAnsi" w:hAnsiTheme="minorHAnsi"/>
          <w:color w:val="000000"/>
          <w:sz w:val="22"/>
          <w:szCs w:val="22"/>
          <w:lang w:val="en-US"/>
        </w:rPr>
        <w:t xml:space="preserve">fined </w:t>
      </w:r>
      <w:r w:rsidR="00637604">
        <w:rPr>
          <w:rFonts w:asciiTheme="minorHAnsi" w:hAnsiTheme="minorHAnsi"/>
          <w:color w:val="000000"/>
          <w:sz w:val="22"/>
          <w:szCs w:val="22"/>
          <w:lang w:val="en-US"/>
        </w:rPr>
        <w:t xml:space="preserve">in the RWTYPE column </w:t>
      </w:r>
      <w:r w:rsidR="00013C95">
        <w:rPr>
          <w:rFonts w:asciiTheme="minorHAnsi" w:hAnsiTheme="minorHAnsi"/>
          <w:color w:val="000000"/>
          <w:sz w:val="22"/>
          <w:szCs w:val="22"/>
          <w:lang w:val="en-US"/>
        </w:rPr>
        <w:t xml:space="preserve">whether the </w:t>
      </w:r>
      <w:r w:rsidR="00637604">
        <w:rPr>
          <w:rFonts w:asciiTheme="minorHAnsi" w:hAnsiTheme="minorHAnsi"/>
          <w:color w:val="000000"/>
          <w:sz w:val="22"/>
          <w:szCs w:val="22"/>
          <w:lang w:val="en-US"/>
        </w:rPr>
        <w:t xml:space="preserve">rework is applied to </w:t>
      </w:r>
      <w:r w:rsidR="00013C95">
        <w:rPr>
          <w:rFonts w:asciiTheme="minorHAnsi" w:hAnsiTheme="minorHAnsi"/>
          <w:color w:val="000000"/>
          <w:sz w:val="22"/>
          <w:szCs w:val="22"/>
          <w:lang w:val="en-US"/>
        </w:rPr>
        <w:t>the entire</w:t>
      </w:r>
      <w:r w:rsidR="00A65297" w:rsidRPr="00A65297">
        <w:rPr>
          <w:rFonts w:asciiTheme="minorHAnsi" w:hAnsiTheme="minorHAnsi"/>
          <w:color w:val="000000"/>
          <w:sz w:val="22"/>
          <w:szCs w:val="22"/>
          <w:lang w:val="en-US"/>
        </w:rPr>
        <w:t xml:space="preserve"> lot or to a single wafer</w:t>
      </w:r>
      <w:r w:rsidR="00B6474C">
        <w:rPr>
          <w:rFonts w:asciiTheme="minorHAnsi" w:hAnsiTheme="minorHAnsi"/>
          <w:color w:val="000000"/>
          <w:sz w:val="22"/>
          <w:szCs w:val="22"/>
          <w:lang w:val="en-US"/>
        </w:rPr>
        <w:t xml:space="preserve"> (</w:t>
      </w:r>
      <w:r w:rsidR="0009452D">
        <w:rPr>
          <w:rFonts w:asciiTheme="minorHAnsi" w:hAnsiTheme="minorHAnsi"/>
          <w:color w:val="000000"/>
          <w:sz w:val="22"/>
          <w:szCs w:val="22"/>
          <w:lang w:val="en-US"/>
        </w:rPr>
        <w:t>i</w:t>
      </w:r>
      <w:r w:rsidR="00637604">
        <w:rPr>
          <w:rFonts w:asciiTheme="minorHAnsi" w:hAnsiTheme="minorHAnsi"/>
          <w:color w:val="000000"/>
          <w:sz w:val="22"/>
          <w:szCs w:val="22"/>
          <w:lang w:val="en-US"/>
        </w:rPr>
        <w:t>n the provided datasets, only entire</w:t>
      </w:r>
      <w:r>
        <w:rPr>
          <w:rFonts w:asciiTheme="minorHAnsi" w:hAnsiTheme="minorHAnsi"/>
          <w:color w:val="000000"/>
          <w:sz w:val="22"/>
          <w:szCs w:val="22"/>
          <w:lang w:val="en-US"/>
        </w:rPr>
        <w:t xml:space="preserve"> </w:t>
      </w:r>
      <w:r w:rsidR="00B6474C">
        <w:rPr>
          <w:rFonts w:asciiTheme="minorHAnsi" w:hAnsiTheme="minorHAnsi"/>
          <w:color w:val="000000"/>
          <w:sz w:val="22"/>
          <w:szCs w:val="22"/>
          <w:lang w:val="en-US"/>
        </w:rPr>
        <w:t>lots</w:t>
      </w:r>
      <w:r>
        <w:rPr>
          <w:rFonts w:asciiTheme="minorHAnsi" w:hAnsiTheme="minorHAnsi"/>
          <w:color w:val="000000"/>
          <w:sz w:val="22"/>
          <w:szCs w:val="22"/>
          <w:lang w:val="en-US"/>
        </w:rPr>
        <w:t xml:space="preserve"> are reworked</w:t>
      </w:r>
      <w:r w:rsidR="00B6474C">
        <w:rPr>
          <w:rFonts w:asciiTheme="minorHAnsi" w:hAnsiTheme="minorHAnsi"/>
          <w:color w:val="000000"/>
          <w:sz w:val="22"/>
          <w:szCs w:val="22"/>
          <w:lang w:val="en-US"/>
        </w:rPr>
        <w:t>)</w:t>
      </w:r>
      <w:r w:rsidR="00637604">
        <w:rPr>
          <w:rFonts w:asciiTheme="minorHAnsi" w:hAnsiTheme="minorHAnsi"/>
          <w:color w:val="000000"/>
          <w:sz w:val="22"/>
          <w:szCs w:val="22"/>
          <w:lang w:val="en-US"/>
        </w:rPr>
        <w:t>. The lot will be</w:t>
      </w:r>
      <w:r w:rsidR="00A65297" w:rsidRPr="00A65297">
        <w:rPr>
          <w:rFonts w:asciiTheme="minorHAnsi" w:hAnsiTheme="minorHAnsi"/>
          <w:color w:val="000000"/>
          <w:sz w:val="22"/>
          <w:szCs w:val="22"/>
          <w:lang w:val="en-US"/>
        </w:rPr>
        <w:t xml:space="preserve"> sent to the process step </w:t>
      </w:r>
      <w:r w:rsidR="00B6474C">
        <w:rPr>
          <w:rFonts w:asciiTheme="minorHAnsi" w:hAnsiTheme="minorHAnsi"/>
          <w:color w:val="000000"/>
          <w:sz w:val="22"/>
          <w:szCs w:val="22"/>
          <w:lang w:val="en-US"/>
        </w:rPr>
        <w:t xml:space="preserve">stated </w:t>
      </w:r>
      <w:r w:rsidR="00013C95">
        <w:rPr>
          <w:rFonts w:asciiTheme="minorHAnsi" w:hAnsiTheme="minorHAnsi"/>
          <w:color w:val="000000"/>
          <w:sz w:val="22"/>
          <w:szCs w:val="22"/>
          <w:lang w:val="en-US"/>
        </w:rPr>
        <w:t xml:space="preserve">in the </w:t>
      </w:r>
      <w:r w:rsidR="00A65297" w:rsidRPr="00A65297">
        <w:rPr>
          <w:rFonts w:asciiTheme="minorHAnsi" w:hAnsiTheme="minorHAnsi"/>
          <w:color w:val="000000"/>
          <w:sz w:val="22"/>
          <w:szCs w:val="22"/>
          <w:lang w:val="en-US"/>
        </w:rPr>
        <w:t>RWSTEP</w:t>
      </w:r>
      <w:r w:rsidR="00013C95">
        <w:rPr>
          <w:rFonts w:asciiTheme="minorHAnsi" w:hAnsiTheme="minorHAnsi"/>
          <w:color w:val="000000"/>
          <w:sz w:val="22"/>
          <w:szCs w:val="22"/>
          <w:lang w:val="en-US"/>
        </w:rPr>
        <w:t xml:space="preserve"> column</w:t>
      </w:r>
      <w:r w:rsidR="00A65297" w:rsidRPr="00A65297">
        <w:rPr>
          <w:rFonts w:asciiTheme="minorHAnsi" w:hAnsiTheme="minorHAnsi"/>
          <w:color w:val="000000"/>
          <w:sz w:val="22"/>
          <w:szCs w:val="22"/>
          <w:lang w:val="en-US"/>
        </w:rPr>
        <w:t xml:space="preserve">. For </w:t>
      </w:r>
      <w:r w:rsidR="00637604">
        <w:rPr>
          <w:rFonts w:asciiTheme="minorHAnsi" w:hAnsiTheme="minorHAnsi"/>
          <w:color w:val="000000"/>
          <w:sz w:val="22"/>
          <w:szCs w:val="22"/>
          <w:lang w:val="en-US"/>
        </w:rPr>
        <w:t>instance</w:t>
      </w:r>
      <w:r w:rsidR="00013C95">
        <w:rPr>
          <w:rFonts w:asciiTheme="minorHAnsi" w:hAnsiTheme="minorHAnsi"/>
          <w:color w:val="000000"/>
          <w:sz w:val="22"/>
          <w:szCs w:val="22"/>
          <w:lang w:val="en-US"/>
        </w:rPr>
        <w:t>, t</w:t>
      </w:r>
      <w:r w:rsidR="00A65297" w:rsidRPr="00A65297">
        <w:rPr>
          <w:rFonts w:asciiTheme="minorHAnsi" w:hAnsiTheme="minorHAnsi"/>
          <w:color w:val="000000"/>
          <w:sz w:val="22"/>
          <w:szCs w:val="22"/>
          <w:lang w:val="en-US"/>
        </w:rPr>
        <w:t xml:space="preserve">he lot </w:t>
      </w:r>
      <w:r w:rsidR="008D6D67">
        <w:rPr>
          <w:rFonts w:asciiTheme="minorHAnsi" w:hAnsiTheme="minorHAnsi"/>
          <w:color w:val="000000"/>
          <w:sz w:val="22"/>
          <w:szCs w:val="22"/>
          <w:lang w:val="en-US"/>
        </w:rPr>
        <w:t xml:space="preserve">is </w:t>
      </w:r>
      <w:r w:rsidR="00A65297" w:rsidRPr="00A65297">
        <w:rPr>
          <w:rFonts w:asciiTheme="minorHAnsi" w:hAnsiTheme="minorHAnsi"/>
          <w:color w:val="000000"/>
          <w:sz w:val="22"/>
          <w:szCs w:val="22"/>
          <w:lang w:val="en-US"/>
        </w:rPr>
        <w:t>sent from process step 67 to step 65</w:t>
      </w:r>
      <w:r w:rsidR="00013C95">
        <w:rPr>
          <w:rFonts w:asciiTheme="minorHAnsi" w:hAnsiTheme="minorHAnsi"/>
          <w:color w:val="000000"/>
          <w:sz w:val="22"/>
          <w:szCs w:val="22"/>
          <w:lang w:val="en-US"/>
        </w:rPr>
        <w:t xml:space="preserve"> of</w:t>
      </w:r>
      <w:r w:rsidR="00013C95" w:rsidRPr="00A65297">
        <w:rPr>
          <w:rFonts w:asciiTheme="minorHAnsi" w:hAnsiTheme="minorHAnsi"/>
          <w:color w:val="000000"/>
          <w:sz w:val="22"/>
          <w:szCs w:val="22"/>
          <w:lang w:val="en-US"/>
        </w:rPr>
        <w:t xml:space="preserve"> </w:t>
      </w:r>
      <w:r w:rsidR="00013C95">
        <w:rPr>
          <w:rFonts w:asciiTheme="minorHAnsi" w:hAnsiTheme="minorHAnsi"/>
          <w:color w:val="000000"/>
          <w:sz w:val="22"/>
          <w:szCs w:val="22"/>
          <w:lang w:val="en-US"/>
        </w:rPr>
        <w:t xml:space="preserve">the </w:t>
      </w:r>
      <w:r w:rsidR="00013C95" w:rsidRPr="00A65297">
        <w:rPr>
          <w:rFonts w:asciiTheme="minorHAnsi" w:hAnsiTheme="minorHAnsi"/>
          <w:color w:val="000000"/>
          <w:sz w:val="22"/>
          <w:szCs w:val="22"/>
          <w:lang w:val="en-US"/>
        </w:rPr>
        <w:t>route_3.txt</w:t>
      </w:r>
      <w:r w:rsidR="00013C95">
        <w:rPr>
          <w:rFonts w:asciiTheme="minorHAnsi" w:hAnsiTheme="minorHAnsi"/>
          <w:color w:val="000000"/>
          <w:sz w:val="22"/>
          <w:szCs w:val="22"/>
          <w:lang w:val="en-US"/>
        </w:rPr>
        <w:t xml:space="preserve"> file when rework occurs</w:t>
      </w:r>
      <w:r w:rsidR="00A65297" w:rsidRPr="00A65297">
        <w:rPr>
          <w:rFonts w:asciiTheme="minorHAnsi" w:hAnsiTheme="minorHAnsi"/>
          <w:color w:val="000000"/>
          <w:sz w:val="22"/>
          <w:szCs w:val="22"/>
          <w:lang w:val="en-US"/>
        </w:rPr>
        <w:t>.</w:t>
      </w:r>
    </w:p>
    <w:p w14:paraId="074AE45F" w14:textId="77777777" w:rsidR="00A65297" w:rsidRDefault="00A65297" w:rsidP="00A65297">
      <w:pPr>
        <w:pStyle w:val="StandardWeb"/>
        <w:jc w:val="both"/>
        <w:rPr>
          <w:rFonts w:asciiTheme="minorHAnsi" w:hAnsiTheme="minorHAnsi"/>
          <w:color w:val="000000"/>
          <w:sz w:val="22"/>
          <w:szCs w:val="22"/>
          <w:lang w:val="en-US"/>
        </w:rPr>
      </w:pPr>
    </w:p>
    <w:p w14:paraId="5F27CF26" w14:textId="27586492" w:rsidR="00B17814" w:rsidRPr="006107A3" w:rsidRDefault="00B17814" w:rsidP="004E706F">
      <w:pPr>
        <w:pStyle w:val="Listenabsatz"/>
        <w:numPr>
          <w:ilvl w:val="1"/>
          <w:numId w:val="7"/>
        </w:numPr>
        <w:ind w:left="450" w:hanging="450"/>
        <w:jc w:val="both"/>
        <w:outlineLvl w:val="1"/>
        <w:rPr>
          <w:b/>
          <w:lang w:val="en-US"/>
        </w:rPr>
      </w:pPr>
      <w:bookmarkStart w:id="28" w:name="_Toc31617751"/>
      <w:r w:rsidRPr="006107A3">
        <w:rPr>
          <w:b/>
          <w:lang w:val="en-US"/>
        </w:rPr>
        <w:t xml:space="preserve">Sampling of </w:t>
      </w:r>
      <w:r w:rsidR="00A33C73" w:rsidRPr="006107A3">
        <w:rPr>
          <w:b/>
          <w:lang w:val="en-US"/>
        </w:rPr>
        <w:t>L</w:t>
      </w:r>
      <w:r w:rsidRPr="006107A3">
        <w:rPr>
          <w:b/>
          <w:lang w:val="en-US"/>
        </w:rPr>
        <w:t>ots</w:t>
      </w:r>
      <w:bookmarkEnd w:id="28"/>
    </w:p>
    <w:p w14:paraId="1542DF51" w14:textId="271672E4" w:rsidR="00B17814" w:rsidRDefault="00B17814" w:rsidP="00B17814">
      <w:pPr>
        <w:pStyle w:val="StandardWeb"/>
        <w:jc w:val="both"/>
        <w:rPr>
          <w:rFonts w:asciiTheme="minorHAnsi" w:hAnsiTheme="minorHAnsi"/>
          <w:sz w:val="22"/>
          <w:szCs w:val="22"/>
          <w:lang w:val="en-US"/>
        </w:rPr>
      </w:pPr>
      <w:r w:rsidRPr="004E706F">
        <w:rPr>
          <w:rFonts w:asciiTheme="minorHAnsi" w:hAnsiTheme="minorHAnsi"/>
          <w:b/>
          <w:sz w:val="22"/>
          <w:szCs w:val="22"/>
          <w:lang w:val="en-US"/>
        </w:rPr>
        <w:t>Used fi</w:t>
      </w:r>
      <w:r w:rsidR="00813766" w:rsidRPr="004E706F">
        <w:rPr>
          <w:rFonts w:asciiTheme="minorHAnsi" w:hAnsiTheme="minorHAnsi"/>
          <w:b/>
          <w:sz w:val="22"/>
          <w:szCs w:val="22"/>
          <w:lang w:val="en-US"/>
        </w:rPr>
        <w:t>les:</w:t>
      </w:r>
      <w:r w:rsidR="00FA5A08">
        <w:rPr>
          <w:rFonts w:asciiTheme="minorHAnsi" w:hAnsiTheme="minorHAnsi"/>
          <w:sz w:val="22"/>
          <w:szCs w:val="22"/>
          <w:lang w:val="en-US"/>
        </w:rPr>
        <w:t xml:space="preserve"> route_i.txt files</w:t>
      </w:r>
    </w:p>
    <w:p w14:paraId="417DD93A" w14:textId="77777777" w:rsidR="00B17814" w:rsidRDefault="00B17814" w:rsidP="00B17814">
      <w:pPr>
        <w:pStyle w:val="StandardWeb"/>
        <w:jc w:val="both"/>
        <w:rPr>
          <w:rFonts w:asciiTheme="minorHAnsi" w:hAnsiTheme="minorHAnsi"/>
          <w:color w:val="000000"/>
          <w:sz w:val="22"/>
          <w:szCs w:val="22"/>
          <w:lang w:val="en-US"/>
        </w:rPr>
      </w:pPr>
    </w:p>
    <w:p w14:paraId="6163753A" w14:textId="5C649379" w:rsidR="00A65297" w:rsidRPr="00A65297" w:rsidRDefault="00637604" w:rsidP="00A65297">
      <w:pPr>
        <w:pStyle w:val="StandardWeb"/>
        <w:jc w:val="both"/>
        <w:rPr>
          <w:rFonts w:asciiTheme="minorHAnsi" w:hAnsiTheme="minorHAnsi"/>
          <w:color w:val="000000"/>
          <w:sz w:val="22"/>
          <w:szCs w:val="22"/>
          <w:lang w:val="en-US"/>
        </w:rPr>
      </w:pPr>
      <w:r>
        <w:rPr>
          <w:rFonts w:asciiTheme="minorHAnsi" w:hAnsiTheme="minorHAnsi"/>
          <w:color w:val="000000"/>
          <w:sz w:val="22"/>
          <w:szCs w:val="22"/>
          <w:lang w:val="en-US"/>
        </w:rPr>
        <w:t>N</w:t>
      </w:r>
      <w:r w:rsidR="00163AD9">
        <w:rPr>
          <w:rFonts w:asciiTheme="minorHAnsi" w:hAnsiTheme="minorHAnsi"/>
          <w:color w:val="000000"/>
          <w:sz w:val="22"/>
          <w:szCs w:val="22"/>
          <w:lang w:val="en-US"/>
        </w:rPr>
        <w:t>ot all lots are inspected</w:t>
      </w:r>
      <w:r>
        <w:rPr>
          <w:rFonts w:asciiTheme="minorHAnsi" w:hAnsiTheme="minorHAnsi"/>
          <w:color w:val="000000"/>
          <w:sz w:val="22"/>
          <w:szCs w:val="22"/>
          <w:lang w:val="en-US"/>
        </w:rPr>
        <w:t xml:space="preserve"> at metrology operations</w:t>
      </w:r>
      <w:r w:rsidR="00163AD9">
        <w:rPr>
          <w:rFonts w:asciiTheme="minorHAnsi" w:hAnsiTheme="minorHAnsi"/>
          <w:color w:val="000000"/>
          <w:sz w:val="22"/>
          <w:szCs w:val="22"/>
          <w:lang w:val="en-US"/>
        </w:rPr>
        <w:t>, but rather some lots are sampled to monitor the health of the preceding process.</w:t>
      </w:r>
      <w:r>
        <w:rPr>
          <w:rFonts w:asciiTheme="minorHAnsi" w:hAnsiTheme="minorHAnsi"/>
          <w:color w:val="000000"/>
          <w:sz w:val="22"/>
          <w:szCs w:val="22"/>
          <w:lang w:val="en-US"/>
        </w:rPr>
        <w:t xml:space="preserve"> </w:t>
      </w:r>
      <w:r w:rsidR="00A809F6">
        <w:rPr>
          <w:rFonts w:asciiTheme="minorHAnsi" w:hAnsiTheme="minorHAnsi"/>
          <w:color w:val="000000"/>
          <w:sz w:val="22"/>
          <w:szCs w:val="22"/>
          <w:lang w:val="en-US"/>
        </w:rPr>
        <w:t>I</w:t>
      </w:r>
      <w:r w:rsidR="00B17814" w:rsidRPr="00A65297">
        <w:rPr>
          <w:rFonts w:asciiTheme="minorHAnsi" w:hAnsiTheme="minorHAnsi"/>
          <w:color w:val="000000"/>
          <w:sz w:val="22"/>
          <w:szCs w:val="22"/>
          <w:lang w:val="en-US"/>
        </w:rPr>
        <w:t>t is possible to simulate sampling</w:t>
      </w:r>
      <w:r w:rsidR="00A809F6">
        <w:rPr>
          <w:rFonts w:asciiTheme="minorHAnsi" w:hAnsiTheme="minorHAnsi"/>
          <w:color w:val="000000"/>
          <w:sz w:val="22"/>
          <w:szCs w:val="22"/>
          <w:lang w:val="en-US"/>
        </w:rPr>
        <w:t xml:space="preserve"> by using </w:t>
      </w:r>
      <w:r w:rsidR="00A809F6" w:rsidRPr="00A65297">
        <w:rPr>
          <w:rFonts w:asciiTheme="minorHAnsi" w:hAnsiTheme="minorHAnsi"/>
          <w:color w:val="000000"/>
          <w:sz w:val="22"/>
          <w:szCs w:val="22"/>
          <w:lang w:val="en-US"/>
        </w:rPr>
        <w:t>the semiconductor extension</w:t>
      </w:r>
      <w:r w:rsidR="00A809F6">
        <w:rPr>
          <w:rFonts w:asciiTheme="minorHAnsi" w:hAnsiTheme="minorHAnsi"/>
          <w:color w:val="000000"/>
          <w:sz w:val="22"/>
          <w:szCs w:val="22"/>
          <w:lang w:val="en-US"/>
        </w:rPr>
        <w:t>, i.</w:t>
      </w:r>
      <w:r w:rsidR="00B17814" w:rsidRPr="00A65297">
        <w:rPr>
          <w:rFonts w:asciiTheme="minorHAnsi" w:hAnsiTheme="minorHAnsi"/>
          <w:color w:val="000000"/>
          <w:sz w:val="22"/>
          <w:szCs w:val="22"/>
          <w:lang w:val="en-US"/>
        </w:rPr>
        <w:t>e. to process only a random sample of lots at a spe</w:t>
      </w:r>
      <w:r w:rsidR="00013C95">
        <w:rPr>
          <w:rFonts w:asciiTheme="minorHAnsi" w:hAnsiTheme="minorHAnsi"/>
          <w:color w:val="000000"/>
          <w:sz w:val="22"/>
          <w:szCs w:val="22"/>
          <w:lang w:val="en-US"/>
        </w:rPr>
        <w:t xml:space="preserve">cific operation. In the </w:t>
      </w:r>
      <w:proofErr w:type="spellStart"/>
      <w:r w:rsidR="00013C95">
        <w:rPr>
          <w:rFonts w:asciiTheme="minorHAnsi" w:hAnsiTheme="minorHAnsi"/>
          <w:color w:val="000000"/>
          <w:sz w:val="22"/>
          <w:szCs w:val="22"/>
          <w:lang w:val="en-US"/>
        </w:rPr>
        <w:t>StepPercent</w:t>
      </w:r>
      <w:proofErr w:type="spellEnd"/>
      <w:r w:rsidR="00013C95">
        <w:rPr>
          <w:rFonts w:asciiTheme="minorHAnsi" w:hAnsiTheme="minorHAnsi"/>
          <w:color w:val="000000"/>
          <w:sz w:val="22"/>
          <w:szCs w:val="22"/>
          <w:lang w:val="en-US"/>
        </w:rPr>
        <w:t xml:space="preserve"> column, the probability </w:t>
      </w:r>
      <w:r w:rsidR="00B17814" w:rsidRPr="00A65297">
        <w:rPr>
          <w:rFonts w:asciiTheme="minorHAnsi" w:hAnsiTheme="minorHAnsi"/>
          <w:color w:val="000000"/>
          <w:sz w:val="22"/>
          <w:szCs w:val="22"/>
          <w:lang w:val="en-US"/>
        </w:rPr>
        <w:t>that a lot will be processed</w:t>
      </w:r>
      <w:r w:rsidR="00013C95">
        <w:rPr>
          <w:rFonts w:asciiTheme="minorHAnsi" w:hAnsiTheme="minorHAnsi"/>
          <w:color w:val="000000"/>
          <w:sz w:val="22"/>
          <w:szCs w:val="22"/>
          <w:lang w:val="en-US"/>
        </w:rPr>
        <w:t xml:space="preserve"> is</w:t>
      </w:r>
      <w:r w:rsidR="00013C95" w:rsidRPr="00A65297">
        <w:rPr>
          <w:rFonts w:asciiTheme="minorHAnsi" w:hAnsiTheme="minorHAnsi"/>
          <w:color w:val="000000"/>
          <w:sz w:val="22"/>
          <w:szCs w:val="22"/>
          <w:lang w:val="en-US"/>
        </w:rPr>
        <w:t xml:space="preserve"> </w:t>
      </w:r>
      <w:r w:rsidR="00013C95">
        <w:rPr>
          <w:rFonts w:asciiTheme="minorHAnsi" w:hAnsiTheme="minorHAnsi"/>
          <w:color w:val="000000"/>
          <w:sz w:val="22"/>
          <w:szCs w:val="22"/>
          <w:lang w:val="en-US"/>
        </w:rPr>
        <w:t>given (</w:t>
      </w:r>
      <w:r w:rsidR="00B17814" w:rsidRPr="00A65297">
        <w:rPr>
          <w:rFonts w:asciiTheme="minorHAnsi" w:hAnsiTheme="minorHAnsi"/>
          <w:color w:val="000000"/>
          <w:sz w:val="22"/>
          <w:szCs w:val="22"/>
          <w:lang w:val="en-US"/>
        </w:rPr>
        <w:t xml:space="preserve">see route_3.txt </w:t>
      </w:r>
      <w:r w:rsidR="00601182">
        <w:rPr>
          <w:rFonts w:asciiTheme="minorHAnsi" w:hAnsiTheme="minorHAnsi"/>
          <w:color w:val="000000"/>
          <w:sz w:val="22"/>
          <w:szCs w:val="22"/>
          <w:lang w:val="en-US"/>
        </w:rPr>
        <w:t>or Figure</w:t>
      </w:r>
      <w:r w:rsidR="00545E3A">
        <w:rPr>
          <w:rFonts w:asciiTheme="minorHAnsi" w:hAnsiTheme="minorHAnsi"/>
          <w:color w:val="000000"/>
          <w:sz w:val="22"/>
          <w:szCs w:val="22"/>
          <w:lang w:val="en-US"/>
        </w:rPr>
        <w:t xml:space="preserve"> </w:t>
      </w:r>
      <w:r w:rsidR="00601182">
        <w:rPr>
          <w:rFonts w:asciiTheme="minorHAnsi" w:hAnsiTheme="minorHAnsi"/>
          <w:color w:val="000000"/>
          <w:sz w:val="22"/>
          <w:szCs w:val="22"/>
          <w:lang w:val="en-US"/>
        </w:rPr>
        <w:t>4</w:t>
      </w:r>
      <w:r w:rsidR="00013C95">
        <w:rPr>
          <w:rFonts w:asciiTheme="minorHAnsi" w:hAnsiTheme="minorHAnsi"/>
          <w:color w:val="000000"/>
          <w:sz w:val="22"/>
          <w:szCs w:val="22"/>
          <w:lang w:val="en-US"/>
        </w:rPr>
        <w:t>,</w:t>
      </w:r>
      <w:r w:rsidR="00601182">
        <w:rPr>
          <w:rFonts w:asciiTheme="minorHAnsi" w:hAnsiTheme="minorHAnsi"/>
          <w:color w:val="000000"/>
          <w:sz w:val="22"/>
          <w:szCs w:val="22"/>
          <w:lang w:val="en-US"/>
        </w:rPr>
        <w:t xml:space="preserve"> </w:t>
      </w:r>
      <w:r w:rsidR="00B17814" w:rsidRPr="00A65297">
        <w:rPr>
          <w:rFonts w:asciiTheme="minorHAnsi" w:hAnsiTheme="minorHAnsi"/>
          <w:color w:val="000000"/>
          <w:sz w:val="22"/>
          <w:szCs w:val="22"/>
          <w:lang w:val="en-US"/>
        </w:rPr>
        <w:t>line 4</w:t>
      </w:r>
      <w:r w:rsidR="00013C95">
        <w:rPr>
          <w:rFonts w:asciiTheme="minorHAnsi" w:hAnsiTheme="minorHAnsi"/>
          <w:color w:val="000000"/>
          <w:sz w:val="22"/>
          <w:szCs w:val="22"/>
          <w:lang w:val="en-US"/>
        </w:rPr>
        <w:t>)</w:t>
      </w:r>
      <w:r w:rsidR="00B17814" w:rsidRPr="00A65297">
        <w:rPr>
          <w:rFonts w:asciiTheme="minorHAnsi" w:hAnsiTheme="minorHAnsi"/>
          <w:color w:val="000000"/>
          <w:sz w:val="22"/>
          <w:szCs w:val="22"/>
          <w:lang w:val="en-US"/>
        </w:rPr>
        <w:t>.</w:t>
      </w:r>
    </w:p>
    <w:p w14:paraId="3F95234A" w14:textId="77777777" w:rsidR="00A65297" w:rsidRPr="00A65297" w:rsidRDefault="00A65297" w:rsidP="00A65297">
      <w:pPr>
        <w:pStyle w:val="StandardWeb"/>
        <w:jc w:val="both"/>
        <w:rPr>
          <w:rFonts w:asciiTheme="minorHAnsi" w:hAnsiTheme="minorHAnsi"/>
          <w:color w:val="000000"/>
          <w:sz w:val="22"/>
          <w:szCs w:val="22"/>
          <w:lang w:val="en-US"/>
        </w:rPr>
      </w:pPr>
    </w:p>
    <w:p w14:paraId="577792F7" w14:textId="59409DE9" w:rsidR="00A65297" w:rsidRPr="006107A3" w:rsidRDefault="00A65297" w:rsidP="004E706F">
      <w:pPr>
        <w:pStyle w:val="Listenabsatz"/>
        <w:numPr>
          <w:ilvl w:val="1"/>
          <w:numId w:val="7"/>
        </w:numPr>
        <w:ind w:left="450" w:hanging="450"/>
        <w:jc w:val="both"/>
        <w:outlineLvl w:val="1"/>
        <w:rPr>
          <w:b/>
          <w:lang w:val="en-US"/>
        </w:rPr>
      </w:pPr>
      <w:bookmarkStart w:id="29" w:name="_Toc31617752"/>
      <w:r w:rsidRPr="006107A3">
        <w:rPr>
          <w:b/>
          <w:lang w:val="en-US"/>
        </w:rPr>
        <w:t>Dispatching</w:t>
      </w:r>
      <w:bookmarkEnd w:id="29"/>
      <w:r w:rsidRPr="006107A3">
        <w:rPr>
          <w:b/>
          <w:lang w:val="en-US"/>
        </w:rPr>
        <w:t xml:space="preserve"> </w:t>
      </w:r>
    </w:p>
    <w:p w14:paraId="214DF9B4" w14:textId="77777777" w:rsidR="00A65297" w:rsidRPr="00A65297" w:rsidRDefault="00A706E6" w:rsidP="00A65297">
      <w:pPr>
        <w:jc w:val="both"/>
        <w:rPr>
          <w:lang w:val="en-US"/>
        </w:rPr>
      </w:pPr>
      <w:r w:rsidRPr="00890024">
        <w:rPr>
          <w:b/>
          <w:lang w:val="en-US"/>
        </w:rPr>
        <w:t>Used files:</w:t>
      </w:r>
      <w:r>
        <w:rPr>
          <w:lang w:val="en-US"/>
        </w:rPr>
        <w:t xml:space="preserve"> </w:t>
      </w:r>
      <w:r w:rsidR="00A65297" w:rsidRPr="00A65297">
        <w:rPr>
          <w:lang w:val="en-US"/>
        </w:rPr>
        <w:t>tool.txt, order.txt</w:t>
      </w:r>
    </w:p>
    <w:p w14:paraId="47713E6A" w14:textId="58A7E658" w:rsidR="00890FA7" w:rsidRDefault="00163AD9" w:rsidP="00890FA7">
      <w:pPr>
        <w:jc w:val="both"/>
        <w:rPr>
          <w:lang w:val="en-US"/>
        </w:rPr>
      </w:pPr>
      <w:r>
        <w:rPr>
          <w:lang w:val="en-US"/>
        </w:rPr>
        <w:lastRenderedPageBreak/>
        <w:t xml:space="preserve">In both models, a </w:t>
      </w:r>
      <w:r w:rsidR="008B2446">
        <w:rPr>
          <w:lang w:val="en-US"/>
        </w:rPr>
        <w:t xml:space="preserve">baseline rule is used to </w:t>
      </w:r>
      <w:r>
        <w:rPr>
          <w:lang w:val="en-US"/>
        </w:rPr>
        <w:t>prioritiz</w:t>
      </w:r>
      <w:r w:rsidR="008B2446">
        <w:rPr>
          <w:lang w:val="en-US"/>
        </w:rPr>
        <w:t>e b</w:t>
      </w:r>
      <w:r w:rsidR="00021C40">
        <w:rPr>
          <w:lang w:val="en-US"/>
        </w:rPr>
        <w:t xml:space="preserve">etween lots </w:t>
      </w:r>
      <w:r>
        <w:rPr>
          <w:lang w:val="en-US"/>
        </w:rPr>
        <w:t>queue</w:t>
      </w:r>
      <w:r w:rsidR="00021C40">
        <w:rPr>
          <w:lang w:val="en-US"/>
        </w:rPr>
        <w:t>ing in front</w:t>
      </w:r>
      <w:r>
        <w:rPr>
          <w:lang w:val="en-US"/>
        </w:rPr>
        <w:t xml:space="preserve"> </w:t>
      </w:r>
      <w:r w:rsidR="00021C40">
        <w:rPr>
          <w:lang w:val="en-US"/>
        </w:rPr>
        <w:t xml:space="preserve">of </w:t>
      </w:r>
      <w:r>
        <w:rPr>
          <w:lang w:val="en-US"/>
        </w:rPr>
        <w:t>a</w:t>
      </w:r>
      <w:r w:rsidR="008B2446">
        <w:rPr>
          <w:lang w:val="en-US"/>
        </w:rPr>
        <w:t>ny</w:t>
      </w:r>
      <w:r>
        <w:rPr>
          <w:lang w:val="en-US"/>
        </w:rPr>
        <w:t xml:space="preserve"> tool group</w:t>
      </w:r>
      <w:r w:rsidR="00021C40">
        <w:rPr>
          <w:lang w:val="en-US"/>
        </w:rPr>
        <w:t xml:space="preserve">. </w:t>
      </w:r>
      <w:r w:rsidR="00743523">
        <w:rPr>
          <w:lang w:val="en-US"/>
        </w:rPr>
        <w:t>T</w:t>
      </w:r>
      <w:r w:rsidR="00021C40">
        <w:rPr>
          <w:lang w:val="en-US"/>
        </w:rPr>
        <w:t>he</w:t>
      </w:r>
      <w:r w:rsidR="008B2446">
        <w:rPr>
          <w:lang w:val="en-US"/>
        </w:rPr>
        <w:t xml:space="preserve"> First</w:t>
      </w:r>
      <w:r w:rsidR="00021C40">
        <w:rPr>
          <w:lang w:val="en-US"/>
        </w:rPr>
        <w:t>-Come First-Served (FCFS) dispatching rule is applied</w:t>
      </w:r>
      <w:r w:rsidR="00ED2D97">
        <w:rPr>
          <w:lang w:val="en-US"/>
        </w:rPr>
        <w:t xml:space="preserve"> in d</w:t>
      </w:r>
      <w:r w:rsidR="00743523">
        <w:rPr>
          <w:lang w:val="en-US"/>
        </w:rPr>
        <w:t>ataset 1 representing a fab owned by a semiconductor company that produces to stock</w:t>
      </w:r>
      <w:r w:rsidR="00CB4578">
        <w:rPr>
          <w:lang w:val="en-US"/>
        </w:rPr>
        <w:t xml:space="preserve">. For dataset </w:t>
      </w:r>
      <w:r w:rsidR="00021C40">
        <w:rPr>
          <w:lang w:val="en-US"/>
        </w:rPr>
        <w:t xml:space="preserve">2 </w:t>
      </w:r>
      <w:r w:rsidR="008B2446">
        <w:rPr>
          <w:lang w:val="en-US"/>
        </w:rPr>
        <w:t>represent</w:t>
      </w:r>
      <w:r w:rsidR="00021C40">
        <w:rPr>
          <w:lang w:val="en-US"/>
        </w:rPr>
        <w:t>ing</w:t>
      </w:r>
      <w:r w:rsidR="008B2446">
        <w:rPr>
          <w:lang w:val="en-US"/>
        </w:rPr>
        <w:t xml:space="preserve"> a foundry</w:t>
      </w:r>
      <w:r w:rsidR="00021C40">
        <w:rPr>
          <w:lang w:val="en-US"/>
        </w:rPr>
        <w:t>, i.e.</w:t>
      </w:r>
      <w:r w:rsidR="008B2446">
        <w:rPr>
          <w:lang w:val="en-US"/>
        </w:rPr>
        <w:t xml:space="preserve"> </w:t>
      </w:r>
      <w:r w:rsidR="00021C40">
        <w:rPr>
          <w:lang w:val="en-US"/>
        </w:rPr>
        <w:t xml:space="preserve">it produces to </w:t>
      </w:r>
      <w:r w:rsidR="008B2446">
        <w:rPr>
          <w:lang w:val="en-US"/>
        </w:rPr>
        <w:t xml:space="preserve">order a large variety of products, the Critical Ratio </w:t>
      </w:r>
      <w:r w:rsidR="00021C40">
        <w:rPr>
          <w:lang w:val="en-US"/>
        </w:rPr>
        <w:t>(CR) dispatching rule is applied</w:t>
      </w:r>
      <w:r w:rsidR="008B2446">
        <w:rPr>
          <w:lang w:val="en-US"/>
        </w:rPr>
        <w:t xml:space="preserve">. </w:t>
      </w:r>
      <w:r w:rsidR="00890FA7">
        <w:rPr>
          <w:lang w:val="en-US"/>
        </w:rPr>
        <w:t>Local rules and special lots that break the baseline rul</w:t>
      </w:r>
      <w:r w:rsidR="00021C40">
        <w:rPr>
          <w:lang w:val="en-US"/>
        </w:rPr>
        <w:t>e are described in the following subsections.</w:t>
      </w:r>
    </w:p>
    <w:p w14:paraId="3C3C9902" w14:textId="77777777" w:rsidR="000E4B09" w:rsidRDefault="000E4B09" w:rsidP="00890FA7">
      <w:pPr>
        <w:jc w:val="both"/>
        <w:rPr>
          <w:lang w:val="en-US"/>
        </w:rPr>
      </w:pPr>
    </w:p>
    <w:p w14:paraId="4C9987C2" w14:textId="4B76932C" w:rsidR="001260A2" w:rsidRDefault="0046606C" w:rsidP="004E706F">
      <w:pPr>
        <w:pStyle w:val="Listenabsatz"/>
        <w:numPr>
          <w:ilvl w:val="1"/>
          <w:numId w:val="7"/>
        </w:numPr>
        <w:ind w:left="450" w:hanging="450"/>
        <w:jc w:val="both"/>
        <w:outlineLvl w:val="1"/>
        <w:rPr>
          <w:b/>
          <w:lang w:val="en-US"/>
        </w:rPr>
      </w:pPr>
      <w:bookmarkStart w:id="30" w:name="_Toc31617753"/>
      <w:r>
        <w:rPr>
          <w:b/>
          <w:lang w:val="en-US"/>
        </w:rPr>
        <w:t xml:space="preserve">Hot Lots and </w:t>
      </w:r>
      <w:r w:rsidR="00637604">
        <w:rPr>
          <w:b/>
          <w:lang w:val="en-US"/>
        </w:rPr>
        <w:t>Setup A</w:t>
      </w:r>
      <w:r w:rsidR="00890FA7" w:rsidRPr="00890FA7">
        <w:rPr>
          <w:b/>
          <w:lang w:val="en-US"/>
        </w:rPr>
        <w:t>voidance</w:t>
      </w:r>
      <w:bookmarkEnd w:id="30"/>
    </w:p>
    <w:p w14:paraId="3EB9DE5C" w14:textId="6257EDF6" w:rsidR="00FB6A3A" w:rsidRDefault="00FB6A3A" w:rsidP="00073FE4">
      <w:pPr>
        <w:jc w:val="both"/>
        <w:rPr>
          <w:color w:val="000000"/>
          <w:lang w:val="en-US"/>
        </w:rPr>
      </w:pPr>
      <w:r w:rsidRPr="00073FE4">
        <w:rPr>
          <w:color w:val="000000"/>
          <w:lang w:val="en-US"/>
        </w:rPr>
        <w:t xml:space="preserve">Here, the </w:t>
      </w:r>
      <w:proofErr w:type="spellStart"/>
      <w:r w:rsidRPr="00073FE4">
        <w:rPr>
          <w:color w:val="000000"/>
          <w:lang w:val="en-US"/>
        </w:rPr>
        <w:t>rule_FIRST</w:t>
      </w:r>
      <w:proofErr w:type="spellEnd"/>
      <w:r w:rsidRPr="00073FE4">
        <w:rPr>
          <w:color w:val="000000"/>
          <w:lang w:val="en-US"/>
        </w:rPr>
        <w:t xml:space="preserve"> rule (RULE) and multiple ranking functions (FWLRANK) are used. They are defined for each tool group. At first, highest pr</w:t>
      </w:r>
      <w:r w:rsidR="00073FE4">
        <w:rPr>
          <w:color w:val="000000"/>
          <w:lang w:val="en-US"/>
        </w:rPr>
        <w:t>iority lots are preferred, i.e.</w:t>
      </w:r>
      <w:r w:rsidRPr="00073FE4">
        <w:rPr>
          <w:color w:val="000000"/>
          <w:lang w:val="en-US"/>
        </w:rPr>
        <w:t xml:space="preserve"> hot lots before regular lots (</w:t>
      </w:r>
      <w:proofErr w:type="spellStart"/>
      <w:r w:rsidRPr="00073FE4">
        <w:rPr>
          <w:color w:val="000000"/>
          <w:lang w:val="en-US"/>
        </w:rPr>
        <w:t>rank_HP</w:t>
      </w:r>
      <w:proofErr w:type="spellEnd"/>
      <w:r w:rsidRPr="00073FE4">
        <w:rPr>
          <w:color w:val="000000"/>
          <w:lang w:val="en-US"/>
        </w:rPr>
        <w:t>). This is stated in the PRIOR column in the order.txt file (Figure 5). Ranking is then carried out based on the least setup time (</w:t>
      </w:r>
      <w:proofErr w:type="spellStart"/>
      <w:r w:rsidRPr="00073FE4">
        <w:rPr>
          <w:color w:val="000000"/>
          <w:lang w:val="en-US"/>
        </w:rPr>
        <w:t>rank_RSETUP</w:t>
      </w:r>
      <w:proofErr w:type="spellEnd"/>
      <w:r w:rsidRPr="00073FE4">
        <w:rPr>
          <w:color w:val="000000"/>
          <w:lang w:val="en-US"/>
        </w:rPr>
        <w:t>) and finally the FIFO (</w:t>
      </w:r>
      <w:proofErr w:type="spellStart"/>
      <w:r w:rsidRPr="00073FE4">
        <w:rPr>
          <w:color w:val="000000"/>
          <w:lang w:val="en-US"/>
        </w:rPr>
        <w:t>rank_FIFO</w:t>
      </w:r>
      <w:proofErr w:type="spellEnd"/>
      <w:r w:rsidRPr="00073FE4">
        <w:rPr>
          <w:color w:val="000000"/>
          <w:lang w:val="en-US"/>
        </w:rPr>
        <w:t>) criteria. If there is one hot lot chosen, it can trigger a setup. If there are two or more hot lots (same priority), they will be ranked by least setup time and then by FIFO (dataset 1). The critical ratio</w:t>
      </w:r>
      <w:r>
        <w:rPr>
          <w:color w:val="000000"/>
          <w:lang w:val="en-US"/>
        </w:rPr>
        <w:t xml:space="preserve"> </w:t>
      </w:r>
      <w:r w:rsidRPr="000703A1">
        <w:rPr>
          <w:color w:val="000000"/>
          <w:lang w:val="en-US"/>
        </w:rPr>
        <w:t>(CR)</w:t>
      </w:r>
      <w:r w:rsidRPr="00073FE4">
        <w:rPr>
          <w:color w:val="000000"/>
          <w:lang w:val="en-US"/>
        </w:rPr>
        <w:t xml:space="preserve"> dispatching rule is applied in dataset 2. The </w:t>
      </w:r>
      <w:proofErr w:type="spellStart"/>
      <w:r w:rsidRPr="00073FE4">
        <w:rPr>
          <w:color w:val="000000"/>
          <w:lang w:val="en-US"/>
        </w:rPr>
        <w:t>rule_FIRST</w:t>
      </w:r>
      <w:proofErr w:type="spellEnd"/>
      <w:r w:rsidRPr="00073FE4">
        <w:rPr>
          <w:color w:val="000000"/>
          <w:lang w:val="en-US"/>
        </w:rPr>
        <w:t xml:space="preserve"> rule means that the first ranked lot is chosen. A specific setup criterion, namely </w:t>
      </w:r>
      <w:proofErr w:type="spellStart"/>
      <w:r w:rsidRPr="00073FE4">
        <w:rPr>
          <w:color w:val="000000"/>
          <w:lang w:val="en-US"/>
        </w:rPr>
        <w:t>rule_LSSU</w:t>
      </w:r>
      <w:proofErr w:type="spellEnd"/>
      <w:r w:rsidRPr="00073FE4">
        <w:rPr>
          <w:color w:val="000000"/>
          <w:lang w:val="en-US"/>
        </w:rPr>
        <w:t xml:space="preserve">, is applied at the implant tool groups. Lots are processed as described above, but a minimum number of lots is ensured in a run (Figure 12). The behavior described so far refers to the situation that a tool chooses the next lot out of all waiting lots in front of the tool group. In addition, if a lot arrives at a tool group with more than one idle tool, applying the </w:t>
      </w:r>
      <w:proofErr w:type="spellStart"/>
      <w:r w:rsidRPr="00073FE4">
        <w:rPr>
          <w:color w:val="000000"/>
          <w:lang w:val="en-US"/>
        </w:rPr>
        <w:t>wake_LeastSetupTime</w:t>
      </w:r>
      <w:proofErr w:type="spellEnd"/>
      <w:r w:rsidRPr="00073FE4">
        <w:rPr>
          <w:color w:val="000000"/>
          <w:lang w:val="en-US"/>
        </w:rPr>
        <w:t xml:space="preserve"> criterion in the WAKERESRANK column in tool.txt ensures that the tool that causes the least setup time is used. This is defined for all tool groups with setups. </w:t>
      </w:r>
    </w:p>
    <w:p w14:paraId="6250DD77" w14:textId="77777777" w:rsidR="000E4B09" w:rsidRPr="00073FE4" w:rsidRDefault="000E4B09" w:rsidP="00073FE4">
      <w:pPr>
        <w:jc w:val="both"/>
        <w:rPr>
          <w:color w:val="000000"/>
          <w:lang w:val="en-US"/>
        </w:rPr>
      </w:pPr>
    </w:p>
    <w:p w14:paraId="29A9588C" w14:textId="1390702A" w:rsidR="00FB6A3A" w:rsidRDefault="00FB6A3A" w:rsidP="004E706F">
      <w:pPr>
        <w:pStyle w:val="Listenabsatz"/>
        <w:numPr>
          <w:ilvl w:val="1"/>
          <w:numId w:val="7"/>
        </w:numPr>
        <w:ind w:left="450" w:hanging="450"/>
        <w:jc w:val="both"/>
        <w:outlineLvl w:val="1"/>
        <w:rPr>
          <w:b/>
          <w:lang w:val="en-US"/>
        </w:rPr>
      </w:pPr>
      <w:bookmarkStart w:id="31" w:name="_Toc31617754"/>
      <w:proofErr w:type="spellStart"/>
      <w:r>
        <w:rPr>
          <w:b/>
          <w:lang w:val="en-US"/>
        </w:rPr>
        <w:t>Super Hot</w:t>
      </w:r>
      <w:proofErr w:type="spellEnd"/>
      <w:r>
        <w:rPr>
          <w:b/>
          <w:lang w:val="en-US"/>
        </w:rPr>
        <w:t xml:space="preserve"> Lots</w:t>
      </w:r>
      <w:bookmarkEnd w:id="31"/>
    </w:p>
    <w:p w14:paraId="08514058" w14:textId="77777777" w:rsidR="00635C3D" w:rsidRPr="00635C3D" w:rsidRDefault="00635C3D" w:rsidP="00073FE4">
      <w:pPr>
        <w:jc w:val="both"/>
        <w:rPr>
          <w:lang w:val="en-US"/>
        </w:rPr>
      </w:pPr>
      <w:r w:rsidRPr="00635C3D">
        <w:rPr>
          <w:b/>
          <w:lang w:val="en-US"/>
        </w:rPr>
        <w:t>Used files</w:t>
      </w:r>
      <w:r w:rsidRPr="00635C3D">
        <w:rPr>
          <w:lang w:val="en-US"/>
        </w:rPr>
        <w:t>: tool.txt, order.txt, route_i.txt files</w:t>
      </w:r>
    </w:p>
    <w:p w14:paraId="301E30C8" w14:textId="77777777" w:rsidR="00635C3D" w:rsidRDefault="00635C3D" w:rsidP="00073FE4">
      <w:pPr>
        <w:pStyle w:val="StandardWeb"/>
        <w:jc w:val="both"/>
        <w:rPr>
          <w:rFonts w:asciiTheme="minorHAnsi" w:hAnsiTheme="minorHAnsi"/>
          <w:color w:val="000000"/>
          <w:sz w:val="22"/>
          <w:szCs w:val="22"/>
          <w:lang w:val="en-US"/>
        </w:rPr>
      </w:pPr>
      <w:r w:rsidRPr="00A65297">
        <w:rPr>
          <w:rFonts w:asciiTheme="minorHAnsi" w:hAnsiTheme="minorHAnsi"/>
          <w:color w:val="000000"/>
          <w:sz w:val="22"/>
          <w:szCs w:val="22"/>
          <w:lang w:val="en-US"/>
        </w:rPr>
        <w:t>Using the semiconductor extension, it is pos</w:t>
      </w:r>
      <w:r>
        <w:rPr>
          <w:rFonts w:asciiTheme="minorHAnsi" w:hAnsiTheme="minorHAnsi"/>
          <w:color w:val="000000"/>
          <w:sz w:val="22"/>
          <w:szCs w:val="22"/>
          <w:lang w:val="en-US"/>
        </w:rPr>
        <w:t xml:space="preserve">sible to include </w:t>
      </w:r>
      <w:proofErr w:type="spellStart"/>
      <w:r>
        <w:rPr>
          <w:rFonts w:asciiTheme="minorHAnsi" w:hAnsiTheme="minorHAnsi"/>
          <w:color w:val="000000"/>
          <w:sz w:val="22"/>
          <w:szCs w:val="22"/>
          <w:lang w:val="en-US"/>
        </w:rPr>
        <w:t>Super Hot</w:t>
      </w:r>
      <w:proofErr w:type="spellEnd"/>
      <w:r>
        <w:rPr>
          <w:rFonts w:asciiTheme="minorHAnsi" w:hAnsiTheme="minorHAnsi"/>
          <w:color w:val="000000"/>
          <w:sz w:val="22"/>
          <w:szCs w:val="22"/>
          <w:lang w:val="en-US"/>
        </w:rPr>
        <w:t xml:space="preserve"> Lots</w:t>
      </w:r>
      <w:r w:rsidRPr="00A65297">
        <w:rPr>
          <w:rFonts w:asciiTheme="minorHAnsi" w:hAnsiTheme="minorHAnsi"/>
          <w:color w:val="000000"/>
          <w:sz w:val="22"/>
          <w:szCs w:val="22"/>
          <w:lang w:val="en-US"/>
        </w:rPr>
        <w:t xml:space="preserve"> which can reserve a tool at the next process step</w:t>
      </w:r>
      <w:r>
        <w:rPr>
          <w:rFonts w:asciiTheme="minorHAnsi" w:hAnsiTheme="minorHAnsi"/>
          <w:color w:val="000000"/>
          <w:sz w:val="22"/>
          <w:szCs w:val="22"/>
          <w:lang w:val="en-US"/>
        </w:rPr>
        <w:t xml:space="preserve">. First of all, </w:t>
      </w:r>
      <w:proofErr w:type="spellStart"/>
      <w:r>
        <w:rPr>
          <w:rFonts w:asciiTheme="minorHAnsi" w:hAnsiTheme="minorHAnsi"/>
          <w:color w:val="000000"/>
          <w:sz w:val="22"/>
          <w:szCs w:val="22"/>
          <w:lang w:val="en-US"/>
        </w:rPr>
        <w:t>Super Hot</w:t>
      </w:r>
      <w:proofErr w:type="spellEnd"/>
      <w:r>
        <w:rPr>
          <w:rFonts w:asciiTheme="minorHAnsi" w:hAnsiTheme="minorHAnsi"/>
          <w:color w:val="000000"/>
          <w:sz w:val="22"/>
          <w:szCs w:val="22"/>
          <w:lang w:val="en-US"/>
        </w:rPr>
        <w:t xml:space="preserve"> Lots have the highest priority (i.e.</w:t>
      </w:r>
      <w:r w:rsidRPr="00A65297">
        <w:rPr>
          <w:rFonts w:asciiTheme="minorHAnsi" w:hAnsiTheme="minorHAnsi"/>
          <w:color w:val="000000"/>
          <w:sz w:val="22"/>
          <w:szCs w:val="22"/>
          <w:lang w:val="en-US"/>
        </w:rPr>
        <w:t xml:space="preserve"> 3</w:t>
      </w:r>
      <w:r>
        <w:rPr>
          <w:rFonts w:asciiTheme="minorHAnsi" w:hAnsiTheme="minorHAnsi"/>
          <w:color w:val="000000"/>
          <w:sz w:val="22"/>
          <w:szCs w:val="22"/>
          <w:lang w:val="en-US"/>
        </w:rPr>
        <w:t xml:space="preserve">0, </w:t>
      </w:r>
      <w:r w:rsidRPr="00A65297">
        <w:rPr>
          <w:rFonts w:asciiTheme="minorHAnsi" w:hAnsiTheme="minorHAnsi"/>
          <w:color w:val="000000"/>
          <w:sz w:val="22"/>
          <w:szCs w:val="22"/>
          <w:lang w:val="en-US"/>
        </w:rPr>
        <w:t xml:space="preserve">see </w:t>
      </w:r>
      <w:r>
        <w:rPr>
          <w:rFonts w:asciiTheme="minorHAnsi" w:hAnsiTheme="minorHAnsi"/>
          <w:color w:val="000000"/>
          <w:sz w:val="22"/>
          <w:szCs w:val="22"/>
          <w:lang w:val="en-US"/>
        </w:rPr>
        <w:t xml:space="preserve">the </w:t>
      </w:r>
      <w:r w:rsidRPr="00A65297">
        <w:rPr>
          <w:rFonts w:asciiTheme="minorHAnsi" w:hAnsiTheme="minorHAnsi"/>
          <w:color w:val="000000"/>
          <w:sz w:val="22"/>
          <w:szCs w:val="22"/>
          <w:lang w:val="en-US"/>
        </w:rPr>
        <w:t>order.txt</w:t>
      </w:r>
      <w:r>
        <w:rPr>
          <w:rFonts w:asciiTheme="minorHAnsi" w:hAnsiTheme="minorHAnsi"/>
          <w:color w:val="000000"/>
          <w:sz w:val="22"/>
          <w:szCs w:val="22"/>
          <w:lang w:val="en-US"/>
        </w:rPr>
        <w:t xml:space="preserve"> file)</w:t>
      </w:r>
      <w:r w:rsidRPr="00A65297">
        <w:rPr>
          <w:rFonts w:asciiTheme="minorHAnsi" w:hAnsiTheme="minorHAnsi"/>
          <w:color w:val="000000"/>
          <w:sz w:val="22"/>
          <w:szCs w:val="22"/>
          <w:lang w:val="en-US"/>
        </w:rPr>
        <w:t>. To enable the reservation function, the lot has to be set as a “HOTLOT” and the</w:t>
      </w:r>
      <w:r>
        <w:rPr>
          <w:rFonts w:asciiTheme="minorHAnsi" w:hAnsiTheme="minorHAnsi"/>
          <w:color w:val="000000"/>
          <w:sz w:val="22"/>
          <w:szCs w:val="22"/>
          <w:lang w:val="en-US"/>
        </w:rPr>
        <w:t xml:space="preserve"> </w:t>
      </w:r>
      <w:proofErr w:type="spellStart"/>
      <w:r>
        <w:rPr>
          <w:rFonts w:asciiTheme="minorHAnsi" w:hAnsiTheme="minorHAnsi"/>
          <w:color w:val="000000"/>
          <w:sz w:val="22"/>
          <w:szCs w:val="22"/>
          <w:lang w:val="en-US"/>
        </w:rPr>
        <w:t>rule_HotLotFirst</w:t>
      </w:r>
      <w:proofErr w:type="spellEnd"/>
      <w:r>
        <w:rPr>
          <w:rFonts w:asciiTheme="minorHAnsi" w:hAnsiTheme="minorHAnsi"/>
          <w:color w:val="000000"/>
          <w:sz w:val="22"/>
          <w:szCs w:val="22"/>
          <w:lang w:val="en-US"/>
        </w:rPr>
        <w:t xml:space="preserve"> rule (column RULE in tool.txt)</w:t>
      </w:r>
      <w:r w:rsidRPr="00A65297">
        <w:rPr>
          <w:rFonts w:asciiTheme="minorHAnsi" w:hAnsiTheme="minorHAnsi"/>
          <w:color w:val="000000"/>
          <w:sz w:val="22"/>
          <w:szCs w:val="22"/>
          <w:lang w:val="en-US"/>
        </w:rPr>
        <w:t xml:space="preserve"> has to</w:t>
      </w:r>
      <w:r>
        <w:rPr>
          <w:rFonts w:asciiTheme="minorHAnsi" w:hAnsiTheme="minorHAnsi"/>
          <w:color w:val="000000"/>
          <w:sz w:val="22"/>
          <w:szCs w:val="22"/>
          <w:lang w:val="en-US"/>
        </w:rPr>
        <w:t xml:space="preserve"> be applied. I</w:t>
      </w:r>
      <w:r w:rsidRPr="00A65297">
        <w:rPr>
          <w:rFonts w:asciiTheme="minorHAnsi" w:hAnsiTheme="minorHAnsi"/>
          <w:color w:val="000000"/>
          <w:sz w:val="22"/>
          <w:szCs w:val="22"/>
          <w:lang w:val="en-US"/>
        </w:rPr>
        <w:t>t can be set</w:t>
      </w:r>
      <w:r>
        <w:rPr>
          <w:rFonts w:asciiTheme="minorHAnsi" w:hAnsiTheme="minorHAnsi"/>
          <w:color w:val="000000"/>
          <w:sz w:val="22"/>
          <w:szCs w:val="22"/>
          <w:lang w:val="en-US"/>
        </w:rPr>
        <w:t xml:space="preserve"> in the order file if a lot is a HOTLOT</w:t>
      </w:r>
      <w:r w:rsidRPr="00A65297">
        <w:rPr>
          <w:rFonts w:asciiTheme="minorHAnsi" w:hAnsiTheme="minorHAnsi"/>
          <w:color w:val="000000"/>
          <w:sz w:val="22"/>
          <w:szCs w:val="22"/>
          <w:lang w:val="en-US"/>
        </w:rPr>
        <w:t xml:space="preserve"> or not</w:t>
      </w:r>
      <w:r>
        <w:rPr>
          <w:rFonts w:asciiTheme="minorHAnsi" w:hAnsiTheme="minorHAnsi"/>
          <w:color w:val="000000"/>
          <w:sz w:val="22"/>
          <w:szCs w:val="22"/>
          <w:lang w:val="en-US"/>
        </w:rPr>
        <w:t xml:space="preserve"> (Figure 5). If there is a yes</w:t>
      </w:r>
      <w:r w:rsidRPr="00A65297">
        <w:rPr>
          <w:rFonts w:asciiTheme="minorHAnsi" w:hAnsiTheme="minorHAnsi"/>
          <w:color w:val="000000"/>
          <w:sz w:val="22"/>
          <w:szCs w:val="22"/>
          <w:lang w:val="en-US"/>
        </w:rPr>
        <w:t xml:space="preserve"> for the </w:t>
      </w:r>
      <w:proofErr w:type="spellStart"/>
      <w:r w:rsidRPr="00A65297">
        <w:rPr>
          <w:rFonts w:asciiTheme="minorHAnsi" w:hAnsiTheme="minorHAnsi"/>
          <w:color w:val="000000"/>
          <w:sz w:val="22"/>
          <w:szCs w:val="22"/>
          <w:lang w:val="en-US"/>
        </w:rPr>
        <w:t>Super Hot</w:t>
      </w:r>
      <w:proofErr w:type="spellEnd"/>
      <w:r w:rsidRPr="00A65297">
        <w:rPr>
          <w:rFonts w:asciiTheme="minorHAnsi" w:hAnsiTheme="minorHAnsi"/>
          <w:color w:val="000000"/>
          <w:sz w:val="22"/>
          <w:szCs w:val="22"/>
          <w:lang w:val="en-US"/>
        </w:rPr>
        <w:t xml:space="preserve"> Lots, </w:t>
      </w:r>
      <w:r>
        <w:rPr>
          <w:rFonts w:asciiTheme="minorHAnsi" w:hAnsiTheme="minorHAnsi"/>
          <w:color w:val="000000"/>
          <w:sz w:val="22"/>
          <w:szCs w:val="22"/>
          <w:lang w:val="en-US"/>
        </w:rPr>
        <w:t xml:space="preserve">they reserve a tool at the next </w:t>
      </w:r>
      <w:r w:rsidRPr="00A65297">
        <w:rPr>
          <w:rFonts w:asciiTheme="minorHAnsi" w:hAnsiTheme="minorHAnsi"/>
          <w:color w:val="000000"/>
          <w:sz w:val="22"/>
          <w:szCs w:val="22"/>
          <w:lang w:val="en-US"/>
        </w:rPr>
        <w:t>do</w:t>
      </w:r>
      <w:r>
        <w:rPr>
          <w:rFonts w:asciiTheme="minorHAnsi" w:hAnsiTheme="minorHAnsi"/>
          <w:color w:val="000000"/>
          <w:sz w:val="22"/>
          <w:szCs w:val="22"/>
          <w:lang w:val="en-US"/>
        </w:rPr>
        <w:t>wnstream step. The tool only waits</w:t>
      </w:r>
      <w:r w:rsidRPr="00A65297">
        <w:rPr>
          <w:rFonts w:asciiTheme="minorHAnsi" w:hAnsiTheme="minorHAnsi"/>
          <w:color w:val="000000"/>
          <w:sz w:val="22"/>
          <w:szCs w:val="22"/>
          <w:lang w:val="en-US"/>
        </w:rPr>
        <w:t xml:space="preserve"> until the </w:t>
      </w:r>
      <w:proofErr w:type="spellStart"/>
      <w:r w:rsidRPr="00A65297">
        <w:rPr>
          <w:rFonts w:asciiTheme="minorHAnsi" w:hAnsiTheme="minorHAnsi"/>
          <w:color w:val="000000"/>
          <w:sz w:val="22"/>
          <w:szCs w:val="22"/>
          <w:lang w:val="en-US"/>
        </w:rPr>
        <w:t>Super Hot</w:t>
      </w:r>
      <w:proofErr w:type="spellEnd"/>
      <w:r w:rsidRPr="00A65297">
        <w:rPr>
          <w:rFonts w:asciiTheme="minorHAnsi" w:hAnsiTheme="minorHAnsi"/>
          <w:color w:val="000000"/>
          <w:sz w:val="22"/>
          <w:szCs w:val="22"/>
          <w:lang w:val="en-US"/>
        </w:rPr>
        <w:t xml:space="preserve"> L</w:t>
      </w:r>
      <w:r>
        <w:rPr>
          <w:rFonts w:asciiTheme="minorHAnsi" w:hAnsiTheme="minorHAnsi"/>
          <w:color w:val="000000"/>
          <w:sz w:val="22"/>
          <w:szCs w:val="22"/>
          <w:lang w:val="en-US"/>
        </w:rPr>
        <w:t>ot arrives. A setup will be performed</w:t>
      </w:r>
      <w:r w:rsidRPr="00A65297">
        <w:rPr>
          <w:rFonts w:asciiTheme="minorHAnsi" w:hAnsiTheme="minorHAnsi"/>
          <w:color w:val="000000"/>
          <w:sz w:val="22"/>
          <w:szCs w:val="22"/>
          <w:lang w:val="en-US"/>
        </w:rPr>
        <w:t xml:space="preserve"> if neces</w:t>
      </w:r>
      <w:r>
        <w:rPr>
          <w:rFonts w:asciiTheme="minorHAnsi" w:hAnsiTheme="minorHAnsi"/>
          <w:color w:val="000000"/>
          <w:sz w:val="22"/>
          <w:szCs w:val="22"/>
          <w:lang w:val="en-US"/>
        </w:rPr>
        <w:t>sary. The setup is carried out</w:t>
      </w:r>
      <w:r w:rsidRPr="00A65297">
        <w:rPr>
          <w:rFonts w:asciiTheme="minorHAnsi" w:hAnsiTheme="minorHAnsi"/>
          <w:color w:val="000000"/>
          <w:sz w:val="22"/>
          <w:szCs w:val="22"/>
          <w:lang w:val="en-US"/>
        </w:rPr>
        <w:t xml:space="preserve"> as soon as the </w:t>
      </w:r>
      <w:proofErr w:type="spellStart"/>
      <w:r w:rsidRPr="00A65297">
        <w:rPr>
          <w:rFonts w:asciiTheme="minorHAnsi" w:hAnsiTheme="minorHAnsi"/>
          <w:color w:val="000000"/>
          <w:sz w:val="22"/>
          <w:szCs w:val="22"/>
          <w:lang w:val="en-US"/>
        </w:rPr>
        <w:t>Super Hot</w:t>
      </w:r>
      <w:proofErr w:type="spellEnd"/>
      <w:r w:rsidRPr="00A65297">
        <w:rPr>
          <w:rFonts w:asciiTheme="minorHAnsi" w:hAnsiTheme="minorHAnsi"/>
          <w:color w:val="000000"/>
          <w:sz w:val="22"/>
          <w:szCs w:val="22"/>
          <w:lang w:val="en-US"/>
        </w:rPr>
        <w:t xml:space="preserve"> Lot is at the</w:t>
      </w:r>
      <w:r>
        <w:rPr>
          <w:rFonts w:asciiTheme="minorHAnsi" w:hAnsiTheme="minorHAnsi"/>
          <w:color w:val="000000"/>
          <w:sz w:val="22"/>
          <w:szCs w:val="22"/>
          <w:lang w:val="en-US"/>
        </w:rPr>
        <w:t xml:space="preserve"> tool and not before. The </w:t>
      </w:r>
      <w:proofErr w:type="spellStart"/>
      <w:r w:rsidRPr="00A65297">
        <w:rPr>
          <w:rFonts w:asciiTheme="minorHAnsi" w:hAnsiTheme="minorHAnsi"/>
          <w:color w:val="000000"/>
          <w:sz w:val="22"/>
          <w:szCs w:val="22"/>
          <w:lang w:val="en-US"/>
        </w:rPr>
        <w:t>rule_HotL</w:t>
      </w:r>
      <w:r>
        <w:rPr>
          <w:rFonts w:asciiTheme="minorHAnsi" w:hAnsiTheme="minorHAnsi"/>
          <w:color w:val="000000"/>
          <w:sz w:val="22"/>
          <w:szCs w:val="22"/>
          <w:lang w:val="en-US"/>
        </w:rPr>
        <w:t>otFirst</w:t>
      </w:r>
      <w:proofErr w:type="spellEnd"/>
      <w:r>
        <w:rPr>
          <w:rFonts w:asciiTheme="minorHAnsi" w:hAnsiTheme="minorHAnsi"/>
          <w:color w:val="000000"/>
          <w:sz w:val="22"/>
          <w:szCs w:val="22"/>
          <w:lang w:val="en-US"/>
        </w:rPr>
        <w:t xml:space="preserve"> rule</w:t>
      </w:r>
      <w:r w:rsidRPr="00A65297">
        <w:rPr>
          <w:rFonts w:asciiTheme="minorHAnsi" w:hAnsiTheme="minorHAnsi"/>
          <w:color w:val="000000"/>
          <w:sz w:val="22"/>
          <w:szCs w:val="22"/>
          <w:lang w:val="en-US"/>
        </w:rPr>
        <w:t xml:space="preserve"> is a co</w:t>
      </w:r>
      <w:r>
        <w:rPr>
          <w:rFonts w:asciiTheme="minorHAnsi" w:hAnsiTheme="minorHAnsi"/>
          <w:color w:val="000000"/>
          <w:sz w:val="22"/>
          <w:szCs w:val="22"/>
          <w:lang w:val="en-US"/>
        </w:rPr>
        <w:t xml:space="preserve">mbination of Hot Lot first and </w:t>
      </w:r>
      <w:proofErr w:type="spellStart"/>
      <w:r>
        <w:rPr>
          <w:rFonts w:asciiTheme="minorHAnsi" w:hAnsiTheme="minorHAnsi"/>
          <w:color w:val="000000"/>
          <w:sz w:val="22"/>
          <w:szCs w:val="22"/>
          <w:lang w:val="en-US"/>
        </w:rPr>
        <w:t>rule_SemiFirst</w:t>
      </w:r>
      <w:proofErr w:type="spellEnd"/>
      <w:r w:rsidRPr="00A65297">
        <w:rPr>
          <w:rFonts w:asciiTheme="minorHAnsi" w:hAnsiTheme="minorHAnsi"/>
          <w:color w:val="000000"/>
          <w:sz w:val="22"/>
          <w:szCs w:val="22"/>
          <w:lang w:val="en-US"/>
        </w:rPr>
        <w:t xml:space="preserve"> second.</w:t>
      </w:r>
      <w:r>
        <w:rPr>
          <w:rFonts w:asciiTheme="minorHAnsi" w:hAnsiTheme="minorHAnsi"/>
          <w:color w:val="000000"/>
          <w:sz w:val="22"/>
          <w:szCs w:val="22"/>
          <w:lang w:val="en-US"/>
        </w:rPr>
        <w:t xml:space="preserve"> The latter is very similar to </w:t>
      </w:r>
      <w:proofErr w:type="spellStart"/>
      <w:r>
        <w:rPr>
          <w:rFonts w:asciiTheme="minorHAnsi" w:hAnsiTheme="minorHAnsi"/>
          <w:color w:val="000000"/>
          <w:sz w:val="22"/>
          <w:szCs w:val="22"/>
          <w:lang w:val="en-US"/>
        </w:rPr>
        <w:t>rule_FIRST</w:t>
      </w:r>
      <w:proofErr w:type="spellEnd"/>
      <w:r w:rsidRPr="00A65297">
        <w:rPr>
          <w:rFonts w:asciiTheme="minorHAnsi" w:hAnsiTheme="minorHAnsi"/>
          <w:color w:val="000000"/>
          <w:sz w:val="22"/>
          <w:szCs w:val="22"/>
          <w:lang w:val="en-US"/>
        </w:rPr>
        <w:t>. This rule f</w:t>
      </w:r>
      <w:r>
        <w:rPr>
          <w:rFonts w:asciiTheme="minorHAnsi" w:hAnsiTheme="minorHAnsi"/>
          <w:color w:val="000000"/>
          <w:sz w:val="22"/>
          <w:szCs w:val="22"/>
          <w:lang w:val="en-US"/>
        </w:rPr>
        <w:t>or Super Hot Lots is not used for</w:t>
      </w:r>
      <w:r w:rsidRPr="00A65297">
        <w:rPr>
          <w:rFonts w:asciiTheme="minorHAnsi" w:hAnsiTheme="minorHAnsi"/>
          <w:color w:val="000000"/>
          <w:sz w:val="22"/>
          <w:szCs w:val="22"/>
          <w:lang w:val="en-US"/>
        </w:rPr>
        <w:t xml:space="preserve"> the implant too</w:t>
      </w:r>
      <w:r>
        <w:rPr>
          <w:rFonts w:asciiTheme="minorHAnsi" w:hAnsiTheme="minorHAnsi"/>
          <w:color w:val="000000"/>
          <w:sz w:val="22"/>
          <w:szCs w:val="22"/>
          <w:lang w:val="en-US"/>
        </w:rPr>
        <w:t>l groups with the special setup criterion since a specific</w:t>
      </w:r>
      <w:r w:rsidRPr="00A65297">
        <w:rPr>
          <w:rFonts w:asciiTheme="minorHAnsi" w:hAnsiTheme="minorHAnsi"/>
          <w:color w:val="000000"/>
          <w:sz w:val="22"/>
          <w:szCs w:val="22"/>
          <w:lang w:val="en-US"/>
        </w:rPr>
        <w:t xml:space="preserve"> rule fo</w:t>
      </w:r>
      <w:r>
        <w:rPr>
          <w:rFonts w:asciiTheme="minorHAnsi" w:hAnsiTheme="minorHAnsi"/>
          <w:color w:val="000000"/>
          <w:sz w:val="22"/>
          <w:szCs w:val="22"/>
          <w:lang w:val="en-US"/>
        </w:rPr>
        <w:t>r considering the setup criterion</w:t>
      </w:r>
      <w:r w:rsidRPr="00A65297">
        <w:rPr>
          <w:rFonts w:asciiTheme="minorHAnsi" w:hAnsiTheme="minorHAnsi"/>
          <w:color w:val="000000"/>
          <w:sz w:val="22"/>
          <w:szCs w:val="22"/>
          <w:lang w:val="en-US"/>
        </w:rPr>
        <w:t xml:space="preserve"> is applied (</w:t>
      </w:r>
      <w:proofErr w:type="spellStart"/>
      <w:r w:rsidRPr="00A65297">
        <w:rPr>
          <w:rFonts w:asciiTheme="minorHAnsi" w:hAnsiTheme="minorHAnsi"/>
          <w:color w:val="000000"/>
          <w:sz w:val="22"/>
          <w:szCs w:val="22"/>
          <w:lang w:val="en-US"/>
        </w:rPr>
        <w:t>rule_LSSU</w:t>
      </w:r>
      <w:proofErr w:type="spellEnd"/>
      <w:r w:rsidRPr="00A65297">
        <w:rPr>
          <w:rFonts w:asciiTheme="minorHAnsi" w:hAnsiTheme="minorHAnsi"/>
          <w:color w:val="000000"/>
          <w:sz w:val="22"/>
          <w:szCs w:val="22"/>
          <w:lang w:val="en-US"/>
        </w:rPr>
        <w:t>). The duration of the reservation can be adjusted in th</w:t>
      </w:r>
      <w:r>
        <w:rPr>
          <w:rFonts w:asciiTheme="minorHAnsi" w:hAnsiTheme="minorHAnsi"/>
          <w:color w:val="000000"/>
          <w:sz w:val="22"/>
          <w:szCs w:val="22"/>
          <w:lang w:val="en-US"/>
        </w:rPr>
        <w:t>e route_i.txt files using the HOTLOTDELAY% column</w:t>
      </w:r>
      <w:r w:rsidRPr="00A65297">
        <w:rPr>
          <w:rFonts w:asciiTheme="minorHAnsi" w:hAnsiTheme="minorHAnsi"/>
          <w:color w:val="000000"/>
          <w:sz w:val="22"/>
          <w:szCs w:val="22"/>
          <w:lang w:val="en-US"/>
        </w:rPr>
        <w:t>. Here, th</w:t>
      </w:r>
      <w:r>
        <w:rPr>
          <w:rFonts w:asciiTheme="minorHAnsi" w:hAnsiTheme="minorHAnsi"/>
          <w:color w:val="000000"/>
          <w:sz w:val="22"/>
          <w:szCs w:val="22"/>
          <w:lang w:val="en-US"/>
        </w:rPr>
        <w:t>e column is not explicitly used</w:t>
      </w:r>
      <w:r w:rsidRPr="00A65297">
        <w:rPr>
          <w:rFonts w:asciiTheme="minorHAnsi" w:hAnsiTheme="minorHAnsi"/>
          <w:color w:val="000000"/>
          <w:sz w:val="22"/>
          <w:szCs w:val="22"/>
          <w:lang w:val="en-US"/>
        </w:rPr>
        <w:t xml:space="preserve"> since the default is 0.</w:t>
      </w:r>
    </w:p>
    <w:p w14:paraId="272BA991" w14:textId="77777777" w:rsidR="00635C3D" w:rsidRPr="00073FE4" w:rsidRDefault="00635C3D" w:rsidP="00073FE4">
      <w:pPr>
        <w:jc w:val="both"/>
        <w:outlineLvl w:val="1"/>
        <w:rPr>
          <w:b/>
          <w:lang w:val="en-US"/>
        </w:rPr>
      </w:pPr>
    </w:p>
    <w:p w14:paraId="3BED97A6" w14:textId="262AD411" w:rsidR="00635C3D" w:rsidRDefault="00635C3D" w:rsidP="004E706F">
      <w:pPr>
        <w:pStyle w:val="Listenabsatz"/>
        <w:numPr>
          <w:ilvl w:val="1"/>
          <w:numId w:val="7"/>
        </w:numPr>
        <w:ind w:left="450" w:hanging="450"/>
        <w:jc w:val="both"/>
        <w:outlineLvl w:val="1"/>
        <w:rPr>
          <w:b/>
          <w:lang w:val="en-US"/>
        </w:rPr>
      </w:pPr>
      <w:bookmarkStart w:id="32" w:name="_Toc31617755"/>
      <w:r>
        <w:rPr>
          <w:b/>
          <w:lang w:val="en-US"/>
        </w:rPr>
        <w:t>Critical Queue Time</w:t>
      </w:r>
      <w:bookmarkEnd w:id="32"/>
    </w:p>
    <w:p w14:paraId="277B2FF2" w14:textId="4C8B43F5" w:rsidR="00A65297" w:rsidRPr="00A65297" w:rsidRDefault="00A706E6" w:rsidP="00A65297">
      <w:pPr>
        <w:jc w:val="both"/>
        <w:rPr>
          <w:lang w:val="en-US"/>
        </w:rPr>
      </w:pPr>
      <w:r w:rsidRPr="00CB4578">
        <w:rPr>
          <w:b/>
          <w:lang w:val="en-US"/>
        </w:rPr>
        <w:t>Used files</w:t>
      </w:r>
      <w:r w:rsidRPr="00A65297">
        <w:rPr>
          <w:lang w:val="en-US"/>
        </w:rPr>
        <w:t>:</w:t>
      </w:r>
      <w:r>
        <w:rPr>
          <w:lang w:val="en-US"/>
        </w:rPr>
        <w:t xml:space="preserve"> </w:t>
      </w:r>
      <w:r w:rsidR="00635C3D">
        <w:rPr>
          <w:lang w:val="en-US"/>
        </w:rPr>
        <w:t>userdef.txt</w:t>
      </w:r>
      <w:r w:rsidR="00813766">
        <w:rPr>
          <w:lang w:val="en-US"/>
        </w:rPr>
        <w:t>, route</w:t>
      </w:r>
      <w:r w:rsidR="00FA5A08">
        <w:rPr>
          <w:lang w:val="en-US"/>
        </w:rPr>
        <w:t>_i.txt</w:t>
      </w:r>
      <w:r w:rsidR="00813766">
        <w:rPr>
          <w:lang w:val="en-US"/>
        </w:rPr>
        <w:t xml:space="preserve"> files</w:t>
      </w:r>
    </w:p>
    <w:p w14:paraId="0448D068" w14:textId="04770AE2" w:rsidR="00635C3D" w:rsidRDefault="00B5402E" w:rsidP="00706A66">
      <w:pPr>
        <w:pStyle w:val="StandardWeb"/>
        <w:jc w:val="both"/>
        <w:rPr>
          <w:rFonts w:asciiTheme="minorHAnsi" w:hAnsiTheme="minorHAnsi"/>
          <w:color w:val="000000"/>
          <w:sz w:val="22"/>
          <w:szCs w:val="22"/>
          <w:lang w:val="en-US"/>
        </w:rPr>
      </w:pPr>
      <w:r>
        <w:rPr>
          <w:rFonts w:asciiTheme="minorHAnsi" w:hAnsiTheme="minorHAnsi"/>
          <w:color w:val="000000"/>
          <w:sz w:val="22"/>
          <w:szCs w:val="22"/>
          <w:lang w:val="en-US"/>
        </w:rPr>
        <w:t xml:space="preserve">There is no extension </w:t>
      </w:r>
      <w:r w:rsidR="00073FE4">
        <w:rPr>
          <w:rFonts w:asciiTheme="minorHAnsi" w:hAnsiTheme="minorHAnsi"/>
          <w:color w:val="000000"/>
          <w:sz w:val="22"/>
          <w:szCs w:val="22"/>
          <w:lang w:val="en-US"/>
        </w:rPr>
        <w:t>for</w:t>
      </w:r>
      <w:r>
        <w:rPr>
          <w:rFonts w:asciiTheme="minorHAnsi" w:hAnsiTheme="minorHAnsi"/>
          <w:color w:val="000000"/>
          <w:sz w:val="22"/>
          <w:szCs w:val="22"/>
          <w:lang w:val="en-US"/>
        </w:rPr>
        <w:t xml:space="preserve"> critical queue times</w:t>
      </w:r>
      <w:r w:rsidR="00073FE4">
        <w:rPr>
          <w:rFonts w:asciiTheme="minorHAnsi" w:hAnsiTheme="minorHAnsi"/>
          <w:color w:val="000000"/>
          <w:sz w:val="22"/>
          <w:szCs w:val="22"/>
          <w:lang w:val="en-US"/>
        </w:rPr>
        <w:t xml:space="preserve"> provided by </w:t>
      </w:r>
      <w:proofErr w:type="spellStart"/>
      <w:r w:rsidR="00073FE4">
        <w:rPr>
          <w:rFonts w:asciiTheme="minorHAnsi" w:hAnsiTheme="minorHAnsi"/>
          <w:color w:val="000000"/>
          <w:sz w:val="22"/>
          <w:szCs w:val="22"/>
          <w:lang w:val="en-US"/>
        </w:rPr>
        <w:t>AutoSched</w:t>
      </w:r>
      <w:proofErr w:type="spellEnd"/>
      <w:r w:rsidR="00073FE4">
        <w:rPr>
          <w:rFonts w:asciiTheme="minorHAnsi" w:hAnsiTheme="minorHAnsi"/>
          <w:color w:val="000000"/>
          <w:sz w:val="22"/>
          <w:szCs w:val="22"/>
          <w:lang w:val="en-US"/>
        </w:rPr>
        <w:t xml:space="preserve"> AP</w:t>
      </w:r>
      <w:r>
        <w:rPr>
          <w:rFonts w:asciiTheme="minorHAnsi" w:hAnsiTheme="minorHAnsi"/>
          <w:color w:val="000000"/>
          <w:sz w:val="22"/>
          <w:szCs w:val="22"/>
          <w:lang w:val="en-US"/>
        </w:rPr>
        <w:t>. Th</w:t>
      </w:r>
      <w:r w:rsidR="00073FE4">
        <w:rPr>
          <w:rFonts w:asciiTheme="minorHAnsi" w:hAnsiTheme="minorHAnsi"/>
          <w:color w:val="000000"/>
          <w:sz w:val="22"/>
          <w:szCs w:val="22"/>
          <w:lang w:val="en-US"/>
        </w:rPr>
        <w:t>erefore,</w:t>
      </w:r>
      <w:r>
        <w:rPr>
          <w:rFonts w:asciiTheme="minorHAnsi" w:hAnsiTheme="minorHAnsi"/>
          <w:color w:val="000000"/>
          <w:sz w:val="22"/>
          <w:szCs w:val="22"/>
          <w:lang w:val="en-US"/>
        </w:rPr>
        <w:t xml:space="preserve"> customizing</w:t>
      </w:r>
      <w:r w:rsidRPr="00B5402E">
        <w:rPr>
          <w:rFonts w:asciiTheme="minorHAnsi" w:hAnsiTheme="minorHAnsi"/>
          <w:color w:val="000000"/>
          <w:sz w:val="22"/>
          <w:szCs w:val="22"/>
          <w:lang w:val="en-US"/>
        </w:rPr>
        <w:t xml:space="preserve"> </w:t>
      </w:r>
      <w:r>
        <w:rPr>
          <w:rFonts w:asciiTheme="minorHAnsi" w:hAnsiTheme="minorHAnsi"/>
          <w:color w:val="000000"/>
          <w:sz w:val="22"/>
          <w:szCs w:val="22"/>
          <w:lang w:val="en-US"/>
        </w:rPr>
        <w:t>is necessary to take into account</w:t>
      </w:r>
      <w:r w:rsidR="00073FE4">
        <w:rPr>
          <w:rFonts w:asciiTheme="minorHAnsi" w:hAnsiTheme="minorHAnsi"/>
          <w:color w:val="000000"/>
          <w:sz w:val="22"/>
          <w:szCs w:val="22"/>
          <w:lang w:val="en-US"/>
        </w:rPr>
        <w:t xml:space="preserve"> critical queue times</w:t>
      </w:r>
      <w:r>
        <w:rPr>
          <w:rFonts w:asciiTheme="minorHAnsi" w:hAnsiTheme="minorHAnsi"/>
          <w:color w:val="000000"/>
          <w:sz w:val="22"/>
          <w:szCs w:val="22"/>
          <w:lang w:val="en-US"/>
        </w:rPr>
        <w:t xml:space="preserve">, i.e. custom functions e.g. for a dispatching strategy. However, </w:t>
      </w:r>
      <w:r w:rsidR="005B161F">
        <w:rPr>
          <w:rFonts w:asciiTheme="minorHAnsi" w:hAnsiTheme="minorHAnsi"/>
          <w:color w:val="000000"/>
          <w:sz w:val="22"/>
          <w:szCs w:val="22"/>
          <w:lang w:val="en-US"/>
        </w:rPr>
        <w:t xml:space="preserve">here only </w:t>
      </w:r>
      <w:r>
        <w:rPr>
          <w:rFonts w:asciiTheme="minorHAnsi" w:hAnsiTheme="minorHAnsi"/>
          <w:color w:val="000000"/>
          <w:sz w:val="22"/>
          <w:szCs w:val="22"/>
          <w:lang w:val="en-US"/>
        </w:rPr>
        <w:t xml:space="preserve">the </w:t>
      </w:r>
      <w:r w:rsidR="005B161F">
        <w:rPr>
          <w:rFonts w:asciiTheme="minorHAnsi" w:hAnsiTheme="minorHAnsi"/>
          <w:color w:val="000000"/>
          <w:sz w:val="22"/>
          <w:szCs w:val="22"/>
          <w:lang w:val="en-US"/>
        </w:rPr>
        <w:t xml:space="preserve">corresponding </w:t>
      </w:r>
      <w:r>
        <w:rPr>
          <w:rFonts w:asciiTheme="minorHAnsi" w:hAnsiTheme="minorHAnsi"/>
          <w:color w:val="000000"/>
          <w:sz w:val="22"/>
          <w:szCs w:val="22"/>
          <w:lang w:val="en-US"/>
        </w:rPr>
        <w:t>data is provided for all routes and it is prepared for customization.</w:t>
      </w:r>
    </w:p>
    <w:p w14:paraId="296A8B05" w14:textId="77777777" w:rsidR="00C36D0E" w:rsidRDefault="00C36D0E" w:rsidP="00706A66">
      <w:pPr>
        <w:pStyle w:val="StandardWeb"/>
        <w:jc w:val="both"/>
        <w:rPr>
          <w:rFonts w:asciiTheme="minorHAnsi" w:hAnsiTheme="minorHAnsi"/>
          <w:color w:val="000000"/>
          <w:sz w:val="22"/>
          <w:szCs w:val="22"/>
          <w:lang w:val="en-US"/>
        </w:rPr>
      </w:pPr>
    </w:p>
    <w:p w14:paraId="7F18AFF1" w14:textId="05EEEFE2" w:rsidR="00A217AB" w:rsidRPr="005B161F" w:rsidRDefault="00A217AB" w:rsidP="00706A66">
      <w:pPr>
        <w:pStyle w:val="StandardWeb"/>
        <w:jc w:val="both"/>
        <w:rPr>
          <w:rFonts w:asciiTheme="minorHAnsi" w:hAnsiTheme="minorHAnsi"/>
          <w:color w:val="000000" w:themeColor="text1"/>
          <w:sz w:val="22"/>
          <w:szCs w:val="22"/>
          <w:lang w:val="en-US"/>
        </w:rPr>
      </w:pPr>
      <w:r>
        <w:rPr>
          <w:rFonts w:asciiTheme="minorHAnsi" w:hAnsiTheme="minorHAnsi"/>
          <w:color w:val="000000"/>
          <w:sz w:val="22"/>
          <w:szCs w:val="22"/>
          <w:lang w:val="en-US"/>
        </w:rPr>
        <w:lastRenderedPageBreak/>
        <w:t>The critical queue times refer to a set of consecutive process steps. Therefore, the dat</w:t>
      </w:r>
      <w:r w:rsidR="00E6170B">
        <w:rPr>
          <w:rFonts w:asciiTheme="minorHAnsi" w:hAnsiTheme="minorHAnsi"/>
          <w:color w:val="000000"/>
          <w:sz w:val="22"/>
          <w:szCs w:val="22"/>
          <w:lang w:val="en-US"/>
        </w:rPr>
        <w:t>a is stated in the route files, see Figure 13. First, the new columns STEP_CQT, CQT, and CQTUNITS has to be defined, see</w:t>
      </w:r>
      <w:r>
        <w:rPr>
          <w:rFonts w:asciiTheme="minorHAnsi" w:hAnsiTheme="minorHAnsi"/>
          <w:color w:val="000000"/>
          <w:sz w:val="22"/>
          <w:szCs w:val="22"/>
          <w:lang w:val="en-US"/>
        </w:rPr>
        <w:t xml:space="preserve"> the file “userdef.txt”, </w:t>
      </w:r>
      <w:r w:rsidR="00E6170B">
        <w:rPr>
          <w:rFonts w:asciiTheme="minorHAnsi" w:hAnsiTheme="minorHAnsi"/>
          <w:color w:val="000000"/>
          <w:sz w:val="22"/>
          <w:szCs w:val="22"/>
          <w:lang w:val="en-US"/>
        </w:rPr>
        <w:t>Figure 14</w:t>
      </w:r>
      <w:r>
        <w:rPr>
          <w:rFonts w:asciiTheme="minorHAnsi" w:hAnsiTheme="minorHAnsi"/>
          <w:color w:val="000000"/>
          <w:sz w:val="22"/>
          <w:szCs w:val="22"/>
          <w:lang w:val="en-US"/>
        </w:rPr>
        <w:t>.</w:t>
      </w:r>
      <w:r w:rsidR="00E6170B">
        <w:rPr>
          <w:rFonts w:asciiTheme="minorHAnsi" w:hAnsiTheme="minorHAnsi"/>
          <w:color w:val="000000"/>
          <w:sz w:val="22"/>
          <w:szCs w:val="22"/>
          <w:lang w:val="en-US"/>
        </w:rPr>
        <w:t xml:space="preserve"> The FIELDNAME is the custom name for the field</w:t>
      </w:r>
      <w:r w:rsidR="00BC3BEA">
        <w:rPr>
          <w:rFonts w:asciiTheme="minorHAnsi" w:hAnsiTheme="minorHAnsi"/>
          <w:color w:val="000000"/>
          <w:sz w:val="22"/>
          <w:szCs w:val="22"/>
          <w:lang w:val="en-US"/>
        </w:rPr>
        <w:t xml:space="preserve">, while these fields can be added in the file stated in the column </w:t>
      </w:r>
      <w:r w:rsidR="00E6170B">
        <w:rPr>
          <w:rFonts w:asciiTheme="minorHAnsi" w:hAnsiTheme="minorHAnsi"/>
          <w:color w:val="000000"/>
          <w:sz w:val="22"/>
          <w:szCs w:val="22"/>
          <w:lang w:val="en-US"/>
        </w:rPr>
        <w:t>FILETYPE</w:t>
      </w:r>
      <w:r w:rsidR="00BC3BEA">
        <w:rPr>
          <w:rFonts w:asciiTheme="minorHAnsi" w:hAnsiTheme="minorHAnsi"/>
          <w:color w:val="000000"/>
          <w:sz w:val="22"/>
          <w:szCs w:val="22"/>
          <w:lang w:val="en-US"/>
        </w:rPr>
        <w:t>, here route file.</w:t>
      </w:r>
      <w:r w:rsidR="00E6170B">
        <w:rPr>
          <w:rFonts w:asciiTheme="minorHAnsi" w:hAnsiTheme="minorHAnsi"/>
          <w:color w:val="000000"/>
          <w:sz w:val="22"/>
          <w:szCs w:val="22"/>
          <w:lang w:val="en-US"/>
        </w:rPr>
        <w:t xml:space="preserve"> </w:t>
      </w:r>
      <w:r w:rsidR="00BC3BEA">
        <w:rPr>
          <w:rFonts w:asciiTheme="minorHAnsi" w:hAnsiTheme="minorHAnsi"/>
          <w:color w:val="000000"/>
          <w:sz w:val="22"/>
          <w:szCs w:val="22"/>
          <w:lang w:val="en-US"/>
        </w:rPr>
        <w:t xml:space="preserve">The required type of data for the fields is set in the DATATYPE column. TYPESTRING refers to text, TYPEREAL to real numbers, and TIMEUNITS to time units (seconds, minutes, etc.). </w:t>
      </w:r>
      <w:r w:rsidR="00020DEE">
        <w:rPr>
          <w:rFonts w:asciiTheme="minorHAnsi" w:hAnsiTheme="minorHAnsi"/>
          <w:color w:val="000000"/>
          <w:sz w:val="22"/>
          <w:szCs w:val="22"/>
          <w:lang w:val="en-US"/>
        </w:rPr>
        <w:t xml:space="preserve">Further, these are no default fields by creating new route files (DEFAULTFIELD) and the data is not protected as read-only (PROTECT). In addition, a </w:t>
      </w:r>
      <w:r w:rsidR="00020DEE" w:rsidRPr="005B161F">
        <w:rPr>
          <w:rFonts w:asciiTheme="minorHAnsi" w:hAnsiTheme="minorHAnsi"/>
          <w:color w:val="000000" w:themeColor="text1"/>
          <w:sz w:val="22"/>
          <w:szCs w:val="22"/>
          <w:lang w:val="en-US"/>
        </w:rPr>
        <w:t>description is set for all new fields (DESCRIPTION).</w:t>
      </w:r>
    </w:p>
    <w:p w14:paraId="0F67DC0A" w14:textId="77777777" w:rsidR="00704837" w:rsidRDefault="00704837" w:rsidP="005B161F">
      <w:pPr>
        <w:jc w:val="both"/>
        <w:rPr>
          <w:lang w:val="en-US"/>
        </w:rPr>
      </w:pPr>
    </w:p>
    <w:p w14:paraId="3A7554C5" w14:textId="43D00D93" w:rsidR="00772F44" w:rsidRDefault="00704837" w:rsidP="005B161F">
      <w:pPr>
        <w:jc w:val="both"/>
        <w:rPr>
          <w:color w:val="000000"/>
          <w:lang w:val="en-US"/>
        </w:rPr>
      </w:pPr>
      <w:r>
        <w:rPr>
          <w:lang w:val="en-US"/>
        </w:rPr>
        <w:t xml:space="preserve">The critical queue time is defined by the amount of time (CQT) and the time units (CQTUNITS; here in hours). The time between the end of processing on a certain step and the begin of processing on a specific step must not exceed the critical queue time. </w:t>
      </w:r>
      <w:r>
        <w:rPr>
          <w:rFonts w:ascii="Calibri" w:hAnsi="Calibri"/>
          <w:color w:val="000000" w:themeColor="text1"/>
          <w:lang w:val="en-US"/>
        </w:rPr>
        <w:t>For example</w:t>
      </w:r>
      <w:r w:rsidR="00772F44" w:rsidRPr="005B161F">
        <w:rPr>
          <w:rFonts w:ascii="Calibri" w:hAnsi="Calibri"/>
          <w:color w:val="000000" w:themeColor="text1"/>
          <w:lang w:val="en-US"/>
        </w:rPr>
        <w:t xml:space="preserve">, the </w:t>
      </w:r>
      <w:r w:rsidR="00772F44">
        <w:rPr>
          <w:rFonts w:ascii="Calibri" w:hAnsi="Calibri"/>
          <w:color w:val="000000" w:themeColor="text1"/>
          <w:lang w:val="en-US"/>
        </w:rPr>
        <w:t>critical queue time</w:t>
      </w:r>
      <w:r w:rsidR="00772F44" w:rsidRPr="005B161F">
        <w:rPr>
          <w:rFonts w:ascii="Calibri" w:hAnsi="Calibri"/>
          <w:color w:val="000000" w:themeColor="text1"/>
          <w:lang w:val="en-US"/>
        </w:rPr>
        <w:t xml:space="preserve"> </w:t>
      </w:r>
      <w:r w:rsidR="00772F44">
        <w:rPr>
          <w:rFonts w:ascii="Calibri" w:hAnsi="Calibri"/>
          <w:color w:val="000000" w:themeColor="text1"/>
          <w:lang w:val="en-US"/>
        </w:rPr>
        <w:t xml:space="preserve">(CQT) </w:t>
      </w:r>
      <w:r w:rsidR="00772F44" w:rsidRPr="005B161F">
        <w:rPr>
          <w:rFonts w:ascii="Calibri" w:hAnsi="Calibri"/>
          <w:color w:val="000000" w:themeColor="text1"/>
          <w:lang w:val="en-US"/>
        </w:rPr>
        <w:t xml:space="preserve">has to be considered </w:t>
      </w:r>
      <w:r w:rsidR="00772F44" w:rsidRPr="005B161F">
        <w:rPr>
          <w:rFonts w:ascii="Calibri" w:hAnsi="Calibri"/>
          <w:color w:val="000000" w:themeColor="text1"/>
          <w:u w:val="single"/>
          <w:lang w:val="en-US"/>
        </w:rPr>
        <w:t>after</w:t>
      </w:r>
      <w:r w:rsidR="00772F44" w:rsidRPr="005B161F">
        <w:rPr>
          <w:rFonts w:ascii="Calibri" w:hAnsi="Calibri"/>
          <w:color w:val="000000" w:themeColor="text1"/>
          <w:lang w:val="en-US"/>
        </w:rPr>
        <w:t xml:space="preserve"> processing on step </w:t>
      </w:r>
      <w:r w:rsidR="00772F44">
        <w:rPr>
          <w:rFonts w:ascii="Calibri" w:hAnsi="Calibri"/>
          <w:color w:val="000000" w:themeColor="text1"/>
          <w:lang w:val="en-US"/>
        </w:rPr>
        <w:t>41</w:t>
      </w:r>
      <w:r w:rsidR="00772F44" w:rsidRPr="005B161F">
        <w:rPr>
          <w:rFonts w:ascii="Calibri" w:hAnsi="Calibri"/>
          <w:color w:val="000000" w:themeColor="text1"/>
          <w:lang w:val="en-US"/>
        </w:rPr>
        <w:t xml:space="preserve">3 </w:t>
      </w:r>
      <w:r w:rsidR="00772F44">
        <w:rPr>
          <w:rFonts w:ascii="Calibri" w:hAnsi="Calibri"/>
          <w:color w:val="000000" w:themeColor="text1"/>
          <w:lang w:val="en-US"/>
        </w:rPr>
        <w:t xml:space="preserve">(STEP) </w:t>
      </w:r>
      <w:r w:rsidR="00772F44" w:rsidRPr="005B161F">
        <w:rPr>
          <w:rFonts w:ascii="Calibri" w:hAnsi="Calibri"/>
          <w:color w:val="000000" w:themeColor="text1"/>
          <w:lang w:val="en-US"/>
        </w:rPr>
        <w:t xml:space="preserve">until the </w:t>
      </w:r>
      <w:r w:rsidR="00772F44" w:rsidRPr="005B161F">
        <w:rPr>
          <w:rFonts w:ascii="Calibri" w:hAnsi="Calibri"/>
          <w:color w:val="000000" w:themeColor="text1"/>
          <w:u w:val="single"/>
          <w:lang w:val="en-US"/>
        </w:rPr>
        <w:t>begin</w:t>
      </w:r>
      <w:r w:rsidR="00772F44" w:rsidRPr="005B161F">
        <w:rPr>
          <w:rFonts w:ascii="Calibri" w:hAnsi="Calibri"/>
          <w:color w:val="000000" w:themeColor="text1"/>
          <w:lang w:val="en-US"/>
        </w:rPr>
        <w:t xml:space="preserve"> of </w:t>
      </w:r>
      <w:r w:rsidR="00772F44">
        <w:rPr>
          <w:rFonts w:ascii="Calibri" w:hAnsi="Calibri"/>
          <w:color w:val="000000" w:themeColor="text1"/>
          <w:lang w:val="en-US"/>
        </w:rPr>
        <w:t xml:space="preserve">the processing on </w:t>
      </w:r>
      <w:r w:rsidR="00772F44" w:rsidRPr="005B161F">
        <w:rPr>
          <w:rFonts w:ascii="Calibri" w:hAnsi="Calibri"/>
          <w:color w:val="000000" w:themeColor="text1"/>
          <w:lang w:val="en-US"/>
        </w:rPr>
        <w:t xml:space="preserve">step </w:t>
      </w:r>
      <w:r w:rsidR="00772F44">
        <w:rPr>
          <w:rFonts w:ascii="Calibri" w:hAnsi="Calibri"/>
          <w:color w:val="000000" w:themeColor="text1"/>
          <w:lang w:val="en-US"/>
        </w:rPr>
        <w:t>414</w:t>
      </w:r>
      <w:r w:rsidR="00772F44" w:rsidRPr="005B161F">
        <w:rPr>
          <w:rFonts w:ascii="Calibri" w:hAnsi="Calibri"/>
          <w:color w:val="000000" w:themeColor="text1"/>
          <w:lang w:val="en-US"/>
        </w:rPr>
        <w:t xml:space="preserve"> (</w:t>
      </w:r>
      <w:r w:rsidR="00772F44">
        <w:rPr>
          <w:rFonts w:ascii="Calibri" w:hAnsi="Calibri"/>
          <w:color w:val="000000" w:themeColor="text1"/>
          <w:lang w:val="en-US"/>
        </w:rPr>
        <w:t>STEP_CQT</w:t>
      </w:r>
      <w:r w:rsidR="00772F44" w:rsidRPr="005B161F">
        <w:rPr>
          <w:rFonts w:ascii="Calibri" w:hAnsi="Calibri"/>
          <w:color w:val="000000" w:themeColor="text1"/>
          <w:lang w:val="en-US"/>
        </w:rPr>
        <w:t>)</w:t>
      </w:r>
      <w:r w:rsidR="003D5029">
        <w:rPr>
          <w:rFonts w:ascii="Calibri" w:hAnsi="Calibri"/>
          <w:color w:val="000000" w:themeColor="text1"/>
          <w:lang w:val="en-US"/>
        </w:rPr>
        <w:t>, see Figure 13 lines 414 and 415</w:t>
      </w:r>
      <w:r w:rsidR="00772F44" w:rsidRPr="005B161F">
        <w:rPr>
          <w:rFonts w:ascii="Calibri" w:hAnsi="Calibri"/>
          <w:color w:val="000000" w:themeColor="text1"/>
          <w:lang w:val="en-US"/>
        </w:rPr>
        <w:t>.</w:t>
      </w:r>
      <w:r w:rsidR="003D5029">
        <w:rPr>
          <w:rFonts w:ascii="Calibri" w:hAnsi="Calibri"/>
          <w:color w:val="000000" w:themeColor="text1"/>
          <w:lang w:val="en-US"/>
        </w:rPr>
        <w:t xml:space="preserve"> That means, on the step, where the critical queue time starts (STEP), the information</w:t>
      </w:r>
      <w:r w:rsidR="003D5029" w:rsidRPr="003D5029">
        <w:rPr>
          <w:rFonts w:ascii="Calibri" w:hAnsi="Calibri"/>
          <w:color w:val="000000" w:themeColor="text1"/>
          <w:lang w:val="en-US"/>
        </w:rPr>
        <w:t xml:space="preserve"> </w:t>
      </w:r>
      <w:r w:rsidR="003D5029">
        <w:rPr>
          <w:rFonts w:ascii="Calibri" w:hAnsi="Calibri"/>
          <w:color w:val="000000" w:themeColor="text1"/>
          <w:lang w:val="en-US"/>
        </w:rPr>
        <w:t>is given about the critical queue time (CQT, CQTUNITS) and the step, where the constraint ends (STEP_CQT).</w:t>
      </w:r>
    </w:p>
    <w:p w14:paraId="5F455F3A" w14:textId="2C106EC7" w:rsidR="00662BAB" w:rsidRDefault="00662BAB" w:rsidP="005B161F">
      <w:pPr>
        <w:pStyle w:val="StandardWeb"/>
        <w:jc w:val="center"/>
        <w:rPr>
          <w:rFonts w:asciiTheme="minorHAnsi" w:hAnsiTheme="minorHAnsi"/>
          <w:color w:val="000000"/>
          <w:sz w:val="22"/>
          <w:szCs w:val="22"/>
          <w:lang w:val="en-US"/>
        </w:rPr>
      </w:pPr>
      <w:r>
        <w:rPr>
          <w:noProof/>
        </w:rPr>
        <w:drawing>
          <wp:inline distT="0" distB="0" distL="0" distR="0" wp14:anchorId="30E53933" wp14:editId="71345CCA">
            <wp:extent cx="4430887" cy="4514658"/>
            <wp:effectExtent l="0" t="0" r="8255" b="63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131" r="69436" b="29227"/>
                    <a:stretch/>
                  </pic:blipFill>
                  <pic:spPr bwMode="auto">
                    <a:xfrm>
                      <a:off x="0" y="0"/>
                      <a:ext cx="4490254" cy="4575148"/>
                    </a:xfrm>
                    <a:prstGeom prst="rect">
                      <a:avLst/>
                    </a:prstGeom>
                    <a:ln>
                      <a:noFill/>
                    </a:ln>
                    <a:extLst>
                      <a:ext uri="{53640926-AAD7-44D8-BBD7-CCE9431645EC}">
                        <a14:shadowObscured xmlns:a14="http://schemas.microsoft.com/office/drawing/2010/main"/>
                      </a:ext>
                    </a:extLst>
                  </pic:spPr>
                </pic:pic>
              </a:graphicData>
            </a:graphic>
          </wp:inline>
        </w:drawing>
      </w:r>
    </w:p>
    <w:p w14:paraId="3A765366" w14:textId="109658A0" w:rsidR="002D19D3" w:rsidRPr="002468E2" w:rsidRDefault="002D19D3" w:rsidP="002D19D3">
      <w:pPr>
        <w:pStyle w:val="StandardWeb"/>
        <w:jc w:val="center"/>
        <w:rPr>
          <w:rFonts w:asciiTheme="minorHAnsi" w:hAnsiTheme="minorHAnsi"/>
          <w:color w:val="000000"/>
          <w:szCs w:val="22"/>
          <w:lang w:val="en-US"/>
        </w:rPr>
      </w:pPr>
      <w:r w:rsidRPr="002468E2">
        <w:rPr>
          <w:rFonts w:asciiTheme="minorHAnsi" w:hAnsiTheme="minorHAnsi"/>
          <w:color w:val="000000"/>
          <w:szCs w:val="22"/>
          <w:lang w:val="en-US"/>
        </w:rPr>
        <w:t>Figure 1</w:t>
      </w:r>
      <w:r>
        <w:rPr>
          <w:rFonts w:asciiTheme="minorHAnsi" w:hAnsiTheme="minorHAnsi"/>
          <w:color w:val="000000"/>
          <w:szCs w:val="22"/>
          <w:lang w:val="en-US"/>
        </w:rPr>
        <w:t>3</w:t>
      </w:r>
      <w:r w:rsidRPr="002468E2">
        <w:rPr>
          <w:rFonts w:asciiTheme="minorHAnsi" w:hAnsiTheme="minorHAnsi"/>
          <w:color w:val="000000"/>
          <w:szCs w:val="22"/>
          <w:lang w:val="en-US"/>
        </w:rPr>
        <w:t xml:space="preserve"> –</w:t>
      </w:r>
      <w:r>
        <w:rPr>
          <w:rFonts w:asciiTheme="minorHAnsi" w:hAnsiTheme="minorHAnsi"/>
          <w:color w:val="000000"/>
          <w:szCs w:val="22"/>
          <w:lang w:val="en-US"/>
        </w:rPr>
        <w:t xml:space="preserve"> route_3</w:t>
      </w:r>
      <w:r w:rsidRPr="002468E2">
        <w:rPr>
          <w:rFonts w:asciiTheme="minorHAnsi" w:hAnsiTheme="minorHAnsi"/>
          <w:color w:val="000000"/>
          <w:szCs w:val="22"/>
          <w:lang w:val="en-US"/>
        </w:rPr>
        <w:t>.txt</w:t>
      </w:r>
      <w:r>
        <w:rPr>
          <w:rFonts w:asciiTheme="minorHAnsi" w:hAnsiTheme="minorHAnsi"/>
          <w:color w:val="000000"/>
          <w:szCs w:val="22"/>
          <w:lang w:val="en-US"/>
        </w:rPr>
        <w:t xml:space="preserve"> part II</w:t>
      </w:r>
    </w:p>
    <w:p w14:paraId="74B2F061" w14:textId="42CF8CF9" w:rsidR="00C36D0E" w:rsidRDefault="00C36D0E" w:rsidP="00706A66">
      <w:pPr>
        <w:pStyle w:val="StandardWeb"/>
        <w:jc w:val="both"/>
        <w:rPr>
          <w:rFonts w:asciiTheme="minorHAnsi" w:hAnsiTheme="minorHAnsi"/>
          <w:color w:val="000000"/>
          <w:sz w:val="22"/>
          <w:szCs w:val="22"/>
          <w:lang w:val="en-US"/>
        </w:rPr>
      </w:pPr>
    </w:p>
    <w:p w14:paraId="2F6016EE" w14:textId="7A49E916" w:rsidR="00C36D0E" w:rsidRDefault="00C36D0E" w:rsidP="005B161F">
      <w:pPr>
        <w:pStyle w:val="StandardWeb"/>
        <w:jc w:val="center"/>
        <w:rPr>
          <w:rFonts w:asciiTheme="minorHAnsi" w:hAnsiTheme="minorHAnsi"/>
          <w:color w:val="000000"/>
          <w:sz w:val="22"/>
          <w:szCs w:val="22"/>
          <w:lang w:val="en-US"/>
        </w:rPr>
      </w:pPr>
      <w:r>
        <w:rPr>
          <w:noProof/>
        </w:rPr>
        <w:drawing>
          <wp:inline distT="0" distB="0" distL="0" distR="0" wp14:anchorId="007FE13D" wp14:editId="2065C523">
            <wp:extent cx="5796951" cy="640316"/>
            <wp:effectExtent l="0" t="0" r="0" b="762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449" t="21364" r="36475" b="70458"/>
                    <a:stretch/>
                  </pic:blipFill>
                  <pic:spPr bwMode="auto">
                    <a:xfrm>
                      <a:off x="0" y="0"/>
                      <a:ext cx="6233289" cy="688513"/>
                    </a:xfrm>
                    <a:prstGeom prst="rect">
                      <a:avLst/>
                    </a:prstGeom>
                    <a:ln>
                      <a:noFill/>
                    </a:ln>
                    <a:extLst>
                      <a:ext uri="{53640926-AAD7-44D8-BBD7-CCE9431645EC}">
                        <a14:shadowObscured xmlns:a14="http://schemas.microsoft.com/office/drawing/2010/main"/>
                      </a:ext>
                    </a:extLst>
                  </pic:spPr>
                </pic:pic>
              </a:graphicData>
            </a:graphic>
          </wp:inline>
        </w:drawing>
      </w:r>
    </w:p>
    <w:p w14:paraId="541D214F" w14:textId="0974492B" w:rsidR="00635C3D" w:rsidRPr="005B161F" w:rsidRDefault="00C36D0E" w:rsidP="005B161F">
      <w:pPr>
        <w:pStyle w:val="StandardWeb"/>
        <w:jc w:val="center"/>
        <w:rPr>
          <w:rFonts w:asciiTheme="minorHAnsi" w:hAnsiTheme="minorHAnsi"/>
          <w:color w:val="000000"/>
          <w:szCs w:val="22"/>
          <w:lang w:val="en-US"/>
        </w:rPr>
      </w:pPr>
      <w:r w:rsidRPr="005B161F">
        <w:rPr>
          <w:rFonts w:asciiTheme="minorHAnsi" w:hAnsiTheme="minorHAnsi"/>
          <w:color w:val="000000"/>
          <w:szCs w:val="22"/>
          <w:lang w:val="en-US"/>
        </w:rPr>
        <w:t>Figure 1</w:t>
      </w:r>
      <w:r>
        <w:rPr>
          <w:rFonts w:asciiTheme="minorHAnsi" w:hAnsiTheme="minorHAnsi"/>
          <w:color w:val="000000"/>
          <w:szCs w:val="22"/>
          <w:lang w:val="en-US"/>
        </w:rPr>
        <w:t>4</w:t>
      </w:r>
      <w:r w:rsidRPr="005B161F">
        <w:rPr>
          <w:rFonts w:asciiTheme="minorHAnsi" w:hAnsiTheme="minorHAnsi"/>
          <w:color w:val="000000"/>
          <w:szCs w:val="22"/>
          <w:lang w:val="en-US"/>
        </w:rPr>
        <w:t xml:space="preserve"> – userdef.txt</w:t>
      </w:r>
    </w:p>
    <w:p w14:paraId="3FD53D7D" w14:textId="77777777" w:rsidR="00706A66" w:rsidRPr="00706A66" w:rsidRDefault="00706A66" w:rsidP="00706A66">
      <w:pPr>
        <w:pStyle w:val="StandardWeb"/>
        <w:jc w:val="both"/>
        <w:rPr>
          <w:rFonts w:asciiTheme="minorHAnsi" w:hAnsiTheme="minorHAnsi"/>
          <w:color w:val="000000"/>
          <w:sz w:val="22"/>
          <w:szCs w:val="22"/>
          <w:lang w:val="en-US"/>
        </w:rPr>
      </w:pPr>
    </w:p>
    <w:p w14:paraId="576D62A5" w14:textId="41AA09C0" w:rsidR="006551AE" w:rsidRPr="00890024" w:rsidRDefault="00320F83" w:rsidP="00320F83">
      <w:pPr>
        <w:pStyle w:val="Listenabsatz"/>
        <w:numPr>
          <w:ilvl w:val="0"/>
          <w:numId w:val="7"/>
        </w:numPr>
        <w:jc w:val="both"/>
        <w:outlineLvl w:val="1"/>
        <w:rPr>
          <w:b/>
          <w:lang w:val="en-US"/>
        </w:rPr>
      </w:pPr>
      <w:bookmarkStart w:id="33" w:name="_Toc25066213"/>
      <w:bookmarkStart w:id="34" w:name="_Toc25066214"/>
      <w:bookmarkStart w:id="35" w:name="_Toc31617756"/>
      <w:bookmarkEnd w:id="33"/>
      <w:bookmarkEnd w:id="34"/>
      <w:r w:rsidRPr="0057011C">
        <w:rPr>
          <w:b/>
          <w:lang w:val="en-US"/>
        </w:rPr>
        <w:lastRenderedPageBreak/>
        <w:t>Reports</w:t>
      </w:r>
      <w:bookmarkEnd w:id="35"/>
    </w:p>
    <w:p w14:paraId="1C4AD853" w14:textId="2EF99BA6" w:rsidR="00320F83" w:rsidRPr="00A65297" w:rsidRDefault="00320F83" w:rsidP="00320F83">
      <w:pPr>
        <w:pStyle w:val="StandardWeb"/>
        <w:jc w:val="both"/>
        <w:rPr>
          <w:rFonts w:asciiTheme="minorHAnsi" w:hAnsiTheme="minorHAnsi"/>
          <w:color w:val="000000"/>
          <w:sz w:val="22"/>
          <w:szCs w:val="22"/>
          <w:lang w:val="en-US"/>
        </w:rPr>
      </w:pPr>
      <w:r w:rsidRPr="00890024">
        <w:rPr>
          <w:rFonts w:asciiTheme="minorHAnsi" w:hAnsiTheme="minorHAnsi"/>
          <w:b/>
          <w:sz w:val="22"/>
          <w:szCs w:val="22"/>
          <w:lang w:val="en-US"/>
        </w:rPr>
        <w:t>Used files:</w:t>
      </w:r>
      <w:r>
        <w:rPr>
          <w:rFonts w:asciiTheme="minorHAnsi" w:hAnsiTheme="minorHAnsi"/>
          <w:sz w:val="22"/>
          <w:szCs w:val="22"/>
          <w:lang w:val="en-US"/>
        </w:rPr>
        <w:t xml:space="preserve"> </w:t>
      </w:r>
      <w:r w:rsidR="00FA5A08">
        <w:rPr>
          <w:rFonts w:asciiTheme="minorHAnsi" w:hAnsiTheme="minorHAnsi"/>
          <w:sz w:val="22"/>
          <w:szCs w:val="22"/>
          <w:lang w:val="en-US"/>
        </w:rPr>
        <w:t>*</w:t>
      </w:r>
      <w:r>
        <w:rPr>
          <w:rFonts w:asciiTheme="minorHAnsi" w:hAnsiTheme="minorHAnsi"/>
          <w:sz w:val="22"/>
          <w:szCs w:val="22"/>
          <w:lang w:val="en-US"/>
        </w:rPr>
        <w:t>.</w:t>
      </w:r>
      <w:proofErr w:type="spellStart"/>
      <w:r>
        <w:rPr>
          <w:rFonts w:asciiTheme="minorHAnsi" w:hAnsiTheme="minorHAnsi"/>
          <w:sz w:val="22"/>
          <w:szCs w:val="22"/>
          <w:lang w:val="en-US"/>
        </w:rPr>
        <w:t>rdf</w:t>
      </w:r>
      <w:proofErr w:type="spellEnd"/>
      <w:r>
        <w:rPr>
          <w:rFonts w:asciiTheme="minorHAnsi" w:hAnsiTheme="minorHAnsi"/>
          <w:sz w:val="22"/>
          <w:szCs w:val="22"/>
          <w:lang w:val="en-US"/>
        </w:rPr>
        <w:t xml:space="preserve"> files, </w:t>
      </w:r>
      <w:r w:rsidRPr="00A65297">
        <w:rPr>
          <w:rFonts w:asciiTheme="minorHAnsi" w:hAnsiTheme="minorHAnsi"/>
          <w:color w:val="000000"/>
          <w:sz w:val="22"/>
          <w:szCs w:val="22"/>
          <w:lang w:val="en-US"/>
        </w:rPr>
        <w:t>state.txt</w:t>
      </w:r>
      <w:r>
        <w:rPr>
          <w:rFonts w:asciiTheme="minorHAnsi" w:hAnsiTheme="minorHAnsi"/>
          <w:color w:val="000000"/>
          <w:sz w:val="22"/>
          <w:szCs w:val="22"/>
          <w:lang w:val="en-US"/>
        </w:rPr>
        <w:t xml:space="preserve">, </w:t>
      </w:r>
      <w:r w:rsidRPr="00A65297">
        <w:rPr>
          <w:rFonts w:asciiTheme="minorHAnsi" w:hAnsiTheme="minorHAnsi"/>
          <w:color w:val="000000"/>
          <w:sz w:val="22"/>
          <w:szCs w:val="22"/>
          <w:lang w:val="en-US"/>
        </w:rPr>
        <w:t>CustomActl.txt</w:t>
      </w:r>
      <w:r>
        <w:rPr>
          <w:rFonts w:asciiTheme="minorHAnsi" w:hAnsiTheme="minorHAnsi"/>
          <w:color w:val="000000"/>
          <w:sz w:val="22"/>
          <w:szCs w:val="22"/>
          <w:lang w:val="en-US"/>
        </w:rPr>
        <w:t>, period.txt</w:t>
      </w:r>
    </w:p>
    <w:p w14:paraId="7E59AA03" w14:textId="77777777" w:rsidR="00320F83" w:rsidRDefault="00320F83" w:rsidP="00320F83">
      <w:pPr>
        <w:pStyle w:val="StandardWeb"/>
        <w:jc w:val="both"/>
        <w:rPr>
          <w:rFonts w:asciiTheme="minorHAnsi" w:hAnsiTheme="minorHAnsi"/>
          <w:color w:val="000000"/>
          <w:sz w:val="22"/>
          <w:szCs w:val="22"/>
          <w:rtl/>
          <w:lang w:val="en-US" w:bidi="he-IL"/>
        </w:rPr>
      </w:pPr>
    </w:p>
    <w:p w14:paraId="50DC2854" w14:textId="6C34E5D5" w:rsidR="007F4AA6" w:rsidRDefault="00007F8F" w:rsidP="00320F83">
      <w:pPr>
        <w:pStyle w:val="StandardWeb"/>
        <w:jc w:val="both"/>
        <w:rPr>
          <w:rFonts w:asciiTheme="minorHAnsi" w:hAnsiTheme="minorHAnsi"/>
          <w:color w:val="000000"/>
          <w:sz w:val="22"/>
          <w:szCs w:val="22"/>
          <w:rtl/>
          <w:lang w:val="en-US" w:bidi="he-IL"/>
        </w:rPr>
      </w:pPr>
      <w:r>
        <w:rPr>
          <w:rFonts w:asciiTheme="minorHAnsi" w:hAnsiTheme="minorHAnsi"/>
          <w:color w:val="000000"/>
          <w:sz w:val="22"/>
          <w:szCs w:val="22"/>
          <w:lang w:val="en-US" w:bidi="he-IL"/>
        </w:rPr>
        <w:t xml:space="preserve">For those users that </w:t>
      </w:r>
      <w:r w:rsidR="007F4AA6">
        <w:rPr>
          <w:rFonts w:asciiTheme="minorHAnsi" w:hAnsiTheme="minorHAnsi"/>
          <w:color w:val="000000"/>
          <w:sz w:val="22"/>
          <w:szCs w:val="22"/>
          <w:lang w:val="en-US" w:bidi="he-IL"/>
        </w:rPr>
        <w:t xml:space="preserve">choose to run the models in </w:t>
      </w:r>
      <w:proofErr w:type="spellStart"/>
      <w:r w:rsidR="007D129F">
        <w:rPr>
          <w:rFonts w:asciiTheme="minorHAnsi" w:hAnsiTheme="minorHAnsi"/>
          <w:color w:val="000000"/>
          <w:sz w:val="22"/>
          <w:szCs w:val="22"/>
          <w:lang w:val="en-US" w:bidi="he-IL"/>
        </w:rPr>
        <w:t>AutoSched</w:t>
      </w:r>
      <w:proofErr w:type="spellEnd"/>
      <w:r w:rsidR="007D129F">
        <w:rPr>
          <w:rFonts w:asciiTheme="minorHAnsi" w:hAnsiTheme="minorHAnsi"/>
          <w:color w:val="000000"/>
          <w:sz w:val="22"/>
          <w:szCs w:val="22"/>
          <w:lang w:val="en-US" w:bidi="he-IL"/>
        </w:rPr>
        <w:t xml:space="preserve"> </w:t>
      </w:r>
      <w:r>
        <w:rPr>
          <w:rFonts w:asciiTheme="minorHAnsi" w:hAnsiTheme="minorHAnsi"/>
          <w:color w:val="000000"/>
          <w:sz w:val="22"/>
          <w:szCs w:val="22"/>
          <w:lang w:val="en-US" w:bidi="he-IL"/>
        </w:rPr>
        <w:t>AP, s</w:t>
      </w:r>
      <w:r w:rsidR="007F4AA6">
        <w:rPr>
          <w:rFonts w:asciiTheme="minorHAnsi" w:hAnsiTheme="minorHAnsi"/>
          <w:color w:val="000000"/>
          <w:sz w:val="22"/>
          <w:szCs w:val="22"/>
          <w:lang w:val="en-US" w:bidi="he-IL"/>
        </w:rPr>
        <w:t>ome basic instructions to navigate the report options</w:t>
      </w:r>
      <w:r>
        <w:rPr>
          <w:rFonts w:asciiTheme="minorHAnsi" w:hAnsiTheme="minorHAnsi"/>
          <w:color w:val="000000"/>
          <w:sz w:val="22"/>
          <w:szCs w:val="22"/>
          <w:lang w:val="en-US" w:bidi="he-IL"/>
        </w:rPr>
        <w:t xml:space="preserve"> are provided</w:t>
      </w:r>
      <w:r w:rsidR="007F4AA6">
        <w:rPr>
          <w:rFonts w:asciiTheme="minorHAnsi" w:hAnsiTheme="minorHAnsi"/>
          <w:color w:val="000000"/>
          <w:sz w:val="22"/>
          <w:szCs w:val="22"/>
          <w:lang w:val="en-US" w:bidi="he-IL"/>
        </w:rPr>
        <w:t>.</w:t>
      </w:r>
    </w:p>
    <w:p w14:paraId="005C068F" w14:textId="77777777" w:rsidR="00ED2D97" w:rsidRDefault="00ED2D97" w:rsidP="00320F83">
      <w:pPr>
        <w:pStyle w:val="StandardWeb"/>
        <w:jc w:val="both"/>
        <w:rPr>
          <w:rFonts w:asciiTheme="minorHAnsi" w:hAnsiTheme="minorHAnsi"/>
          <w:color w:val="000000"/>
          <w:sz w:val="22"/>
          <w:szCs w:val="22"/>
          <w:lang w:val="en-US"/>
        </w:rPr>
      </w:pPr>
    </w:p>
    <w:p w14:paraId="547CD75C" w14:textId="2A119A5F" w:rsidR="00320F83" w:rsidRDefault="00320F83" w:rsidP="00320F83">
      <w:pPr>
        <w:pStyle w:val="StandardWeb"/>
        <w:jc w:val="both"/>
        <w:rPr>
          <w:rFonts w:asciiTheme="minorHAnsi" w:hAnsiTheme="minorHAnsi"/>
          <w:color w:val="000000"/>
          <w:sz w:val="22"/>
          <w:szCs w:val="22"/>
          <w:lang w:val="en-US"/>
        </w:rPr>
      </w:pPr>
      <w:r w:rsidRPr="00A65297">
        <w:rPr>
          <w:rFonts w:asciiTheme="minorHAnsi" w:hAnsiTheme="minorHAnsi"/>
          <w:color w:val="000000"/>
          <w:sz w:val="22"/>
          <w:szCs w:val="22"/>
          <w:lang w:val="en-US"/>
        </w:rPr>
        <w:t xml:space="preserve">There are report files </w:t>
      </w:r>
      <w:r>
        <w:rPr>
          <w:rFonts w:asciiTheme="minorHAnsi" w:hAnsiTheme="minorHAnsi"/>
          <w:color w:val="000000"/>
          <w:sz w:val="22"/>
          <w:szCs w:val="22"/>
          <w:lang w:val="en-US"/>
        </w:rPr>
        <w:t>(with file extension .</w:t>
      </w:r>
      <w:proofErr w:type="spellStart"/>
      <w:r>
        <w:rPr>
          <w:rFonts w:asciiTheme="minorHAnsi" w:hAnsiTheme="minorHAnsi"/>
          <w:color w:val="000000"/>
          <w:sz w:val="22"/>
          <w:szCs w:val="22"/>
          <w:lang w:val="en-US"/>
        </w:rPr>
        <w:t>rdf</w:t>
      </w:r>
      <w:proofErr w:type="spellEnd"/>
      <w:r>
        <w:rPr>
          <w:rFonts w:asciiTheme="minorHAnsi" w:hAnsiTheme="minorHAnsi"/>
          <w:color w:val="000000"/>
          <w:sz w:val="22"/>
          <w:szCs w:val="22"/>
          <w:lang w:val="en-US"/>
        </w:rPr>
        <w:t>)</w:t>
      </w:r>
      <w:r w:rsidRPr="00A65297">
        <w:rPr>
          <w:rFonts w:asciiTheme="minorHAnsi" w:hAnsiTheme="minorHAnsi"/>
          <w:color w:val="000000"/>
          <w:sz w:val="22"/>
          <w:szCs w:val="22"/>
          <w:lang w:val="en-US"/>
        </w:rPr>
        <w:t xml:space="preserve"> for different entities (part, lot, st</w:t>
      </w:r>
      <w:r>
        <w:rPr>
          <w:rFonts w:asciiTheme="minorHAnsi" w:hAnsiTheme="minorHAnsi"/>
          <w:color w:val="000000"/>
          <w:sz w:val="22"/>
          <w:szCs w:val="22"/>
          <w:lang w:val="en-US"/>
        </w:rPr>
        <w:t>ation etc.). It is possible to extend</w:t>
      </w:r>
      <w:r w:rsidR="00007F8F">
        <w:rPr>
          <w:rFonts w:asciiTheme="minorHAnsi" w:hAnsiTheme="minorHAnsi"/>
          <w:color w:val="000000"/>
          <w:sz w:val="22"/>
          <w:szCs w:val="22"/>
          <w:lang w:val="en-US"/>
        </w:rPr>
        <w:t xml:space="preserve"> a</w:t>
      </w:r>
      <w:r w:rsidRPr="00A65297">
        <w:rPr>
          <w:rFonts w:asciiTheme="minorHAnsi" w:hAnsiTheme="minorHAnsi"/>
          <w:color w:val="000000"/>
          <w:sz w:val="22"/>
          <w:szCs w:val="22"/>
          <w:lang w:val="en-US"/>
        </w:rPr>
        <w:t xml:space="preserve"> report by using additional columns, while a description of </w:t>
      </w:r>
      <w:r>
        <w:rPr>
          <w:rFonts w:asciiTheme="minorHAnsi" w:hAnsiTheme="minorHAnsi"/>
          <w:color w:val="000000"/>
          <w:sz w:val="22"/>
          <w:szCs w:val="22"/>
          <w:lang w:val="en-US"/>
        </w:rPr>
        <w:t xml:space="preserve">each </w:t>
      </w:r>
      <w:r w:rsidRPr="00A65297">
        <w:rPr>
          <w:rFonts w:asciiTheme="minorHAnsi" w:hAnsiTheme="minorHAnsi"/>
          <w:color w:val="000000"/>
          <w:sz w:val="22"/>
          <w:szCs w:val="22"/>
          <w:lang w:val="en-US"/>
        </w:rPr>
        <w:t>value will be provided. Load and unlo</w:t>
      </w:r>
      <w:r>
        <w:rPr>
          <w:rFonts w:asciiTheme="minorHAnsi" w:hAnsiTheme="minorHAnsi"/>
          <w:color w:val="000000"/>
          <w:sz w:val="22"/>
          <w:szCs w:val="22"/>
          <w:lang w:val="en-US"/>
        </w:rPr>
        <w:t xml:space="preserve">ad are introduced as new states (see the </w:t>
      </w:r>
      <w:r w:rsidRPr="00A65297">
        <w:rPr>
          <w:rFonts w:asciiTheme="minorHAnsi" w:hAnsiTheme="minorHAnsi"/>
          <w:color w:val="000000"/>
          <w:sz w:val="22"/>
          <w:szCs w:val="22"/>
          <w:lang w:val="en-US"/>
        </w:rPr>
        <w:t>state.txt</w:t>
      </w:r>
      <w:r>
        <w:rPr>
          <w:rFonts w:asciiTheme="minorHAnsi" w:hAnsiTheme="minorHAnsi"/>
          <w:color w:val="000000"/>
          <w:sz w:val="22"/>
          <w:szCs w:val="22"/>
          <w:lang w:val="en-US"/>
        </w:rPr>
        <w:t xml:space="preserve"> file in Figure</w:t>
      </w:r>
      <w:r w:rsidR="007D129F">
        <w:rPr>
          <w:rFonts w:asciiTheme="minorHAnsi" w:hAnsiTheme="minorHAnsi"/>
          <w:color w:val="000000"/>
          <w:sz w:val="22"/>
          <w:szCs w:val="22"/>
          <w:lang w:val="en-US"/>
        </w:rPr>
        <w:t xml:space="preserve"> </w:t>
      </w:r>
      <w:r>
        <w:rPr>
          <w:rFonts w:asciiTheme="minorHAnsi" w:hAnsiTheme="minorHAnsi"/>
          <w:color w:val="000000"/>
          <w:sz w:val="22"/>
          <w:szCs w:val="22"/>
          <w:lang w:val="en-US"/>
        </w:rPr>
        <w:t>13)</w:t>
      </w:r>
      <w:r w:rsidRPr="00A65297">
        <w:rPr>
          <w:rFonts w:asciiTheme="minorHAnsi" w:hAnsiTheme="minorHAnsi"/>
          <w:color w:val="000000"/>
          <w:sz w:val="22"/>
          <w:szCs w:val="22"/>
          <w:lang w:val="en-US"/>
        </w:rPr>
        <w:t xml:space="preserve">. Both states are no unavailable states (UNAVAILSTATE), they belong to the utilization for the statistic (UTILSTATE), </w:t>
      </w:r>
      <w:r>
        <w:rPr>
          <w:rFonts w:asciiTheme="minorHAnsi" w:hAnsiTheme="minorHAnsi"/>
          <w:color w:val="000000"/>
          <w:sz w:val="22"/>
          <w:szCs w:val="22"/>
          <w:lang w:val="en-US"/>
        </w:rPr>
        <w:t>and a percentage statistic is also</w:t>
      </w:r>
      <w:r w:rsidRPr="00A65297">
        <w:rPr>
          <w:rFonts w:asciiTheme="minorHAnsi" w:hAnsiTheme="minorHAnsi"/>
          <w:color w:val="000000"/>
          <w:sz w:val="22"/>
          <w:szCs w:val="22"/>
          <w:lang w:val="en-US"/>
        </w:rPr>
        <w:t xml:space="preserve"> provided (PERCENTSTATE). </w:t>
      </w:r>
    </w:p>
    <w:p w14:paraId="545ED7A9" w14:textId="77777777" w:rsidR="00320F83" w:rsidRDefault="00320F83" w:rsidP="00320F83">
      <w:pPr>
        <w:pStyle w:val="StandardWeb"/>
        <w:jc w:val="both"/>
        <w:rPr>
          <w:rFonts w:asciiTheme="minorHAnsi" w:hAnsiTheme="minorHAnsi"/>
          <w:color w:val="000000"/>
          <w:sz w:val="22"/>
          <w:szCs w:val="22"/>
          <w:lang w:val="en-US"/>
        </w:rPr>
      </w:pPr>
    </w:p>
    <w:p w14:paraId="5584562B" w14:textId="34AC3A46" w:rsidR="00320F83" w:rsidRDefault="00320F83" w:rsidP="00320F83">
      <w:pPr>
        <w:pStyle w:val="StandardWeb"/>
        <w:keepNext/>
        <w:jc w:val="center"/>
      </w:pPr>
      <w:r>
        <w:rPr>
          <w:noProof/>
        </w:rPr>
        <w:drawing>
          <wp:inline distT="0" distB="0" distL="0" distR="0" wp14:anchorId="7D264008" wp14:editId="53F0A18B">
            <wp:extent cx="4544592" cy="517585"/>
            <wp:effectExtent l="0" t="0" r="889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9988" t="20853" r="34812" b="73608"/>
                    <a:stretch/>
                  </pic:blipFill>
                  <pic:spPr bwMode="auto">
                    <a:xfrm>
                      <a:off x="0" y="0"/>
                      <a:ext cx="5386679" cy="613491"/>
                    </a:xfrm>
                    <a:prstGeom prst="rect">
                      <a:avLst/>
                    </a:prstGeom>
                    <a:ln>
                      <a:noFill/>
                    </a:ln>
                    <a:extLst>
                      <a:ext uri="{53640926-AAD7-44D8-BBD7-CCE9431645EC}">
                        <a14:shadowObscured xmlns:a14="http://schemas.microsoft.com/office/drawing/2010/main"/>
                      </a:ext>
                    </a:extLst>
                  </pic:spPr>
                </pic:pic>
              </a:graphicData>
            </a:graphic>
          </wp:inline>
        </w:drawing>
      </w:r>
    </w:p>
    <w:p w14:paraId="4E44550A" w14:textId="77777777" w:rsidR="0057011C" w:rsidRDefault="0057011C" w:rsidP="00320F83">
      <w:pPr>
        <w:pStyle w:val="StandardWeb"/>
        <w:keepNext/>
        <w:jc w:val="center"/>
      </w:pPr>
    </w:p>
    <w:p w14:paraId="50EA9F6A" w14:textId="6C18715E" w:rsidR="00320F83" w:rsidRPr="00706A66" w:rsidRDefault="00320F83" w:rsidP="00320F83">
      <w:pPr>
        <w:pStyle w:val="Beschriftung"/>
        <w:jc w:val="center"/>
        <w:rPr>
          <w:i w:val="0"/>
          <w:iCs w:val="0"/>
          <w:color w:val="auto"/>
          <w:sz w:val="24"/>
          <w:szCs w:val="24"/>
          <w:lang w:val="en-US"/>
        </w:rPr>
      </w:pPr>
      <w:r w:rsidRPr="00706A66">
        <w:rPr>
          <w:i w:val="0"/>
          <w:iCs w:val="0"/>
          <w:color w:val="auto"/>
          <w:sz w:val="24"/>
          <w:szCs w:val="24"/>
          <w:lang w:val="en-US"/>
        </w:rPr>
        <w:t xml:space="preserve">Figure </w:t>
      </w:r>
      <w:r w:rsidR="00C36D0E" w:rsidRPr="0049383A">
        <w:rPr>
          <w:i w:val="0"/>
          <w:iCs w:val="0"/>
          <w:color w:val="auto"/>
          <w:sz w:val="24"/>
          <w:szCs w:val="24"/>
        </w:rPr>
        <w:fldChar w:fldCharType="begin"/>
      </w:r>
      <w:r w:rsidR="00C36D0E" w:rsidRPr="00706A66">
        <w:rPr>
          <w:i w:val="0"/>
          <w:iCs w:val="0"/>
          <w:color w:val="auto"/>
          <w:sz w:val="24"/>
          <w:szCs w:val="24"/>
          <w:lang w:val="en-US"/>
        </w:rPr>
        <w:instrText xml:space="preserve"> SEQ Figure \* ARABIC </w:instrText>
      </w:r>
      <w:r w:rsidR="00C36D0E" w:rsidRPr="0049383A">
        <w:rPr>
          <w:i w:val="0"/>
          <w:iCs w:val="0"/>
          <w:color w:val="auto"/>
          <w:sz w:val="24"/>
          <w:szCs w:val="24"/>
        </w:rPr>
        <w:fldChar w:fldCharType="separate"/>
      </w:r>
      <w:r w:rsidR="00A16DE4">
        <w:rPr>
          <w:i w:val="0"/>
          <w:iCs w:val="0"/>
          <w:noProof/>
          <w:color w:val="auto"/>
          <w:sz w:val="24"/>
          <w:szCs w:val="24"/>
          <w:lang w:val="en-US"/>
        </w:rPr>
        <w:t>13</w:t>
      </w:r>
      <w:r w:rsidR="00C36D0E" w:rsidRPr="0049383A">
        <w:rPr>
          <w:i w:val="0"/>
          <w:iCs w:val="0"/>
          <w:color w:val="auto"/>
          <w:sz w:val="24"/>
          <w:szCs w:val="24"/>
        </w:rPr>
        <w:fldChar w:fldCharType="end"/>
      </w:r>
      <w:r w:rsidR="00C36D0E" w:rsidRPr="00706A66">
        <w:rPr>
          <w:i w:val="0"/>
          <w:iCs w:val="0"/>
          <w:color w:val="auto"/>
          <w:sz w:val="24"/>
          <w:szCs w:val="24"/>
          <w:lang w:val="en-US"/>
        </w:rPr>
        <w:t xml:space="preserve"> </w:t>
      </w:r>
      <w:r w:rsidRPr="00706A66">
        <w:rPr>
          <w:i w:val="0"/>
          <w:iCs w:val="0"/>
          <w:color w:val="auto"/>
          <w:sz w:val="24"/>
          <w:szCs w:val="24"/>
          <w:lang w:val="en-US"/>
        </w:rPr>
        <w:t>- state.txt</w:t>
      </w:r>
    </w:p>
    <w:p w14:paraId="1917CA7D" w14:textId="1B7B1490" w:rsidR="00320F83" w:rsidRDefault="002925F2" w:rsidP="00320F83">
      <w:pPr>
        <w:pStyle w:val="StandardWeb"/>
        <w:jc w:val="both"/>
        <w:rPr>
          <w:rFonts w:asciiTheme="minorHAnsi" w:hAnsiTheme="minorHAnsi"/>
          <w:color w:val="000000"/>
          <w:sz w:val="22"/>
          <w:szCs w:val="22"/>
          <w:lang w:val="en-US"/>
        </w:rPr>
      </w:pPr>
      <w:r>
        <w:rPr>
          <w:rFonts w:asciiTheme="minorHAnsi" w:hAnsiTheme="minorHAnsi"/>
          <w:color w:val="000000"/>
          <w:sz w:val="22"/>
          <w:szCs w:val="22"/>
          <w:lang w:val="en-US"/>
        </w:rPr>
        <w:t xml:space="preserve">A </w:t>
      </w:r>
      <w:r w:rsidR="00320F83" w:rsidRPr="00A65297">
        <w:rPr>
          <w:rFonts w:asciiTheme="minorHAnsi" w:hAnsiTheme="minorHAnsi"/>
          <w:color w:val="000000"/>
          <w:sz w:val="22"/>
          <w:szCs w:val="22"/>
          <w:lang w:val="en-US"/>
        </w:rPr>
        <w:t>state has to be included at the used action</w:t>
      </w:r>
      <w:r w:rsidR="00007F8F">
        <w:rPr>
          <w:rFonts w:asciiTheme="minorHAnsi" w:hAnsiTheme="minorHAnsi"/>
          <w:color w:val="000000"/>
          <w:sz w:val="22"/>
          <w:szCs w:val="22"/>
          <w:lang w:val="en-US"/>
        </w:rPr>
        <w:t xml:space="preserve"> </w:t>
      </w:r>
      <w:r w:rsidR="00320F83" w:rsidRPr="00A65297">
        <w:rPr>
          <w:rFonts w:asciiTheme="minorHAnsi" w:hAnsiTheme="minorHAnsi"/>
          <w:color w:val="000000"/>
          <w:sz w:val="22"/>
          <w:szCs w:val="22"/>
          <w:lang w:val="en-US"/>
        </w:rPr>
        <w:t>list</w:t>
      </w:r>
      <w:r w:rsidR="00320F83">
        <w:rPr>
          <w:rFonts w:asciiTheme="minorHAnsi" w:hAnsiTheme="minorHAnsi"/>
          <w:color w:val="000000"/>
          <w:sz w:val="22"/>
          <w:szCs w:val="22"/>
          <w:lang w:val="en-US"/>
        </w:rPr>
        <w:t xml:space="preserve"> to provide the appropriate</w:t>
      </w:r>
      <w:r w:rsidR="00320F83" w:rsidRPr="00A65297">
        <w:rPr>
          <w:rFonts w:asciiTheme="minorHAnsi" w:hAnsiTheme="minorHAnsi"/>
          <w:color w:val="000000"/>
          <w:sz w:val="22"/>
          <w:szCs w:val="22"/>
          <w:lang w:val="en-US"/>
        </w:rPr>
        <w:t xml:space="preserve"> information</w:t>
      </w:r>
      <w:r w:rsidR="00320F83">
        <w:rPr>
          <w:rFonts w:asciiTheme="minorHAnsi" w:hAnsiTheme="minorHAnsi"/>
          <w:color w:val="000000"/>
          <w:sz w:val="22"/>
          <w:szCs w:val="22"/>
          <w:lang w:val="en-US"/>
        </w:rPr>
        <w:t xml:space="preserve"> (</w:t>
      </w:r>
      <w:r w:rsidR="00320F83" w:rsidRPr="00A65297">
        <w:rPr>
          <w:rFonts w:asciiTheme="minorHAnsi" w:hAnsiTheme="minorHAnsi"/>
          <w:color w:val="000000"/>
          <w:sz w:val="22"/>
          <w:szCs w:val="22"/>
          <w:lang w:val="en-US"/>
        </w:rPr>
        <w:t>see CustomActl.txt</w:t>
      </w:r>
      <w:r w:rsidR="00320F83">
        <w:rPr>
          <w:rFonts w:asciiTheme="minorHAnsi" w:hAnsiTheme="minorHAnsi"/>
          <w:color w:val="000000"/>
          <w:sz w:val="22"/>
          <w:szCs w:val="22"/>
          <w:lang w:val="en-US"/>
        </w:rPr>
        <w:t>, Figure</w:t>
      </w:r>
      <w:r w:rsidR="007D129F">
        <w:rPr>
          <w:rFonts w:asciiTheme="minorHAnsi" w:hAnsiTheme="minorHAnsi"/>
          <w:color w:val="000000"/>
          <w:sz w:val="22"/>
          <w:szCs w:val="22"/>
          <w:lang w:val="en-US"/>
        </w:rPr>
        <w:t xml:space="preserve"> </w:t>
      </w:r>
      <w:r w:rsidR="00320F83">
        <w:rPr>
          <w:rFonts w:asciiTheme="minorHAnsi" w:hAnsiTheme="minorHAnsi"/>
          <w:color w:val="000000"/>
          <w:sz w:val="22"/>
          <w:szCs w:val="22"/>
          <w:lang w:val="en-US"/>
        </w:rPr>
        <w:t>14)</w:t>
      </w:r>
      <w:r w:rsidR="00007F8F">
        <w:rPr>
          <w:rFonts w:asciiTheme="minorHAnsi" w:hAnsiTheme="minorHAnsi"/>
          <w:color w:val="000000"/>
          <w:sz w:val="22"/>
          <w:szCs w:val="22"/>
          <w:lang w:val="en-US"/>
        </w:rPr>
        <w:t>. That means</w:t>
      </w:r>
      <w:r w:rsidR="00320F83" w:rsidRPr="00A65297">
        <w:rPr>
          <w:rFonts w:asciiTheme="minorHAnsi" w:hAnsiTheme="minorHAnsi"/>
          <w:color w:val="000000"/>
          <w:sz w:val="22"/>
          <w:szCs w:val="22"/>
          <w:lang w:val="en-US"/>
        </w:rPr>
        <w:t xml:space="preserve"> if there is</w:t>
      </w:r>
      <w:r w:rsidR="00007F8F">
        <w:rPr>
          <w:rFonts w:asciiTheme="minorHAnsi" w:hAnsiTheme="minorHAnsi"/>
          <w:color w:val="000000"/>
          <w:sz w:val="22"/>
          <w:szCs w:val="22"/>
          <w:lang w:val="en-US"/>
        </w:rPr>
        <w:t>, for instance,</w:t>
      </w:r>
      <w:r w:rsidR="00320F83" w:rsidRPr="00A65297">
        <w:rPr>
          <w:rFonts w:asciiTheme="minorHAnsi" w:hAnsiTheme="minorHAnsi"/>
          <w:color w:val="000000"/>
          <w:sz w:val="22"/>
          <w:szCs w:val="22"/>
          <w:lang w:val="en-US"/>
        </w:rPr>
        <w:t xml:space="preserve"> a loading actio</w:t>
      </w:r>
      <w:r w:rsidR="00007F8F">
        <w:rPr>
          <w:rFonts w:asciiTheme="minorHAnsi" w:hAnsiTheme="minorHAnsi"/>
          <w:color w:val="000000"/>
          <w:sz w:val="22"/>
          <w:szCs w:val="22"/>
          <w:lang w:val="en-US"/>
        </w:rPr>
        <w:t>n the corresponding time is considered for</w:t>
      </w:r>
      <w:r w:rsidR="00320F83" w:rsidRPr="00A65297">
        <w:rPr>
          <w:rFonts w:asciiTheme="minorHAnsi" w:hAnsiTheme="minorHAnsi"/>
          <w:color w:val="000000"/>
          <w:sz w:val="22"/>
          <w:szCs w:val="22"/>
          <w:lang w:val="en-US"/>
        </w:rPr>
        <w:t xml:space="preserve"> </w:t>
      </w:r>
      <w:r w:rsidR="00320F83">
        <w:rPr>
          <w:rFonts w:asciiTheme="minorHAnsi" w:hAnsiTheme="minorHAnsi"/>
          <w:color w:val="000000"/>
          <w:sz w:val="22"/>
          <w:szCs w:val="22"/>
          <w:lang w:val="en-US"/>
        </w:rPr>
        <w:t xml:space="preserve">the </w:t>
      </w:r>
      <w:r w:rsidR="00320F83" w:rsidRPr="00A65297">
        <w:rPr>
          <w:rFonts w:asciiTheme="minorHAnsi" w:hAnsiTheme="minorHAnsi"/>
          <w:color w:val="000000"/>
          <w:sz w:val="22"/>
          <w:szCs w:val="22"/>
          <w:lang w:val="en-US"/>
        </w:rPr>
        <w:t>report.</w:t>
      </w:r>
      <w:r w:rsidR="00320F83">
        <w:rPr>
          <w:rFonts w:asciiTheme="minorHAnsi" w:hAnsiTheme="minorHAnsi"/>
          <w:color w:val="000000"/>
          <w:sz w:val="22"/>
          <w:szCs w:val="22"/>
          <w:lang w:val="en-US"/>
        </w:rPr>
        <w:t xml:space="preserve"> Report v</w:t>
      </w:r>
      <w:r w:rsidR="00320F83" w:rsidRPr="00A65297">
        <w:rPr>
          <w:rFonts w:asciiTheme="minorHAnsi" w:hAnsiTheme="minorHAnsi"/>
          <w:color w:val="000000"/>
          <w:sz w:val="22"/>
          <w:szCs w:val="22"/>
          <w:lang w:val="en-US"/>
        </w:rPr>
        <w:t xml:space="preserve">alues are added </w:t>
      </w:r>
      <w:r w:rsidR="00320F83">
        <w:rPr>
          <w:rFonts w:asciiTheme="minorHAnsi" w:hAnsiTheme="minorHAnsi"/>
          <w:color w:val="000000"/>
          <w:sz w:val="22"/>
          <w:szCs w:val="22"/>
          <w:lang w:val="en-US"/>
        </w:rPr>
        <w:t xml:space="preserve">for both new states </w:t>
      </w:r>
      <w:r w:rsidR="00320F83" w:rsidRPr="00A65297">
        <w:rPr>
          <w:rFonts w:asciiTheme="minorHAnsi" w:hAnsiTheme="minorHAnsi"/>
          <w:color w:val="000000"/>
          <w:sz w:val="22"/>
          <w:szCs w:val="22"/>
          <w:lang w:val="en-US"/>
        </w:rPr>
        <w:t xml:space="preserve">in the </w:t>
      </w:r>
      <w:r w:rsidR="00320F83">
        <w:rPr>
          <w:rFonts w:asciiTheme="minorHAnsi" w:hAnsiTheme="minorHAnsi"/>
          <w:color w:val="000000"/>
          <w:sz w:val="22"/>
          <w:szCs w:val="22"/>
          <w:lang w:val="en-US"/>
        </w:rPr>
        <w:t xml:space="preserve">corresponding </w:t>
      </w:r>
      <w:r w:rsidR="00320F83" w:rsidRPr="00A65297">
        <w:rPr>
          <w:rFonts w:asciiTheme="minorHAnsi" w:hAnsiTheme="minorHAnsi"/>
          <w:color w:val="000000"/>
          <w:sz w:val="22"/>
          <w:szCs w:val="22"/>
          <w:lang w:val="en-US"/>
        </w:rPr>
        <w:t>report files.</w:t>
      </w:r>
    </w:p>
    <w:p w14:paraId="40BFE651" w14:textId="77777777" w:rsidR="00320F83" w:rsidRDefault="00320F83" w:rsidP="00320F83">
      <w:pPr>
        <w:pStyle w:val="StandardWeb"/>
        <w:jc w:val="both"/>
        <w:rPr>
          <w:rFonts w:asciiTheme="minorHAnsi" w:hAnsiTheme="minorHAnsi"/>
          <w:color w:val="000000"/>
          <w:sz w:val="22"/>
          <w:szCs w:val="22"/>
          <w:lang w:val="en-US"/>
        </w:rPr>
      </w:pPr>
    </w:p>
    <w:p w14:paraId="1CF38127" w14:textId="2653078F" w:rsidR="00320F83" w:rsidRDefault="00320F83" w:rsidP="00320F83">
      <w:pPr>
        <w:pStyle w:val="StandardWeb"/>
        <w:keepNext/>
        <w:jc w:val="center"/>
      </w:pPr>
      <w:r>
        <w:rPr>
          <w:noProof/>
        </w:rPr>
        <w:drawing>
          <wp:inline distT="0" distB="0" distL="0" distR="0" wp14:anchorId="4BC602E6" wp14:editId="066A1EF4">
            <wp:extent cx="5717490" cy="3188473"/>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9988" t="20757" r="17071" b="27206"/>
                    <a:stretch/>
                  </pic:blipFill>
                  <pic:spPr bwMode="auto">
                    <a:xfrm>
                      <a:off x="0" y="0"/>
                      <a:ext cx="5793753" cy="3231002"/>
                    </a:xfrm>
                    <a:prstGeom prst="rect">
                      <a:avLst/>
                    </a:prstGeom>
                    <a:ln>
                      <a:noFill/>
                    </a:ln>
                    <a:extLst>
                      <a:ext uri="{53640926-AAD7-44D8-BBD7-CCE9431645EC}">
                        <a14:shadowObscured xmlns:a14="http://schemas.microsoft.com/office/drawing/2010/main"/>
                      </a:ext>
                    </a:extLst>
                  </pic:spPr>
                </pic:pic>
              </a:graphicData>
            </a:graphic>
          </wp:inline>
        </w:drawing>
      </w:r>
    </w:p>
    <w:p w14:paraId="5A55C54D" w14:textId="77777777" w:rsidR="0057011C" w:rsidRDefault="0057011C" w:rsidP="00320F83">
      <w:pPr>
        <w:pStyle w:val="StandardWeb"/>
        <w:keepNext/>
        <w:jc w:val="center"/>
      </w:pPr>
    </w:p>
    <w:p w14:paraId="44AE72D6" w14:textId="0FE753F0" w:rsidR="00320F83" w:rsidRPr="00706A66" w:rsidRDefault="00320F83" w:rsidP="00320F83">
      <w:pPr>
        <w:pStyle w:val="Beschriftung"/>
        <w:jc w:val="center"/>
        <w:rPr>
          <w:i w:val="0"/>
          <w:iCs w:val="0"/>
          <w:color w:val="auto"/>
          <w:sz w:val="24"/>
          <w:szCs w:val="24"/>
          <w:lang w:val="en-US"/>
        </w:rPr>
      </w:pPr>
      <w:r w:rsidRPr="00706A66">
        <w:rPr>
          <w:i w:val="0"/>
          <w:iCs w:val="0"/>
          <w:color w:val="auto"/>
          <w:sz w:val="24"/>
          <w:szCs w:val="24"/>
          <w:lang w:val="en-US"/>
        </w:rPr>
        <w:t xml:space="preserve">Figure </w:t>
      </w:r>
      <w:r w:rsidR="00C36D0E" w:rsidRPr="0049383A">
        <w:rPr>
          <w:i w:val="0"/>
          <w:iCs w:val="0"/>
          <w:color w:val="auto"/>
          <w:sz w:val="24"/>
          <w:szCs w:val="24"/>
        </w:rPr>
        <w:fldChar w:fldCharType="begin"/>
      </w:r>
      <w:r w:rsidR="00C36D0E" w:rsidRPr="00706A66">
        <w:rPr>
          <w:i w:val="0"/>
          <w:iCs w:val="0"/>
          <w:color w:val="auto"/>
          <w:sz w:val="24"/>
          <w:szCs w:val="24"/>
          <w:lang w:val="en-US"/>
        </w:rPr>
        <w:instrText xml:space="preserve"> SEQ Figure \* ARABIC </w:instrText>
      </w:r>
      <w:r w:rsidR="00C36D0E" w:rsidRPr="0049383A">
        <w:rPr>
          <w:i w:val="0"/>
          <w:iCs w:val="0"/>
          <w:color w:val="auto"/>
          <w:sz w:val="24"/>
          <w:szCs w:val="24"/>
        </w:rPr>
        <w:fldChar w:fldCharType="separate"/>
      </w:r>
      <w:r w:rsidR="00A16DE4">
        <w:rPr>
          <w:i w:val="0"/>
          <w:iCs w:val="0"/>
          <w:noProof/>
          <w:color w:val="auto"/>
          <w:sz w:val="24"/>
          <w:szCs w:val="24"/>
          <w:lang w:val="en-US"/>
        </w:rPr>
        <w:t>14</w:t>
      </w:r>
      <w:r w:rsidR="00C36D0E" w:rsidRPr="0049383A">
        <w:rPr>
          <w:i w:val="0"/>
          <w:iCs w:val="0"/>
          <w:color w:val="auto"/>
          <w:sz w:val="24"/>
          <w:szCs w:val="24"/>
        </w:rPr>
        <w:fldChar w:fldCharType="end"/>
      </w:r>
      <w:r w:rsidR="00C36D0E" w:rsidRPr="00706A66">
        <w:rPr>
          <w:i w:val="0"/>
          <w:iCs w:val="0"/>
          <w:color w:val="auto"/>
          <w:sz w:val="24"/>
          <w:szCs w:val="24"/>
          <w:lang w:val="en-US"/>
        </w:rPr>
        <w:t xml:space="preserve"> </w:t>
      </w:r>
      <w:r w:rsidRPr="00706A66">
        <w:rPr>
          <w:i w:val="0"/>
          <w:iCs w:val="0"/>
          <w:color w:val="auto"/>
          <w:sz w:val="24"/>
          <w:szCs w:val="24"/>
          <w:lang w:val="en-US"/>
        </w:rPr>
        <w:t>- CustomActl.txt</w:t>
      </w:r>
    </w:p>
    <w:p w14:paraId="6789C88D" w14:textId="5D28613B" w:rsidR="00320F83" w:rsidRPr="00A65297" w:rsidRDefault="00320F83" w:rsidP="00320F83">
      <w:pPr>
        <w:pStyle w:val="StandardWeb"/>
        <w:jc w:val="both"/>
        <w:rPr>
          <w:rFonts w:asciiTheme="minorHAnsi" w:hAnsiTheme="minorHAnsi"/>
          <w:color w:val="000000"/>
          <w:sz w:val="22"/>
          <w:szCs w:val="22"/>
          <w:lang w:val="en-US"/>
        </w:rPr>
      </w:pPr>
      <w:r>
        <w:rPr>
          <w:rFonts w:asciiTheme="minorHAnsi" w:hAnsiTheme="minorHAnsi"/>
          <w:color w:val="000000"/>
          <w:sz w:val="22"/>
          <w:szCs w:val="22"/>
          <w:lang w:val="en-US"/>
        </w:rPr>
        <w:t xml:space="preserve">Moreover, the statistics can be separately reported for time periods like years. </w:t>
      </w:r>
      <w:r w:rsidR="00714199">
        <w:rPr>
          <w:rFonts w:asciiTheme="minorHAnsi" w:hAnsiTheme="minorHAnsi"/>
          <w:color w:val="000000"/>
          <w:sz w:val="22"/>
          <w:szCs w:val="22"/>
          <w:lang w:val="en-US"/>
        </w:rPr>
        <w:t>F</w:t>
      </w:r>
      <w:r>
        <w:rPr>
          <w:rFonts w:asciiTheme="minorHAnsi" w:hAnsiTheme="minorHAnsi"/>
          <w:color w:val="000000"/>
          <w:sz w:val="22"/>
          <w:szCs w:val="22"/>
          <w:lang w:val="en-US"/>
        </w:rPr>
        <w:t>our periods are define</w:t>
      </w:r>
      <w:r w:rsidR="00714199">
        <w:rPr>
          <w:rFonts w:asciiTheme="minorHAnsi" w:hAnsiTheme="minorHAnsi"/>
          <w:color w:val="000000"/>
          <w:sz w:val="22"/>
          <w:szCs w:val="22"/>
          <w:lang w:val="en-US"/>
        </w:rPr>
        <w:t xml:space="preserve">d with their name (PERIOD), </w:t>
      </w:r>
      <w:r>
        <w:rPr>
          <w:rFonts w:asciiTheme="minorHAnsi" w:hAnsiTheme="minorHAnsi"/>
          <w:color w:val="000000"/>
          <w:sz w:val="22"/>
          <w:szCs w:val="22"/>
          <w:lang w:val="en-US"/>
        </w:rPr>
        <w:t>start date (PERIODSTART)</w:t>
      </w:r>
      <w:r w:rsidR="002925F2">
        <w:rPr>
          <w:rFonts w:asciiTheme="minorHAnsi" w:hAnsiTheme="minorHAnsi"/>
          <w:color w:val="000000"/>
          <w:sz w:val="22"/>
          <w:szCs w:val="22"/>
          <w:lang w:val="en-US"/>
        </w:rPr>
        <w:t>,</w:t>
      </w:r>
      <w:r>
        <w:rPr>
          <w:rFonts w:asciiTheme="minorHAnsi" w:hAnsiTheme="minorHAnsi"/>
          <w:color w:val="000000"/>
          <w:sz w:val="22"/>
          <w:szCs w:val="22"/>
          <w:lang w:val="en-US"/>
        </w:rPr>
        <w:t xml:space="preserve"> and information </w:t>
      </w:r>
      <w:r w:rsidR="008D7840">
        <w:rPr>
          <w:rFonts w:asciiTheme="minorHAnsi" w:hAnsiTheme="minorHAnsi"/>
          <w:color w:val="000000"/>
          <w:sz w:val="22"/>
          <w:szCs w:val="22"/>
          <w:lang w:val="en-US"/>
        </w:rPr>
        <w:t xml:space="preserve">on </w:t>
      </w:r>
      <w:r>
        <w:rPr>
          <w:rFonts w:asciiTheme="minorHAnsi" w:hAnsiTheme="minorHAnsi"/>
          <w:color w:val="000000"/>
          <w:sz w:val="22"/>
          <w:szCs w:val="22"/>
          <w:lang w:val="en-US"/>
        </w:rPr>
        <w:t>whether the statistics will be reported or not (REPORT)</w:t>
      </w:r>
      <w:r w:rsidR="00714199">
        <w:rPr>
          <w:rFonts w:asciiTheme="minorHAnsi" w:hAnsiTheme="minorHAnsi"/>
          <w:color w:val="000000"/>
          <w:sz w:val="22"/>
          <w:szCs w:val="22"/>
          <w:lang w:val="en-US"/>
        </w:rPr>
        <w:t xml:space="preserve"> in the file period.txt (Figure 15)</w:t>
      </w:r>
      <w:r>
        <w:rPr>
          <w:rFonts w:asciiTheme="minorHAnsi" w:hAnsiTheme="minorHAnsi"/>
          <w:color w:val="000000"/>
          <w:sz w:val="22"/>
          <w:szCs w:val="22"/>
          <w:lang w:val="en-US"/>
        </w:rPr>
        <w:t>. The RESET column provides the option to delete previous statistics. Here, the first year represents the warm-up phase, while the statistics are reported. However, these numbers are not included in the statistics of the following years since it is a reset.</w:t>
      </w:r>
    </w:p>
    <w:p w14:paraId="2BDFCA7A" w14:textId="77777777" w:rsidR="00320F83" w:rsidRDefault="00320F83" w:rsidP="00320F83">
      <w:pPr>
        <w:pStyle w:val="StandardWeb"/>
        <w:jc w:val="both"/>
        <w:rPr>
          <w:rFonts w:asciiTheme="minorHAnsi" w:hAnsiTheme="minorHAnsi"/>
          <w:color w:val="000000"/>
          <w:sz w:val="22"/>
          <w:szCs w:val="22"/>
          <w:lang w:val="en-US"/>
        </w:rPr>
      </w:pPr>
    </w:p>
    <w:p w14:paraId="43676A76" w14:textId="6DED48EE" w:rsidR="00320F83" w:rsidRDefault="00320F83" w:rsidP="00320F83">
      <w:pPr>
        <w:pStyle w:val="StandardWeb"/>
        <w:keepNext/>
        <w:jc w:val="center"/>
      </w:pPr>
      <w:r>
        <w:rPr>
          <w:noProof/>
        </w:rPr>
        <w:lastRenderedPageBreak/>
        <w:drawing>
          <wp:inline distT="0" distB="0" distL="0" distR="0" wp14:anchorId="3032319C" wp14:editId="4BE6E1D6">
            <wp:extent cx="3184913" cy="1095555"/>
            <wp:effectExtent l="0" t="0" r="0" b="952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0107" t="20849" r="41242" b="69629"/>
                    <a:stretch/>
                  </pic:blipFill>
                  <pic:spPr bwMode="auto">
                    <a:xfrm>
                      <a:off x="0" y="0"/>
                      <a:ext cx="3795067" cy="1305437"/>
                    </a:xfrm>
                    <a:prstGeom prst="rect">
                      <a:avLst/>
                    </a:prstGeom>
                    <a:ln>
                      <a:noFill/>
                    </a:ln>
                    <a:extLst>
                      <a:ext uri="{53640926-AAD7-44D8-BBD7-CCE9431645EC}">
                        <a14:shadowObscured xmlns:a14="http://schemas.microsoft.com/office/drawing/2010/main"/>
                      </a:ext>
                    </a:extLst>
                  </pic:spPr>
                </pic:pic>
              </a:graphicData>
            </a:graphic>
          </wp:inline>
        </w:drawing>
      </w:r>
    </w:p>
    <w:p w14:paraId="4313B631" w14:textId="77777777" w:rsidR="0057011C" w:rsidRDefault="0057011C" w:rsidP="00320F83">
      <w:pPr>
        <w:pStyle w:val="StandardWeb"/>
        <w:keepNext/>
        <w:jc w:val="center"/>
      </w:pPr>
    </w:p>
    <w:p w14:paraId="4719FBF8" w14:textId="29B523A0" w:rsidR="002925F2" w:rsidRPr="005B161F" w:rsidRDefault="00320F83" w:rsidP="005B161F">
      <w:pPr>
        <w:pStyle w:val="Beschriftung"/>
        <w:jc w:val="center"/>
        <w:rPr>
          <w:i w:val="0"/>
          <w:iCs w:val="0"/>
          <w:color w:val="auto"/>
          <w:sz w:val="24"/>
          <w:szCs w:val="24"/>
        </w:rPr>
      </w:pPr>
      <w:r w:rsidRPr="0049383A">
        <w:rPr>
          <w:i w:val="0"/>
          <w:iCs w:val="0"/>
          <w:color w:val="auto"/>
          <w:sz w:val="24"/>
          <w:szCs w:val="24"/>
        </w:rPr>
        <w:t xml:space="preserve">Figure </w:t>
      </w:r>
      <w:r w:rsidR="00C36D0E" w:rsidRPr="0049383A">
        <w:rPr>
          <w:i w:val="0"/>
          <w:iCs w:val="0"/>
          <w:color w:val="auto"/>
          <w:sz w:val="24"/>
          <w:szCs w:val="24"/>
        </w:rPr>
        <w:fldChar w:fldCharType="begin"/>
      </w:r>
      <w:r w:rsidR="00C36D0E" w:rsidRPr="0049383A">
        <w:rPr>
          <w:i w:val="0"/>
          <w:iCs w:val="0"/>
          <w:color w:val="auto"/>
          <w:sz w:val="24"/>
          <w:szCs w:val="24"/>
        </w:rPr>
        <w:instrText xml:space="preserve"> SEQ Figure \* ARABIC </w:instrText>
      </w:r>
      <w:r w:rsidR="00C36D0E" w:rsidRPr="0049383A">
        <w:rPr>
          <w:i w:val="0"/>
          <w:iCs w:val="0"/>
          <w:color w:val="auto"/>
          <w:sz w:val="24"/>
          <w:szCs w:val="24"/>
        </w:rPr>
        <w:fldChar w:fldCharType="separate"/>
      </w:r>
      <w:r w:rsidR="00A16DE4">
        <w:rPr>
          <w:i w:val="0"/>
          <w:iCs w:val="0"/>
          <w:noProof/>
          <w:color w:val="auto"/>
          <w:sz w:val="24"/>
          <w:szCs w:val="24"/>
        </w:rPr>
        <w:t>15</w:t>
      </w:r>
      <w:r w:rsidR="00C36D0E" w:rsidRPr="0049383A">
        <w:rPr>
          <w:i w:val="0"/>
          <w:iCs w:val="0"/>
          <w:color w:val="auto"/>
          <w:sz w:val="24"/>
          <w:szCs w:val="24"/>
        </w:rPr>
        <w:fldChar w:fldCharType="end"/>
      </w:r>
      <w:r w:rsidR="00C36D0E" w:rsidRPr="0049383A">
        <w:rPr>
          <w:i w:val="0"/>
          <w:iCs w:val="0"/>
          <w:color w:val="auto"/>
          <w:sz w:val="24"/>
          <w:szCs w:val="24"/>
        </w:rPr>
        <w:t xml:space="preserve"> </w:t>
      </w:r>
      <w:r w:rsidRPr="0049383A">
        <w:rPr>
          <w:i w:val="0"/>
          <w:iCs w:val="0"/>
          <w:color w:val="auto"/>
          <w:sz w:val="24"/>
          <w:szCs w:val="24"/>
        </w:rPr>
        <w:t>- period.txt</w:t>
      </w:r>
    </w:p>
    <w:p w14:paraId="760A2441" w14:textId="51589CA7" w:rsidR="00890024" w:rsidRPr="0057011C" w:rsidRDefault="00890024" w:rsidP="00890024">
      <w:pPr>
        <w:pStyle w:val="Listenabsatz"/>
        <w:numPr>
          <w:ilvl w:val="0"/>
          <w:numId w:val="7"/>
        </w:numPr>
        <w:jc w:val="both"/>
        <w:outlineLvl w:val="1"/>
        <w:rPr>
          <w:b/>
          <w:lang w:val="en-US"/>
        </w:rPr>
      </w:pPr>
      <w:bookmarkStart w:id="36" w:name="_Toc31617757"/>
      <w:r w:rsidRPr="0057011C">
        <w:rPr>
          <w:b/>
          <w:lang w:val="en-US"/>
        </w:rPr>
        <w:t xml:space="preserve">Characteristic Features of the Individual </w:t>
      </w:r>
      <w:r w:rsidR="00AC7072" w:rsidRPr="0057011C">
        <w:rPr>
          <w:b/>
          <w:lang w:val="en-US"/>
        </w:rPr>
        <w:t>Datasets</w:t>
      </w:r>
      <w:r w:rsidRPr="0057011C">
        <w:rPr>
          <w:b/>
          <w:lang w:val="en-US"/>
        </w:rPr>
        <w:t xml:space="preserve"> in SMT2020</w:t>
      </w:r>
      <w:bookmarkEnd w:id="36"/>
    </w:p>
    <w:p w14:paraId="7E1DD1F6" w14:textId="5C349361" w:rsidR="00890024" w:rsidRDefault="00890024" w:rsidP="002925F2">
      <w:pPr>
        <w:jc w:val="both"/>
        <w:rPr>
          <w:lang w:val="en-US"/>
        </w:rPr>
      </w:pPr>
      <w:r>
        <w:rPr>
          <w:lang w:val="en-US"/>
        </w:rPr>
        <w:t xml:space="preserve">The main differences between the two datasets </w:t>
      </w:r>
      <w:r w:rsidR="00714199">
        <w:rPr>
          <w:lang w:val="en-US"/>
        </w:rPr>
        <w:t xml:space="preserve">and important similarities </w:t>
      </w:r>
      <w:r>
        <w:rPr>
          <w:lang w:val="en-US"/>
        </w:rPr>
        <w:t>are summarized in Table 1.</w:t>
      </w:r>
      <w:r w:rsidR="002925F2">
        <w:rPr>
          <w:lang w:val="en-US"/>
        </w:rPr>
        <w:t xml:space="preserve"> A</w:t>
      </w:r>
      <w:r w:rsidR="002925F2" w:rsidRPr="00706A66">
        <w:rPr>
          <w:lang w:val="en-US"/>
        </w:rPr>
        <w:t xml:space="preserve"> file WIP.txt represents an ORDER_FILE (see Figure 1). It contains initial WIP arising from a simulation run at high utilization. </w:t>
      </w:r>
    </w:p>
    <w:p w14:paraId="590CD06A" w14:textId="0C7DBF7F" w:rsidR="00890024" w:rsidRPr="0049383A" w:rsidRDefault="00890024" w:rsidP="00890024">
      <w:pPr>
        <w:pStyle w:val="Beschriftung"/>
        <w:jc w:val="center"/>
        <w:rPr>
          <w:i w:val="0"/>
          <w:iCs w:val="0"/>
          <w:color w:val="auto"/>
          <w:sz w:val="24"/>
          <w:szCs w:val="24"/>
        </w:rPr>
      </w:pPr>
      <w:r w:rsidRPr="0049383A">
        <w:rPr>
          <w:i w:val="0"/>
          <w:iCs w:val="0"/>
          <w:color w:val="auto"/>
          <w:sz w:val="24"/>
          <w:szCs w:val="24"/>
        </w:rPr>
        <w:t xml:space="preserve">Table </w:t>
      </w:r>
      <w:r w:rsidRPr="0049383A">
        <w:rPr>
          <w:i w:val="0"/>
          <w:iCs w:val="0"/>
          <w:color w:val="auto"/>
          <w:sz w:val="24"/>
          <w:szCs w:val="24"/>
        </w:rPr>
        <w:fldChar w:fldCharType="begin"/>
      </w:r>
      <w:r w:rsidRPr="0049383A">
        <w:rPr>
          <w:i w:val="0"/>
          <w:iCs w:val="0"/>
          <w:color w:val="auto"/>
          <w:sz w:val="24"/>
          <w:szCs w:val="24"/>
        </w:rPr>
        <w:instrText xml:space="preserve"> SEQ Table \* ARABIC </w:instrText>
      </w:r>
      <w:r w:rsidRPr="0049383A">
        <w:rPr>
          <w:i w:val="0"/>
          <w:iCs w:val="0"/>
          <w:color w:val="auto"/>
          <w:sz w:val="24"/>
          <w:szCs w:val="24"/>
        </w:rPr>
        <w:fldChar w:fldCharType="separate"/>
      </w:r>
      <w:r w:rsidR="00A16DE4">
        <w:rPr>
          <w:i w:val="0"/>
          <w:iCs w:val="0"/>
          <w:noProof/>
          <w:color w:val="auto"/>
          <w:sz w:val="24"/>
          <w:szCs w:val="24"/>
        </w:rPr>
        <w:t>1</w:t>
      </w:r>
      <w:r w:rsidRPr="0049383A">
        <w:rPr>
          <w:i w:val="0"/>
          <w:iCs w:val="0"/>
          <w:color w:val="auto"/>
          <w:sz w:val="24"/>
          <w:szCs w:val="24"/>
        </w:rPr>
        <w:fldChar w:fldCharType="end"/>
      </w:r>
      <w:r w:rsidRPr="0049383A">
        <w:rPr>
          <w:i w:val="0"/>
          <w:iCs w:val="0"/>
          <w:color w:val="auto"/>
          <w:sz w:val="24"/>
          <w:szCs w:val="24"/>
        </w:rPr>
        <w:t xml:space="preserve"> - Datasets </w:t>
      </w:r>
      <w:proofErr w:type="spellStart"/>
      <w:r w:rsidRPr="0049383A">
        <w:rPr>
          <w:i w:val="0"/>
          <w:iCs w:val="0"/>
          <w:color w:val="auto"/>
          <w:sz w:val="24"/>
          <w:szCs w:val="24"/>
        </w:rPr>
        <w:t>specifics</w:t>
      </w:r>
      <w:proofErr w:type="spellEnd"/>
    </w:p>
    <w:tbl>
      <w:tblPr>
        <w:tblStyle w:val="Tabellenraster"/>
        <w:tblW w:w="0" w:type="auto"/>
        <w:tblLook w:val="04A0" w:firstRow="1" w:lastRow="0" w:firstColumn="1" w:lastColumn="0" w:noHBand="0" w:noVBand="1"/>
      </w:tblPr>
      <w:tblGrid>
        <w:gridCol w:w="3016"/>
        <w:gridCol w:w="3017"/>
        <w:gridCol w:w="3017"/>
      </w:tblGrid>
      <w:tr w:rsidR="00890024" w14:paraId="4CD45CE1" w14:textId="77777777" w:rsidTr="00AC7072">
        <w:trPr>
          <w:trHeight w:val="454"/>
        </w:trPr>
        <w:tc>
          <w:tcPr>
            <w:tcW w:w="3016" w:type="dxa"/>
            <w:shd w:val="clear" w:color="auto" w:fill="D0CECE" w:themeFill="background2" w:themeFillShade="E6"/>
            <w:vAlign w:val="center"/>
          </w:tcPr>
          <w:p w14:paraId="5BA44AB2" w14:textId="77777777" w:rsidR="00890024" w:rsidRPr="008032EC" w:rsidRDefault="00890024" w:rsidP="00AC7072">
            <w:pPr>
              <w:jc w:val="center"/>
              <w:rPr>
                <w:b/>
                <w:lang w:val="en-US"/>
              </w:rPr>
            </w:pPr>
            <w:r w:rsidRPr="008032EC">
              <w:rPr>
                <w:b/>
                <w:lang w:val="en-US"/>
              </w:rPr>
              <w:t>Feature</w:t>
            </w:r>
          </w:p>
        </w:tc>
        <w:tc>
          <w:tcPr>
            <w:tcW w:w="3017" w:type="dxa"/>
            <w:shd w:val="clear" w:color="auto" w:fill="D0CECE" w:themeFill="background2" w:themeFillShade="E6"/>
            <w:vAlign w:val="center"/>
          </w:tcPr>
          <w:p w14:paraId="48D286D9" w14:textId="77777777" w:rsidR="00890024" w:rsidRPr="008032EC" w:rsidRDefault="00890024" w:rsidP="00AC7072">
            <w:pPr>
              <w:jc w:val="center"/>
              <w:rPr>
                <w:b/>
                <w:lang w:val="en-US"/>
              </w:rPr>
            </w:pPr>
            <w:r w:rsidRPr="008032EC">
              <w:rPr>
                <w:b/>
                <w:lang w:val="en-US"/>
              </w:rPr>
              <w:t>dataset 1 (HV/LM)</w:t>
            </w:r>
          </w:p>
        </w:tc>
        <w:tc>
          <w:tcPr>
            <w:tcW w:w="3017" w:type="dxa"/>
            <w:shd w:val="clear" w:color="auto" w:fill="D0CECE" w:themeFill="background2" w:themeFillShade="E6"/>
            <w:vAlign w:val="center"/>
          </w:tcPr>
          <w:p w14:paraId="4F8C1A28" w14:textId="77777777" w:rsidR="00890024" w:rsidRPr="008032EC" w:rsidRDefault="00890024" w:rsidP="00AC7072">
            <w:pPr>
              <w:jc w:val="center"/>
              <w:rPr>
                <w:b/>
                <w:lang w:val="en-US"/>
              </w:rPr>
            </w:pPr>
            <w:r w:rsidRPr="008032EC">
              <w:rPr>
                <w:b/>
                <w:lang w:val="en-US"/>
              </w:rPr>
              <w:t>dataset 2 (LV/HM)</w:t>
            </w:r>
          </w:p>
        </w:tc>
      </w:tr>
      <w:tr w:rsidR="00890024" w:rsidRPr="00BD6649" w14:paraId="0C210B67" w14:textId="77777777" w:rsidTr="00AC7072">
        <w:trPr>
          <w:trHeight w:val="454"/>
        </w:trPr>
        <w:tc>
          <w:tcPr>
            <w:tcW w:w="3016" w:type="dxa"/>
            <w:vAlign w:val="center"/>
          </w:tcPr>
          <w:p w14:paraId="09FBF03E" w14:textId="77777777" w:rsidR="00890024" w:rsidRPr="00CE230F" w:rsidRDefault="00890024" w:rsidP="00AC7072">
            <w:pPr>
              <w:jc w:val="center"/>
              <w:rPr>
                <w:lang w:val="en-US"/>
              </w:rPr>
            </w:pPr>
            <w:r w:rsidRPr="00CE230F">
              <w:rPr>
                <w:lang w:val="en-US"/>
              </w:rPr>
              <w:t>#products</w:t>
            </w:r>
          </w:p>
        </w:tc>
        <w:tc>
          <w:tcPr>
            <w:tcW w:w="3017" w:type="dxa"/>
            <w:vAlign w:val="center"/>
          </w:tcPr>
          <w:p w14:paraId="213C3F76" w14:textId="77777777" w:rsidR="00890024" w:rsidRPr="00911A0D" w:rsidRDefault="00890024" w:rsidP="00AC7072">
            <w:pPr>
              <w:jc w:val="center"/>
              <w:rPr>
                <w:lang w:val="en-US"/>
              </w:rPr>
            </w:pPr>
            <w:r w:rsidRPr="00911A0D">
              <w:rPr>
                <w:lang w:val="en-US"/>
              </w:rPr>
              <w:t>2 (route_3.txt, route_4.txt)</w:t>
            </w:r>
          </w:p>
        </w:tc>
        <w:tc>
          <w:tcPr>
            <w:tcW w:w="3017" w:type="dxa"/>
            <w:vAlign w:val="center"/>
          </w:tcPr>
          <w:p w14:paraId="1F5B498B" w14:textId="77777777" w:rsidR="00890024" w:rsidRPr="00911A0D" w:rsidRDefault="00890024" w:rsidP="00AC7072">
            <w:pPr>
              <w:jc w:val="center"/>
              <w:rPr>
                <w:lang w:val="en-US"/>
              </w:rPr>
            </w:pPr>
            <w:r w:rsidRPr="00911A0D">
              <w:rPr>
                <w:lang w:val="en-US"/>
              </w:rPr>
              <w:t>10 (route_1.txt – route_10.txt)</w:t>
            </w:r>
          </w:p>
        </w:tc>
      </w:tr>
      <w:tr w:rsidR="00890024" w:rsidRPr="00D44541" w14:paraId="3BF66A3C" w14:textId="77777777" w:rsidTr="00AC7072">
        <w:trPr>
          <w:trHeight w:val="454"/>
        </w:trPr>
        <w:tc>
          <w:tcPr>
            <w:tcW w:w="3016" w:type="dxa"/>
            <w:vAlign w:val="center"/>
          </w:tcPr>
          <w:p w14:paraId="6ABF20D8" w14:textId="77777777" w:rsidR="00890024" w:rsidRPr="00CE230F" w:rsidRDefault="00890024" w:rsidP="00AC7072">
            <w:pPr>
              <w:jc w:val="center"/>
              <w:rPr>
                <w:lang w:val="en-US"/>
              </w:rPr>
            </w:pPr>
            <w:r w:rsidRPr="00CE230F">
              <w:rPr>
                <w:lang w:val="en-US"/>
              </w:rPr>
              <w:t>initial WIP</w:t>
            </w:r>
          </w:p>
        </w:tc>
        <w:tc>
          <w:tcPr>
            <w:tcW w:w="3017" w:type="dxa"/>
            <w:vAlign w:val="center"/>
          </w:tcPr>
          <w:p w14:paraId="415BE1AD" w14:textId="77777777" w:rsidR="00890024" w:rsidRPr="00706A66" w:rsidRDefault="00890024" w:rsidP="00AC7072">
            <w:pPr>
              <w:jc w:val="center"/>
              <w:rPr>
                <w:lang w:val="en-US"/>
              </w:rPr>
            </w:pPr>
            <w:r w:rsidRPr="00706A66">
              <w:rPr>
                <w:lang w:val="en-US"/>
              </w:rPr>
              <w:t>for 2 products, dataset-specific WIP.txt</w:t>
            </w:r>
          </w:p>
        </w:tc>
        <w:tc>
          <w:tcPr>
            <w:tcW w:w="3017" w:type="dxa"/>
            <w:vAlign w:val="center"/>
          </w:tcPr>
          <w:p w14:paraId="7CED7034" w14:textId="77777777" w:rsidR="00890024" w:rsidRPr="00706A66" w:rsidRDefault="00890024" w:rsidP="00AC7072">
            <w:pPr>
              <w:jc w:val="center"/>
              <w:rPr>
                <w:lang w:val="en-US"/>
              </w:rPr>
            </w:pPr>
            <w:r w:rsidRPr="00706A66">
              <w:rPr>
                <w:lang w:val="en-US"/>
              </w:rPr>
              <w:t>for 10 products, dataset-specific WIP.txt</w:t>
            </w:r>
          </w:p>
        </w:tc>
      </w:tr>
      <w:tr w:rsidR="00890024" w14:paraId="22568B6B" w14:textId="77777777" w:rsidTr="00AC7072">
        <w:trPr>
          <w:trHeight w:val="454"/>
        </w:trPr>
        <w:tc>
          <w:tcPr>
            <w:tcW w:w="3016" w:type="dxa"/>
            <w:vAlign w:val="center"/>
          </w:tcPr>
          <w:p w14:paraId="775656A3" w14:textId="77777777" w:rsidR="00890024" w:rsidRPr="00CE230F" w:rsidRDefault="00890024" w:rsidP="00AC7072">
            <w:pPr>
              <w:jc w:val="center"/>
              <w:rPr>
                <w:lang w:val="en-US"/>
              </w:rPr>
            </w:pPr>
            <w:r w:rsidRPr="00CE230F">
              <w:rPr>
                <w:lang w:val="en-US"/>
              </w:rPr>
              <w:t>#tools</w:t>
            </w:r>
          </w:p>
        </w:tc>
        <w:tc>
          <w:tcPr>
            <w:tcW w:w="3017" w:type="dxa"/>
            <w:vAlign w:val="center"/>
          </w:tcPr>
          <w:p w14:paraId="4646990F" w14:textId="77777777" w:rsidR="00890024" w:rsidRPr="00911A0D" w:rsidRDefault="00890024" w:rsidP="00AC7072">
            <w:pPr>
              <w:jc w:val="center"/>
              <w:rPr>
                <w:lang w:val="en-US"/>
              </w:rPr>
            </w:pPr>
            <w:r w:rsidRPr="00911A0D">
              <w:rPr>
                <w:lang w:val="en-US"/>
              </w:rPr>
              <w:t>dataset-specific tool.txt</w:t>
            </w:r>
          </w:p>
        </w:tc>
        <w:tc>
          <w:tcPr>
            <w:tcW w:w="3017" w:type="dxa"/>
            <w:vAlign w:val="center"/>
          </w:tcPr>
          <w:p w14:paraId="1D6AB961" w14:textId="77777777" w:rsidR="00890024" w:rsidRPr="00911A0D" w:rsidRDefault="00890024" w:rsidP="00AC7072">
            <w:pPr>
              <w:jc w:val="center"/>
              <w:rPr>
                <w:lang w:val="en-US"/>
              </w:rPr>
            </w:pPr>
            <w:r w:rsidRPr="00911A0D">
              <w:rPr>
                <w:lang w:val="en-US"/>
              </w:rPr>
              <w:t>dataset-specific tool.txt</w:t>
            </w:r>
          </w:p>
        </w:tc>
      </w:tr>
      <w:tr w:rsidR="00890024" w14:paraId="0C8855AB" w14:textId="77777777" w:rsidTr="00AC7072">
        <w:trPr>
          <w:trHeight w:val="454"/>
        </w:trPr>
        <w:tc>
          <w:tcPr>
            <w:tcW w:w="3016" w:type="dxa"/>
            <w:vAlign w:val="center"/>
          </w:tcPr>
          <w:p w14:paraId="6D2F3ECB" w14:textId="55DEA1B4" w:rsidR="00890024" w:rsidRPr="00CE230F" w:rsidRDefault="00605A2E" w:rsidP="00AC7072">
            <w:pPr>
              <w:jc w:val="center"/>
              <w:rPr>
                <w:lang w:val="en-US"/>
              </w:rPr>
            </w:pPr>
            <w:r>
              <w:rPr>
                <w:lang w:val="en-US"/>
              </w:rPr>
              <w:t>c</w:t>
            </w:r>
            <w:r w:rsidR="00890024" w:rsidRPr="00CE230F">
              <w:rPr>
                <w:lang w:val="en-US"/>
              </w:rPr>
              <w:t>ounter-based PM</w:t>
            </w:r>
          </w:p>
        </w:tc>
        <w:tc>
          <w:tcPr>
            <w:tcW w:w="3017" w:type="dxa"/>
            <w:vAlign w:val="center"/>
          </w:tcPr>
          <w:p w14:paraId="4888D10E" w14:textId="77777777" w:rsidR="00890024" w:rsidRPr="00911A0D" w:rsidRDefault="00890024" w:rsidP="00AC7072">
            <w:pPr>
              <w:jc w:val="center"/>
              <w:rPr>
                <w:lang w:val="en-US"/>
              </w:rPr>
            </w:pPr>
            <w:r w:rsidRPr="00911A0D">
              <w:rPr>
                <w:lang w:val="en-US"/>
              </w:rPr>
              <w:t>dataset-specific pmcal.txt</w:t>
            </w:r>
          </w:p>
        </w:tc>
        <w:tc>
          <w:tcPr>
            <w:tcW w:w="3017" w:type="dxa"/>
            <w:vAlign w:val="center"/>
          </w:tcPr>
          <w:p w14:paraId="43C8E1B9" w14:textId="77777777" w:rsidR="00890024" w:rsidRPr="00911A0D" w:rsidRDefault="00890024" w:rsidP="00AC7072">
            <w:pPr>
              <w:jc w:val="center"/>
              <w:rPr>
                <w:lang w:val="en-US"/>
              </w:rPr>
            </w:pPr>
            <w:r w:rsidRPr="00911A0D">
              <w:rPr>
                <w:lang w:val="en-US"/>
              </w:rPr>
              <w:t>dataset-specific pmcal.txt</w:t>
            </w:r>
          </w:p>
        </w:tc>
      </w:tr>
      <w:tr w:rsidR="00890024" w:rsidRPr="00D44541" w14:paraId="4C71952B" w14:textId="77777777" w:rsidTr="00AC7072">
        <w:trPr>
          <w:trHeight w:val="454"/>
        </w:trPr>
        <w:tc>
          <w:tcPr>
            <w:tcW w:w="3016" w:type="dxa"/>
            <w:vAlign w:val="center"/>
          </w:tcPr>
          <w:p w14:paraId="654B4454" w14:textId="77777777" w:rsidR="00890024" w:rsidRPr="00CE230F" w:rsidRDefault="00890024" w:rsidP="00AC7072">
            <w:pPr>
              <w:jc w:val="center"/>
              <w:rPr>
                <w:lang w:val="en-US"/>
              </w:rPr>
            </w:pPr>
            <w:r w:rsidRPr="00CE230F">
              <w:rPr>
                <w:lang w:val="en-US"/>
              </w:rPr>
              <w:t>due date setting</w:t>
            </w:r>
          </w:p>
        </w:tc>
        <w:tc>
          <w:tcPr>
            <w:tcW w:w="3017" w:type="dxa"/>
            <w:vAlign w:val="center"/>
          </w:tcPr>
          <w:p w14:paraId="13894819" w14:textId="770D7177" w:rsidR="00890024" w:rsidRPr="00CE230F" w:rsidRDefault="00AC7072" w:rsidP="00AC7072">
            <w:pPr>
              <w:jc w:val="center"/>
              <w:rPr>
                <w:lang w:val="en-US"/>
              </w:rPr>
            </w:pPr>
            <w:r>
              <w:rPr>
                <w:lang w:val="en-US"/>
              </w:rPr>
              <w:t xml:space="preserve">(optional) </w:t>
            </w:r>
            <w:r w:rsidR="00890024" w:rsidRPr="00911A0D">
              <w:rPr>
                <w:lang w:val="en-US"/>
              </w:rPr>
              <w:t>dataset-specific order.txt</w:t>
            </w:r>
          </w:p>
        </w:tc>
        <w:tc>
          <w:tcPr>
            <w:tcW w:w="3017" w:type="dxa"/>
            <w:vAlign w:val="center"/>
          </w:tcPr>
          <w:p w14:paraId="149FAB0C" w14:textId="502DE643" w:rsidR="00890024" w:rsidRPr="00911A0D" w:rsidRDefault="00AC7072" w:rsidP="00AC7072">
            <w:pPr>
              <w:jc w:val="center"/>
              <w:rPr>
                <w:lang w:val="en-US"/>
              </w:rPr>
            </w:pPr>
            <w:r>
              <w:rPr>
                <w:lang w:val="en-US"/>
              </w:rPr>
              <w:t xml:space="preserve">(mandatory) </w:t>
            </w:r>
            <w:r w:rsidR="00890024" w:rsidRPr="00911A0D">
              <w:rPr>
                <w:lang w:val="en-US"/>
              </w:rPr>
              <w:t>dataset-specific order.txt, multiple due date scenarios</w:t>
            </w:r>
          </w:p>
        </w:tc>
      </w:tr>
      <w:tr w:rsidR="00890024" w:rsidRPr="00D44541" w14:paraId="3EB28ECF" w14:textId="77777777" w:rsidTr="00714199">
        <w:trPr>
          <w:trHeight w:hRule="exact" w:val="1008"/>
        </w:trPr>
        <w:tc>
          <w:tcPr>
            <w:tcW w:w="3016" w:type="dxa"/>
            <w:vAlign w:val="center"/>
          </w:tcPr>
          <w:p w14:paraId="3C747A19" w14:textId="77777777" w:rsidR="00890024" w:rsidRPr="00CE230F" w:rsidRDefault="00890024" w:rsidP="00AC7072">
            <w:pPr>
              <w:jc w:val="center"/>
              <w:rPr>
                <w:lang w:val="en-US"/>
              </w:rPr>
            </w:pPr>
            <w:r w:rsidRPr="00CE230F">
              <w:rPr>
                <w:lang w:val="en-US"/>
              </w:rPr>
              <w:t>dispatching rules</w:t>
            </w:r>
          </w:p>
        </w:tc>
        <w:tc>
          <w:tcPr>
            <w:tcW w:w="3017" w:type="dxa"/>
            <w:vAlign w:val="center"/>
          </w:tcPr>
          <w:p w14:paraId="5B7CE500" w14:textId="66666542" w:rsidR="00890024" w:rsidRPr="00CE230F" w:rsidRDefault="00890024" w:rsidP="00AC7072">
            <w:pPr>
              <w:jc w:val="center"/>
              <w:rPr>
                <w:lang w:val="en-US"/>
              </w:rPr>
            </w:pPr>
            <w:r w:rsidRPr="00911A0D">
              <w:rPr>
                <w:lang w:val="en-US"/>
              </w:rPr>
              <w:t xml:space="preserve">FIFO, treatment of hot </w:t>
            </w:r>
            <w:r w:rsidR="00714199">
              <w:rPr>
                <w:lang w:val="en-US"/>
              </w:rPr>
              <w:t xml:space="preserve">lots and setup avoidance is </w:t>
            </w:r>
            <w:r w:rsidRPr="00911A0D">
              <w:rPr>
                <w:lang w:val="en-US"/>
              </w:rPr>
              <w:t>unified</w:t>
            </w:r>
            <w:r w:rsidR="00714199">
              <w:rPr>
                <w:lang w:val="en-US"/>
              </w:rPr>
              <w:t xml:space="preserve"> in both datasets</w:t>
            </w:r>
          </w:p>
        </w:tc>
        <w:tc>
          <w:tcPr>
            <w:tcW w:w="3017" w:type="dxa"/>
            <w:vAlign w:val="center"/>
          </w:tcPr>
          <w:p w14:paraId="616A1B9F" w14:textId="703DCD94" w:rsidR="00890024" w:rsidRPr="00911A0D" w:rsidRDefault="00890024" w:rsidP="00AC7072">
            <w:pPr>
              <w:jc w:val="center"/>
              <w:rPr>
                <w:lang w:val="en-US"/>
              </w:rPr>
            </w:pPr>
            <w:r w:rsidRPr="00911A0D">
              <w:rPr>
                <w:lang w:val="en-US"/>
              </w:rPr>
              <w:t xml:space="preserve">CR, treatment of hot </w:t>
            </w:r>
            <w:r w:rsidR="00714199">
              <w:rPr>
                <w:lang w:val="en-US"/>
              </w:rPr>
              <w:t xml:space="preserve">lots and setup avoidance is </w:t>
            </w:r>
            <w:r w:rsidRPr="00911A0D">
              <w:rPr>
                <w:lang w:val="en-US"/>
              </w:rPr>
              <w:t>unified</w:t>
            </w:r>
            <w:r w:rsidR="00714199">
              <w:rPr>
                <w:lang w:val="en-US"/>
              </w:rPr>
              <w:t xml:space="preserve"> in both datasets</w:t>
            </w:r>
          </w:p>
        </w:tc>
      </w:tr>
    </w:tbl>
    <w:p w14:paraId="55ECB591" w14:textId="692CA056" w:rsidR="00320F83" w:rsidRDefault="00320F83" w:rsidP="001D0A16">
      <w:pPr>
        <w:rPr>
          <w:lang w:val="en-US"/>
        </w:rPr>
      </w:pPr>
    </w:p>
    <w:sectPr w:rsidR="00320F83" w:rsidSect="00B2409F">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12064B" w14:textId="77777777" w:rsidR="003734CC" w:rsidRDefault="003734CC" w:rsidP="00B2409F">
      <w:pPr>
        <w:spacing w:after="0" w:line="240" w:lineRule="auto"/>
      </w:pPr>
      <w:r>
        <w:separator/>
      </w:r>
    </w:p>
  </w:endnote>
  <w:endnote w:type="continuationSeparator" w:id="0">
    <w:p w14:paraId="64AF6493" w14:textId="77777777" w:rsidR="003734CC" w:rsidRDefault="003734CC" w:rsidP="00B24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5669929"/>
      <w:docPartObj>
        <w:docPartGallery w:val="Page Numbers (Bottom of Page)"/>
        <w:docPartUnique/>
      </w:docPartObj>
    </w:sdtPr>
    <w:sdtEndPr/>
    <w:sdtContent>
      <w:p w14:paraId="6C10562A" w14:textId="6E053254" w:rsidR="00772F44" w:rsidRDefault="00772F44">
        <w:pPr>
          <w:pStyle w:val="Fuzeile"/>
          <w:jc w:val="center"/>
        </w:pPr>
        <w:r>
          <w:fldChar w:fldCharType="begin"/>
        </w:r>
        <w:r>
          <w:instrText>PAGE   \* MERGEFORMAT</w:instrText>
        </w:r>
        <w:r>
          <w:fldChar w:fldCharType="separate"/>
        </w:r>
        <w:r w:rsidR="002D6419">
          <w:rPr>
            <w:noProof/>
          </w:rPr>
          <w:t>15</w:t>
        </w:r>
        <w:r>
          <w:fldChar w:fldCharType="end"/>
        </w:r>
      </w:p>
    </w:sdtContent>
  </w:sdt>
  <w:p w14:paraId="49C6851D" w14:textId="77777777" w:rsidR="00772F44" w:rsidRDefault="00772F4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4704D" w14:textId="77777777" w:rsidR="003734CC" w:rsidRDefault="003734CC" w:rsidP="00B2409F">
      <w:pPr>
        <w:spacing w:after="0" w:line="240" w:lineRule="auto"/>
      </w:pPr>
      <w:r>
        <w:separator/>
      </w:r>
    </w:p>
  </w:footnote>
  <w:footnote w:type="continuationSeparator" w:id="0">
    <w:p w14:paraId="2E76C830" w14:textId="77777777" w:rsidR="003734CC" w:rsidRDefault="003734CC" w:rsidP="00B24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22D38"/>
    <w:multiLevelType w:val="hybridMultilevel"/>
    <w:tmpl w:val="F1DE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136D6"/>
    <w:multiLevelType w:val="multilevel"/>
    <w:tmpl w:val="BA4EC0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C931B4"/>
    <w:multiLevelType w:val="hybridMultilevel"/>
    <w:tmpl w:val="8B98BF2C"/>
    <w:lvl w:ilvl="0" w:tplc="BAD4F632">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E063E8"/>
    <w:multiLevelType w:val="hybridMultilevel"/>
    <w:tmpl w:val="957A0D7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35F68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23820"/>
    <w:multiLevelType w:val="hybridMultilevel"/>
    <w:tmpl w:val="B6F097F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1D015D5D"/>
    <w:multiLevelType w:val="hybridMultilevel"/>
    <w:tmpl w:val="A140A788"/>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209816D6"/>
    <w:multiLevelType w:val="hybridMultilevel"/>
    <w:tmpl w:val="6A0E2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93997"/>
    <w:multiLevelType w:val="hybridMultilevel"/>
    <w:tmpl w:val="37AC163A"/>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21EAF"/>
    <w:multiLevelType w:val="hybridMultilevel"/>
    <w:tmpl w:val="8ECE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C6946"/>
    <w:multiLevelType w:val="multilevel"/>
    <w:tmpl w:val="ED6AAA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8846A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586FA3"/>
    <w:multiLevelType w:val="hybridMultilevel"/>
    <w:tmpl w:val="A71664E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B1F2290"/>
    <w:multiLevelType w:val="hybridMultilevel"/>
    <w:tmpl w:val="A71664E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5"/>
  </w:num>
  <w:num w:numId="3">
    <w:abstractNumId w:val="10"/>
  </w:num>
  <w:num w:numId="4">
    <w:abstractNumId w:val="1"/>
  </w:num>
  <w:num w:numId="5">
    <w:abstractNumId w:val="8"/>
  </w:num>
  <w:num w:numId="6">
    <w:abstractNumId w:val="7"/>
  </w:num>
  <w:num w:numId="7">
    <w:abstractNumId w:val="11"/>
  </w:num>
  <w:num w:numId="8">
    <w:abstractNumId w:val="0"/>
  </w:num>
  <w:num w:numId="9">
    <w:abstractNumId w:val="9"/>
  </w:num>
  <w:num w:numId="10">
    <w:abstractNumId w:val="13"/>
  </w:num>
  <w:num w:numId="11">
    <w:abstractNumId w:val="3"/>
  </w:num>
  <w:num w:numId="12">
    <w:abstractNumId w:val="2"/>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3C8"/>
    <w:rsid w:val="00007F8F"/>
    <w:rsid w:val="00013C95"/>
    <w:rsid w:val="00014205"/>
    <w:rsid w:val="000158A0"/>
    <w:rsid w:val="0002013C"/>
    <w:rsid w:val="00020DEE"/>
    <w:rsid w:val="00021032"/>
    <w:rsid w:val="00021C40"/>
    <w:rsid w:val="00033026"/>
    <w:rsid w:val="000404EC"/>
    <w:rsid w:val="0004615E"/>
    <w:rsid w:val="0005036E"/>
    <w:rsid w:val="0006163F"/>
    <w:rsid w:val="00064540"/>
    <w:rsid w:val="00073FE4"/>
    <w:rsid w:val="00076120"/>
    <w:rsid w:val="00081EEA"/>
    <w:rsid w:val="000830D4"/>
    <w:rsid w:val="0008442D"/>
    <w:rsid w:val="00085449"/>
    <w:rsid w:val="00087EAE"/>
    <w:rsid w:val="00093509"/>
    <w:rsid w:val="0009452D"/>
    <w:rsid w:val="00094FD2"/>
    <w:rsid w:val="000A2920"/>
    <w:rsid w:val="000B149E"/>
    <w:rsid w:val="000C60A7"/>
    <w:rsid w:val="000C706A"/>
    <w:rsid w:val="000D2409"/>
    <w:rsid w:val="000E4703"/>
    <w:rsid w:val="000E4B09"/>
    <w:rsid w:val="000F04F4"/>
    <w:rsid w:val="000F1B0E"/>
    <w:rsid w:val="000F3E9B"/>
    <w:rsid w:val="000F4237"/>
    <w:rsid w:val="000F5E76"/>
    <w:rsid w:val="00103792"/>
    <w:rsid w:val="0011120C"/>
    <w:rsid w:val="001150D1"/>
    <w:rsid w:val="00120634"/>
    <w:rsid w:val="001213AA"/>
    <w:rsid w:val="001260A2"/>
    <w:rsid w:val="00137AE9"/>
    <w:rsid w:val="00143DFD"/>
    <w:rsid w:val="00145A56"/>
    <w:rsid w:val="00147CDC"/>
    <w:rsid w:val="00152DFE"/>
    <w:rsid w:val="00155E08"/>
    <w:rsid w:val="00163AD9"/>
    <w:rsid w:val="001670DE"/>
    <w:rsid w:val="00176F1A"/>
    <w:rsid w:val="00182B91"/>
    <w:rsid w:val="00184471"/>
    <w:rsid w:val="00184DE0"/>
    <w:rsid w:val="001867B2"/>
    <w:rsid w:val="00186DD4"/>
    <w:rsid w:val="0019378B"/>
    <w:rsid w:val="00193E8D"/>
    <w:rsid w:val="00196991"/>
    <w:rsid w:val="001A1EFE"/>
    <w:rsid w:val="001B46DB"/>
    <w:rsid w:val="001C442B"/>
    <w:rsid w:val="001C7788"/>
    <w:rsid w:val="001D0138"/>
    <w:rsid w:val="001D0A16"/>
    <w:rsid w:val="001E1120"/>
    <w:rsid w:val="001E122F"/>
    <w:rsid w:val="001E3FD1"/>
    <w:rsid w:val="001F051F"/>
    <w:rsid w:val="001F331D"/>
    <w:rsid w:val="001F45E0"/>
    <w:rsid w:val="00202E1D"/>
    <w:rsid w:val="00205DFD"/>
    <w:rsid w:val="002331FC"/>
    <w:rsid w:val="002342D6"/>
    <w:rsid w:val="0023505A"/>
    <w:rsid w:val="00236860"/>
    <w:rsid w:val="002411D2"/>
    <w:rsid w:val="00254FDE"/>
    <w:rsid w:val="0026244E"/>
    <w:rsid w:val="00266720"/>
    <w:rsid w:val="00266B13"/>
    <w:rsid w:val="00283C0C"/>
    <w:rsid w:val="002878FD"/>
    <w:rsid w:val="00287B61"/>
    <w:rsid w:val="002905A5"/>
    <w:rsid w:val="002925F2"/>
    <w:rsid w:val="00292CE8"/>
    <w:rsid w:val="002933A5"/>
    <w:rsid w:val="00296B1D"/>
    <w:rsid w:val="002A44B8"/>
    <w:rsid w:val="002A45AE"/>
    <w:rsid w:val="002A53D8"/>
    <w:rsid w:val="002B029D"/>
    <w:rsid w:val="002B1647"/>
    <w:rsid w:val="002B1888"/>
    <w:rsid w:val="002C18DD"/>
    <w:rsid w:val="002C1D38"/>
    <w:rsid w:val="002D0CC9"/>
    <w:rsid w:val="002D19D3"/>
    <w:rsid w:val="002D32D9"/>
    <w:rsid w:val="002D6419"/>
    <w:rsid w:val="002E45D1"/>
    <w:rsid w:val="002F3B78"/>
    <w:rsid w:val="002F63BD"/>
    <w:rsid w:val="003010A1"/>
    <w:rsid w:val="00302E09"/>
    <w:rsid w:val="00303CEC"/>
    <w:rsid w:val="00303E15"/>
    <w:rsid w:val="00306178"/>
    <w:rsid w:val="00310381"/>
    <w:rsid w:val="00320F83"/>
    <w:rsid w:val="0032369A"/>
    <w:rsid w:val="003359ED"/>
    <w:rsid w:val="003412E5"/>
    <w:rsid w:val="0034355B"/>
    <w:rsid w:val="00346FCB"/>
    <w:rsid w:val="00351200"/>
    <w:rsid w:val="00351911"/>
    <w:rsid w:val="00356C77"/>
    <w:rsid w:val="003616D0"/>
    <w:rsid w:val="00366AAB"/>
    <w:rsid w:val="003734CC"/>
    <w:rsid w:val="00380FE2"/>
    <w:rsid w:val="003A2025"/>
    <w:rsid w:val="003B2AC8"/>
    <w:rsid w:val="003B31AD"/>
    <w:rsid w:val="003B4B46"/>
    <w:rsid w:val="003B5EC5"/>
    <w:rsid w:val="003B7EBA"/>
    <w:rsid w:val="003C51B8"/>
    <w:rsid w:val="003C732F"/>
    <w:rsid w:val="003C7AFD"/>
    <w:rsid w:val="003D29C4"/>
    <w:rsid w:val="003D34F6"/>
    <w:rsid w:val="003D5029"/>
    <w:rsid w:val="003E30AE"/>
    <w:rsid w:val="003F4F8B"/>
    <w:rsid w:val="00402C00"/>
    <w:rsid w:val="004039B3"/>
    <w:rsid w:val="0040611A"/>
    <w:rsid w:val="00407FCE"/>
    <w:rsid w:val="00413BF7"/>
    <w:rsid w:val="00420BDD"/>
    <w:rsid w:val="004219FD"/>
    <w:rsid w:val="00422B87"/>
    <w:rsid w:val="004306DE"/>
    <w:rsid w:val="0045391C"/>
    <w:rsid w:val="00454692"/>
    <w:rsid w:val="0046606C"/>
    <w:rsid w:val="004665FA"/>
    <w:rsid w:val="004766FF"/>
    <w:rsid w:val="00477589"/>
    <w:rsid w:val="0048613E"/>
    <w:rsid w:val="00490111"/>
    <w:rsid w:val="0049383A"/>
    <w:rsid w:val="004A39A1"/>
    <w:rsid w:val="004A49F2"/>
    <w:rsid w:val="004B3B5B"/>
    <w:rsid w:val="004B7669"/>
    <w:rsid w:val="004C5C7E"/>
    <w:rsid w:val="004C5DD3"/>
    <w:rsid w:val="004E5BD5"/>
    <w:rsid w:val="004E6774"/>
    <w:rsid w:val="004E706F"/>
    <w:rsid w:val="004F122F"/>
    <w:rsid w:val="004F2445"/>
    <w:rsid w:val="00500801"/>
    <w:rsid w:val="00510A7B"/>
    <w:rsid w:val="00517B87"/>
    <w:rsid w:val="005301D6"/>
    <w:rsid w:val="00531EDF"/>
    <w:rsid w:val="005354EB"/>
    <w:rsid w:val="005440B5"/>
    <w:rsid w:val="00545E3A"/>
    <w:rsid w:val="00556770"/>
    <w:rsid w:val="0056358F"/>
    <w:rsid w:val="0057011C"/>
    <w:rsid w:val="00572D79"/>
    <w:rsid w:val="00573FFD"/>
    <w:rsid w:val="00575F9D"/>
    <w:rsid w:val="005848EB"/>
    <w:rsid w:val="00591132"/>
    <w:rsid w:val="005967F0"/>
    <w:rsid w:val="00596977"/>
    <w:rsid w:val="005B0A83"/>
    <w:rsid w:val="005B161F"/>
    <w:rsid w:val="005D2841"/>
    <w:rsid w:val="005D423E"/>
    <w:rsid w:val="005F08F0"/>
    <w:rsid w:val="005F68C8"/>
    <w:rsid w:val="00601182"/>
    <w:rsid w:val="00605A2E"/>
    <w:rsid w:val="006079C0"/>
    <w:rsid w:val="006107A3"/>
    <w:rsid w:val="00615088"/>
    <w:rsid w:val="00617CC7"/>
    <w:rsid w:val="006224D1"/>
    <w:rsid w:val="00622819"/>
    <w:rsid w:val="00625AE2"/>
    <w:rsid w:val="00635C3D"/>
    <w:rsid w:val="00637604"/>
    <w:rsid w:val="00642B84"/>
    <w:rsid w:val="00645B54"/>
    <w:rsid w:val="0064661E"/>
    <w:rsid w:val="006551AE"/>
    <w:rsid w:val="006606D7"/>
    <w:rsid w:val="00662BAB"/>
    <w:rsid w:val="006904FC"/>
    <w:rsid w:val="006926E6"/>
    <w:rsid w:val="00693B06"/>
    <w:rsid w:val="00694F7A"/>
    <w:rsid w:val="0069562A"/>
    <w:rsid w:val="006A5F7C"/>
    <w:rsid w:val="006A6CBA"/>
    <w:rsid w:val="006B3E12"/>
    <w:rsid w:val="006C0F75"/>
    <w:rsid w:val="006D5A25"/>
    <w:rsid w:val="006E4550"/>
    <w:rsid w:val="006E7457"/>
    <w:rsid w:val="006F1047"/>
    <w:rsid w:val="006F7B4A"/>
    <w:rsid w:val="007008C9"/>
    <w:rsid w:val="00704837"/>
    <w:rsid w:val="00706A66"/>
    <w:rsid w:val="00710589"/>
    <w:rsid w:val="00714199"/>
    <w:rsid w:val="00714BBC"/>
    <w:rsid w:val="00715EBD"/>
    <w:rsid w:val="00716836"/>
    <w:rsid w:val="00717B9B"/>
    <w:rsid w:val="00722715"/>
    <w:rsid w:val="00726577"/>
    <w:rsid w:val="00743523"/>
    <w:rsid w:val="00743CA7"/>
    <w:rsid w:val="00750D5E"/>
    <w:rsid w:val="00753463"/>
    <w:rsid w:val="007547D9"/>
    <w:rsid w:val="00764E4B"/>
    <w:rsid w:val="00764E9D"/>
    <w:rsid w:val="007664CF"/>
    <w:rsid w:val="00772F44"/>
    <w:rsid w:val="00782AE7"/>
    <w:rsid w:val="007835BB"/>
    <w:rsid w:val="007877AF"/>
    <w:rsid w:val="00790386"/>
    <w:rsid w:val="00793501"/>
    <w:rsid w:val="00796930"/>
    <w:rsid w:val="007A0E1D"/>
    <w:rsid w:val="007A4EEB"/>
    <w:rsid w:val="007A4F01"/>
    <w:rsid w:val="007B2C53"/>
    <w:rsid w:val="007C391D"/>
    <w:rsid w:val="007C6888"/>
    <w:rsid w:val="007D129F"/>
    <w:rsid w:val="007D1364"/>
    <w:rsid w:val="007E2F68"/>
    <w:rsid w:val="007E44F6"/>
    <w:rsid w:val="007E584F"/>
    <w:rsid w:val="007F1449"/>
    <w:rsid w:val="007F4AA6"/>
    <w:rsid w:val="008004EA"/>
    <w:rsid w:val="00801CDF"/>
    <w:rsid w:val="008032EC"/>
    <w:rsid w:val="00812B48"/>
    <w:rsid w:val="00813766"/>
    <w:rsid w:val="00815C79"/>
    <w:rsid w:val="00822FFF"/>
    <w:rsid w:val="008235E8"/>
    <w:rsid w:val="0082505D"/>
    <w:rsid w:val="0082672E"/>
    <w:rsid w:val="00836DD8"/>
    <w:rsid w:val="00844AAD"/>
    <w:rsid w:val="00844BDD"/>
    <w:rsid w:val="008460CC"/>
    <w:rsid w:val="00851920"/>
    <w:rsid w:val="00855205"/>
    <w:rsid w:val="00856267"/>
    <w:rsid w:val="00856806"/>
    <w:rsid w:val="00857AE7"/>
    <w:rsid w:val="0086235A"/>
    <w:rsid w:val="00866432"/>
    <w:rsid w:val="008761DA"/>
    <w:rsid w:val="0088073E"/>
    <w:rsid w:val="00887C25"/>
    <w:rsid w:val="00890024"/>
    <w:rsid w:val="00890FA7"/>
    <w:rsid w:val="00893925"/>
    <w:rsid w:val="00897155"/>
    <w:rsid w:val="008A3A52"/>
    <w:rsid w:val="008B2446"/>
    <w:rsid w:val="008C0290"/>
    <w:rsid w:val="008C14FF"/>
    <w:rsid w:val="008C1A04"/>
    <w:rsid w:val="008C6A97"/>
    <w:rsid w:val="008D0050"/>
    <w:rsid w:val="008D6D67"/>
    <w:rsid w:val="008D7840"/>
    <w:rsid w:val="008D7DE2"/>
    <w:rsid w:val="008F2E42"/>
    <w:rsid w:val="008F517C"/>
    <w:rsid w:val="008F67EE"/>
    <w:rsid w:val="009021F0"/>
    <w:rsid w:val="00911A0D"/>
    <w:rsid w:val="009223A2"/>
    <w:rsid w:val="0092412D"/>
    <w:rsid w:val="00931CAA"/>
    <w:rsid w:val="0094193D"/>
    <w:rsid w:val="00955BE0"/>
    <w:rsid w:val="0098536F"/>
    <w:rsid w:val="009853C4"/>
    <w:rsid w:val="009906AB"/>
    <w:rsid w:val="00992785"/>
    <w:rsid w:val="009A3CEF"/>
    <w:rsid w:val="009B1047"/>
    <w:rsid w:val="009B5228"/>
    <w:rsid w:val="009B6E6D"/>
    <w:rsid w:val="009C3E93"/>
    <w:rsid w:val="009C551A"/>
    <w:rsid w:val="009C61E2"/>
    <w:rsid w:val="009D3EA6"/>
    <w:rsid w:val="009E08CA"/>
    <w:rsid w:val="009E2311"/>
    <w:rsid w:val="009E7743"/>
    <w:rsid w:val="00A00049"/>
    <w:rsid w:val="00A058C0"/>
    <w:rsid w:val="00A12986"/>
    <w:rsid w:val="00A16DE4"/>
    <w:rsid w:val="00A217AB"/>
    <w:rsid w:val="00A225C2"/>
    <w:rsid w:val="00A27C78"/>
    <w:rsid w:val="00A33C73"/>
    <w:rsid w:val="00A355F6"/>
    <w:rsid w:val="00A3728A"/>
    <w:rsid w:val="00A42A5F"/>
    <w:rsid w:val="00A5175B"/>
    <w:rsid w:val="00A533C3"/>
    <w:rsid w:val="00A6086C"/>
    <w:rsid w:val="00A629A1"/>
    <w:rsid w:val="00A64804"/>
    <w:rsid w:val="00A65297"/>
    <w:rsid w:val="00A706E6"/>
    <w:rsid w:val="00A70753"/>
    <w:rsid w:val="00A74DF2"/>
    <w:rsid w:val="00A809F6"/>
    <w:rsid w:val="00A81250"/>
    <w:rsid w:val="00AB18E1"/>
    <w:rsid w:val="00AC7072"/>
    <w:rsid w:val="00AE2A3F"/>
    <w:rsid w:val="00AE4BB3"/>
    <w:rsid w:val="00AE5895"/>
    <w:rsid w:val="00AE5913"/>
    <w:rsid w:val="00AE6DA9"/>
    <w:rsid w:val="00AE72B7"/>
    <w:rsid w:val="00AF1D70"/>
    <w:rsid w:val="00AF28C1"/>
    <w:rsid w:val="00AF36F7"/>
    <w:rsid w:val="00AF377A"/>
    <w:rsid w:val="00AF4092"/>
    <w:rsid w:val="00AF7711"/>
    <w:rsid w:val="00B00A7E"/>
    <w:rsid w:val="00B17814"/>
    <w:rsid w:val="00B2409F"/>
    <w:rsid w:val="00B3115F"/>
    <w:rsid w:val="00B33521"/>
    <w:rsid w:val="00B5287A"/>
    <w:rsid w:val="00B5402E"/>
    <w:rsid w:val="00B56569"/>
    <w:rsid w:val="00B63C83"/>
    <w:rsid w:val="00B6474C"/>
    <w:rsid w:val="00B80757"/>
    <w:rsid w:val="00B83196"/>
    <w:rsid w:val="00B92C07"/>
    <w:rsid w:val="00B953C8"/>
    <w:rsid w:val="00B958E9"/>
    <w:rsid w:val="00BA508E"/>
    <w:rsid w:val="00BB11F5"/>
    <w:rsid w:val="00BB2F11"/>
    <w:rsid w:val="00BB3982"/>
    <w:rsid w:val="00BB7CA0"/>
    <w:rsid w:val="00BC131A"/>
    <w:rsid w:val="00BC3BEA"/>
    <w:rsid w:val="00BC7370"/>
    <w:rsid w:val="00BD6649"/>
    <w:rsid w:val="00BF03CE"/>
    <w:rsid w:val="00BF1815"/>
    <w:rsid w:val="00BF62D9"/>
    <w:rsid w:val="00C224C1"/>
    <w:rsid w:val="00C3413E"/>
    <w:rsid w:val="00C34D50"/>
    <w:rsid w:val="00C36D0E"/>
    <w:rsid w:val="00C45734"/>
    <w:rsid w:val="00C51805"/>
    <w:rsid w:val="00C527C0"/>
    <w:rsid w:val="00C77205"/>
    <w:rsid w:val="00C81266"/>
    <w:rsid w:val="00C83380"/>
    <w:rsid w:val="00C8492F"/>
    <w:rsid w:val="00C85471"/>
    <w:rsid w:val="00C95A01"/>
    <w:rsid w:val="00C968BC"/>
    <w:rsid w:val="00C97C48"/>
    <w:rsid w:val="00CB1C36"/>
    <w:rsid w:val="00CB4578"/>
    <w:rsid w:val="00CC52EE"/>
    <w:rsid w:val="00CE178A"/>
    <w:rsid w:val="00CE230F"/>
    <w:rsid w:val="00CE6467"/>
    <w:rsid w:val="00CF19D5"/>
    <w:rsid w:val="00CF7089"/>
    <w:rsid w:val="00D04403"/>
    <w:rsid w:val="00D046CA"/>
    <w:rsid w:val="00D065B8"/>
    <w:rsid w:val="00D12536"/>
    <w:rsid w:val="00D12642"/>
    <w:rsid w:val="00D12736"/>
    <w:rsid w:val="00D144C3"/>
    <w:rsid w:val="00D31F86"/>
    <w:rsid w:val="00D34FE9"/>
    <w:rsid w:val="00D35138"/>
    <w:rsid w:val="00D37E41"/>
    <w:rsid w:val="00D4070F"/>
    <w:rsid w:val="00D42E81"/>
    <w:rsid w:val="00D44541"/>
    <w:rsid w:val="00D528E4"/>
    <w:rsid w:val="00D56621"/>
    <w:rsid w:val="00D62187"/>
    <w:rsid w:val="00D65A8C"/>
    <w:rsid w:val="00D67D3F"/>
    <w:rsid w:val="00D7559C"/>
    <w:rsid w:val="00D9166B"/>
    <w:rsid w:val="00DC2974"/>
    <w:rsid w:val="00DE6400"/>
    <w:rsid w:val="00E015B6"/>
    <w:rsid w:val="00E01C9C"/>
    <w:rsid w:val="00E0316A"/>
    <w:rsid w:val="00E06B8F"/>
    <w:rsid w:val="00E1268C"/>
    <w:rsid w:val="00E16F4C"/>
    <w:rsid w:val="00E30A76"/>
    <w:rsid w:val="00E540F9"/>
    <w:rsid w:val="00E5684E"/>
    <w:rsid w:val="00E57412"/>
    <w:rsid w:val="00E6170B"/>
    <w:rsid w:val="00E71905"/>
    <w:rsid w:val="00E841DE"/>
    <w:rsid w:val="00E90527"/>
    <w:rsid w:val="00EA04B9"/>
    <w:rsid w:val="00EA49AE"/>
    <w:rsid w:val="00EC3A0A"/>
    <w:rsid w:val="00EC58EF"/>
    <w:rsid w:val="00ED2D97"/>
    <w:rsid w:val="00ED3350"/>
    <w:rsid w:val="00EE1128"/>
    <w:rsid w:val="00EE175B"/>
    <w:rsid w:val="00EE5406"/>
    <w:rsid w:val="00EF13B8"/>
    <w:rsid w:val="00F02498"/>
    <w:rsid w:val="00F06935"/>
    <w:rsid w:val="00F14ADE"/>
    <w:rsid w:val="00F15057"/>
    <w:rsid w:val="00F23622"/>
    <w:rsid w:val="00F25D22"/>
    <w:rsid w:val="00F337D1"/>
    <w:rsid w:val="00F351D3"/>
    <w:rsid w:val="00F3701F"/>
    <w:rsid w:val="00F40B28"/>
    <w:rsid w:val="00F5698E"/>
    <w:rsid w:val="00F608A1"/>
    <w:rsid w:val="00F63811"/>
    <w:rsid w:val="00F7179D"/>
    <w:rsid w:val="00F81487"/>
    <w:rsid w:val="00F854EC"/>
    <w:rsid w:val="00F86C8A"/>
    <w:rsid w:val="00F9165F"/>
    <w:rsid w:val="00F94875"/>
    <w:rsid w:val="00F94E7D"/>
    <w:rsid w:val="00F97876"/>
    <w:rsid w:val="00FA2A89"/>
    <w:rsid w:val="00FA5A08"/>
    <w:rsid w:val="00FB6A3A"/>
    <w:rsid w:val="00FC69A3"/>
    <w:rsid w:val="00FD1EED"/>
    <w:rsid w:val="00FD4520"/>
    <w:rsid w:val="00FE4043"/>
    <w:rsid w:val="00FE4916"/>
    <w:rsid w:val="00FF0AF2"/>
    <w:rsid w:val="00FF62E7"/>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486D6"/>
  <w15:chartTrackingRefBased/>
  <w15:docId w15:val="{058A4548-12A2-49C8-BE68-2B869B47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B14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0B14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75F9D"/>
    <w:pPr>
      <w:ind w:left="720"/>
      <w:contextualSpacing/>
    </w:pPr>
  </w:style>
  <w:style w:type="paragraph" w:styleId="StandardWeb">
    <w:name w:val="Normal (Web)"/>
    <w:basedOn w:val="Standard"/>
    <w:uiPriority w:val="99"/>
    <w:unhideWhenUsed/>
    <w:rsid w:val="00A65297"/>
    <w:pPr>
      <w:spacing w:after="0" w:line="240" w:lineRule="auto"/>
    </w:pPr>
    <w:rPr>
      <w:rFonts w:ascii="Times New Roman" w:hAnsi="Times New Roman" w:cs="Times New Roman"/>
      <w:sz w:val="24"/>
      <w:szCs w:val="24"/>
      <w:lang w:eastAsia="de-DE"/>
    </w:rPr>
  </w:style>
  <w:style w:type="character" w:customStyle="1" w:styleId="berschrift1Zchn">
    <w:name w:val="Überschrift 1 Zchn"/>
    <w:basedOn w:val="Absatz-Standardschriftart"/>
    <w:link w:val="berschrift1"/>
    <w:uiPriority w:val="9"/>
    <w:rsid w:val="000B149E"/>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0B149E"/>
    <w:pPr>
      <w:outlineLvl w:val="9"/>
    </w:pPr>
    <w:rPr>
      <w:lang w:eastAsia="de-DE"/>
    </w:rPr>
  </w:style>
  <w:style w:type="paragraph" w:styleId="Verzeichnis1">
    <w:name w:val="toc 1"/>
    <w:basedOn w:val="Standard"/>
    <w:next w:val="Standard"/>
    <w:autoRedefine/>
    <w:uiPriority w:val="39"/>
    <w:unhideWhenUsed/>
    <w:rsid w:val="000B149E"/>
    <w:pPr>
      <w:tabs>
        <w:tab w:val="right" w:leader="dot" w:pos="9062"/>
      </w:tabs>
      <w:spacing w:after="100"/>
    </w:pPr>
    <w:rPr>
      <w:noProof/>
      <w:lang w:val="en-US"/>
    </w:rPr>
  </w:style>
  <w:style w:type="paragraph" w:styleId="Verzeichnis2">
    <w:name w:val="toc 2"/>
    <w:basedOn w:val="Standard"/>
    <w:next w:val="Standard"/>
    <w:autoRedefine/>
    <w:uiPriority w:val="39"/>
    <w:unhideWhenUsed/>
    <w:rsid w:val="000B149E"/>
    <w:pPr>
      <w:spacing w:after="100"/>
      <w:ind w:left="220"/>
    </w:pPr>
  </w:style>
  <w:style w:type="character" w:styleId="Hyperlink">
    <w:name w:val="Hyperlink"/>
    <w:basedOn w:val="Absatz-Standardschriftart"/>
    <w:uiPriority w:val="99"/>
    <w:unhideWhenUsed/>
    <w:rsid w:val="000B149E"/>
    <w:rPr>
      <w:color w:val="0563C1" w:themeColor="hyperlink"/>
      <w:u w:val="single"/>
    </w:rPr>
  </w:style>
  <w:style w:type="character" w:customStyle="1" w:styleId="berschrift2Zchn">
    <w:name w:val="Überschrift 2 Zchn"/>
    <w:basedOn w:val="Absatz-Standardschriftart"/>
    <w:link w:val="berschrift2"/>
    <w:uiPriority w:val="9"/>
    <w:semiHidden/>
    <w:rsid w:val="000B149E"/>
    <w:rPr>
      <w:rFonts w:asciiTheme="majorHAnsi" w:eastAsiaTheme="majorEastAsia" w:hAnsiTheme="majorHAnsi" w:cstheme="majorBidi"/>
      <w:color w:val="2F5496" w:themeColor="accent1" w:themeShade="BF"/>
      <w:sz w:val="26"/>
      <w:szCs w:val="26"/>
    </w:rPr>
  </w:style>
  <w:style w:type="paragraph" w:styleId="Verzeichnis3">
    <w:name w:val="toc 3"/>
    <w:basedOn w:val="Standard"/>
    <w:next w:val="Standard"/>
    <w:autoRedefine/>
    <w:uiPriority w:val="39"/>
    <w:unhideWhenUsed/>
    <w:rsid w:val="000B149E"/>
    <w:pPr>
      <w:spacing w:after="100"/>
      <w:ind w:left="440"/>
    </w:pPr>
    <w:rPr>
      <w:rFonts w:eastAsiaTheme="minorEastAsia" w:cs="Times New Roman"/>
      <w:lang w:eastAsia="de-DE"/>
    </w:rPr>
  </w:style>
  <w:style w:type="paragraph" w:styleId="Kopfzeile">
    <w:name w:val="header"/>
    <w:basedOn w:val="Standard"/>
    <w:link w:val="KopfzeileZchn"/>
    <w:uiPriority w:val="99"/>
    <w:unhideWhenUsed/>
    <w:rsid w:val="00B2409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2409F"/>
  </w:style>
  <w:style w:type="paragraph" w:styleId="Fuzeile">
    <w:name w:val="footer"/>
    <w:basedOn w:val="Standard"/>
    <w:link w:val="FuzeileZchn"/>
    <w:uiPriority w:val="99"/>
    <w:unhideWhenUsed/>
    <w:rsid w:val="00B2409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2409F"/>
  </w:style>
  <w:style w:type="table" w:styleId="Tabellenraster">
    <w:name w:val="Table Grid"/>
    <w:basedOn w:val="NormaleTabelle"/>
    <w:uiPriority w:val="39"/>
    <w:rsid w:val="00803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14205"/>
    <w:pPr>
      <w:spacing w:after="200" w:line="240" w:lineRule="auto"/>
    </w:pPr>
    <w:rPr>
      <w:i/>
      <w:iCs/>
      <w:color w:val="44546A" w:themeColor="text2"/>
      <w:sz w:val="18"/>
      <w:szCs w:val="18"/>
    </w:rPr>
  </w:style>
  <w:style w:type="character" w:styleId="Kommentarzeichen">
    <w:name w:val="annotation reference"/>
    <w:basedOn w:val="Absatz-Standardschriftart"/>
    <w:uiPriority w:val="99"/>
    <w:semiHidden/>
    <w:unhideWhenUsed/>
    <w:rsid w:val="0045391C"/>
    <w:rPr>
      <w:sz w:val="16"/>
      <w:szCs w:val="16"/>
    </w:rPr>
  </w:style>
  <w:style w:type="paragraph" w:styleId="Kommentartext">
    <w:name w:val="annotation text"/>
    <w:basedOn w:val="Standard"/>
    <w:link w:val="KommentartextZchn"/>
    <w:uiPriority w:val="99"/>
    <w:unhideWhenUsed/>
    <w:rsid w:val="0045391C"/>
    <w:pPr>
      <w:spacing w:line="240" w:lineRule="auto"/>
    </w:pPr>
    <w:rPr>
      <w:sz w:val="20"/>
      <w:szCs w:val="20"/>
    </w:rPr>
  </w:style>
  <w:style w:type="character" w:customStyle="1" w:styleId="KommentartextZchn">
    <w:name w:val="Kommentartext Zchn"/>
    <w:basedOn w:val="Absatz-Standardschriftart"/>
    <w:link w:val="Kommentartext"/>
    <w:uiPriority w:val="99"/>
    <w:rsid w:val="0045391C"/>
    <w:rPr>
      <w:sz w:val="20"/>
      <w:szCs w:val="20"/>
    </w:rPr>
  </w:style>
  <w:style w:type="paragraph" w:styleId="Kommentarthema">
    <w:name w:val="annotation subject"/>
    <w:basedOn w:val="Kommentartext"/>
    <w:next w:val="Kommentartext"/>
    <w:link w:val="KommentarthemaZchn"/>
    <w:uiPriority w:val="99"/>
    <w:semiHidden/>
    <w:unhideWhenUsed/>
    <w:rsid w:val="0045391C"/>
    <w:rPr>
      <w:b/>
      <w:bCs/>
    </w:rPr>
  </w:style>
  <w:style w:type="character" w:customStyle="1" w:styleId="KommentarthemaZchn">
    <w:name w:val="Kommentarthema Zchn"/>
    <w:basedOn w:val="KommentartextZchn"/>
    <w:link w:val="Kommentarthema"/>
    <w:uiPriority w:val="99"/>
    <w:semiHidden/>
    <w:rsid w:val="0045391C"/>
    <w:rPr>
      <w:b/>
      <w:bCs/>
      <w:sz w:val="20"/>
      <w:szCs w:val="20"/>
    </w:rPr>
  </w:style>
  <w:style w:type="paragraph" w:styleId="Sprechblasentext">
    <w:name w:val="Balloon Text"/>
    <w:basedOn w:val="Standard"/>
    <w:link w:val="SprechblasentextZchn"/>
    <w:uiPriority w:val="99"/>
    <w:semiHidden/>
    <w:unhideWhenUsed/>
    <w:rsid w:val="0045391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5391C"/>
    <w:rPr>
      <w:rFonts w:ascii="Segoe UI" w:hAnsi="Segoe UI" w:cs="Segoe UI"/>
      <w:sz w:val="18"/>
      <w:szCs w:val="18"/>
    </w:rPr>
  </w:style>
  <w:style w:type="paragraph" w:styleId="berarbeitung">
    <w:name w:val="Revision"/>
    <w:hidden/>
    <w:uiPriority w:val="99"/>
    <w:semiHidden/>
    <w:rsid w:val="005567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322085">
      <w:bodyDiv w:val="1"/>
      <w:marLeft w:val="0"/>
      <w:marRight w:val="0"/>
      <w:marTop w:val="0"/>
      <w:marBottom w:val="0"/>
      <w:divBdr>
        <w:top w:val="none" w:sz="0" w:space="0" w:color="auto"/>
        <w:left w:val="none" w:sz="0" w:space="0" w:color="auto"/>
        <w:bottom w:val="none" w:sz="0" w:space="0" w:color="auto"/>
        <w:right w:val="none" w:sz="0" w:space="0" w:color="auto"/>
      </w:divBdr>
    </w:div>
    <w:div w:id="860510490">
      <w:bodyDiv w:val="1"/>
      <w:marLeft w:val="0"/>
      <w:marRight w:val="0"/>
      <w:marTop w:val="0"/>
      <w:marBottom w:val="0"/>
      <w:divBdr>
        <w:top w:val="none" w:sz="0" w:space="0" w:color="auto"/>
        <w:left w:val="none" w:sz="0" w:space="0" w:color="auto"/>
        <w:bottom w:val="none" w:sz="0" w:space="0" w:color="auto"/>
        <w:right w:val="none" w:sz="0" w:space="0" w:color="auto"/>
      </w:divBdr>
    </w:div>
    <w:div w:id="195555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3B688-6E1C-4C2D-849F-86E9ED6E9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4725</Words>
  <Characters>26936</Characters>
  <Application>Microsoft Office Word</Application>
  <DocSecurity>0</DocSecurity>
  <Lines>224</Lines>
  <Paragraphs>63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Kopp</dc:creator>
  <cp:keywords/>
  <dc:description/>
  <cp:lastModifiedBy>Denny Kopp</cp:lastModifiedBy>
  <cp:revision>107</cp:revision>
  <cp:lastPrinted>2020-03-19T20:03:00Z</cp:lastPrinted>
  <dcterms:created xsi:type="dcterms:W3CDTF">2019-10-15T05:20:00Z</dcterms:created>
  <dcterms:modified xsi:type="dcterms:W3CDTF">2020-03-19T20:03:00Z</dcterms:modified>
</cp:coreProperties>
</file>