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Communicate</w:t>
      </w:r>
      <w:r>
        <w:t xml:space="preserve"> </w:t>
      </w:r>
      <w:r>
        <w:t xml:space="preserve">your</w:t>
      </w:r>
      <w:r>
        <w:t xml:space="preserve"> </w:t>
      </w:r>
      <w:r>
        <w:t xml:space="preserve">Results</w:t>
      </w:r>
      <w:r>
        <w:t xml:space="preserve"> </w:t>
      </w:r>
      <w:r>
        <w:t xml:space="preserve">Elegantly</w:t>
      </w:r>
      <w:r>
        <w:t xml:space="preserve"> </w:t>
      </w:r>
      <w:r>
        <w:t xml:space="preserve">with</w:t>
      </w:r>
      <w:r>
        <w:t xml:space="preserve"> </w:t>
      </w:r>
      <w:r>
        <w:t xml:space="preserve">Rmarkdown</w:t>
      </w:r>
    </w:p>
    <w:p>
      <w:pPr>
        <w:pStyle w:val="Author"/>
      </w:pPr>
      <w:r>
        <w:t xml:space="preserve">Otho</w:t>
      </w:r>
      <w:r>
        <w:t xml:space="preserve"> </w:t>
      </w:r>
      <w:r>
        <w:t xml:space="preserve">Mantegazza</w:t>
      </w:r>
    </w:p>
    <w:p>
      <w:pPr>
        <w:pStyle w:val="FirstParagraph"/>
      </w:pPr>
      <w:r>
        <w:t xml:space="preserve">Proposal:</w:t>
      </w:r>
      <w:r>
        <w:t xml:space="preserve"> </w:t>
      </w:r>
      <w:hyperlink r:id="rId21">
        <w:r>
          <w:rPr>
            <w:rStyle w:val="Hyperlink"/>
          </w:rPr>
          <w:t xml:space="preserve">R-Ladies Milan</w:t>
        </w:r>
      </w:hyperlink>
      <w:r>
        <w:t xml:space="preserve"> </w:t>
      </w:r>
      <w:r>
        <w:t xml:space="preserve">workshop, May 9</w:t>
      </w:r>
      <w:r>
        <w:rPr>
          <w:vertAlign w:val="superscript"/>
        </w:rPr>
        <w:t xml:space="preserve">th</w:t>
      </w:r>
      <w:r>
        <w:t xml:space="preserve"> </w:t>
      </w:r>
      <w:r>
        <w:t xml:space="preserve">(?), 2019.</w:t>
      </w:r>
    </w:p>
    <w:p>
      <w:pPr>
        <w:pStyle w:val="Heading1"/>
      </w:pPr>
      <w:bookmarkStart w:id="22" w:name="abstract"/>
      <w:bookmarkEnd w:id="22"/>
      <w:r>
        <w:t xml:space="preserve">Abstract</w:t>
      </w:r>
    </w:p>
    <w:p>
      <w:pPr>
        <w:pStyle w:val="FirstParagraph"/>
      </w:pPr>
      <w:r>
        <w:t xml:space="preserve">In data science, we need to</w:t>
      </w:r>
      <w:r>
        <w:t xml:space="preserve"> </w:t>
      </w:r>
      <w:r>
        <w:rPr>
          <w:b/>
        </w:rPr>
        <w:t xml:space="preserve">communicate</w:t>
      </w:r>
      <w:r>
        <w:t xml:space="preserve"> </w:t>
      </w:r>
      <w:r>
        <w:t xml:space="preserve">our results and observations. We communicate our results to</w:t>
      </w:r>
      <w:r>
        <w:t xml:space="preserve"> </w:t>
      </w:r>
      <w:r>
        <w:rPr>
          <w:b/>
        </w:rPr>
        <w:t xml:space="preserve">our team</w:t>
      </w:r>
      <w:r>
        <w:t xml:space="preserve">, to a</w:t>
      </w:r>
      <w:r>
        <w:t xml:space="preserve"> </w:t>
      </w:r>
      <w:r>
        <w:rPr>
          <w:b/>
        </w:rPr>
        <w:t xml:space="preserve">wider audience</w:t>
      </w:r>
      <w:r>
        <w:t xml:space="preserve"> </w:t>
      </w:r>
      <w:r>
        <w:t xml:space="preserve">or sometimes just to</w:t>
      </w:r>
      <w:r>
        <w:t xml:space="preserve"> </w:t>
      </w:r>
      <w:r>
        <w:rPr>
          <w:b/>
        </w:rPr>
        <w:t xml:space="preserve">ourselves</w:t>
      </w:r>
      <w:r>
        <w:t xml:space="preserve"> </w:t>
      </w:r>
      <w:r>
        <w:t xml:space="preserve">(to remember what were doing in six months time).</w:t>
      </w:r>
    </w:p>
    <w:p>
      <w:pPr>
        <w:pStyle w:val="TextBody"/>
      </w:pPr>
      <w:r>
        <w:t xml:space="preserve">If you work in R, you can communicate your results easily, because R is very well integrated with</w:t>
      </w:r>
      <w:r>
        <w:t xml:space="preserve"> </w:t>
      </w:r>
      <w:hyperlink r:id="rId23">
        <w:r>
          <w:rPr>
            <w:b/>
            <w:rStyle w:val="Hyperlink"/>
          </w:rPr>
          <w:t xml:space="preserve">Markdown</w:t>
        </w:r>
      </w:hyperlink>
      <w:r>
        <w:t xml:space="preserve">. This simplified markup language is a universal source to</w:t>
      </w:r>
      <w:r>
        <w:t xml:space="preserve"> </w:t>
      </w:r>
      <w:r>
        <w:rPr>
          <w:i/>
        </w:rPr>
        <w:t xml:space="preserve">.docx, .epub, .pdf</w:t>
      </w:r>
      <w:r>
        <w:t xml:space="preserve"> </w:t>
      </w:r>
      <w:r>
        <w:t xml:space="preserve">and, especially,</w:t>
      </w:r>
      <w:r>
        <w:t xml:space="preserve"> </w:t>
      </w:r>
      <w:r>
        <w:rPr>
          <w:i/>
        </w:rPr>
        <w:t xml:space="preserve">.html</w:t>
      </w:r>
      <w:r>
        <w:t xml:space="preserve"> </w:t>
      </w:r>
      <w:r>
        <w:t xml:space="preserve">files. Two packages,</w:t>
      </w:r>
      <w:r>
        <w:t xml:space="preserve"> </w:t>
      </w:r>
      <w:hyperlink r:id="rId24">
        <w:r>
          <w:rPr>
            <w:b/>
            <w:rStyle w:val="Hyperlink"/>
          </w:rPr>
          <w:t xml:space="preserve">Rmarkdown</w:t>
        </w:r>
      </w:hyperlink>
      <w:r>
        <w:t xml:space="preserve"> </w:t>
      </w:r>
      <w:r>
        <w:t xml:space="preserve">and</w:t>
      </w:r>
      <w:r>
        <w:t xml:space="preserve"> </w:t>
      </w:r>
      <w:hyperlink r:id="rId25">
        <w:r>
          <w:rPr>
            <w:b/>
            <w:rStyle w:val="Hyperlink"/>
          </w:rPr>
          <w:t xml:space="preserve">knitr</w:t>
        </w:r>
      </w:hyperlink>
      <w:r>
        <w:t xml:space="preserve">, literally knit together R code and markdown text.</w:t>
      </w:r>
    </w:p>
    <w:p>
      <w:pPr>
        <w:pStyle w:val="TextBody"/>
      </w:pPr>
      <w:r>
        <w:t xml:space="preserve">These packages run your R code, style your text and show the results in a single output. In this way you can produce</w:t>
      </w:r>
      <w:r>
        <w:t xml:space="preserve"> </w:t>
      </w:r>
      <w:hyperlink r:id="rId26">
        <w:r>
          <w:rPr>
            <w:rStyle w:val="Hyperlink"/>
          </w:rPr>
          <w:t xml:space="preserve">elegant and reproducible reports</w:t>
        </w:r>
      </w:hyperlink>
      <w:r>
        <w:t xml:space="preserve">.</w:t>
      </w:r>
    </w:p>
    <w:p>
      <w:pPr>
        <w:pStyle w:val="TextBody"/>
      </w:pPr>
      <w:r>
        <w:t xml:space="preserve">Since markdown is</w:t>
      </w:r>
      <w:r>
        <w:t xml:space="preserve"> </w:t>
      </w:r>
      <w:r>
        <w:rPr>
          <w:b/>
        </w:rPr>
        <w:t xml:space="preserve">native to HTML</w:t>
      </w:r>
      <w:r>
        <w:t xml:space="preserve">, also its integration in R works best with html outputs (luckily today we communicate mostly online). R has a wide ecosystem of packages that you can use to integrate your data analysis into HTML products, such as</w:t>
      </w:r>
      <w:r>
        <w:t xml:space="preserve"> </w:t>
      </w:r>
      <w:hyperlink r:id="rId27">
        <w:r>
          <w:rPr>
            <w:rStyle w:val="Hyperlink"/>
          </w:rPr>
          <w:t xml:space="preserve">slides</w:t>
        </w:r>
      </w:hyperlink>
      <w:r>
        <w:t xml:space="preserve">,</w:t>
      </w:r>
      <w:r>
        <w:t xml:space="preserve"> </w:t>
      </w:r>
      <w:hyperlink r:id="rId28">
        <w:r>
          <w:rPr>
            <w:rStyle w:val="Hyperlink"/>
          </w:rPr>
          <w:t xml:space="preserve">books</w:t>
        </w:r>
      </w:hyperlink>
      <w:r>
        <w:t xml:space="preserve"> </w:t>
      </w:r>
      <w:r>
        <w:t xml:space="preserve">or a</w:t>
      </w:r>
      <w:r>
        <w:t xml:space="preserve"> </w:t>
      </w:r>
      <w:hyperlink r:id="rId29">
        <w:r>
          <w:rPr>
            <w:rStyle w:val="Hyperlink"/>
          </w:rPr>
          <w:t xml:space="preserve">blog</w:t>
        </w:r>
      </w:hyperlink>
      <w:r>
        <w:t xml:space="preserve">.</w:t>
      </w:r>
    </w:p>
    <w:p>
      <w:pPr>
        <w:pStyle w:val="TextBody"/>
      </w:pPr>
      <w:r>
        <w:t xml:space="preserve">This opens a realm of possibilities to present your data analysis with web native technologies, to show your code and feed your results directly to static plots, but also to interactive apps, for example with</w:t>
      </w:r>
      <w:r>
        <w:t xml:space="preserve"> </w:t>
      </w:r>
      <w:hyperlink r:id="rId30">
        <w:r>
          <w:rPr>
            <w:rStyle w:val="Hyperlink"/>
          </w:rPr>
          <w:t xml:space="preserve">leaflet</w:t>
        </w:r>
      </w:hyperlink>
      <w:r>
        <w:t xml:space="preserve"> </w:t>
      </w:r>
      <w:r>
        <w:t xml:space="preserve">for maps or</w:t>
      </w:r>
      <w:r>
        <w:t xml:space="preserve"> </w:t>
      </w:r>
      <w:hyperlink r:id="rId31">
        <w:r>
          <w:rPr>
            <w:rStyle w:val="Hyperlink"/>
          </w:rPr>
          <w:t xml:space="preserve">d3</w:t>
        </w:r>
      </w:hyperlink>
      <w:r>
        <w:t xml:space="preserve"> </w:t>
      </w:r>
      <w:r>
        <w:t xml:space="preserve">for dataviz.</w:t>
      </w:r>
    </w:p>
    <w:p>
      <w:pPr>
        <w:pStyle w:val="TextBody"/>
      </w:pPr>
      <w:r>
        <w:t xml:space="preserve">In this workshop I’ll show of how you can use those tools and what you can achieve with them, with practical exercises and examples from my work in the field of biology and genomics.</w:t>
      </w:r>
    </w:p>
    <w:p>
      <w:pPr>
        <w:pStyle w:val="Heading1"/>
      </w:pPr>
      <w:bookmarkStart w:id="32" w:name="technical"/>
      <w:bookmarkEnd w:id="32"/>
      <w:r>
        <w:t xml:space="preserve">Technical</w:t>
      </w:r>
    </w:p>
    <w:p>
      <w:pPr>
        <w:pStyle w:val="FirstParagraph"/>
      </w:pPr>
      <w:r>
        <w:t xml:space="preserve">If you have Rstudio installed onto your laptop you should be ready to participate to the active session.</w:t>
      </w:r>
    </w:p>
    <w:p>
      <w:pPr>
        <w:pStyle w:val="TextBody"/>
      </w:pPr>
      <w:r>
        <w:t xml:space="preserve">Open a new Rmarkdown file in Rstudio and knit it to be sure that you are able to compile Rmarkdown documents.</w:t>
      </w:r>
    </w:p>
    <w:p>
      <w:pPr>
        <w:pStyle w:val="TextBody"/>
      </w:pPr>
      <w:r>
        <w:t xml:space="preserve">Open a markdown file:</w:t>
      </w:r>
    </w:p>
    <w:p>
      <w:pPr>
        <w:pStyle w:val="Figure"/>
      </w:pPr>
      <w:r>
        <w:drawing>
          <wp:inline>
            <wp:extent cx="5448300" cy="3788395"/>
            <wp:effectExtent b="0" l="0" r="0" t="0"/>
            <wp:docPr descr="" title="" id="1" name="Picture"/>
            <a:graphic>
              <a:graphicData uri="http://schemas.openxmlformats.org/drawingml/2006/picture">
                <pic:pic>
                  <pic:nvPicPr>
                    <pic:cNvPr descr="img/open-file.png" id="0" name="Picture"/>
                    <pic:cNvPicPr>
                      <a:picLocks noChangeArrowheads="1" noChangeAspect="1"/>
                    </pic:cNvPicPr>
                  </pic:nvPicPr>
                  <pic:blipFill>
                    <a:blip r:embed="rId33"/>
                    <a:stretch>
                      <a:fillRect/>
                    </a:stretch>
                  </pic:blipFill>
                  <pic:spPr bwMode="auto">
                    <a:xfrm>
                      <a:off x="0" y="0"/>
                      <a:ext cx="5448300" cy="3788395"/>
                    </a:xfrm>
                    <a:prstGeom prst="rect">
                      <a:avLst/>
                    </a:prstGeom>
                    <a:noFill/>
                    <a:ln w="9525">
                      <a:noFill/>
                      <a:headEnd/>
                      <a:tailEnd/>
                    </a:ln>
                  </pic:spPr>
                </pic:pic>
              </a:graphicData>
            </a:graphic>
          </wp:inline>
        </w:drawing>
      </w:r>
    </w:p>
    <w:p>
      <w:pPr>
        <w:pStyle w:val="FirstParagraph"/>
      </w:pPr>
      <w:r>
        <w:t xml:space="preserve">Knit it:</w:t>
      </w:r>
    </w:p>
    <w:p>
      <w:pPr>
        <w:pStyle w:val="Figure"/>
      </w:pPr>
      <w:r>
        <w:drawing>
          <wp:inline>
            <wp:extent cx="5448300" cy="4208342"/>
            <wp:effectExtent b="0" l="0" r="0" t="0"/>
            <wp:docPr descr="" title="" id="1" name="Picture"/>
            <a:graphic>
              <a:graphicData uri="http://schemas.openxmlformats.org/drawingml/2006/picture">
                <pic:pic>
                  <pic:nvPicPr>
                    <pic:cNvPr descr="img/knit-file.png" id="0" name="Picture"/>
                    <pic:cNvPicPr>
                      <a:picLocks noChangeArrowheads="1" noChangeAspect="1"/>
                    </pic:cNvPicPr>
                  </pic:nvPicPr>
                  <pic:blipFill>
                    <a:blip r:embed="rId34"/>
                    <a:stretch>
                      <a:fillRect/>
                    </a:stretch>
                  </pic:blipFill>
                  <pic:spPr bwMode="auto">
                    <a:xfrm>
                      <a:off x="0" y="0"/>
                      <a:ext cx="5448300" cy="4208342"/>
                    </a:xfrm>
                    <a:prstGeom prst="rect">
                      <a:avLst/>
                    </a:prstGeom>
                    <a:noFill/>
                    <a:ln w="9525">
                      <a:noFill/>
                      <a:headEnd/>
                      <a:tailEnd/>
                    </a:ln>
                  </pic:spPr>
                </pic:pic>
              </a:graphicData>
            </a:graphic>
          </wp:inline>
        </w:drawing>
      </w:r>
    </w:p>
    <w:p>
      <w:pPr>
        <w:pStyle w:val="FirstParagraph"/>
      </w:pPr>
      <w:r>
        <w:t xml:space="preserve">You might have to install these packages:</w:t>
      </w:r>
    </w:p>
    <w:p>
      <w:pPr>
        <w:pStyle w:val="SourceCode"/>
      </w:pPr>
      <w:r>
        <w:rPr>
          <w:rStyle w:val="KeywordTok"/>
        </w:rPr>
        <w:t xml:space="preserve">install.packages</w:t>
      </w:r>
      <w:r>
        <w:rPr>
          <w:rStyle w:val="NormalTok"/>
        </w:rPr>
        <w:t xml:space="preserve">(</w:t>
      </w:r>
      <w:r>
        <w:rPr>
          <w:rStyle w:val="StringTok"/>
        </w:rPr>
        <w:t xml:space="preserve">"rmarkdown"</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"knitr"</w:t>
      </w:r>
      <w:r>
        <w:rPr>
          <w:rStyle w:val="NormalTok"/>
        </w:rPr>
        <w:t xml:space="preserve">)</w:t>
      </w:r>
    </w:p>
    <w:p>
      <w:pPr>
        <w:pStyle w:val="Heading2"/>
      </w:pPr>
      <w:bookmarkStart w:id="35" w:name="other-packages"/>
      <w:bookmarkEnd w:id="35"/>
      <w:r>
        <w:t xml:space="preserve">Other packages</w:t>
      </w:r>
    </w:p>
    <w:p>
      <w:pPr>
        <w:pStyle w:val="FirstParagraph"/>
      </w:pPr>
      <w:r>
        <w:t xml:space="preserve">You can install these additional/optional packages if during this workshop you want to try them out.</w:t>
      </w:r>
    </w:p>
    <w:p>
      <w:pPr>
        <w:pStyle w:val="SourceCode"/>
      </w:pPr>
      <w:r>
        <w:rPr>
          <w:rStyle w:val="KeywordTok"/>
        </w:rPr>
        <w:t xml:space="preserve">install.packages</w:t>
      </w:r>
      <w:r>
        <w:rPr>
          <w:rStyle w:val="NormalTok"/>
        </w:rPr>
        <w:t xml:space="preserve">(</w:t>
      </w:r>
      <w:r>
        <w:rPr>
          <w:rStyle w:val="StringTok"/>
        </w:rPr>
        <w:t xml:space="preserve">"revealjs"</w:t>
      </w:r>
      <w:r>
        <w:rPr>
          <w:rStyle w:val="NormalTok"/>
        </w:rPr>
        <w:t xml:space="preserve">) </w:t>
      </w:r>
      <w:r>
        <w:rPr>
          <w:rStyle w:val="CommentTok"/>
        </w:rPr>
        <w:t xml:space="preserve"># make HTML slides</w:t>
      </w:r>
      <w:r>
        <w:br w:type="textWrapping"/>
      </w:r>
      <w:r>
        <w:rPr>
          <w:rStyle w:val="KeywordTok"/>
        </w:rPr>
        <w:t xml:space="preserve">install.packages</w:t>
      </w:r>
      <w:r>
        <w:rPr>
          <w:rStyle w:val="NormalTok"/>
        </w:rPr>
        <w:t xml:space="preserve">(</w:t>
      </w:r>
      <w:r>
        <w:rPr>
          <w:rStyle w:val="StringTok"/>
        </w:rPr>
        <w:t xml:space="preserve">"bookdown"</w:t>
      </w:r>
      <w:r>
        <w:rPr>
          <w:rStyle w:val="NormalTok"/>
        </w:rPr>
        <w:t xml:space="preserve">) </w:t>
      </w:r>
      <w:r>
        <w:rPr>
          <w:rStyle w:val="CommentTok"/>
        </w:rPr>
        <w:t xml:space="preserve"># make HTML books</w:t>
      </w:r>
      <w:r>
        <w:br w:type="textWrapping"/>
      </w:r>
      <w:r>
        <w:rPr>
          <w:rStyle w:val="KeywordTok"/>
        </w:rPr>
        <w:t xml:space="preserve">install.packages</w:t>
      </w:r>
      <w:r>
        <w:rPr>
          <w:rStyle w:val="NormalTok"/>
        </w:rPr>
        <w:t xml:space="preserve">(</w:t>
      </w:r>
      <w:r>
        <w:rPr>
          <w:rStyle w:val="StringTok"/>
        </w:rPr>
        <w:t xml:space="preserve">"blogdown"</w:t>
      </w:r>
      <w:r>
        <w:rPr>
          <w:rStyle w:val="NormalTok"/>
        </w:rPr>
        <w:t xml:space="preserve">) </w:t>
      </w:r>
      <w:r>
        <w:rPr>
          <w:rStyle w:val="CommentTok"/>
        </w:rPr>
        <w:t xml:space="preserve"># make websites / blogs</w:t>
      </w:r>
      <w:r>
        <w:br w:type="textWrapping"/>
      </w:r>
      <w:r>
        <w:rPr>
          <w:rStyle w:val="KeywordTok"/>
        </w:rPr>
        <w:t xml:space="preserve">install.packages</w:t>
      </w:r>
      <w:r>
        <w:rPr>
          <w:rStyle w:val="NormalTok"/>
        </w:rPr>
        <w:t xml:space="preserve">(</w:t>
      </w:r>
      <w:r>
        <w:rPr>
          <w:rStyle w:val="StringTok"/>
        </w:rPr>
        <w:t xml:space="preserve">"leaflet"</w:t>
      </w:r>
      <w:r>
        <w:rPr>
          <w:rStyle w:val="NormalTok"/>
        </w:rPr>
        <w:t xml:space="preserve">) </w:t>
      </w:r>
      <w:r>
        <w:rPr>
          <w:rStyle w:val="CommentTok"/>
        </w:rPr>
        <w:t xml:space="preserve"># make maps on OpenStreetMaps</w:t>
      </w:r>
      <w:r>
        <w:br w:type="textWrapping"/>
      </w:r>
      <w:r>
        <w:rPr>
          <w:rStyle w:val="KeywordTok"/>
        </w:rPr>
        <w:t xml:space="preserve">install.packages</w:t>
      </w:r>
      <w:r>
        <w:rPr>
          <w:rStyle w:val="NormalTok"/>
        </w:rPr>
        <w:t xml:space="preserve">(</w:t>
      </w:r>
      <w:r>
        <w:rPr>
          <w:rStyle w:val="StringTok"/>
        </w:rPr>
        <w:t xml:space="preserve">"r2d3"</w:t>
      </w:r>
      <w:r>
        <w:rPr>
          <w:rStyle w:val="NormalTok"/>
        </w:rPr>
        <w:t xml:space="preserve">) </w:t>
      </w:r>
      <w:r>
        <w:rPr>
          <w:rStyle w:val="CommentTok"/>
        </w:rPr>
        <w:t xml:space="preserve"># interface to d3</w:t>
      </w:r>
    </w:p>
    <w:sectPr>
      <w:footnotePr>
        <w:numFmt w:val="decimal"/>
      </w:footnotePr>
      <w:type w:val="nextPage"/>
      <w:pgSz w:w="11906" w:h="16838"/>
      <w:pgMar w:left="1584" w:right="1728" w:header="0" w:top="1440" w:footer="0" w:bottom="1440"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Minion Pro">
    <w:charset w:val="01"/>
    <w:family w:val="roman"/>
    <w:pitch w:val="variable"/>
  </w:font>
  <w:font w:name="Myriad Pro Semibold Condensed">
    <w:charset w:val="01"/>
    <w:family w:val="roman"/>
    <w:pitch w:val="variable"/>
  </w:font>
  <w:font w:name="Myriad Pro SemiCondensed">
    <w:charset w:val="01"/>
    <w:family w:val="roman"/>
    <w:pitch w:val="variable"/>
  </w:font>
  <w:font w:name="Myriad Pro Light SemiCondensed">
    <w:charset w:val="01"/>
    <w:family w:val="roman"/>
    <w:pitch w:val="variable"/>
  </w:font>
  <w:font w:name="Calibri">
    <w:charset w:val="01"/>
    <w:family w:val="roman"/>
    <w:pitch w:val="variable"/>
  </w:font>
  <w:font w:name="Minion Pro Caption">
    <w:charset w:val="01"/>
    <w:family w:val="roman"/>
    <w:pitch w:val="variable"/>
  </w:font>
  <w:font w:name="Iosevka Type">
    <w:charset w:val="01"/>
    <w:family w:val="roman"/>
    <w:pitch w:val="variable"/>
  </w:font>
  <w:font w:name="Liberation Sans">
    <w:altName w:val="Arial"/>
    <w:charset w:val="01"/>
    <w:family w:val="roman"/>
    <w:pitch w:val="variable"/>
  </w:font>
  <w:font w:name="Myriad Pro Bold SemiCondensed">
    <w:charset w:val="01"/>
    <w:family w:val="roman"/>
    <w:pitch w:val="variable"/>
  </w:font>
  <w:font w:name="Myriad Pro Semibold SemiCondens">
    <w:charset w:val="01"/>
    <w:family w:val="roman"/>
    <w:pitch w:val="variable"/>
  </w:font>
  <w:font w:name="Myriad Pro">
    <w:charset w:val="01"/>
    <w:family w:val="roman"/>
    <w:pitch w:val="variable"/>
  </w:font>
  <w:font w:name="Minion Pro Cond">
    <w:charset w:val="01"/>
    <w:family w:val="roman"/>
    <w:pitch w:val="variable"/>
  </w:font>
  <w:font w:name="Minion Pro Cond Italic Captio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90">
    <w:nsid w:val="8470b9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4213e1"/>
    <w:pPr>
      <w:widowControl/>
      <w:bidi w:val="0"/>
      <w:spacing w:lineRule="auto" w:line="360" w:before="0" w:after="200"/>
      <w:jc w:val="left"/>
    </w:pPr>
    <w:rPr>
      <w:rFonts w:ascii="Minion Pro" w:hAnsi="Minion Pro" w:eastAsia="Cambria" w:cs="" w:cstheme="minorBidi" w:eastAsiaTheme="minorHAnsi"/>
      <w:color w:val="00000A"/>
      <w:sz w:val="24"/>
      <w:szCs w:val="24"/>
      <w:lang w:val="it-IT" w:eastAsia="en-US" w:bidi="ar-SA"/>
    </w:rPr>
  </w:style>
  <w:style w:type="paragraph" w:styleId="Heading1">
    <w:name w:val="Heading 1"/>
    <w:basedOn w:val="Normal"/>
    <w:uiPriority w:val="9"/>
    <w:qFormat/>
    <w:rsid w:val="0005637e"/>
    <w:pPr>
      <w:keepNext/>
      <w:keepLines/>
      <w:numPr>
        <w:ilvl w:val="0"/>
        <w:numId w:val="1"/>
      </w:numPr>
      <w:spacing w:before="480" w:after="0"/>
      <w:outlineLvl w:val="0"/>
      <w:outlineLvl w:val="0"/>
    </w:pPr>
    <w:rPr>
      <w:rFonts w:ascii="Myriad Pro Semibold Condensed" w:hAnsi="Myriad Pro Semibold Condensed" w:eastAsia="" w:cs="" w:cstheme="majorBidi" w:eastAsiaTheme="majorEastAsia"/>
      <w:b/>
      <w:bCs/>
      <w:color w:val="000000" w:themeColor="text1"/>
      <w:sz w:val="36"/>
      <w:szCs w:val="32"/>
    </w:rPr>
  </w:style>
  <w:style w:type="paragraph" w:styleId="Heading2">
    <w:name w:val="Heading 2"/>
    <w:basedOn w:val="Heading1"/>
    <w:uiPriority w:val="9"/>
    <w:unhideWhenUsed/>
    <w:qFormat/>
    <w:rsid w:val="0005637e"/>
    <w:pPr>
      <w:numPr>
        <w:ilvl w:val="1"/>
        <w:numId w:val="1"/>
      </w:numPr>
      <w:spacing w:before="200" w:after="0"/>
      <w:outlineLvl w:val="1"/>
      <w:outlineLvl w:val="1"/>
    </w:pPr>
    <w:rPr>
      <w:rFonts w:ascii="Myriad Pro SemiCondensed" w:hAnsi="Myriad Pro SemiCondensed"/>
      <w:b w:val="false"/>
      <w:sz w:val="32"/>
    </w:rPr>
  </w:style>
  <w:style w:type="paragraph" w:styleId="Heading3">
    <w:name w:val="Heading 3"/>
    <w:basedOn w:val="Heading2"/>
    <w:uiPriority w:val="9"/>
    <w:unhideWhenUsed/>
    <w:qFormat/>
    <w:rsid w:val="0005637e"/>
    <w:pPr>
      <w:numPr>
        <w:ilvl w:val="2"/>
        <w:numId w:val="1"/>
      </w:numPr>
      <w:outlineLvl w:val="2"/>
      <w:outlineLvl w:val="2"/>
    </w:pPr>
    <w:rPr>
      <w:rFonts w:ascii="Myriad Pro Light SemiCondensed" w:hAnsi="Myriad Pro Light SemiCondensed"/>
      <w:bCs w:val="false"/>
      <w:sz w:val="28"/>
      <w:szCs w:val="28"/>
    </w:rPr>
  </w:style>
  <w:style w:type="paragraph" w:styleId="Heading4">
    <w:name w:val="Heading 4"/>
    <w:basedOn w:val="Normal"/>
    <w:uiPriority w:val="9"/>
    <w:unhideWhenUsed/>
    <w:qFormat/>
    <w:pPr>
      <w:keepNext/>
      <w:keepLines/>
      <w:numPr>
        <w:ilvl w:val="3"/>
        <w:numId w:val="1"/>
      </w:numPr>
      <w:spacing w:before="200" w:after="0"/>
      <w:outlineLvl w:val="3"/>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keepLines/>
      <w:numPr>
        <w:ilvl w:val="4"/>
        <w:numId w:val="1"/>
      </w:numPr>
      <w:spacing w:before="200" w:after="0"/>
      <w:outlineLvl w:val="4"/>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keepLines/>
      <w:numPr>
        <w:ilvl w:val="5"/>
        <w:numId w:val="1"/>
      </w:numPr>
      <w:spacing w:before="200" w:after="0"/>
      <w:outlineLvl w:val="5"/>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keepLines/>
      <w:numPr>
        <w:ilvl w:val="6"/>
        <w:numId w:val="1"/>
      </w:numPr>
      <w:spacing w:before="200" w:after="0"/>
      <w:outlineLvl w:val="6"/>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keepLines/>
      <w:numPr>
        <w:ilvl w:val="7"/>
        <w:numId w:val="1"/>
      </w:numPr>
      <w:spacing w:before="200" w:after="0"/>
      <w:outlineLvl w:val="7"/>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keepLines/>
      <w:numPr>
        <w:ilvl w:val="8"/>
        <w:numId w:val="1"/>
      </w:numPr>
      <w:spacing w:before="200" w:after="0"/>
      <w:outlineLvl w:val="8"/>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sid w:val="00b35687"/>
    <w:rPr>
      <w:rFonts w:ascii="Minion Pro Caption" w:hAnsi="Minion Pro Caption"/>
    </w:rPr>
  </w:style>
  <w:style w:type="character" w:styleId="VerbatimChar" w:customStyle="1">
    <w:name w:val="Verbatim Char"/>
    <w:basedOn w:val="CaptionChar"/>
    <w:qFormat/>
    <w:rsid w:val="00b35687"/>
    <w:rPr>
      <w:rFonts w:ascii="Iosevka Type" w:hAnsi="Iosevka Type"/>
      <w:sz w:val="20"/>
    </w:rPr>
  </w:style>
  <w:style w:type="character" w:styleId="Footnotereference">
    <w:name w:val="footnote reference"/>
    <w:basedOn w:val="CaptionChar"/>
    <w:qFormat/>
    <w:rPr>
      <w:rFonts w:ascii="Minion Pro Caption" w:hAnsi="Minion Pro Caption"/>
      <w:vertAlign w:val="superscript"/>
    </w:rPr>
  </w:style>
  <w:style w:type="character" w:styleId="InternetLink">
    <w:name w:val="Internet Link"/>
    <w:basedOn w:val="CaptionChar"/>
    <w:rPr>
      <w:rFonts w:ascii="Minion Pro Caption" w:hAnsi="Minion Pro Caption"/>
      <w:color w:val="4F81BD" w:themeColor="accent1"/>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qFormat/>
    <w:pPr>
      <w:spacing w:before="180" w:after="180"/>
    </w:pPr>
    <w:rPr>
      <w:sz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rsid w:val="00dd157d"/>
    <w:pPr>
      <w:keepNext/>
      <w:keepLines/>
      <w:spacing w:before="480" w:after="240"/>
    </w:pPr>
    <w:rPr>
      <w:rFonts w:ascii="Myriad Pro Bold SemiCondensed" w:hAnsi="Myriad Pro Bold SemiCondensed" w:eastAsia="" w:cs="" w:cstheme="majorBidi" w:eastAsiaTheme="majorEastAsia"/>
      <w:b/>
      <w:bCs/>
      <w:color w:val="0066FF"/>
      <w:sz w:val="48"/>
      <w:szCs w:val="36"/>
    </w:rPr>
  </w:style>
  <w:style w:type="paragraph" w:styleId="Subtitle">
    <w:name w:val="Subtitle"/>
    <w:basedOn w:val="Title"/>
    <w:qFormat/>
    <w:rsid w:val="00dd157d"/>
    <w:pPr>
      <w:spacing w:before="240" w:after="240"/>
    </w:pPr>
    <w:rPr>
      <w:rFonts w:ascii="Myriad Pro Semibold SemiCondens" w:hAnsi="Myriad Pro Semibold SemiCondens"/>
      <w:sz w:val="32"/>
      <w:szCs w:val="30"/>
    </w:rPr>
  </w:style>
  <w:style w:type="paragraph" w:styleId="Author" w:customStyle="1">
    <w:name w:val="Author"/>
    <w:qFormat/>
    <w:rsid w:val="00dd157d"/>
    <w:pPr>
      <w:keepNext/>
      <w:keepLines/>
      <w:widowControl/>
      <w:bidi w:val="0"/>
      <w:jc w:val="left"/>
    </w:pPr>
    <w:rPr>
      <w:rFonts w:ascii="Myriad Pro" w:hAnsi="Myriad Pro" w:eastAsia="Cambria" w:cs="" w:cstheme="minorBidi" w:eastAsiaTheme="minorHAnsi"/>
      <w:bCs/>
      <w:color w:val="00000A"/>
      <w:sz w:val="36"/>
      <w:szCs w:val="24"/>
      <w:lang w:val="en-US" w:eastAsia="en-US" w:bidi="ar-SA"/>
    </w:rPr>
  </w:style>
  <w:style w:type="paragraph" w:styleId="Date">
    <w:name w:val="Date"/>
    <w:qFormat/>
    <w:rsid w:val="00dd157d"/>
    <w:pPr>
      <w:keepNext/>
      <w:keepLines/>
      <w:widowControl/>
      <w:bidi w:val="0"/>
      <w:jc w:val="left"/>
    </w:pPr>
    <w:rPr>
      <w:rFonts w:ascii="Myriad Pro SemiCondensed" w:hAnsi="Myriad Pro SemiCondensed" w:eastAsia="Cambria" w:cs="" w:cstheme="minorBidi" w:eastAsiaTheme="minorHAnsi"/>
      <w:bCs/>
      <w:color w:val="00000A"/>
      <w:sz w:val="28"/>
      <w:szCs w:val="24"/>
      <w:lang w:val="en-US" w:eastAsia="en-US" w:bidi="ar-SA"/>
    </w:rPr>
  </w:style>
  <w:style w:type="paragraph" w:styleId="Abstract" w:customStyle="1">
    <w:name w:val="Abstract"/>
    <w:basedOn w:val="Normal"/>
    <w:qFormat/>
    <w:rsid w:val="00dd157d"/>
    <w:pPr>
      <w:keepNext/>
      <w:keepLines/>
      <w:spacing w:before="300" w:after="300"/>
    </w:pPr>
    <w:rPr>
      <w:rFonts w:ascii="Myriad Pro" w:hAnsi="Myriad Pro"/>
      <w:sz w:val="20"/>
      <w:szCs w:val="20"/>
    </w:rPr>
  </w:style>
  <w:style w:type="paragraph" w:styleId="Bibliography">
    <w:name w:val="Bibliography"/>
    <w:basedOn w:val="Normal"/>
    <w:qFormat/>
    <w:rsid w:val="0005637e"/>
    <w:pPr/>
    <w:rPr>
      <w:sz w:val="21"/>
    </w:rPr>
  </w:style>
  <w:style w:type="paragraph" w:styleId="BlockText">
    <w:name w:val="Block Text"/>
    <w:basedOn w:val="TextBody"/>
    <w:uiPriority w:val="9"/>
    <w:unhideWhenUsed/>
    <w:qFormat/>
    <w:rsid w:val="0005637e"/>
    <w:pPr>
      <w:spacing w:before="100" w:after="100"/>
    </w:pPr>
    <w:rPr>
      <w:rFonts w:eastAsia="" w:cs="" w:cstheme="majorBidi" w:eastAsiaTheme="majorEastAsia"/>
      <w:sz w:val="20"/>
      <w:szCs w:val="20"/>
    </w:rPr>
  </w:style>
  <w:style w:type="paragraph" w:styleId="Footnotetext">
    <w:name w:val="footnote text"/>
    <w:basedOn w:val="Normal"/>
    <w:uiPriority w:val="9"/>
    <w:unhideWhenUsed/>
    <w:qFormat/>
    <w:rsid w:val="0005637e"/>
    <w:pPr/>
    <w:rPr>
      <w:rFonts w:ascii="Minion Pro Cond" w:hAnsi="Minion Pro Cond"/>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rsid w:val="00b35687"/>
    <w:pPr>
      <w:spacing w:lineRule="auto" w:line="240" w:before="0" w:after="120"/>
    </w:pPr>
    <w:rPr>
      <w:rFonts w:ascii="Minion Pro Caption" w:hAnsi="Minion Pro Caption"/>
    </w:rPr>
  </w:style>
  <w:style w:type="paragraph" w:styleId="TableCaption" w:customStyle="1">
    <w:name w:val="Table Caption"/>
    <w:basedOn w:val="Caption1"/>
    <w:qFormat/>
    <w:pPr>
      <w:keepNext/>
    </w:pPr>
    <w:rPr/>
  </w:style>
  <w:style w:type="paragraph" w:styleId="ImageCaption" w:customStyle="1">
    <w:name w:val="Image Caption"/>
    <w:basedOn w:val="Caption1"/>
    <w:qFormat/>
    <w:rsid w:val="0005637e"/>
    <w:pPr/>
    <w:rPr>
      <w:rFonts w:ascii="Minion Pro Cond Italic Caption" w:hAnsi="Minion Pro Cond Italic Caption"/>
      <w:iCs/>
    </w:rPr>
  </w:style>
  <w:style w:type="paragraph" w:styleId="Figure" w:customStyle="1">
    <w:name w:val="Figure"/>
    <w:basedOn w:val="Normal"/>
    <w:qFormat/>
    <w:pPr/>
    <w:rPr/>
  </w:style>
  <w:style w:type="paragraph" w:styleId="CaptionedFigure" w:customStyle="1">
    <w:name w:val="Captioned Figure"/>
    <w:basedOn w:val="Figure"/>
    <w:qFormat/>
    <w:rsid w:val="00b35687"/>
    <w:pPr>
      <w:keepNext/>
      <w:spacing w:lineRule="auto" w:line="240"/>
    </w:pPr>
    <w:rPr>
      <w:rFonts w:ascii="Minion Pro Caption" w:hAnsi="Minion Pro Caption"/>
    </w:rPr>
  </w:style>
  <w:style w:type="paragraph" w:styleId="TOCHeading">
    <w:name w:val="TOC Heading"/>
    <w:basedOn w:val="Heading1"/>
    <w:uiPriority w:val="39"/>
    <w:unhideWhenUsed/>
    <w:qFormat/>
    <w:rsid w:val="0005637e"/>
    <w:pPr>
      <w:numPr>
        <w:ilvl w:val="0"/>
        <w:numId w:val="0"/>
      </w:numPr>
      <w:spacing w:lineRule="auto" w:line="259" w:before="240" w:after="0"/>
    </w:pPr>
    <w:rPr>
      <w:rFonts w:ascii="Myriad Pro SemiCondensed" w:hAnsi="Myriad Pro SemiCondensed"/>
      <w:b w:val="false"/>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hyperlink" Id="rId29" Target="https://alison.rbind.io/post/up-and-running-with-blogdown/" TargetMode="External" /><Relationship Type="http://schemas.openxmlformats.org/officeDocument/2006/relationships/hyperlink" Id="rId28" Target="https://bookdown.org/" TargetMode="External" /><Relationship Type="http://schemas.openxmlformats.org/officeDocument/2006/relationships/hyperlink" Id="rId24" Target="https://bookdown.org/yihui/rmarkdown/" TargetMode="External" /><Relationship Type="http://schemas.openxmlformats.org/officeDocument/2006/relationships/hyperlink" Id="rId23" Target="https://en.wikipedia.org/wiki/Markdown" TargetMode="External" /><Relationship Type="http://schemas.openxmlformats.org/officeDocument/2006/relationships/hyperlink" Id="rId27" Target="https://revealjs.com/#/" TargetMode="External" /><Relationship Type="http://schemas.openxmlformats.org/officeDocument/2006/relationships/hyperlink" Id="rId26" Target="https://rmarkdown.rstudio.com/" TargetMode="External" /><Relationship Type="http://schemas.openxmlformats.org/officeDocument/2006/relationships/hyperlink" Id="rId30" Target="https://rstudio.github.io/leaflet/" TargetMode="External" /><Relationship Type="http://schemas.openxmlformats.org/officeDocument/2006/relationships/hyperlink" Id="rId31" Target="https://rstudio.github.io/r2d3/" TargetMode="External" /><Relationship Type="http://schemas.openxmlformats.org/officeDocument/2006/relationships/hyperlink" Id="rId21" Target="https://www.meetup.com/R-Ladies-Milan/" TargetMode="External" /><Relationship Type="http://schemas.openxmlformats.org/officeDocument/2006/relationships/hyperlink" Id="rId25" Target="https://yihui.name/knitr/" TargetMode="External" /></Relationships>
</file>

<file path=word/_rels/footnotes.xml.rels><?xml version="1.0" encoding="UTF-8"?>
<Relationships xmlns="http://schemas.openxmlformats.org/package/2006/relationships"><Relationship Type="http://schemas.openxmlformats.org/officeDocument/2006/relationships/hyperlink" Id="rId29" Target="https://alison.rbind.io/post/up-and-running-with-blogdown/" TargetMode="External" /><Relationship Type="http://schemas.openxmlformats.org/officeDocument/2006/relationships/hyperlink" Id="rId28" Target="https://bookdown.org/" TargetMode="External" /><Relationship Type="http://schemas.openxmlformats.org/officeDocument/2006/relationships/hyperlink" Id="rId24" Target="https://bookdown.org/yihui/rmarkdown/" TargetMode="External" /><Relationship Type="http://schemas.openxmlformats.org/officeDocument/2006/relationships/hyperlink" Id="rId23" Target="https://en.wikipedia.org/wiki/Markdown" TargetMode="External" /><Relationship Type="http://schemas.openxmlformats.org/officeDocument/2006/relationships/hyperlink" Id="rId27" Target="https://revealjs.com/#/" TargetMode="External" /><Relationship Type="http://schemas.openxmlformats.org/officeDocument/2006/relationships/hyperlink" Id="rId26" Target="https://rmarkdown.rstudio.com/" TargetMode="External" /><Relationship Type="http://schemas.openxmlformats.org/officeDocument/2006/relationships/hyperlink" Id="rId30" Target="https://rstudio.github.io/leaflet/" TargetMode="External" /><Relationship Type="http://schemas.openxmlformats.org/officeDocument/2006/relationships/hyperlink" Id="rId31" Target="https://rstudio.github.io/r2d3/" TargetMode="External" /><Relationship Type="http://schemas.openxmlformats.org/officeDocument/2006/relationships/hyperlink" Id="rId21" Target="https://www.meetup.com/R-Ladies-Milan/" TargetMode="External" /><Relationship Type="http://schemas.openxmlformats.org/officeDocument/2006/relationships/hyperlink" Id="rId25" Target="https://yihui.name/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LibreOffice/5.1.6.2$Linux_X86_64 LibreOffice_project/10m0$Build-2</Application>
  <Pages>2</Pages>
  <Words>63</Words>
  <Characters>363</Characters>
  <CharactersWithSpaces>455</CharactersWithSpaces>
  <Paragraphs>28</Paragraphs>
  <Company>Duke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Communicate your Results Elegantly with Rmarkdown</dc:title>
  <dc:creator>Otho Mantegazza</dc:creator>
  <dcterms:created xsi:type="dcterms:W3CDTF">2019-03-26T22:56:04Z</dcterms:created>
  <dcterms:modified xsi:type="dcterms:W3CDTF">2019-03-26T22:56:04Z</dcterms:modified>
</cp:coreProperties>
</file>