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urier New" w:cs="Courier New" w:eastAsia="Courier New" w:hAnsi="Courier New"/>
          <w:b/>
          <w:bCs/>
          <w:color w:val="5B2EFF"/>
          <w:spacing w:val="40"/>
          <w:sz w:val="17"/>
          <w:szCs w:val="17"/>
        </w:rPr>
        <w:t xml:space="preserve">MAX_IMUM DESIGNS</w:t>
      </w:r>
    </w:p>
    <w:p>
      <w:pPr>
        <w:pStyle w:val="Title"/>
        <w:pBdr>
          <w:bottom w:val="single" w:color="C6F432" w:sz="18" w:space="6"/>
        </w:pBdr>
        <w:spacing w:after="80"/>
      </w:pPr>
      <w:r>
        <w:rPr>
          <w:rFonts w:ascii="Arial" w:cs="Arial" w:eastAsia="Arial" w:hAnsi="Arial"/>
          <w:b/>
          <w:bCs/>
          <w:color w:val="0E0B24"/>
          <w:sz w:val="44"/>
          <w:szCs w:val="44"/>
        </w:rPr>
        <w:t xml:space="preserve">Client Services Agreement</w:t>
      </w:r>
    </w:p>
    <w:p>
      <w:pPr>
        <w:spacing w:after="200" w:before="100" w:line="288"/>
      </w:pPr>
      <w:r>
        <w:rPr>
          <w:rFonts w:ascii="Arial" w:cs="Arial" w:eastAsia="Arial" w:hAnsi="Arial"/>
          <w:color w:val="6B6785"/>
          <w:sz w:val="21"/>
          <w:szCs w:val="21"/>
        </w:rPr>
        <w:t xml:space="preserve">The master contract for logo, branding, print, social media and presentation projects.</w:t>
      </w:r>
    </w:p>
    <w:p>
      <w:pPr>
        <w:spacing w:after="60"/>
      </w:pPr>
      <w:r>
        <w:rPr>
          <w:rFonts w:ascii="Courier New" w:cs="Courier New" w:eastAsia="Courier New" w:hAnsi="Courier New"/>
          <w:b/>
          <w:bCs/>
          <w:color w:val="5B2EFF"/>
          <w:sz w:val="15"/>
          <w:szCs w:val="15"/>
        </w:rPr>
        <w:t xml:space="preserve">DRAFTING NOTE (delete before use)</w:t>
      </w:r>
    </w:p>
    <w:p>
      <w:pPr>
        <w:spacing w:after="200" w:line="260"/>
      </w:pPr>
      <w:r>
        <w:rPr>
          <w:rFonts w:ascii="Arial" w:cs="Arial" w:eastAsia="Arial" w:hAnsi="Arial"/>
          <w:i/>
          <w:iCs/>
          <w:color w:val="6B6785"/>
          <w:sz w:val="17"/>
          <w:szCs w:val="17"/>
        </w:rPr>
        <w:t xml:space="preserve">Template prepared for Max_imum Designs under Kenyan law as at October 2026. It is not legal advice. Replace every [bracketed] item, and have a Kenyan advocate review it before first use. Business details written in CAPITALS (for example [BUSINESS ADDRESS]) are filled in for every document at once by the Update Business Details tool in the toolkit.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6F432" w:sz="18"/>
              <w:left w:val="none" w:color="FFFFFF" w:sz="0"/>
              <w:bottom w:val="none" w:color="FFFFFF" w:sz="0"/>
              <w:right w:val="none" w:color="FFFFFF" w:sz="0"/>
            </w:tcBorders>
            <w:shd w:fill="F3F1FF" w:color="auto" w:val="clear"/>
            <w:tcMar>
              <w:top w:type="dxa" w:w="140"/>
              <w:left w:type="dxa" w:w="200"/>
              <w:bottom w:type="dxa" w:w="140"/>
              <w:right w:type="dxa" w:w="200"/>
            </w:tcMar>
          </w:tcPr>
          <w:p>
            <w:pPr>
              <w:spacing w:after="0" w:line="270"/>
            </w:pPr>
            <w:r>
              <w:rPr>
                <w:rFonts w:ascii="Arial" w:cs="Arial" w:eastAsia="Arial" w:hAnsi="Arial"/>
                <w:color w:val="0E0B24"/>
                <w:sz w:val="18"/>
                <w:szCs w:val="18"/>
              </w:rPr>
              <w:t xml:space="preserve"/>
            </w:r>
            <w:r>
              <w:rPr>
                <w:rFonts w:ascii="Arial" w:cs="Arial" w:eastAsia="Arial" w:hAnsi="Arial"/>
                <w:b/>
                <w:bCs/>
                <w:color w:val="0E0B24"/>
                <w:sz w:val="18"/>
                <w:szCs w:val="18"/>
              </w:rPr>
              <w:t xml:space="preserve">In plain words:</w:t>
            </w:r>
            <w:r>
              <w:rPr>
                <w:rFonts w:ascii="Arial" w:cs="Arial" w:eastAsia="Arial" w:hAnsi="Arial"/>
                <w:color w:val="0E0B24"/>
                <w:sz w:val="18"/>
                <w:szCs w:val="18"/>
              </w:rPr>
              <w:t xml:space="preserve"> you get a clear scope, a fixed price and a fixed number of revisions. You own the final approved designs once you have paid in full. We keep our sketches, unused concepts and working files unless you buy them. We may show the finished work in our portfolio unless you tell us not to.</w:t>
            </w:r>
          </w:p>
        </w:tc>
      </w:tr>
    </w:tbl>
    <w:p>
      <w:pPr>
        <w:spacing w:after="60" w:before="0" w:line="288"/>
      </w:pPr>
      <w:r>
        <w:rPr>
          <w:rFonts w:ascii="Arial" w:cs="Arial" w:eastAsia="Arial" w:hAnsi="Arial"/>
          <w:color w:val="0E0B24"/>
          <w:sz w:val="20"/>
          <w:szCs w:val="20"/>
        </w:rPr>
        <w:t xml:space="preserve"/>
      </w:r>
    </w:p>
    <w:p>
      <w:pPr>
        <w:pStyle w:val="Heading2"/>
        <w:keepNext/>
        <w:spacing w:after="100" w:before="260"/>
      </w:pPr>
      <w:r>
        <w:rPr>
          <w:rFonts w:ascii="Arial" w:cs="Arial" w:eastAsia="Arial" w:hAnsi="Arial"/>
          <w:b/>
          <w:bCs/>
          <w:color w:val="5B2EFF"/>
          <w:sz w:val="24"/>
          <w:szCs w:val="24"/>
        </w:rPr>
        <w:t xml:space="preserve">Parties</w:t>
      </w:r>
    </w:p>
    <w:p>
      <w:pPr>
        <w:spacing w:after="110" w:line="288"/>
      </w:pPr>
      <w:r>
        <w:rPr>
          <w:rFonts w:ascii="Arial" w:cs="Arial" w:eastAsia="Arial" w:hAnsi="Arial"/>
          <w:color w:val="0E0B24"/>
          <w:sz w:val="20"/>
          <w:szCs w:val="20"/>
        </w:rPr>
        <w:t xml:space="preserve">This Agreement is made on [date] between Max_imum Designs (registered as [REGISTERED BUSINESS NAME]), a sole proprietorship operated by Ryan Otieno, of [BUSINESS ADDRESS], registration no. [BUSINESS REGISTRATION NO.], KRA PIN [KRA PIN] (the </w:t>
      </w:r>
      <w:r>
        <w:rPr>
          <w:rFonts w:ascii="Arial" w:cs="Arial" w:eastAsia="Arial" w:hAnsi="Arial"/>
          <w:b/>
          <w:bCs/>
          <w:color w:val="0E0B24"/>
          <w:sz w:val="20"/>
          <w:szCs w:val="20"/>
        </w:rPr>
        <w:t xml:space="preserve">Designer</w:t>
      </w:r>
      <w:r>
        <w:rPr>
          <w:rFonts w:ascii="Arial" w:cs="Arial" w:eastAsia="Arial" w:hAnsi="Arial"/>
          <w:color w:val="0E0B24"/>
          <w:sz w:val="20"/>
          <w:szCs w:val="20"/>
        </w:rPr>
        <w:t xml:space="preserve">) and [CLIENT NAME / BUSINESS], of [address], [ID / registration no.] (the </w:t>
      </w:r>
      <w:r>
        <w:rPr>
          <w:rFonts w:ascii="Arial" w:cs="Arial" w:eastAsia="Arial" w:hAnsi="Arial"/>
          <w:b/>
          <w:bCs/>
          <w:color w:val="0E0B24"/>
          <w:sz w:val="20"/>
          <w:szCs w:val="20"/>
        </w:rPr>
        <w:t xml:space="preserve">Client</w:t>
      </w:r>
      <w:r>
        <w:rPr>
          <w:rFonts w:ascii="Arial" w:cs="Arial" w:eastAsia="Arial" w:hAnsi="Arial"/>
          <w:color w:val="0E0B24"/>
          <w:sz w:val="20"/>
          <w:szCs w:val="20"/>
        </w:rPr>
        <w:t xml:space="preserve">).</w:t>
      </w:r>
    </w:p>
    <w:p>
      <w:pPr>
        <w:pStyle w:val="Heading2"/>
        <w:keepNext/>
        <w:spacing w:after="100" w:before="260"/>
      </w:pPr>
      <w:r>
        <w:rPr>
          <w:rFonts w:ascii="Arial" w:cs="Arial" w:eastAsia="Arial" w:hAnsi="Arial"/>
          <w:b/>
          <w:bCs/>
          <w:color w:val="5B2EFF"/>
          <w:sz w:val="24"/>
          <w:szCs w:val="24"/>
        </w:rPr>
        <w:t xml:space="preserve">1. Definitions</w:t>
      </w:r>
    </w:p>
    <w:p>
      <w:pPr>
        <w:tabs>
          <w:tab w:val="left" w:pos="620"/>
        </w:tabs>
        <w:spacing w:after="90" w:line="284"/>
        <w:ind w:left="620" w:hanging="620"/>
      </w:pPr>
      <w:r>
        <w:rPr>
          <w:rFonts w:ascii="Arial" w:cs="Arial" w:eastAsia="Arial" w:hAnsi="Arial"/>
          <w:b/>
          <w:bCs/>
          <w:color w:val="5B2EFF"/>
          <w:sz w:val="20"/>
          <w:szCs w:val="20"/>
        </w:rPr>
        <w:t xml:space="preserve">1.1	</w:t>
      </w:r>
      <w:r>
        <w:rPr>
          <w:rFonts w:ascii="Arial" w:cs="Arial" w:eastAsia="Arial" w:hAnsi="Arial"/>
          <w:color w:val="0E0B24"/>
          <w:sz w:val="20"/>
          <w:szCs w:val="20"/>
        </w:rPr>
        <w:t xml:space="preserve"/>
      </w:r>
      <w:r>
        <w:rPr>
          <w:rFonts w:ascii="Arial" w:cs="Arial" w:eastAsia="Arial" w:hAnsi="Arial"/>
          <w:b/>
          <w:bCs/>
          <w:color w:val="0E0B24"/>
          <w:sz w:val="20"/>
          <w:szCs w:val="20"/>
        </w:rPr>
        <w:t xml:space="preserve">Project</w:t>
      </w:r>
      <w:r>
        <w:rPr>
          <w:rFonts w:ascii="Arial" w:cs="Arial" w:eastAsia="Arial" w:hAnsi="Arial"/>
          <w:color w:val="0E0B24"/>
          <w:sz w:val="20"/>
          <w:szCs w:val="20"/>
        </w:rPr>
        <w:t xml:space="preserve"> means the work described in Schedule A. </w:t>
      </w:r>
      <w:r>
        <w:rPr>
          <w:rFonts w:ascii="Arial" w:cs="Arial" w:eastAsia="Arial" w:hAnsi="Arial"/>
          <w:b/>
          <w:bCs/>
          <w:color w:val="0E0B24"/>
          <w:sz w:val="20"/>
          <w:szCs w:val="20"/>
        </w:rPr>
        <w:t xml:space="preserve">Final Deliverables</w:t>
      </w:r>
      <w:r>
        <w:rPr>
          <w:rFonts w:ascii="Arial" w:cs="Arial" w:eastAsia="Arial" w:hAnsi="Arial"/>
          <w:color w:val="0E0B24"/>
          <w:sz w:val="20"/>
          <w:szCs w:val="20"/>
        </w:rPr>
        <w:t xml:space="preserve"> means the finished designs the Client approves in writing and pays for.</w:t>
      </w:r>
    </w:p>
    <w:p>
      <w:pPr>
        <w:tabs>
          <w:tab w:val="left" w:pos="620"/>
        </w:tabs>
        <w:spacing w:after="90" w:line="284"/>
        <w:ind w:left="620" w:hanging="620"/>
      </w:pPr>
      <w:r>
        <w:rPr>
          <w:rFonts w:ascii="Arial" w:cs="Arial" w:eastAsia="Arial" w:hAnsi="Arial"/>
          <w:b/>
          <w:bCs/>
          <w:color w:val="5B2EFF"/>
          <w:sz w:val="20"/>
          <w:szCs w:val="20"/>
        </w:rPr>
        <w:t xml:space="preserve">1.2	</w:t>
      </w:r>
      <w:r>
        <w:rPr>
          <w:rFonts w:ascii="Arial" w:cs="Arial" w:eastAsia="Arial" w:hAnsi="Arial"/>
          <w:color w:val="0E0B24"/>
          <w:sz w:val="20"/>
          <w:szCs w:val="20"/>
        </w:rPr>
        <w:t xml:space="preserve"/>
      </w:r>
      <w:r>
        <w:rPr>
          <w:rFonts w:ascii="Arial" w:cs="Arial" w:eastAsia="Arial" w:hAnsi="Arial"/>
          <w:b/>
          <w:bCs/>
          <w:color w:val="0E0B24"/>
          <w:sz w:val="20"/>
          <w:szCs w:val="20"/>
        </w:rPr>
        <w:t xml:space="preserve">Working Files</w:t>
      </w:r>
      <w:r>
        <w:rPr>
          <w:rFonts w:ascii="Arial" w:cs="Arial" w:eastAsia="Arial" w:hAnsi="Arial"/>
          <w:color w:val="0E0B24"/>
          <w:sz w:val="20"/>
          <w:szCs w:val="20"/>
        </w:rPr>
        <w:t xml:space="preserve"> means source files, layered files, sketches, drafts and unused concepts. </w:t>
      </w:r>
      <w:r>
        <w:rPr>
          <w:rFonts w:ascii="Arial" w:cs="Arial" w:eastAsia="Arial" w:hAnsi="Arial"/>
          <w:b/>
          <w:bCs/>
          <w:color w:val="0E0B24"/>
          <w:sz w:val="20"/>
          <w:szCs w:val="20"/>
        </w:rPr>
        <w:t xml:space="preserve">Background Materials</w:t>
      </w:r>
      <w:r>
        <w:rPr>
          <w:rFonts w:ascii="Arial" w:cs="Arial" w:eastAsia="Arial" w:hAnsi="Arial"/>
          <w:color w:val="0E0B24"/>
          <w:sz w:val="20"/>
          <w:szCs w:val="20"/>
        </w:rPr>
        <w:t xml:space="preserve"> means the Designer's pre-existing tools, templates, fonts, brushes and methods.</w:t>
      </w:r>
    </w:p>
    <w:p>
      <w:pPr>
        <w:tabs>
          <w:tab w:val="left" w:pos="620"/>
        </w:tabs>
        <w:spacing w:after="90" w:line="284"/>
        <w:ind w:left="620" w:hanging="620"/>
      </w:pPr>
      <w:r>
        <w:rPr>
          <w:rFonts w:ascii="Arial" w:cs="Arial" w:eastAsia="Arial" w:hAnsi="Arial"/>
          <w:b/>
          <w:bCs/>
          <w:color w:val="5B2EFF"/>
          <w:sz w:val="20"/>
          <w:szCs w:val="20"/>
        </w:rPr>
        <w:t xml:space="preserve">1.3	</w:t>
      </w:r>
      <w:r>
        <w:rPr>
          <w:rFonts w:ascii="Arial" w:cs="Arial" w:eastAsia="Arial" w:hAnsi="Arial"/>
          <w:color w:val="0E0B24"/>
          <w:sz w:val="20"/>
          <w:szCs w:val="20"/>
        </w:rPr>
        <w:t xml:space="preserve"/>
      </w:r>
      <w:r>
        <w:rPr>
          <w:rFonts w:ascii="Arial" w:cs="Arial" w:eastAsia="Arial" w:hAnsi="Arial"/>
          <w:b/>
          <w:bCs/>
          <w:color w:val="0E0B24"/>
          <w:sz w:val="20"/>
          <w:szCs w:val="20"/>
        </w:rPr>
        <w:t xml:space="preserve">Client Materials</w:t>
      </w:r>
      <w:r>
        <w:rPr>
          <w:rFonts w:ascii="Arial" w:cs="Arial" w:eastAsia="Arial" w:hAnsi="Arial"/>
          <w:color w:val="0E0B24"/>
          <w:sz w:val="20"/>
          <w:szCs w:val="20"/>
        </w:rPr>
        <w:t xml:space="preserve"> means logos, text, photos and other content the Client supplies. </w:t>
      </w:r>
      <w:r>
        <w:rPr>
          <w:rFonts w:ascii="Arial" w:cs="Arial" w:eastAsia="Arial" w:hAnsi="Arial"/>
          <w:b/>
          <w:bCs/>
          <w:color w:val="0E0B24"/>
          <w:sz w:val="20"/>
          <w:szCs w:val="20"/>
        </w:rPr>
        <w:t xml:space="preserve">Fees</w:t>
      </w:r>
      <w:r>
        <w:rPr>
          <w:rFonts w:ascii="Arial" w:cs="Arial" w:eastAsia="Arial" w:hAnsi="Arial"/>
          <w:color w:val="0E0B24"/>
          <w:sz w:val="20"/>
          <w:szCs w:val="20"/>
        </w:rPr>
        <w:t xml:space="preserve"> means the amounts in Schedule A.</w:t>
      </w:r>
    </w:p>
    <w:p>
      <w:pPr>
        <w:pStyle w:val="Heading2"/>
        <w:keepNext/>
        <w:spacing w:after="100" w:before="260"/>
      </w:pPr>
      <w:r>
        <w:rPr>
          <w:rFonts w:ascii="Arial" w:cs="Arial" w:eastAsia="Arial" w:hAnsi="Arial"/>
          <w:b/>
          <w:bCs/>
          <w:color w:val="5B2EFF"/>
          <w:sz w:val="24"/>
          <w:szCs w:val="24"/>
        </w:rPr>
        <w:t xml:space="preserve">2. Scope and changes</w:t>
      </w:r>
    </w:p>
    <w:p>
      <w:pPr>
        <w:tabs>
          <w:tab w:val="left" w:pos="620"/>
        </w:tabs>
        <w:spacing w:after="90" w:line="284"/>
        <w:ind w:left="620" w:hanging="620"/>
      </w:pPr>
      <w:r>
        <w:rPr>
          <w:rFonts w:ascii="Arial" w:cs="Arial" w:eastAsia="Arial" w:hAnsi="Arial"/>
          <w:b/>
          <w:bCs/>
          <w:color w:val="5B2EFF"/>
          <w:sz w:val="20"/>
          <w:szCs w:val="20"/>
        </w:rPr>
        <w:t xml:space="preserve">2.1	</w:t>
      </w:r>
      <w:r>
        <w:rPr>
          <w:rFonts w:ascii="Arial" w:cs="Arial" w:eastAsia="Arial" w:hAnsi="Arial"/>
          <w:color w:val="0E0B24"/>
          <w:sz w:val="20"/>
          <w:szCs w:val="20"/>
        </w:rPr>
        <w:t xml:space="preserve">The Designer will provide the services in Schedule A with reasonable skill and care and within the timeline stated, subject to the Client meeting its responsibilities.</w:t>
      </w:r>
    </w:p>
    <w:p>
      <w:pPr>
        <w:tabs>
          <w:tab w:val="left" w:pos="620"/>
        </w:tabs>
        <w:spacing w:after="90" w:line="284"/>
        <w:ind w:left="620" w:hanging="620"/>
      </w:pPr>
      <w:r>
        <w:rPr>
          <w:rFonts w:ascii="Arial" w:cs="Arial" w:eastAsia="Arial" w:hAnsi="Arial"/>
          <w:b/>
          <w:bCs/>
          <w:color w:val="5B2EFF"/>
          <w:sz w:val="20"/>
          <w:szCs w:val="20"/>
        </w:rPr>
        <w:t xml:space="preserve">2.2	</w:t>
      </w:r>
      <w:r>
        <w:rPr>
          <w:rFonts w:ascii="Arial" w:cs="Arial" w:eastAsia="Arial" w:hAnsi="Arial"/>
          <w:color w:val="0E0B24"/>
          <w:sz w:val="20"/>
          <w:szCs w:val="20"/>
        </w:rPr>
        <w:t xml:space="preserve">Anything outside Schedule A is a change. The Designer will quote the change in writing (WhatsApp or email is enough) and start only once the Client accepts the quote.</w:t>
      </w:r>
    </w:p>
    <w:p>
      <w:pPr>
        <w:pStyle w:val="Heading2"/>
        <w:keepNext/>
        <w:spacing w:after="100" w:before="260"/>
      </w:pPr>
      <w:r>
        <w:rPr>
          <w:rFonts w:ascii="Arial" w:cs="Arial" w:eastAsia="Arial" w:hAnsi="Arial"/>
          <w:b/>
          <w:bCs/>
          <w:color w:val="5B2EFF"/>
          <w:sz w:val="24"/>
          <w:szCs w:val="24"/>
        </w:rPr>
        <w:t xml:space="preserve">3. Fees and payment</w:t>
      </w:r>
    </w:p>
    <w:p>
      <w:pPr>
        <w:tabs>
          <w:tab w:val="left" w:pos="620"/>
        </w:tabs>
        <w:spacing w:after="90" w:line="284"/>
        <w:ind w:left="620" w:hanging="620"/>
      </w:pPr>
      <w:r>
        <w:rPr>
          <w:rFonts w:ascii="Arial" w:cs="Arial" w:eastAsia="Arial" w:hAnsi="Arial"/>
          <w:b/>
          <w:bCs/>
          <w:color w:val="5B2EFF"/>
          <w:sz w:val="20"/>
          <w:szCs w:val="20"/>
        </w:rPr>
        <w:t xml:space="preserve">3.1	</w:t>
      </w:r>
      <w:r>
        <w:rPr>
          <w:rFonts w:ascii="Arial" w:cs="Arial" w:eastAsia="Arial" w:hAnsi="Arial"/>
          <w:color w:val="0E0B24"/>
          <w:sz w:val="20"/>
          <w:szCs w:val="20"/>
        </w:rPr>
        <w:t xml:space="preserve">All Fees are in Kenyan shillings (KES) and exclude taxes unless stated. If VAT or another tax applies, it will be shown on the invoice.</w:t>
      </w:r>
    </w:p>
    <w:p>
      <w:pPr>
        <w:tabs>
          <w:tab w:val="left" w:pos="620"/>
        </w:tabs>
        <w:spacing w:after="90" w:line="284"/>
        <w:ind w:left="620" w:hanging="620"/>
      </w:pPr>
      <w:r>
        <w:rPr>
          <w:rFonts w:ascii="Arial" w:cs="Arial" w:eastAsia="Arial" w:hAnsi="Arial"/>
          <w:b/>
          <w:bCs/>
          <w:color w:val="5B2EFF"/>
          <w:sz w:val="20"/>
          <w:szCs w:val="20"/>
        </w:rPr>
        <w:t xml:space="preserve">3.2	</w:t>
      </w:r>
      <w:r>
        <w:rPr>
          <w:rFonts w:ascii="Arial" w:cs="Arial" w:eastAsia="Arial" w:hAnsi="Arial"/>
          <w:color w:val="0E0B24"/>
          <w:sz w:val="20"/>
          <w:szCs w:val="20"/>
        </w:rPr>
        <w:t xml:space="preserve">The Client pays a deposit of </w:t>
      </w:r>
      <w:r>
        <w:rPr>
          <w:rFonts w:ascii="Arial" w:cs="Arial" w:eastAsia="Arial" w:hAnsi="Arial"/>
          <w:b/>
          <w:bCs/>
          <w:color w:val="0E0B24"/>
          <w:sz w:val="20"/>
          <w:szCs w:val="20"/>
        </w:rPr>
        <w:t xml:space="preserve">50%</w:t>
      </w:r>
      <w:r>
        <w:rPr>
          <w:rFonts w:ascii="Arial" w:cs="Arial" w:eastAsia="Arial" w:hAnsi="Arial"/>
          <w:color w:val="0E0B24"/>
          <w:sz w:val="20"/>
          <w:szCs w:val="20"/>
        </w:rPr>
        <w:t xml:space="preserve"> to start work (projects under KES 3,000 are paid in full upfront). The balance is due </w:t>
      </w:r>
      <w:r>
        <w:rPr>
          <w:rFonts w:ascii="Arial" w:cs="Arial" w:eastAsia="Arial" w:hAnsi="Arial"/>
          <w:b/>
          <w:bCs/>
          <w:color w:val="0E0B24"/>
          <w:sz w:val="20"/>
          <w:szCs w:val="20"/>
        </w:rPr>
        <w:t xml:space="preserve">before the Final Files are released</w:t>
      </w:r>
      <w:r>
        <w:rPr>
          <w:rFonts w:ascii="Arial" w:cs="Arial" w:eastAsia="Arial" w:hAnsi="Arial"/>
          <w:color w:val="0E0B24"/>
          <w:sz w:val="20"/>
          <w:szCs w:val="20"/>
        </w:rPr>
        <w:t xml:space="preserve">.</w:t>
      </w:r>
    </w:p>
    <w:p>
      <w:pPr>
        <w:tabs>
          <w:tab w:val="left" w:pos="620"/>
        </w:tabs>
        <w:spacing w:after="90" w:line="284"/>
        <w:ind w:left="620" w:hanging="620"/>
      </w:pPr>
      <w:r>
        <w:rPr>
          <w:rFonts w:ascii="Arial" w:cs="Arial" w:eastAsia="Arial" w:hAnsi="Arial"/>
          <w:b/>
          <w:bCs/>
          <w:color w:val="5B2EFF"/>
          <w:sz w:val="20"/>
          <w:szCs w:val="20"/>
        </w:rPr>
        <w:t xml:space="preserve">3.3	</w:t>
      </w:r>
      <w:r>
        <w:rPr>
          <w:rFonts w:ascii="Arial" w:cs="Arial" w:eastAsia="Arial" w:hAnsi="Arial"/>
          <w:color w:val="0E0B24"/>
          <w:sz w:val="20"/>
          <w:szCs w:val="20"/>
        </w:rPr>
        <w:t xml:space="preserve">Payment is by M-Pesa, bank transfer or other method the Designer agrees. The Designer will issue an invoice and a receipt for each payment.</w:t>
      </w:r>
    </w:p>
    <w:p>
      <w:pPr>
        <w:tabs>
          <w:tab w:val="left" w:pos="620"/>
        </w:tabs>
        <w:spacing w:after="90" w:line="284"/>
        <w:ind w:left="620" w:hanging="620"/>
      </w:pPr>
      <w:r>
        <w:rPr>
          <w:rFonts w:ascii="Arial" w:cs="Arial" w:eastAsia="Arial" w:hAnsi="Arial"/>
          <w:b/>
          <w:bCs/>
          <w:color w:val="5B2EFF"/>
          <w:sz w:val="20"/>
          <w:szCs w:val="20"/>
        </w:rPr>
        <w:t xml:space="preserve">3.4	</w:t>
      </w:r>
      <w:r>
        <w:rPr>
          <w:rFonts w:ascii="Arial" w:cs="Arial" w:eastAsia="Arial" w:hAnsi="Arial"/>
          <w:color w:val="0E0B24"/>
          <w:sz w:val="20"/>
          <w:szCs w:val="20"/>
        </w:rPr>
        <w:t xml:space="preserve">If an invoice is unpaid 7 days after its due date, the Designer may charge interest of [2]% per month on the overdue amount, pause work, and withhold Final Files until payment is made.</w:t>
      </w:r>
    </w:p>
    <w:p>
      <w:pPr>
        <w:tabs>
          <w:tab w:val="left" w:pos="620"/>
        </w:tabs>
        <w:spacing w:after="90" w:line="284"/>
        <w:ind w:left="620" w:hanging="620"/>
      </w:pPr>
      <w:r>
        <w:rPr>
          <w:rFonts w:ascii="Arial" w:cs="Arial" w:eastAsia="Arial" w:hAnsi="Arial"/>
          <w:b/>
          <w:bCs/>
          <w:color w:val="5B2EFF"/>
          <w:sz w:val="20"/>
          <w:szCs w:val="20"/>
        </w:rPr>
        <w:t xml:space="preserve">3.5	</w:t>
      </w:r>
      <w:r>
        <w:rPr>
          <w:rFonts w:ascii="Arial" w:cs="Arial" w:eastAsia="Arial" w:hAnsi="Arial"/>
          <w:color w:val="0E0B24"/>
          <w:sz w:val="20"/>
          <w:szCs w:val="20"/>
        </w:rPr>
        <w:t xml:space="preserve">Printing, stock images, paid fonts, domain names and similar third-party costs are not included unless Schedule A says so. They are paid by the Client at cost.</w:t>
      </w:r>
    </w:p>
    <w:p>
      <w:pPr>
        <w:pStyle w:val="Heading2"/>
        <w:keepNext/>
        <w:spacing w:after="100" w:before="260"/>
      </w:pPr>
      <w:r>
        <w:rPr>
          <w:rFonts w:ascii="Arial" w:cs="Arial" w:eastAsia="Arial" w:hAnsi="Arial"/>
          <w:b/>
          <w:bCs/>
          <w:color w:val="5B2EFF"/>
          <w:sz w:val="24"/>
          <w:szCs w:val="24"/>
        </w:rPr>
        <w:t xml:space="preserve">4. Timeline and Client responsibilities</w:t>
      </w:r>
    </w:p>
    <w:p>
      <w:pPr>
        <w:tabs>
          <w:tab w:val="left" w:pos="620"/>
        </w:tabs>
        <w:spacing w:after="90" w:line="284"/>
        <w:ind w:left="620" w:hanging="620"/>
      </w:pPr>
      <w:r>
        <w:rPr>
          <w:rFonts w:ascii="Arial" w:cs="Arial" w:eastAsia="Arial" w:hAnsi="Arial"/>
          <w:b/>
          <w:bCs/>
          <w:color w:val="5B2EFF"/>
          <w:sz w:val="20"/>
          <w:szCs w:val="20"/>
        </w:rPr>
        <w:t xml:space="preserve">4.1	</w:t>
      </w:r>
      <w:r>
        <w:rPr>
          <w:rFonts w:ascii="Arial" w:cs="Arial" w:eastAsia="Arial" w:hAnsi="Arial"/>
          <w:color w:val="0E0B24"/>
          <w:sz w:val="20"/>
          <w:szCs w:val="20"/>
        </w:rPr>
        <w:t xml:space="preserve">The Client will give clear information, supply Client Materials in good time, and reply to proposals within </w:t>
      </w:r>
      <w:r>
        <w:rPr>
          <w:rFonts w:ascii="Arial" w:cs="Arial" w:eastAsia="Arial" w:hAnsi="Arial"/>
          <w:b/>
          <w:bCs/>
          <w:color w:val="0E0B24"/>
          <w:sz w:val="20"/>
          <w:szCs w:val="20"/>
        </w:rPr>
        <w:t xml:space="preserve">3 working days</w:t>
      </w:r>
      <w:r>
        <w:rPr>
          <w:rFonts w:ascii="Arial" w:cs="Arial" w:eastAsia="Arial" w:hAnsi="Arial"/>
          <w:color w:val="0E0B24"/>
          <w:sz w:val="20"/>
          <w:szCs w:val="20"/>
        </w:rPr>
        <w:t xml:space="preserve">. Time the Client takes to reply extends the timeline by the same amount.</w:t>
      </w:r>
    </w:p>
    <w:p>
      <w:pPr>
        <w:tabs>
          <w:tab w:val="left" w:pos="620"/>
        </w:tabs>
        <w:spacing w:after="90" w:line="284"/>
        <w:ind w:left="620" w:hanging="620"/>
      </w:pPr>
      <w:r>
        <w:rPr>
          <w:rFonts w:ascii="Arial" w:cs="Arial" w:eastAsia="Arial" w:hAnsi="Arial"/>
          <w:b/>
          <w:bCs/>
          <w:color w:val="5B2EFF"/>
          <w:sz w:val="20"/>
          <w:szCs w:val="20"/>
        </w:rPr>
        <w:t xml:space="preserve">4.2	</w:t>
      </w:r>
      <w:r>
        <w:rPr>
          <w:rFonts w:ascii="Arial" w:cs="Arial" w:eastAsia="Arial" w:hAnsi="Arial"/>
          <w:color w:val="0E0B24"/>
          <w:sz w:val="20"/>
          <w:szCs w:val="20"/>
        </w:rPr>
        <w:t xml:space="preserve">If the Client is silent for 14 days, the Designer may put the Project on hold. After 30 days of silence the Designer may close the Project, and the deposit is kept for work done.</w:t>
      </w:r>
    </w:p>
    <w:p>
      <w:pPr>
        <w:tabs>
          <w:tab w:val="left" w:pos="620"/>
        </w:tabs>
        <w:spacing w:after="90" w:line="284"/>
        <w:ind w:left="620" w:hanging="620"/>
      </w:pPr>
      <w:r>
        <w:rPr>
          <w:rFonts w:ascii="Arial" w:cs="Arial" w:eastAsia="Arial" w:hAnsi="Arial"/>
          <w:b/>
          <w:bCs/>
          <w:color w:val="5B2EFF"/>
          <w:sz w:val="20"/>
          <w:szCs w:val="20"/>
        </w:rPr>
        <w:t xml:space="preserve">4.3	</w:t>
      </w:r>
      <w:r>
        <w:rPr>
          <w:rFonts w:ascii="Arial" w:cs="Arial" w:eastAsia="Arial" w:hAnsi="Arial"/>
          <w:color w:val="0E0B24"/>
          <w:sz w:val="20"/>
          <w:szCs w:val="20"/>
        </w:rPr>
        <w:t xml:space="preserve">One person will be named as the Client's decision-maker. Feedback from several people must be combined into one message.</w:t>
      </w:r>
    </w:p>
    <w:p>
      <w:pPr>
        <w:pStyle w:val="Heading2"/>
        <w:keepNext/>
        <w:spacing w:after="100" w:before="260"/>
      </w:pPr>
      <w:r>
        <w:rPr>
          <w:rFonts w:ascii="Arial" w:cs="Arial" w:eastAsia="Arial" w:hAnsi="Arial"/>
          <w:b/>
          <w:bCs/>
          <w:color w:val="5B2EFF"/>
          <w:sz w:val="24"/>
          <w:szCs w:val="24"/>
        </w:rPr>
        <w:t xml:space="preserve">5. Revisions and approval</w:t>
      </w:r>
    </w:p>
    <w:p>
      <w:pPr>
        <w:tabs>
          <w:tab w:val="left" w:pos="620"/>
        </w:tabs>
        <w:spacing w:after="90" w:line="284"/>
        <w:ind w:left="620" w:hanging="620"/>
      </w:pPr>
      <w:r>
        <w:rPr>
          <w:rFonts w:ascii="Arial" w:cs="Arial" w:eastAsia="Arial" w:hAnsi="Arial"/>
          <w:b/>
          <w:bCs/>
          <w:color w:val="5B2EFF"/>
          <w:sz w:val="20"/>
          <w:szCs w:val="20"/>
        </w:rPr>
        <w:t xml:space="preserve">5.1	</w:t>
      </w:r>
      <w:r>
        <w:rPr>
          <w:rFonts w:ascii="Arial" w:cs="Arial" w:eastAsia="Arial" w:hAnsi="Arial"/>
          <w:color w:val="0E0B24"/>
          <w:sz w:val="20"/>
          <w:szCs w:val="20"/>
        </w:rPr>
        <w:t xml:space="preserve">The Fees include </w:t>
      </w:r>
      <w:r>
        <w:rPr>
          <w:rFonts w:ascii="Arial" w:cs="Arial" w:eastAsia="Arial" w:hAnsi="Arial"/>
          <w:b/>
          <w:bCs/>
          <w:color w:val="0E0B24"/>
          <w:sz w:val="20"/>
          <w:szCs w:val="20"/>
        </w:rPr>
        <w:t xml:space="preserve">2 rounds of revisions</w:t>
      </w:r>
      <w:r>
        <w:rPr>
          <w:rFonts w:ascii="Arial" w:cs="Arial" w:eastAsia="Arial" w:hAnsi="Arial"/>
          <w:color w:val="0E0B24"/>
          <w:sz w:val="20"/>
          <w:szCs w:val="20"/>
        </w:rPr>
        <w:t xml:space="preserve"> (3 for logo projects). A round is one set of combined feedback on one stage. Extra rounds cost KES 500 each or the Designer's hourly rate for larger changes.</w:t>
      </w:r>
    </w:p>
    <w:p>
      <w:pPr>
        <w:tabs>
          <w:tab w:val="left" w:pos="620"/>
        </w:tabs>
        <w:spacing w:after="90" w:line="284"/>
        <w:ind w:left="620" w:hanging="620"/>
      </w:pPr>
      <w:r>
        <w:rPr>
          <w:rFonts w:ascii="Arial" w:cs="Arial" w:eastAsia="Arial" w:hAnsi="Arial"/>
          <w:b/>
          <w:bCs/>
          <w:color w:val="5B2EFF"/>
          <w:sz w:val="20"/>
          <w:szCs w:val="20"/>
        </w:rPr>
        <w:t xml:space="preserve">5.2	</w:t>
      </w:r>
      <w:r>
        <w:rPr>
          <w:rFonts w:ascii="Arial" w:cs="Arial" w:eastAsia="Arial" w:hAnsi="Arial"/>
          <w:color w:val="0E0B24"/>
          <w:sz w:val="20"/>
          <w:szCs w:val="20"/>
        </w:rPr>
        <w:t xml:space="preserve">Choosing a completely new direction after concepts are approved is a new Project.</w:t>
      </w:r>
    </w:p>
    <w:p>
      <w:pPr>
        <w:tabs>
          <w:tab w:val="left" w:pos="620"/>
        </w:tabs>
        <w:spacing w:after="90" w:line="284"/>
        <w:ind w:left="620" w:hanging="620"/>
      </w:pPr>
      <w:r>
        <w:rPr>
          <w:rFonts w:ascii="Arial" w:cs="Arial" w:eastAsia="Arial" w:hAnsi="Arial"/>
          <w:b/>
          <w:bCs/>
          <w:color w:val="5B2EFF"/>
          <w:sz w:val="20"/>
          <w:szCs w:val="20"/>
        </w:rPr>
        <w:t xml:space="preserve">5.3	</w:t>
      </w:r>
      <w:r>
        <w:rPr>
          <w:rFonts w:ascii="Arial" w:cs="Arial" w:eastAsia="Arial" w:hAnsi="Arial"/>
          <w:color w:val="0E0B24"/>
          <w:sz w:val="20"/>
          <w:szCs w:val="20"/>
        </w:rPr>
        <w:t xml:space="preserve">Approval by WhatsApp, email or signature counts as written approval. After approval the Client is responsible for checking spelling, names, numbers, prices, phone numbers and addresses. The Designer is not responsible for errors in approved work or for printing errors.</w:t>
      </w:r>
    </w:p>
    <w:p>
      <w:pPr>
        <w:pStyle w:val="Heading2"/>
        <w:keepNext/>
        <w:spacing w:after="100" w:before="260"/>
      </w:pPr>
      <w:r>
        <w:rPr>
          <w:rFonts w:ascii="Arial" w:cs="Arial" w:eastAsia="Arial" w:hAnsi="Arial"/>
          <w:b/>
          <w:bCs/>
          <w:color w:val="5B2EFF"/>
          <w:sz w:val="24"/>
          <w:szCs w:val="24"/>
        </w:rPr>
        <w:t xml:space="preserve">6. Intellectual property</w:t>
      </w:r>
    </w:p>
    <w:p>
      <w:pPr>
        <w:tabs>
          <w:tab w:val="left" w:pos="620"/>
        </w:tabs>
        <w:spacing w:after="90" w:line="284"/>
        <w:ind w:left="620" w:hanging="620"/>
      </w:pPr>
      <w:r>
        <w:rPr>
          <w:rFonts w:ascii="Arial" w:cs="Arial" w:eastAsia="Arial" w:hAnsi="Arial"/>
          <w:b/>
          <w:bCs/>
          <w:color w:val="5B2EFF"/>
          <w:sz w:val="20"/>
          <w:szCs w:val="20"/>
        </w:rPr>
        <w:t xml:space="preserve">6.1	</w:t>
      </w:r>
      <w:r>
        <w:rPr>
          <w:rFonts w:ascii="Arial" w:cs="Arial" w:eastAsia="Arial" w:hAnsi="Arial"/>
          <w:color w:val="0E0B24"/>
          <w:sz w:val="20"/>
          <w:szCs w:val="20"/>
        </w:rPr>
        <w:t xml:space="preserve">Until the Fees are paid in full, the Designer owns all rights in everything created for the Project and the Client has no right to use it, except for review.</w:t>
      </w:r>
    </w:p>
    <w:p>
      <w:pPr>
        <w:tabs>
          <w:tab w:val="left" w:pos="620"/>
        </w:tabs>
        <w:spacing w:after="90" w:line="284"/>
        <w:ind w:left="620" w:hanging="620"/>
      </w:pPr>
      <w:r>
        <w:rPr>
          <w:rFonts w:ascii="Arial" w:cs="Arial" w:eastAsia="Arial" w:hAnsi="Arial"/>
          <w:b/>
          <w:bCs/>
          <w:color w:val="5B2EFF"/>
          <w:sz w:val="20"/>
          <w:szCs w:val="20"/>
        </w:rPr>
        <w:t xml:space="preserve">6.2	</w:t>
      </w:r>
      <w:r>
        <w:rPr>
          <w:rFonts w:ascii="Arial" w:cs="Arial" w:eastAsia="Arial" w:hAnsi="Arial"/>
          <w:color w:val="0E0B24"/>
          <w:sz w:val="20"/>
          <w:szCs w:val="20"/>
        </w:rPr>
        <w:t xml:space="preserve">When the Fees are paid in full, the Designer </w:t>
      </w:r>
      <w:r>
        <w:rPr>
          <w:rFonts w:ascii="Arial" w:cs="Arial" w:eastAsia="Arial" w:hAnsi="Arial"/>
          <w:b/>
          <w:bCs/>
          <w:color w:val="0E0B24"/>
          <w:sz w:val="20"/>
          <w:szCs w:val="20"/>
        </w:rPr>
        <w:t xml:space="preserve">assigns to the Client the copyright in the Final Deliverables</w:t>
      </w:r>
      <w:r>
        <w:rPr>
          <w:rFonts w:ascii="Arial" w:cs="Arial" w:eastAsia="Arial" w:hAnsi="Arial"/>
          <w:color w:val="0E0B24"/>
          <w:sz w:val="20"/>
          <w:szCs w:val="20"/>
        </w:rPr>
        <w:t xml:space="preserve">. The assignment takes effect when the Designer signs the Handover and Copyright Assignment Certificate, which the Designer will sign within 3 working days of full payment. This follows the Copyright Act, 2001, under which an assignment must be in writing and signed.</w:t>
      </w:r>
    </w:p>
    <w:p>
      <w:pPr>
        <w:tabs>
          <w:tab w:val="left" w:pos="620"/>
        </w:tabs>
        <w:spacing w:after="90" w:line="284"/>
        <w:ind w:left="620" w:hanging="620"/>
      </w:pPr>
      <w:r>
        <w:rPr>
          <w:rFonts w:ascii="Arial" w:cs="Arial" w:eastAsia="Arial" w:hAnsi="Arial"/>
          <w:b/>
          <w:bCs/>
          <w:color w:val="5B2EFF"/>
          <w:sz w:val="20"/>
          <w:szCs w:val="20"/>
        </w:rPr>
        <w:t xml:space="preserve">6.3	</w:t>
      </w:r>
      <w:r>
        <w:rPr>
          <w:rFonts w:ascii="Arial" w:cs="Arial" w:eastAsia="Arial" w:hAnsi="Arial"/>
          <w:color w:val="0E0B24"/>
          <w:sz w:val="20"/>
          <w:szCs w:val="20"/>
        </w:rPr>
        <w:t xml:space="preserve">The Designer keeps copyright in Working Files, sketches, unused concepts and Background Materials. The Client receives a non-exclusive licence to use any Background Materials that appear inside the Final Deliverables. Unused concepts may not be used by the Client or anyone else. Working Files are supplied only if Schedule A says so or the Client pays for them.</w:t>
      </w:r>
    </w:p>
    <w:p>
      <w:pPr>
        <w:tabs>
          <w:tab w:val="left" w:pos="620"/>
        </w:tabs>
        <w:spacing w:after="90" w:line="284"/>
        <w:ind w:left="620" w:hanging="620"/>
      </w:pPr>
      <w:r>
        <w:rPr>
          <w:rFonts w:ascii="Arial" w:cs="Arial" w:eastAsia="Arial" w:hAnsi="Arial"/>
          <w:b/>
          <w:bCs/>
          <w:color w:val="5B2EFF"/>
          <w:sz w:val="20"/>
          <w:szCs w:val="20"/>
        </w:rPr>
        <w:t xml:space="preserve">6.4	</w:t>
      </w:r>
      <w:r>
        <w:rPr>
          <w:rFonts w:ascii="Arial" w:cs="Arial" w:eastAsia="Arial" w:hAnsi="Arial"/>
          <w:color w:val="0E0B24"/>
          <w:sz w:val="20"/>
          <w:szCs w:val="20"/>
        </w:rPr>
        <w:t xml:space="preserve">Third-party materials (fonts, stock photos, icons, mockups) are licensed on their owners' terms. The Designer will tell the Client which are used. The Client is responsible for buying any licence needed for the Client's use.</w:t>
      </w:r>
    </w:p>
    <w:p>
      <w:pPr>
        <w:tabs>
          <w:tab w:val="left" w:pos="620"/>
        </w:tabs>
        <w:spacing w:after="90" w:line="284"/>
        <w:ind w:left="620" w:hanging="620"/>
      </w:pPr>
      <w:r>
        <w:rPr>
          <w:rFonts w:ascii="Arial" w:cs="Arial" w:eastAsia="Arial" w:hAnsi="Arial"/>
          <w:b/>
          <w:bCs/>
          <w:color w:val="5B2EFF"/>
          <w:sz w:val="20"/>
          <w:szCs w:val="20"/>
        </w:rPr>
        <w:t xml:space="preserve">6.5	</w:t>
      </w:r>
      <w:r>
        <w:rPr>
          <w:rFonts w:ascii="Arial" w:cs="Arial" w:eastAsia="Arial" w:hAnsi="Arial"/>
          <w:color w:val="0E0B24"/>
          <w:sz w:val="20"/>
          <w:szCs w:val="20"/>
        </w:rPr>
        <w:t xml:space="preserve">The Client confirms it owns or has permission to use the Client Materials, and will pay for and defend the Designer against any claim that Client Materials infringe someone's rights.</w:t>
      </w:r>
    </w:p>
    <w:p>
      <w:pPr>
        <w:tabs>
          <w:tab w:val="left" w:pos="620"/>
        </w:tabs>
        <w:spacing w:after="90" w:line="284"/>
        <w:ind w:left="620" w:hanging="620"/>
      </w:pPr>
      <w:r>
        <w:rPr>
          <w:rFonts w:ascii="Arial" w:cs="Arial" w:eastAsia="Arial" w:hAnsi="Arial"/>
          <w:b/>
          <w:bCs/>
          <w:color w:val="5B2EFF"/>
          <w:sz w:val="20"/>
          <w:szCs w:val="20"/>
        </w:rPr>
        <w:t xml:space="preserve">6.6	</w:t>
      </w:r>
      <w:r>
        <w:rPr>
          <w:rFonts w:ascii="Arial" w:cs="Arial" w:eastAsia="Arial" w:hAnsi="Arial"/>
          <w:color w:val="0E0B24"/>
          <w:sz w:val="20"/>
          <w:szCs w:val="20"/>
        </w:rPr>
        <w:t xml:space="preserve">The Client may use the Final Deliverables without crediting the Designer. The Designer keeps any moral rights that cannot lawfully be waived.</w:t>
      </w:r>
    </w:p>
    <w:p>
      <w:pPr>
        <w:pStyle w:val="Heading2"/>
        <w:keepNext/>
        <w:spacing w:after="100" w:before="260"/>
      </w:pPr>
      <w:r>
        <w:rPr>
          <w:rFonts w:ascii="Arial" w:cs="Arial" w:eastAsia="Arial" w:hAnsi="Arial"/>
          <w:b/>
          <w:bCs/>
          <w:color w:val="5B2EFF"/>
          <w:sz w:val="24"/>
          <w:szCs w:val="24"/>
        </w:rPr>
        <w:t xml:space="preserve">7. Portfolio rights</w:t>
      </w:r>
    </w:p>
    <w:p>
      <w:pPr>
        <w:tabs>
          <w:tab w:val="left" w:pos="620"/>
        </w:tabs>
        <w:spacing w:after="90" w:line="284"/>
        <w:ind w:left="620" w:hanging="620"/>
      </w:pPr>
      <w:r>
        <w:rPr>
          <w:rFonts w:ascii="Arial" w:cs="Arial" w:eastAsia="Arial" w:hAnsi="Arial"/>
          <w:b/>
          <w:bCs/>
          <w:color w:val="5B2EFF"/>
          <w:sz w:val="20"/>
          <w:szCs w:val="20"/>
        </w:rPr>
        <w:t xml:space="preserve">7.1	</w:t>
      </w:r>
      <w:r>
        <w:rPr>
          <w:rFonts w:ascii="Arial" w:cs="Arial" w:eastAsia="Arial" w:hAnsi="Arial"/>
          <w:color w:val="0E0B24"/>
          <w:sz w:val="20"/>
          <w:szCs w:val="20"/>
        </w:rPr>
        <w:t xml:space="preserve">The Designer may show the Final Deliverables and a short description of the Project in the Designer's portfolio, website, social media and case studies, unless Schedule A says the work is confidential. Confidential information of the Client will not be shown.</w:t>
      </w:r>
    </w:p>
    <w:p>
      <w:pPr>
        <w:pStyle w:val="Heading2"/>
        <w:keepNext/>
        <w:spacing w:after="100" w:before="260"/>
      </w:pPr>
      <w:r>
        <w:rPr>
          <w:rFonts w:ascii="Arial" w:cs="Arial" w:eastAsia="Arial" w:hAnsi="Arial"/>
          <w:b/>
          <w:bCs/>
          <w:color w:val="5B2EFF"/>
          <w:sz w:val="24"/>
          <w:szCs w:val="24"/>
        </w:rPr>
        <w:t xml:space="preserve">8. Originality, trademarks and AI tools</w:t>
      </w:r>
    </w:p>
    <w:p>
      <w:pPr>
        <w:tabs>
          <w:tab w:val="left" w:pos="620"/>
        </w:tabs>
        <w:spacing w:after="90" w:line="284"/>
        <w:ind w:left="620" w:hanging="620"/>
      </w:pPr>
      <w:r>
        <w:rPr>
          <w:rFonts w:ascii="Arial" w:cs="Arial" w:eastAsia="Arial" w:hAnsi="Arial"/>
          <w:b/>
          <w:bCs/>
          <w:color w:val="5B2EFF"/>
          <w:sz w:val="20"/>
          <w:szCs w:val="20"/>
        </w:rPr>
        <w:t xml:space="preserve">8.1	</w:t>
      </w:r>
      <w:r>
        <w:rPr>
          <w:rFonts w:ascii="Arial" w:cs="Arial" w:eastAsia="Arial" w:hAnsi="Arial"/>
          <w:color w:val="0E0B24"/>
          <w:sz w:val="20"/>
          <w:szCs w:val="20"/>
        </w:rPr>
        <w:t xml:space="preserve">The Designer will create original work and will not knowingly copy another person's work. The Designer does not promise that a name, logo or design can be registered as a trademark or is free of every third-party right. The Client should search the KIPI register before relying on a mark.</w:t>
      </w:r>
    </w:p>
    <w:p>
      <w:pPr>
        <w:tabs>
          <w:tab w:val="left" w:pos="620"/>
        </w:tabs>
        <w:spacing w:after="90" w:line="284"/>
        <w:ind w:left="620" w:hanging="620"/>
      </w:pPr>
      <w:r>
        <w:rPr>
          <w:rFonts w:ascii="Arial" w:cs="Arial" w:eastAsia="Arial" w:hAnsi="Arial"/>
          <w:b/>
          <w:bCs/>
          <w:color w:val="5B2EFF"/>
          <w:sz w:val="20"/>
          <w:szCs w:val="20"/>
        </w:rPr>
        <w:t xml:space="preserve">8.2	</w:t>
      </w:r>
      <w:r>
        <w:rPr>
          <w:rFonts w:ascii="Arial" w:cs="Arial" w:eastAsia="Arial" w:hAnsi="Arial"/>
          <w:color w:val="0E0B24"/>
          <w:sz w:val="20"/>
          <w:szCs w:val="20"/>
        </w:rPr>
        <w:t xml:space="preserve">The Designer may use software and AI-assisted tools for ideas, mock-ups, resizing and production. If a Final Deliverable contains AI-generated elements, the Designer will tell the Client, and the Client accepts that legal protection for AI-generated material may be limited. See the AI and Third-Party Materials Policy.</w:t>
      </w:r>
    </w:p>
    <w:p>
      <w:pPr>
        <w:pStyle w:val="Heading2"/>
        <w:keepNext/>
        <w:spacing w:after="100" w:before="260"/>
      </w:pPr>
      <w:r>
        <w:rPr>
          <w:rFonts w:ascii="Arial" w:cs="Arial" w:eastAsia="Arial" w:hAnsi="Arial"/>
          <w:b/>
          <w:bCs/>
          <w:color w:val="5B2EFF"/>
          <w:sz w:val="24"/>
          <w:szCs w:val="24"/>
        </w:rPr>
        <w:t xml:space="preserve">9. Confidentiality and data protection</w:t>
      </w:r>
    </w:p>
    <w:p>
      <w:pPr>
        <w:tabs>
          <w:tab w:val="left" w:pos="620"/>
        </w:tabs>
        <w:spacing w:after="90" w:line="284"/>
        <w:ind w:left="620" w:hanging="620"/>
      </w:pPr>
      <w:r>
        <w:rPr>
          <w:rFonts w:ascii="Arial" w:cs="Arial" w:eastAsia="Arial" w:hAnsi="Arial"/>
          <w:b/>
          <w:bCs/>
          <w:color w:val="5B2EFF"/>
          <w:sz w:val="20"/>
          <w:szCs w:val="20"/>
        </w:rPr>
        <w:t xml:space="preserve">9.1	</w:t>
      </w:r>
      <w:r>
        <w:rPr>
          <w:rFonts w:ascii="Arial" w:cs="Arial" w:eastAsia="Arial" w:hAnsi="Arial"/>
          <w:color w:val="0E0B24"/>
          <w:sz w:val="20"/>
          <w:szCs w:val="20"/>
        </w:rPr>
        <w:t xml:space="preserve">Each party will keep the other's non-public business information confidential for 3 years after this Agreement ends and use it only for the Project. This does not apply to information that is public, already known, or required by law to be disclosed.</w:t>
      </w:r>
    </w:p>
    <w:p>
      <w:pPr>
        <w:tabs>
          <w:tab w:val="left" w:pos="620"/>
        </w:tabs>
        <w:spacing w:after="90" w:line="284"/>
        <w:ind w:left="620" w:hanging="620"/>
      </w:pPr>
      <w:r>
        <w:rPr>
          <w:rFonts w:ascii="Arial" w:cs="Arial" w:eastAsia="Arial" w:hAnsi="Arial"/>
          <w:b/>
          <w:bCs/>
          <w:color w:val="5B2EFF"/>
          <w:sz w:val="20"/>
          <w:szCs w:val="20"/>
        </w:rPr>
        <w:t xml:space="preserve">9.2	</w:t>
      </w:r>
      <w:r>
        <w:rPr>
          <w:rFonts w:ascii="Arial" w:cs="Arial" w:eastAsia="Arial" w:hAnsi="Arial"/>
          <w:color w:val="0E0B24"/>
          <w:sz w:val="20"/>
          <w:szCs w:val="20"/>
        </w:rPr>
        <w:t xml:space="preserve">The Designer handles personal data in line with the Data Protection Act, 2019 and its Privacy Policy. The Client confirms it is lawfully allowed to give the Designer any personal data (for example photos of people) it supplies.</w:t>
      </w:r>
    </w:p>
    <w:p>
      <w:pPr>
        <w:pStyle w:val="Heading2"/>
        <w:keepNext/>
        <w:spacing w:after="100" w:before="260"/>
      </w:pPr>
      <w:r>
        <w:rPr>
          <w:rFonts w:ascii="Arial" w:cs="Arial" w:eastAsia="Arial" w:hAnsi="Arial"/>
          <w:b/>
          <w:bCs/>
          <w:color w:val="5B2EFF"/>
          <w:sz w:val="24"/>
          <w:szCs w:val="24"/>
        </w:rPr>
        <w:t xml:space="preserve">10. Warranties and liability</w:t>
      </w:r>
    </w:p>
    <w:p>
      <w:pPr>
        <w:tabs>
          <w:tab w:val="left" w:pos="620"/>
        </w:tabs>
        <w:spacing w:after="90" w:line="284"/>
        <w:ind w:left="620" w:hanging="620"/>
      </w:pPr>
      <w:r>
        <w:rPr>
          <w:rFonts w:ascii="Arial" w:cs="Arial" w:eastAsia="Arial" w:hAnsi="Arial"/>
          <w:b/>
          <w:bCs/>
          <w:color w:val="5B2EFF"/>
          <w:sz w:val="20"/>
          <w:szCs w:val="20"/>
        </w:rPr>
        <w:t xml:space="preserve">10.1	</w:t>
      </w:r>
      <w:r>
        <w:rPr>
          <w:rFonts w:ascii="Arial" w:cs="Arial" w:eastAsia="Arial" w:hAnsi="Arial"/>
          <w:color w:val="0E0B24"/>
          <w:sz w:val="20"/>
          <w:szCs w:val="20"/>
        </w:rPr>
        <w:t xml:space="preserve">The Designer does not guarantee business results such as sales, followers or approvals. Colours on screen can look different in print; the Client should ask for a printed proof for colour-critical jobs.</w:t>
      </w:r>
    </w:p>
    <w:p>
      <w:pPr>
        <w:tabs>
          <w:tab w:val="left" w:pos="620"/>
        </w:tabs>
        <w:spacing w:after="90" w:line="284"/>
        <w:ind w:left="620" w:hanging="620"/>
      </w:pPr>
      <w:r>
        <w:rPr>
          <w:rFonts w:ascii="Arial" w:cs="Arial" w:eastAsia="Arial" w:hAnsi="Arial"/>
          <w:b/>
          <w:bCs/>
          <w:color w:val="5B2EFF"/>
          <w:sz w:val="20"/>
          <w:szCs w:val="20"/>
        </w:rPr>
        <w:t xml:space="preserve">10.2	</w:t>
      </w:r>
      <w:r>
        <w:rPr>
          <w:rFonts w:ascii="Arial" w:cs="Arial" w:eastAsia="Arial" w:hAnsi="Arial"/>
          <w:color w:val="0E0B24"/>
          <w:sz w:val="20"/>
          <w:szCs w:val="20"/>
        </w:rPr>
        <w:t xml:space="preserve">The Designer's total liability under this Agreement is limited to the Fees the Client has paid for the Project. Neither party is liable for loss of profit or indirect loss. Nothing in this Agreement limits liability that cannot be limited by law.</w:t>
      </w:r>
    </w:p>
    <w:p>
      <w:pPr>
        <w:tabs>
          <w:tab w:val="left" w:pos="620"/>
        </w:tabs>
        <w:spacing w:after="90" w:line="284"/>
        <w:ind w:left="620" w:hanging="620"/>
      </w:pPr>
      <w:r>
        <w:rPr>
          <w:rFonts w:ascii="Arial" w:cs="Arial" w:eastAsia="Arial" w:hAnsi="Arial"/>
          <w:b/>
          <w:bCs/>
          <w:color w:val="5B2EFF"/>
          <w:sz w:val="20"/>
          <w:szCs w:val="20"/>
        </w:rPr>
        <w:t xml:space="preserve">10.3	</w:t>
      </w:r>
      <w:r>
        <w:rPr>
          <w:rFonts w:ascii="Arial" w:cs="Arial" w:eastAsia="Arial" w:hAnsi="Arial"/>
          <w:color w:val="0E0B24"/>
          <w:sz w:val="20"/>
          <w:szCs w:val="20"/>
        </w:rPr>
        <w:t xml:space="preserve">For 14 days after delivery the Designer will correct any error in the Final Deliverables that the Designer made, at no charge. New changes are charged as in clause 5.</w:t>
      </w:r>
    </w:p>
    <w:p>
      <w:pPr>
        <w:pStyle w:val="Heading2"/>
        <w:keepNext/>
        <w:spacing w:after="100" w:before="260"/>
      </w:pPr>
      <w:r>
        <w:rPr>
          <w:rFonts w:ascii="Arial" w:cs="Arial" w:eastAsia="Arial" w:hAnsi="Arial"/>
          <w:b/>
          <w:bCs/>
          <w:color w:val="5B2EFF"/>
          <w:sz w:val="24"/>
          <w:szCs w:val="24"/>
        </w:rPr>
        <w:t xml:space="preserve">11. Cancellation and refunds</w:t>
      </w:r>
    </w:p>
    <w:p>
      <w:pPr>
        <w:tabs>
          <w:tab w:val="left" w:pos="620"/>
        </w:tabs>
        <w:spacing w:after="90" w:line="284"/>
        <w:ind w:left="620" w:hanging="620"/>
      </w:pPr>
      <w:r>
        <w:rPr>
          <w:rFonts w:ascii="Arial" w:cs="Arial" w:eastAsia="Arial" w:hAnsi="Arial"/>
          <w:b/>
          <w:bCs/>
          <w:color w:val="5B2EFF"/>
          <w:sz w:val="20"/>
          <w:szCs w:val="20"/>
        </w:rPr>
        <w:t xml:space="preserve">11.1	</w:t>
      </w:r>
      <w:r>
        <w:rPr>
          <w:rFonts w:ascii="Arial" w:cs="Arial" w:eastAsia="Arial" w:hAnsi="Arial"/>
          <w:color w:val="0E0B24"/>
          <w:sz w:val="20"/>
          <w:szCs w:val="20"/>
        </w:rPr>
        <w:t xml:space="preserve">If the Client cancels </w:t>
      </w:r>
      <w:r>
        <w:rPr>
          <w:rFonts w:ascii="Arial" w:cs="Arial" w:eastAsia="Arial" w:hAnsi="Arial"/>
          <w:b/>
          <w:bCs/>
          <w:color w:val="0E0B24"/>
          <w:sz w:val="20"/>
          <w:szCs w:val="20"/>
        </w:rPr>
        <w:t xml:space="preserve">before work starts</w:t>
      </w:r>
      <w:r>
        <w:rPr>
          <w:rFonts w:ascii="Arial" w:cs="Arial" w:eastAsia="Arial" w:hAnsi="Arial"/>
          <w:color w:val="0E0B24"/>
          <w:sz w:val="20"/>
          <w:szCs w:val="20"/>
        </w:rPr>
        <w:t xml:space="preserve">, the Designer refunds the deposit less 10% for administration.</w:t>
      </w:r>
    </w:p>
    <w:p>
      <w:pPr>
        <w:tabs>
          <w:tab w:val="left" w:pos="620"/>
        </w:tabs>
        <w:spacing w:after="90" w:line="284"/>
        <w:ind w:left="620" w:hanging="620"/>
      </w:pPr>
      <w:r>
        <w:rPr>
          <w:rFonts w:ascii="Arial" w:cs="Arial" w:eastAsia="Arial" w:hAnsi="Arial"/>
          <w:b/>
          <w:bCs/>
          <w:color w:val="5B2EFF"/>
          <w:sz w:val="20"/>
          <w:szCs w:val="20"/>
        </w:rPr>
        <w:t xml:space="preserve">11.2	</w:t>
      </w:r>
      <w:r>
        <w:rPr>
          <w:rFonts w:ascii="Arial" w:cs="Arial" w:eastAsia="Arial" w:hAnsi="Arial"/>
          <w:color w:val="0E0B24"/>
          <w:sz w:val="20"/>
          <w:szCs w:val="20"/>
        </w:rPr>
        <w:t xml:space="preserve">If the Client cancels </w:t>
      </w:r>
      <w:r>
        <w:rPr>
          <w:rFonts w:ascii="Arial" w:cs="Arial" w:eastAsia="Arial" w:hAnsi="Arial"/>
          <w:b/>
          <w:bCs/>
          <w:color w:val="0E0B24"/>
          <w:sz w:val="20"/>
          <w:szCs w:val="20"/>
        </w:rPr>
        <w:t xml:space="preserve">after work starts</w:t>
      </w:r>
      <w:r>
        <w:rPr>
          <w:rFonts w:ascii="Arial" w:cs="Arial" w:eastAsia="Arial" w:hAnsi="Arial"/>
          <w:color w:val="0E0B24"/>
          <w:sz w:val="20"/>
          <w:szCs w:val="20"/>
        </w:rPr>
        <w:t xml:space="preserve">, the deposit is kept. If the Client cancels after concepts are presented, </w:t>
      </w:r>
      <w:r>
        <w:rPr>
          <w:rFonts w:ascii="Arial" w:cs="Arial" w:eastAsia="Arial" w:hAnsi="Arial"/>
          <w:b/>
          <w:bCs/>
          <w:color w:val="0E0B24"/>
          <w:sz w:val="20"/>
          <w:szCs w:val="20"/>
        </w:rPr>
        <w:t xml:space="preserve">75%</w:t>
      </w:r>
      <w:r>
        <w:rPr>
          <w:rFonts w:ascii="Arial" w:cs="Arial" w:eastAsia="Arial" w:hAnsi="Arial"/>
          <w:color w:val="0E0B24"/>
          <w:sz w:val="20"/>
          <w:szCs w:val="20"/>
        </w:rPr>
        <w:t xml:space="preserve"> of the Fees is due; after final approval, </w:t>
      </w:r>
      <w:r>
        <w:rPr>
          <w:rFonts w:ascii="Arial" w:cs="Arial" w:eastAsia="Arial" w:hAnsi="Arial"/>
          <w:b/>
          <w:bCs/>
          <w:color w:val="0E0B24"/>
          <w:sz w:val="20"/>
          <w:szCs w:val="20"/>
        </w:rPr>
        <w:t xml:space="preserve">100%</w:t>
      </w:r>
      <w:r>
        <w:rPr>
          <w:rFonts w:ascii="Arial" w:cs="Arial" w:eastAsia="Arial" w:hAnsi="Arial"/>
          <w:color w:val="0E0B24"/>
          <w:sz w:val="20"/>
          <w:szCs w:val="20"/>
        </w:rPr>
        <w:t xml:space="preserve"> is due. The Designer will release the Final Files for any amount paid in full.</w:t>
      </w:r>
    </w:p>
    <w:p>
      <w:pPr>
        <w:tabs>
          <w:tab w:val="left" w:pos="620"/>
        </w:tabs>
        <w:spacing w:after="90" w:line="284"/>
        <w:ind w:left="620" w:hanging="620"/>
      </w:pPr>
      <w:r>
        <w:rPr>
          <w:rFonts w:ascii="Arial" w:cs="Arial" w:eastAsia="Arial" w:hAnsi="Arial"/>
          <w:b/>
          <w:bCs/>
          <w:color w:val="5B2EFF"/>
          <w:sz w:val="20"/>
          <w:szCs w:val="20"/>
        </w:rPr>
        <w:t xml:space="preserve">11.3	</w:t>
      </w:r>
      <w:r>
        <w:rPr>
          <w:rFonts w:ascii="Arial" w:cs="Arial" w:eastAsia="Arial" w:hAnsi="Arial"/>
          <w:color w:val="0E0B24"/>
          <w:sz w:val="20"/>
          <w:szCs w:val="20"/>
        </w:rPr>
        <w:t xml:space="preserve">Because the work is creative and digital, no refund is given after Final Files are delivered, but clause 10.3 applies.</w:t>
      </w:r>
    </w:p>
    <w:p>
      <w:pPr>
        <w:tabs>
          <w:tab w:val="left" w:pos="620"/>
        </w:tabs>
        <w:spacing w:after="90" w:line="284"/>
        <w:ind w:left="620" w:hanging="620"/>
      </w:pPr>
      <w:r>
        <w:rPr>
          <w:rFonts w:ascii="Arial" w:cs="Arial" w:eastAsia="Arial" w:hAnsi="Arial"/>
          <w:b/>
          <w:bCs/>
          <w:color w:val="5B2EFF"/>
          <w:sz w:val="20"/>
          <w:szCs w:val="20"/>
        </w:rPr>
        <w:t xml:space="preserve">11.4	</w:t>
      </w:r>
      <w:r>
        <w:rPr>
          <w:rFonts w:ascii="Arial" w:cs="Arial" w:eastAsia="Arial" w:hAnsi="Arial"/>
          <w:color w:val="0E0B24"/>
          <w:sz w:val="20"/>
          <w:szCs w:val="20"/>
        </w:rPr>
        <w:t xml:space="preserve">If the Designer cannot continue the Project, the Designer will refund the part of the Fees for work not done.</w:t>
      </w:r>
    </w:p>
    <w:p>
      <w:pPr>
        <w:pStyle w:val="Heading2"/>
        <w:keepNext/>
        <w:spacing w:after="100" w:before="260"/>
      </w:pPr>
      <w:r>
        <w:rPr>
          <w:rFonts w:ascii="Arial" w:cs="Arial" w:eastAsia="Arial" w:hAnsi="Arial"/>
          <w:b/>
          <w:bCs/>
          <w:color w:val="5B2EFF"/>
          <w:sz w:val="24"/>
          <w:szCs w:val="24"/>
        </w:rPr>
        <w:t xml:space="preserve">12. Termination</w:t>
      </w:r>
    </w:p>
    <w:p>
      <w:pPr>
        <w:tabs>
          <w:tab w:val="left" w:pos="620"/>
        </w:tabs>
        <w:spacing w:after="90" w:line="284"/>
        <w:ind w:left="620" w:hanging="620"/>
      </w:pPr>
      <w:r>
        <w:rPr>
          <w:rFonts w:ascii="Arial" w:cs="Arial" w:eastAsia="Arial" w:hAnsi="Arial"/>
          <w:b/>
          <w:bCs/>
          <w:color w:val="5B2EFF"/>
          <w:sz w:val="20"/>
          <w:szCs w:val="20"/>
        </w:rPr>
        <w:t xml:space="preserve">12.1	</w:t>
      </w:r>
      <w:r>
        <w:rPr>
          <w:rFonts w:ascii="Arial" w:cs="Arial" w:eastAsia="Arial" w:hAnsi="Arial"/>
          <w:color w:val="0E0B24"/>
          <w:sz w:val="20"/>
          <w:szCs w:val="20"/>
        </w:rPr>
        <w:t xml:space="preserve">Either party may end this Agreement by 7 days' written notice if the other party seriously breaks it and does not fix the breach within that time. Fees for work done remain payable. Clauses on payment, intellectual property, confidentiality, liability and disputes survive termination.</w:t>
      </w:r>
    </w:p>
    <w:p>
      <w:pPr>
        <w:pStyle w:val="Heading2"/>
        <w:keepNext/>
        <w:spacing w:after="100" w:before="260"/>
      </w:pPr>
      <w:r>
        <w:rPr>
          <w:rFonts w:ascii="Arial" w:cs="Arial" w:eastAsia="Arial" w:hAnsi="Arial"/>
          <w:b/>
          <w:bCs/>
          <w:color w:val="5B2EFF"/>
          <w:sz w:val="24"/>
          <w:szCs w:val="24"/>
        </w:rPr>
        <w:t xml:space="preserve">13. Force majeure</w:t>
      </w:r>
    </w:p>
    <w:p>
      <w:pPr>
        <w:tabs>
          <w:tab w:val="left" w:pos="620"/>
        </w:tabs>
        <w:spacing w:after="90" w:line="284"/>
        <w:ind w:left="620" w:hanging="620"/>
      </w:pPr>
      <w:r>
        <w:rPr>
          <w:rFonts w:ascii="Arial" w:cs="Arial" w:eastAsia="Arial" w:hAnsi="Arial"/>
          <w:b/>
          <w:bCs/>
          <w:color w:val="5B2EFF"/>
          <w:sz w:val="20"/>
          <w:szCs w:val="20"/>
        </w:rPr>
        <w:t xml:space="preserve">13.1	</w:t>
      </w:r>
      <w:r>
        <w:rPr>
          <w:rFonts w:ascii="Arial" w:cs="Arial" w:eastAsia="Arial" w:hAnsi="Arial"/>
          <w:color w:val="0E0B24"/>
          <w:sz w:val="20"/>
          <w:szCs w:val="20"/>
        </w:rPr>
        <w:t xml:space="preserve">Neither party is in breach for delay caused by events beyond its reasonable control, such as illness, power or internet outages, or natural disasters. Payment obligations for work done remain.</w:t>
      </w:r>
    </w:p>
    <w:p>
      <w:pPr>
        <w:pStyle w:val="Heading2"/>
        <w:keepNext/>
        <w:spacing w:after="100" w:before="260"/>
      </w:pPr>
      <w:r>
        <w:rPr>
          <w:rFonts w:ascii="Arial" w:cs="Arial" w:eastAsia="Arial" w:hAnsi="Arial"/>
          <w:b/>
          <w:bCs/>
          <w:color w:val="5B2EFF"/>
          <w:sz w:val="24"/>
          <w:szCs w:val="24"/>
        </w:rPr>
        <w:t xml:space="preserve">14. Disputes and governing law</w:t>
      </w:r>
    </w:p>
    <w:p>
      <w:pPr>
        <w:tabs>
          <w:tab w:val="left" w:pos="620"/>
        </w:tabs>
        <w:spacing w:after="90" w:line="284"/>
        <w:ind w:left="620" w:hanging="620"/>
      </w:pPr>
      <w:r>
        <w:rPr>
          <w:rFonts w:ascii="Arial" w:cs="Arial" w:eastAsia="Arial" w:hAnsi="Arial"/>
          <w:b/>
          <w:bCs/>
          <w:color w:val="5B2EFF"/>
          <w:sz w:val="20"/>
          <w:szCs w:val="20"/>
        </w:rPr>
        <w:t xml:space="preserve">14.1	</w:t>
      </w:r>
      <w:r>
        <w:rPr>
          <w:rFonts w:ascii="Arial" w:cs="Arial" w:eastAsia="Arial" w:hAnsi="Arial"/>
          <w:color w:val="0E0B24"/>
          <w:sz w:val="20"/>
          <w:szCs w:val="20"/>
        </w:rPr>
        <w:t xml:space="preserve">This Agreement is governed by the laws of Kenya.</w:t>
      </w:r>
    </w:p>
    <w:p>
      <w:pPr>
        <w:tabs>
          <w:tab w:val="left" w:pos="620"/>
        </w:tabs>
        <w:spacing w:after="90" w:line="284"/>
        <w:ind w:left="620" w:hanging="620"/>
      </w:pPr>
      <w:r>
        <w:rPr>
          <w:rFonts w:ascii="Arial" w:cs="Arial" w:eastAsia="Arial" w:hAnsi="Arial"/>
          <w:b/>
          <w:bCs/>
          <w:color w:val="5B2EFF"/>
          <w:sz w:val="20"/>
          <w:szCs w:val="20"/>
        </w:rPr>
        <w:t xml:space="preserve">14.2	</w:t>
      </w:r>
      <w:r>
        <w:rPr>
          <w:rFonts w:ascii="Arial" w:cs="Arial" w:eastAsia="Arial" w:hAnsi="Arial"/>
          <w:color w:val="0E0B24"/>
          <w:sz w:val="20"/>
          <w:szCs w:val="20"/>
        </w:rPr>
        <w:t xml:space="preserve">The parties will first try to settle any dispute by talking for 14 days, then by mediation. If it is not settled, either party may go to the Kenyan courts. Claims up to KES 1,000,000 may be filed in the Small Claims Court.</w:t>
      </w:r>
    </w:p>
    <w:p>
      <w:pPr>
        <w:pStyle w:val="Heading2"/>
        <w:keepNext/>
        <w:spacing w:after="100" w:before="260"/>
      </w:pPr>
      <w:r>
        <w:rPr>
          <w:rFonts w:ascii="Arial" w:cs="Arial" w:eastAsia="Arial" w:hAnsi="Arial"/>
          <w:b/>
          <w:bCs/>
          <w:color w:val="5B2EFF"/>
          <w:sz w:val="24"/>
          <w:szCs w:val="24"/>
        </w:rPr>
        <w:t xml:space="preserve">15. General</w:t>
      </w:r>
    </w:p>
    <w:p>
      <w:pPr>
        <w:tabs>
          <w:tab w:val="left" w:pos="620"/>
        </w:tabs>
        <w:spacing w:after="90" w:line="284"/>
        <w:ind w:left="620" w:hanging="620"/>
      </w:pPr>
      <w:r>
        <w:rPr>
          <w:rFonts w:ascii="Arial" w:cs="Arial" w:eastAsia="Arial" w:hAnsi="Arial"/>
          <w:b/>
          <w:bCs/>
          <w:color w:val="5B2EFF"/>
          <w:sz w:val="20"/>
          <w:szCs w:val="20"/>
        </w:rPr>
        <w:t xml:space="preserve">15.1	</w:t>
      </w:r>
      <w:r>
        <w:rPr>
          <w:rFonts w:ascii="Arial" w:cs="Arial" w:eastAsia="Arial" w:hAnsi="Arial"/>
          <w:color w:val="0E0B24"/>
          <w:sz w:val="20"/>
          <w:szCs w:val="20"/>
        </w:rPr>
        <w:t xml:space="preserve">This Agreement and its Schedules are the whole agreement and replace earlier discussions. Changes must be in writing. If a clause is found unenforceable, the rest continues.</w:t>
      </w:r>
    </w:p>
    <w:p>
      <w:pPr>
        <w:tabs>
          <w:tab w:val="left" w:pos="620"/>
        </w:tabs>
        <w:spacing w:after="90" w:line="284"/>
        <w:ind w:left="620" w:hanging="620"/>
      </w:pPr>
      <w:r>
        <w:rPr>
          <w:rFonts w:ascii="Arial" w:cs="Arial" w:eastAsia="Arial" w:hAnsi="Arial"/>
          <w:b/>
          <w:bCs/>
          <w:color w:val="5B2EFF"/>
          <w:sz w:val="20"/>
          <w:szCs w:val="20"/>
        </w:rPr>
        <w:t xml:space="preserve">15.2	</w:t>
      </w:r>
      <w:r>
        <w:rPr>
          <w:rFonts w:ascii="Arial" w:cs="Arial" w:eastAsia="Arial" w:hAnsi="Arial"/>
          <w:color w:val="0E0B24"/>
          <w:sz w:val="20"/>
          <w:szCs w:val="20"/>
        </w:rPr>
        <w:t xml:space="preserve">Notices and approvals may be sent by email or WhatsApp to the contacts in Schedule A. The parties may sign electronically and in counterparts, to the extent Kenyan law allows. Neither party may transfer this Agreement without the other's written consent. Nothing creates a partnership or employment.</w:t>
      </w:r>
    </w:p>
    <w:p>
      <w:pPr>
        <w:pageBreakBefore/>
      </w:pPr>
    </w:p>
    <w:p>
      <w:pPr>
        <w:pStyle w:val="Heading2"/>
        <w:keepNext/>
        <w:spacing w:after="100" w:before="260"/>
      </w:pPr>
      <w:r>
        <w:rPr>
          <w:rFonts w:ascii="Arial" w:cs="Arial" w:eastAsia="Arial" w:hAnsi="Arial"/>
          <w:b/>
          <w:bCs/>
          <w:color w:val="5B2EFF"/>
          <w:sz w:val="24"/>
          <w:szCs w:val="24"/>
        </w:rPr>
        <w:t xml:space="preserve">Schedule A: Project details and fees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rPr>
        <w:tc>
          <w:tcPr>
            <w:tcW w:type="dxa" w:w="3200"/>
            <w:tcBorders>
              <w:top w:val="single" w:color="D8CFFF" w:sz="6"/>
              <w:left w:val="single" w:color="D8CFFF" w:sz="6"/>
              <w:bottom w:val="single" w:color="D8CFFF" w:sz="6"/>
              <w:right w:val="single" w:color="D8CFFF" w:sz="6"/>
            </w:tcBorders>
            <w:shd w:fill="0E0B24" w:color="auto" w:val="clear"/>
            <w:tcMar>
              <w:top w:type="dxa" w:w="100"/>
              <w:left w:type="dxa" w:w="140"/>
              <w:bottom w:type="dxa" w:w="100"/>
              <w:right w:type="dxa" w:w="140"/>
            </w:tcMar>
          </w:tcPr>
          <w:p>
            <w:pPr>
              <w:spacing w:after="0" w:line="260"/>
            </w:pPr>
            <w:r>
              <w:rPr>
                <w:rFonts w:ascii="Arial" w:cs="Arial" w:eastAsia="Arial" w:hAnsi="Arial"/>
                <w:b/>
                <w:bCs/>
                <w:color w:val="FFFFFF"/>
                <w:sz w:val="18"/>
                <w:szCs w:val="18"/>
              </w:rPr>
              <w:t xml:space="preserve">Item</w:t>
            </w:r>
          </w:p>
        </w:tc>
        <w:tc>
          <w:tcPr>
            <w:tcW w:type="dxa" w:w="6438"/>
            <w:tcBorders>
              <w:top w:val="single" w:color="D8CFFF" w:sz="6"/>
              <w:left w:val="single" w:color="D8CFFF" w:sz="6"/>
              <w:bottom w:val="single" w:color="D8CFFF" w:sz="6"/>
              <w:right w:val="single" w:color="D8CFFF" w:sz="6"/>
            </w:tcBorders>
            <w:shd w:fill="0E0B24" w:color="auto" w:val="clear"/>
            <w:tcMar>
              <w:top w:type="dxa" w:w="100"/>
              <w:left w:type="dxa" w:w="140"/>
              <w:bottom w:type="dxa" w:w="100"/>
              <w:right w:type="dxa" w:w="140"/>
            </w:tcMar>
          </w:tcPr>
          <w:p>
            <w:pPr>
              <w:spacing w:after="0" w:line="260"/>
            </w:pPr>
            <w:r>
              <w:rPr>
                <w:rFonts w:ascii="Arial" w:cs="Arial" w:eastAsia="Arial" w:hAnsi="Arial"/>
                <w:b/>
                <w:bCs/>
                <w:color w:val="FFFFFF"/>
                <w:sz w:val="18"/>
                <w:szCs w:val="18"/>
              </w:rPr>
              <w:t xml:space="preserve">Details</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Project name</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 ]</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Services</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[e.g. Logo Standard + 5 social posts]</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Final Deliverables</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[files and formats]</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Concepts / revision rounds</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[2 concepts / 3 rounds]</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Timeline</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[start date] to [delivery date]</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Total Fees (KES)</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 ]</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Deposit (KES) and date</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 ]</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Balance (KES) and date</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 ]</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Working / source files included?</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[Yes / No]</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Portfolio use allowed?</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[Yes / No, confidential]</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AI-assisted elements accepted?</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[Yes / No]</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Client contact for notices</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[email] [WhatsApp]</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Designer contact</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maxthompson786@gmail.com, +254 112 816 303, otienoryan786-lab.github.io/Max_imum-Designs</w:t>
            </w:r>
          </w:p>
        </w:tc>
      </w:tr>
      <w:tr>
        <w:trPr>
          <w:cantSplit/>
        </w:trPr>
        <w:tc>
          <w:tcPr>
            <w:tcW w:type="dxa" w:w="3200"/>
            <w:tcBorders>
              <w:top w:val="single" w:color="D8CFFF" w:sz="6"/>
              <w:left w:val="single" w:color="D8CFFF" w:sz="6"/>
              <w:bottom w:val="single" w:color="D8CFFF" w:sz="6"/>
              <w:right w:val="single" w:color="D8CFFF" w:sz="6"/>
            </w:tcBorders>
            <w:shd w:fill="F3F1FF" w:color="auto" w:val="clear"/>
            <w:tcMar>
              <w:top w:type="dxa" w:w="100"/>
              <w:left w:type="dxa" w:w="140"/>
              <w:bottom w:type="dxa" w:w="100"/>
              <w:right w:type="dxa" w:w="140"/>
            </w:tcMar>
          </w:tcPr>
          <w:p>
            <w:pPr>
              <w:spacing w:after="0" w:line="260"/>
            </w:pPr>
            <w:r>
              <w:rPr>
                <w:rFonts w:ascii="Arial" w:cs="Arial" w:eastAsia="Arial" w:hAnsi="Arial"/>
                <w:b/>
                <w:bCs/>
                <w:color w:val="0E0B24"/>
                <w:sz w:val="18"/>
                <w:szCs w:val="18"/>
              </w:rPr>
              <w:t xml:space="preserve">Special terms</w:t>
            </w:r>
          </w:p>
        </w:tc>
        <w:tc>
          <w:tcPr>
            <w:tcW w:type="dxa" w:w="64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 ]</w:t>
            </w:r>
          </w:p>
        </w:tc>
      </w:tr>
    </w:tbl>
    <w:p>
      <w:pPr>
        <w:spacing w:after="80" w:before="0" w:line="288"/>
      </w:pPr>
      <w:r>
        <w:rPr>
          <w:rFonts w:ascii="Arial" w:cs="Arial" w:eastAsia="Arial" w:hAnsi="Arial"/>
          <w:color w:val="0E0B24"/>
          <w:sz w:val="20"/>
          <w:szCs w:val="20"/>
        </w:rPr>
        <w:t xml:space="preserve"/>
      </w:r>
    </w:p>
    <w:p>
      <w:pPr>
        <w:spacing w:after="200" w:before="0" w:line="288"/>
      </w:pPr>
      <w:r>
        <w:rPr>
          <w:rFonts w:ascii="Arial" w:cs="Arial" w:eastAsia="Arial" w:hAnsi="Arial"/>
          <w:color w:val="0E0B2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200" w:before="0" w:line="288"/>
            </w:pPr>
            <w:r>
              <w:rPr>
                <w:rFonts w:ascii="Arial" w:cs="Arial" w:eastAsia="Arial" w:hAnsi="Arial"/>
                <w:b/>
                <w:bCs/>
                <w:color w:val="0E0B24"/>
                <w:sz w:val="19"/>
                <w:szCs w:val="19"/>
              </w:rPr>
              <w:t xml:space="preserve">For Max_imum Designs</w:t>
            </w:r>
          </w:p>
          <w:p>
            <w:pPr>
              <w:pBdr>
                <w:bottom w:val="single" w:color="6B6785" w:sz="6" w:space="1"/>
              </w:pBdr>
              <w:spacing w:after="20" w:before="240"/>
            </w:pPr>
            <w:r>
              <w:rPr>
                <w:rFonts w:ascii="Arial" w:cs="Arial" w:eastAsia="Arial" w:hAnsi="Arial"/>
                <w:color w:val="6B6785"/>
                <w:sz w:val="18"/>
                <w:szCs w:val="18"/>
              </w:rPr>
              <w:t xml:space="preserve">Name: Ryan Otieno</w:t>
            </w:r>
          </w:p>
          <w:p>
            <w:pPr>
              <w:pBdr>
                <w:bottom w:val="single" w:color="6B6785" w:sz="6" w:space="1"/>
              </w:pBdr>
              <w:spacing w:after="20" w:before="240"/>
            </w:pPr>
            <w:r>
              <w:rPr>
                <w:rFonts w:ascii="Arial" w:cs="Arial" w:eastAsia="Arial" w:hAnsi="Arial"/>
                <w:color w:val="6B6785"/>
                <w:sz w:val="18"/>
                <w:szCs w:val="18"/>
              </w:rPr>
              <w:t xml:space="preserve">Signature:</w:t>
            </w:r>
          </w:p>
          <w:p>
            <w:pPr>
              <w:pBdr>
                <w:bottom w:val="single" w:color="6B6785" w:sz="6" w:space="1"/>
              </w:pBdr>
              <w:spacing w:after="20" w:before="240"/>
            </w:pPr>
            <w:r>
              <w:rPr>
                <w:rFonts w:ascii="Arial" w:cs="Arial" w:eastAsia="Arial" w:hAnsi="Arial"/>
                <w:color w:val="6B6785"/>
                <w:sz w:val="18"/>
                <w:szCs w:val="18"/>
              </w:rPr>
              <w:t xml:space="preserve">Date:</w:t>
            </w:r>
          </w:p>
        </w:tc>
        <w:tc>
          <w:tcPr>
            <w:tcW w:type="dxa" w:w="4819"/>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200" w:before="0" w:line="288"/>
            </w:pPr>
            <w:r>
              <w:rPr>
                <w:rFonts w:ascii="Arial" w:cs="Arial" w:eastAsia="Arial" w:hAnsi="Arial"/>
                <w:b/>
                <w:bCs/>
                <w:color w:val="0E0B24"/>
                <w:sz w:val="19"/>
                <w:szCs w:val="19"/>
              </w:rPr>
              <w:t xml:space="preserve">For the Client</w:t>
            </w:r>
          </w:p>
          <w:p>
            <w:pPr>
              <w:pBdr>
                <w:bottom w:val="single" w:color="6B6785" w:sz="6" w:space="1"/>
              </w:pBdr>
              <w:spacing w:after="20" w:before="240"/>
            </w:pPr>
            <w:r>
              <w:rPr>
                <w:rFonts w:ascii="Arial" w:cs="Arial" w:eastAsia="Arial" w:hAnsi="Arial"/>
                <w:color w:val="6B6785"/>
                <w:sz w:val="18"/>
                <w:szCs w:val="18"/>
              </w:rPr>
              <w:t xml:space="preserve">Name: [ ]</w:t>
            </w:r>
          </w:p>
          <w:p>
            <w:pPr>
              <w:pBdr>
                <w:bottom w:val="single" w:color="6B6785" w:sz="6" w:space="1"/>
              </w:pBdr>
              <w:spacing w:after="20" w:before="240"/>
            </w:pPr>
            <w:r>
              <w:rPr>
                <w:rFonts w:ascii="Arial" w:cs="Arial" w:eastAsia="Arial" w:hAnsi="Arial"/>
                <w:color w:val="6B6785"/>
                <w:sz w:val="18"/>
                <w:szCs w:val="18"/>
              </w:rPr>
              <w:t xml:space="preserve">Signature:</w:t>
            </w:r>
          </w:p>
          <w:p>
            <w:pPr>
              <w:pBdr>
                <w:bottom w:val="single" w:color="6B6785" w:sz="6" w:space="1"/>
              </w:pBdr>
              <w:spacing w:after="20" w:before="240"/>
            </w:pPr>
            <w:r>
              <w:rPr>
                <w:rFonts w:ascii="Arial" w:cs="Arial" w:eastAsia="Arial" w:hAnsi="Arial"/>
                <w:color w:val="6B6785"/>
                <w:sz w:val="18"/>
                <w:szCs w:val="18"/>
              </w:rPr>
              <w:t xml:space="preserve">Date:</w:t>
            </w:r>
          </w:p>
        </w:tc>
      </w:tr>
    </w:tbl>
    <w:sectPr>
      <w:headerReference w:type="default" r:id="rId7"/>
      <w:footerReference w:type="default" r:id="rId8"/>
      <w:pgSz w:w="11906" w:h="16838" w:orient="portrait"/>
      <w:pgMar w:top="1300" w:right="1134" w:bottom="1100" w:left="1134" w:header="50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urier New" w:cs="Courier New" w:eastAsia="Courier New" w:hAnsi="Courier New"/>
        <w:color w:val="6B6785"/>
        <w:sz w:val="15"/>
        <w:szCs w:val="15"/>
      </w:rPr>
      <w:t xml:space="preserve">v1.0  ·  Page </w:t>
    </w:r>
    <w:r>
      <w:rPr>
        <w:rFonts w:ascii="Courier New" w:cs="Courier New" w:eastAsia="Courier New" w:hAnsi="Courier New"/>
        <w:color w:val="6B6785"/>
        <w:sz w:val="15"/>
        <w:szCs w:val="15"/>
      </w:rPr>
      <w:fldChar w:fldCharType="begin"/>
      <w:instrText xml:space="preserve">PAGE</w:instrText>
      <w:fldChar w:fldCharType="separate"/>
      <w:fldChar w:fldCharType="end"/>
    </w:r>
    <w:r>
      <w:rPr>
        <w:rFonts w:ascii="Courier New" w:cs="Courier New" w:eastAsia="Courier New" w:hAnsi="Courier New"/>
        <w:color w:val="6B6785"/>
        <w:sz w:val="15"/>
        <w:szCs w:val="15"/>
      </w:rPr>
      <w:t xml:space="preserve"> of </w:t>
    </w:r>
    <w:r>
      <w:rPr>
        <w:rFonts w:ascii="Courier New" w:cs="Courier New" w:eastAsia="Courier New" w:hAnsi="Courier New"/>
        <w:color w:val="6B67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209550" cy="209550"/>
          <wp:effectExtent t="0" r="0" b="0" l="0"/>
          <wp:docPr id="1" name="ic" descr="Max_imum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color w:val="6B6785"/>
        <w:sz w:val="16"/>
        <w:szCs w:val="16"/>
      </w:rPr>
      <w:t xml:space="preserve">   Max_imum Designs  |  Client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5B2EFF"/>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B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Arial" w:cs="Arial" w:eastAsia="Arial" w:hAnsi="Arial"/>
      <w:b/>
      <w:bCs/>
      <w:color w:val="5B2EFF"/>
      <w:sz w:val="24"/>
      <w:szCs w:val="24"/>
    </w:rPr>
  </w:style>
  <w:style w:type="paragraph" w:styleId="Title">
    <w:name w:val="Title"/>
    <w:basedOn w:val="Normal"/>
    <w:rPr>
      <w:rFonts w:ascii="Arial" w:cs="Arial" w:eastAsia="Arial" w:hAnsi="Arial"/>
      <w:b/>
      <w:bCs/>
      <w:color w:val="0E0B24"/>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58c6d7e46d95e15b17c96f09a0136221fb5160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Services Agreement</dc:title>
  <dc:creator>Max_imum Designs</dc:creator>
  <cp:lastModifiedBy>Un-named</cp:lastModifiedBy>
  <cp:revision>1</cp:revision>
  <dcterms:created xsi:type="dcterms:W3CDTF">2026-10-27T08:54:36.946Z</dcterms:created>
  <dcterms:modified xsi:type="dcterms:W3CDTF">2026-10-27T08:54:36.946Z</dcterms:modified>
</cp:coreProperties>
</file>

<file path=docProps/custom.xml><?xml version="1.0" encoding="utf-8"?>
<Properties xmlns="http://schemas.openxmlformats.org/officeDocument/2006/custom-properties" xmlns:vt="http://schemas.openxmlformats.org/officeDocument/2006/docPropsVTypes"/>
</file>