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71E" w:rsidRDefault="00DD5B78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Kito Joseph</w:t>
      </w:r>
    </w:p>
    <w:p w:rsidR="00AB471E" w:rsidRDefault="00DD5B78">
      <w:pPr>
        <w:pStyle w:val="normal0"/>
        <w:pBdr>
          <w:top w:val="single" w:sz="4" w:space="1" w:color="00000A"/>
        </w:pBdr>
        <w:spacing w:after="0" w:line="240" w:lineRule="auto"/>
        <w:jc w:val="center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Raleigh, NC</w:t>
      </w:r>
    </w:p>
    <w:p w:rsidR="00AB471E" w:rsidRDefault="00597319">
      <w:pPr>
        <w:pStyle w:val="normal0"/>
        <w:pBdr>
          <w:top w:val="single" w:sz="4" w:space="1" w:color="00000A"/>
        </w:pBdr>
        <w:spacing w:after="0" w:line="240" w:lineRule="auto"/>
        <w:jc w:val="center"/>
      </w:pPr>
      <w:r>
        <w:rPr>
          <w:rFonts w:ascii="Book Antiqua" w:eastAsia="Book Antiqua" w:hAnsi="Book Antiqua" w:cs="Book Antiqua"/>
          <w:sz w:val="20"/>
          <w:szCs w:val="20"/>
        </w:rPr>
        <w:t>(919) 264-0671</w:t>
      </w:r>
      <w:r w:rsidR="00DD5B78">
        <w:rPr>
          <w:rFonts w:ascii="Book Antiqua" w:eastAsia="Book Antiqua" w:hAnsi="Book Antiqua" w:cs="Book Antiqua"/>
          <w:sz w:val="20"/>
          <w:szCs w:val="20"/>
        </w:rPr>
        <w:t xml:space="preserve"> | </w:t>
      </w:r>
      <w:hyperlink r:id="rId7">
        <w:r w:rsidR="00DD5B78">
          <w:rPr>
            <w:rFonts w:ascii="Book Antiqua" w:eastAsia="Book Antiqua" w:hAnsi="Book Antiqua" w:cs="Book Antiqua"/>
            <w:color w:val="0000FF"/>
            <w:sz w:val="20"/>
            <w:szCs w:val="20"/>
            <w:u w:val="single"/>
          </w:rPr>
          <w:t>kitojoseph@gmail.com</w:t>
        </w:r>
      </w:hyperlink>
      <w:r w:rsidR="00DD5B78">
        <w:rPr>
          <w:rFonts w:ascii="Book Antiqua" w:eastAsia="Book Antiqua" w:hAnsi="Book Antiqua" w:cs="Book Antiqua"/>
          <w:sz w:val="20"/>
          <w:szCs w:val="20"/>
        </w:rPr>
        <w:t xml:space="preserve"> | </w:t>
      </w:r>
      <w:hyperlink r:id="rId8">
        <w:r w:rsidR="00DD5B78">
          <w:rPr>
            <w:rFonts w:ascii="Book Antiqua" w:eastAsia="Book Antiqua" w:hAnsi="Book Antiqua" w:cs="Book Antiqua"/>
            <w:color w:val="0000FF"/>
            <w:sz w:val="20"/>
            <w:szCs w:val="20"/>
            <w:u w:val="single"/>
          </w:rPr>
          <w:t>www.linkedin.com/in/kitojoseph</w:t>
        </w:r>
      </w:hyperlink>
    </w:p>
    <w:p w:rsidR="00AB471E" w:rsidRDefault="00DD5B78">
      <w:pPr>
        <w:pStyle w:val="Heading5"/>
        <w:tabs>
          <w:tab w:val="right" w:pos="8820"/>
        </w:tabs>
        <w:spacing w:before="180" w:after="200"/>
        <w:rPr>
          <w:rFonts w:ascii="Book Antiqua" w:eastAsia="Book Antiqua" w:hAnsi="Book Antiqua" w:cs="Book Antiqua"/>
          <w:smallCaps/>
        </w:rPr>
      </w:pPr>
      <w:r>
        <w:rPr>
          <w:rFonts w:ascii="Book Antiqua" w:eastAsia="Book Antiqua" w:hAnsi="Book Antiqua" w:cs="Book Antiqua"/>
          <w:smallCaps/>
        </w:rPr>
        <w:t>Electrical &amp; Computer Engineer</w:t>
      </w:r>
    </w:p>
    <w:p w:rsidR="00AB471E" w:rsidRDefault="00DD5B78">
      <w:pPr>
        <w:pStyle w:val="normal0"/>
        <w:spacing w:after="0" w:line="240" w:lineRule="auto"/>
        <w:jc w:val="center"/>
        <w:rPr>
          <w:rFonts w:ascii="Book Antiqua" w:eastAsia="Book Antiqua" w:hAnsi="Book Antiqua" w:cs="Book Antiqua"/>
          <w:b/>
          <w:highlight w:val="yellow"/>
        </w:rPr>
      </w:pPr>
      <w:r>
        <w:rPr>
          <w:rFonts w:ascii="Book Antiqua" w:eastAsia="Book Antiqua" w:hAnsi="Book Antiqua" w:cs="Book Antiqua"/>
          <w:b/>
        </w:rPr>
        <w:t>Technology Solutions | Network Administration | System Performance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jc w:val="both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Results-proven Engineer with expertise in all facets of managing electrical and computer engineering functions, driven to deliver optimal system performance and network administration. Skil</w:t>
      </w:r>
      <w:r>
        <w:rPr>
          <w:rFonts w:ascii="Book Antiqua" w:eastAsia="Book Antiqua" w:hAnsi="Book Antiqua" w:cs="Book Antiqua"/>
          <w:sz w:val="21"/>
          <w:szCs w:val="21"/>
        </w:rPr>
        <w:t>led in developing improved procedures, processes and solutions based on ever-evolving technological advances. Demonstrated ability to lead knowledgeable and successful teams to drive productivity. Possess superior analytical skills.  Thrives in fast-paced,</w:t>
      </w:r>
      <w:r>
        <w:rPr>
          <w:rFonts w:ascii="Book Antiqua" w:eastAsia="Book Antiqua" w:hAnsi="Book Antiqua" w:cs="Book Antiqua"/>
          <w:sz w:val="21"/>
          <w:szCs w:val="21"/>
        </w:rPr>
        <w:t xml:space="preserve"> complex environments, exceeding expectations in installation, setup, virtualizations, clustering, and networking. </w:t>
      </w:r>
    </w:p>
    <w:p w:rsidR="00AB471E" w:rsidRDefault="00AB471E">
      <w:pPr>
        <w:pStyle w:val="Heading1"/>
        <w:spacing w:before="240" w:after="120"/>
      </w:pPr>
    </w:p>
    <w:tbl>
      <w:tblPr>
        <w:tblStyle w:val="a"/>
        <w:tblW w:w="10801" w:type="dxa"/>
        <w:tblInd w:w="109" w:type="dxa"/>
        <w:tblLayout w:type="fixed"/>
        <w:tblLook w:val="0400"/>
      </w:tblPr>
      <w:tblGrid>
        <w:gridCol w:w="3598"/>
        <w:gridCol w:w="3600"/>
        <w:gridCol w:w="3603"/>
      </w:tblGrid>
      <w:tr w:rsidR="00AB471E">
        <w:tc>
          <w:tcPr>
            <w:tcW w:w="3598" w:type="dxa"/>
            <w:shd w:val="clear" w:color="auto" w:fill="auto"/>
          </w:tcPr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Computer Languages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Recovery Systems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Team Collaboration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0" w:name="_gjdgxs" w:colFirst="0" w:colLast="0"/>
            <w:bookmarkEnd w:id="0"/>
            <w:r>
              <w:rPr>
                <w:rFonts w:ascii="Book Antiqua" w:eastAsia="Book Antiqua" w:hAnsi="Book Antiqua" w:cs="Book Antiqua"/>
                <w:sz w:val="21"/>
                <w:szCs w:val="21"/>
              </w:rPr>
              <w:t>System Installation</w:t>
            </w:r>
          </w:p>
        </w:tc>
        <w:tc>
          <w:tcPr>
            <w:tcW w:w="3600" w:type="dxa"/>
            <w:shd w:val="clear" w:color="auto" w:fill="auto"/>
          </w:tcPr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1" w:name="_30j0zll" w:colFirst="0" w:colLast="0"/>
            <w:bookmarkEnd w:id="1"/>
            <w:r>
              <w:rPr>
                <w:rFonts w:ascii="Book Antiqua" w:eastAsia="Book Antiqua" w:hAnsi="Book Antiqua" w:cs="Book Antiqua"/>
                <w:sz w:val="21"/>
                <w:szCs w:val="21"/>
              </w:rPr>
              <w:t>Information Technology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Application Integration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Problem Resolution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2" w:name="_1fob9te" w:colFirst="0" w:colLast="0"/>
            <w:bookmarkEnd w:id="2"/>
            <w:r>
              <w:rPr>
                <w:rFonts w:ascii="Book Antiqua" w:eastAsia="Book Antiqua" w:hAnsi="Book Antiqua" w:cs="Book Antiqua"/>
                <w:sz w:val="21"/>
                <w:szCs w:val="21"/>
              </w:rPr>
              <w:t>Customer Service</w:t>
            </w:r>
          </w:p>
        </w:tc>
        <w:tc>
          <w:tcPr>
            <w:tcW w:w="3603" w:type="dxa"/>
            <w:shd w:val="clear" w:color="auto" w:fill="auto"/>
          </w:tcPr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bookmarkStart w:id="3" w:name="_3znysh7" w:colFirst="0" w:colLast="0"/>
            <w:bookmarkEnd w:id="3"/>
            <w:r>
              <w:rPr>
                <w:rFonts w:ascii="Book Antiqua" w:eastAsia="Book Antiqua" w:hAnsi="Book Antiqua" w:cs="Book Antiqua"/>
                <w:sz w:val="21"/>
                <w:szCs w:val="21"/>
              </w:rPr>
              <w:t>System Administration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Consumer Insights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Licensing Proficiency</w:t>
            </w:r>
          </w:p>
          <w:p w:rsidR="00AB471E" w:rsidRDefault="00DD5B78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2"/>
              </w:tabs>
              <w:spacing w:after="0" w:line="240" w:lineRule="auto"/>
              <w:ind w:left="360"/>
              <w:contextualSpacing/>
              <w:jc w:val="both"/>
              <w:rPr>
                <w:rFonts w:ascii="Cambria" w:eastAsia="Cambria" w:hAnsi="Cambria" w:cs="Cambria"/>
              </w:rPr>
            </w:pPr>
            <w:r>
              <w:rPr>
                <w:rFonts w:ascii="Book Antiqua" w:eastAsia="Book Antiqua" w:hAnsi="Book Antiqua" w:cs="Book Antiqua"/>
                <w:sz w:val="21"/>
                <w:szCs w:val="21"/>
              </w:rPr>
              <w:t>Network Security</w:t>
            </w:r>
          </w:p>
        </w:tc>
      </w:tr>
    </w:tbl>
    <w:p w:rsidR="00AB471E" w:rsidRDefault="00DD5B78">
      <w:pPr>
        <w:pStyle w:val="Heading1"/>
        <w:spacing w:before="240" w:after="120"/>
      </w:pPr>
      <w:r>
        <w:t>Technical Competencies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Applications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Microsoft Hyper-V | VMware | Windows Server | Windows 7 | XP | Vista | SharePoint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SQL | Exchange Server | Novell GroupWise | QuickBooks | Oracle | UNIX | Linux | Microsoft Office Suite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16"/>
          <w:szCs w:val="16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Connectivity &amp; Hardware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SAN | CISCO | HP | Blade Servers | DNS Server | DHCP Servers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Web Servers Ethernet | Fast Ethernet | WAN | LAN | TCP/IP | RAID Sy</w:t>
      </w:r>
      <w:r>
        <w:rPr>
          <w:rFonts w:ascii="Book Antiqua" w:eastAsia="Book Antiqua" w:hAnsi="Book Antiqua" w:cs="Book Antiqua"/>
          <w:sz w:val="21"/>
          <w:szCs w:val="21"/>
        </w:rPr>
        <w:t>stems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16"/>
          <w:szCs w:val="16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Network Technologies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Access Control List | Network Address Translation | Port Address Translation | SMTP | ARP | TCP | UDP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16"/>
          <w:szCs w:val="16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b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>Peripheral Technologies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802.11 a/b/g/n | SSID | AAA | TACACS+ | RADIUS | SSH | Firewall | MAC Address Filtering</w:t>
      </w:r>
    </w:p>
    <w:p w:rsidR="00AB471E" w:rsidRDefault="00DD5B78">
      <w:pPr>
        <w:pStyle w:val="Heading1"/>
        <w:spacing w:before="240" w:after="120"/>
      </w:pPr>
      <w:r>
        <w:t xml:space="preserve">Professional </w:t>
      </w:r>
      <w:r>
        <w:t>Experience</w:t>
      </w:r>
    </w:p>
    <w:p w:rsidR="00AB471E" w:rsidRDefault="00DD5B78">
      <w:pPr>
        <w:pStyle w:val="normal0"/>
        <w:tabs>
          <w:tab w:val="right" w:pos="10800"/>
        </w:tabs>
        <w:spacing w:after="0" w:line="240" w:lineRule="auto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SDI, </w:t>
      </w:r>
      <w:r>
        <w:rPr>
          <w:rFonts w:ascii="Book Antiqua" w:eastAsia="Book Antiqua" w:hAnsi="Book Antiqua" w:cs="Book Antiqua"/>
          <w:sz w:val="21"/>
          <w:szCs w:val="21"/>
        </w:rPr>
        <w:t>Morrisville, NC</w:t>
      </w:r>
      <w:r>
        <w:rPr>
          <w:rFonts w:ascii="Book Antiqua" w:eastAsia="Book Antiqua" w:hAnsi="Book Antiqua" w:cs="Book Antiqua"/>
          <w:sz w:val="21"/>
          <w:szCs w:val="21"/>
        </w:rPr>
        <w:tab/>
        <w:t>2016 – 2016</w:t>
      </w:r>
    </w:p>
    <w:p w:rsidR="00AB471E" w:rsidRDefault="00DD5B78">
      <w:pPr>
        <w:pStyle w:val="normal0"/>
        <w:spacing w:after="0" w:line="240" w:lineRule="auto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System Administrator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Monitoring of Suse Linux SAP servers to ensure the optimal configuration and utilization.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Performed system installation and upgrades as required when alerts arose.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Performed scripting of task to help automate the defect resolution.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Evaluated base operating systems and platforms, effectively identifying conflicts and preventing problems before deployment.</w:t>
      </w:r>
    </w:p>
    <w:p w:rsidR="00AB471E" w:rsidRDefault="00AB471E">
      <w:pPr>
        <w:pStyle w:val="normal0"/>
        <w:tabs>
          <w:tab w:val="right" w:pos="10800"/>
        </w:tabs>
        <w:spacing w:after="0" w:line="240" w:lineRule="auto"/>
        <w:rPr>
          <w:rFonts w:ascii="Book Antiqua" w:eastAsia="Book Antiqua" w:hAnsi="Book Antiqua" w:cs="Book Antiqua"/>
          <w:b/>
          <w:sz w:val="21"/>
          <w:szCs w:val="21"/>
        </w:rPr>
      </w:pPr>
    </w:p>
    <w:p w:rsidR="00AB471E" w:rsidRDefault="00DD5B78">
      <w:pPr>
        <w:pStyle w:val="normal0"/>
        <w:tabs>
          <w:tab w:val="right" w:pos="10800"/>
        </w:tabs>
        <w:spacing w:after="0" w:line="240" w:lineRule="auto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INFINITE COMPUTING SOLUTIONS, </w:t>
      </w:r>
      <w:r>
        <w:rPr>
          <w:rFonts w:ascii="Book Antiqua" w:eastAsia="Book Antiqua" w:hAnsi="Book Antiqua" w:cs="Book Antiqua"/>
          <w:sz w:val="21"/>
          <w:szCs w:val="21"/>
        </w:rPr>
        <w:t>Durham, NC</w:t>
      </w:r>
      <w:r>
        <w:rPr>
          <w:rFonts w:ascii="Book Antiqua" w:eastAsia="Book Antiqua" w:hAnsi="Book Antiqua" w:cs="Book Antiqua"/>
          <w:sz w:val="21"/>
          <w:szCs w:val="21"/>
        </w:rPr>
        <w:tab/>
        <w:t>2015 – 2016</w:t>
      </w:r>
    </w:p>
    <w:p w:rsidR="00AB471E" w:rsidRDefault="00DD5B78">
      <w:pPr>
        <w:pStyle w:val="normal0"/>
        <w:spacing w:after="0" w:line="240" w:lineRule="auto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System Ad</w:t>
      </w: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ministrator / Network Administrator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Managed all installation, configuration, and administration functions, including those related to Red Hat Enterprise 6/7 platforms.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lastRenderedPageBreak/>
        <w:t>Successfully evaluated new network appliance to integrate into existing network, effecti</w:t>
      </w:r>
      <w:r>
        <w:rPr>
          <w:rFonts w:ascii="Book Antiqua" w:eastAsia="Book Antiqua" w:hAnsi="Book Antiqua" w:cs="Book Antiqua"/>
          <w:sz w:val="21"/>
          <w:szCs w:val="21"/>
        </w:rPr>
        <w:t>vely increasing redundancy and performance to enhance technical operations.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Increase network security by verifying access to the VPN.  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Evaluated base operating systems and platforms, effectively identifying conflicts and preventing problems before deploym</w:t>
      </w:r>
      <w:r>
        <w:rPr>
          <w:rFonts w:ascii="Book Antiqua" w:eastAsia="Book Antiqua" w:hAnsi="Book Antiqua" w:cs="Book Antiqua"/>
          <w:sz w:val="21"/>
          <w:szCs w:val="21"/>
        </w:rPr>
        <w:t>ent.</w:t>
      </w:r>
    </w:p>
    <w:p w:rsidR="00AB471E" w:rsidRDefault="00DD5B78">
      <w:pPr>
        <w:pStyle w:val="normal0"/>
        <w:tabs>
          <w:tab w:val="right" w:pos="10800"/>
        </w:tabs>
        <w:spacing w:before="300" w:after="0" w:line="240" w:lineRule="auto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RED HAT, </w:t>
      </w:r>
      <w:r>
        <w:rPr>
          <w:rFonts w:ascii="Book Antiqua" w:eastAsia="Book Antiqua" w:hAnsi="Book Antiqua" w:cs="Book Antiqua"/>
          <w:sz w:val="21"/>
          <w:szCs w:val="21"/>
        </w:rPr>
        <w:t>Raleigh, NC</w:t>
      </w:r>
      <w:r>
        <w:rPr>
          <w:rFonts w:ascii="Book Antiqua" w:eastAsia="Book Antiqua" w:hAnsi="Book Antiqua" w:cs="Book Antiqua"/>
          <w:sz w:val="21"/>
          <w:szCs w:val="21"/>
        </w:rPr>
        <w:tab/>
        <w:t>2014 – 2015</w:t>
      </w:r>
    </w:p>
    <w:p w:rsidR="00AB471E" w:rsidRDefault="00DD5B78">
      <w:pPr>
        <w:pStyle w:val="normal0"/>
        <w:spacing w:after="0" w:line="240" w:lineRule="auto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Frontline Technical Support Engineer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Provided extensive technical support for issues to maintain Linux servers, effectively resolving complex problems related to bugs, feature enhancements, and software design in c, ba</w:t>
      </w:r>
      <w:r>
        <w:rPr>
          <w:rFonts w:ascii="Book Antiqua" w:eastAsia="Book Antiqua" w:hAnsi="Book Antiqua" w:cs="Book Antiqua"/>
          <w:sz w:val="21"/>
          <w:szCs w:val="21"/>
        </w:rPr>
        <w:t>sh, python, and other programming and scripting languages.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Effectively communicated with customers via phone and email in a secure environment, providing superior technical assistance and customer service.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Installed, configured, and administrated Red Hat E</w:t>
      </w:r>
      <w:r>
        <w:rPr>
          <w:rFonts w:ascii="Book Antiqua" w:eastAsia="Book Antiqua" w:hAnsi="Book Antiqua" w:cs="Book Antiqua"/>
          <w:sz w:val="21"/>
          <w:szCs w:val="21"/>
        </w:rPr>
        <w:t>nterprise 4/5/6.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Developed technical documentation regarding software defects and products.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Successfully completed certifications as required by company policies and regulations. </w:t>
      </w:r>
    </w:p>
    <w:p w:rsidR="00AB471E" w:rsidRDefault="00DD5B78">
      <w:pPr>
        <w:pStyle w:val="normal0"/>
        <w:tabs>
          <w:tab w:val="right" w:pos="10800"/>
        </w:tabs>
        <w:spacing w:before="360" w:after="0" w:line="240" w:lineRule="auto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ELSTER SOLUTION, </w:t>
      </w:r>
      <w:r>
        <w:rPr>
          <w:rFonts w:ascii="Book Antiqua" w:eastAsia="Book Antiqua" w:hAnsi="Book Antiqua" w:cs="Book Antiqua"/>
          <w:sz w:val="21"/>
          <w:szCs w:val="21"/>
        </w:rPr>
        <w:t>Raleigh, NC</w:t>
      </w:r>
      <w:r>
        <w:rPr>
          <w:rFonts w:ascii="Book Antiqua" w:eastAsia="Book Antiqua" w:hAnsi="Book Antiqua" w:cs="Book Antiqua"/>
          <w:sz w:val="21"/>
          <w:szCs w:val="21"/>
        </w:rPr>
        <w:tab/>
        <w:t>2011 – 2012</w:t>
      </w:r>
    </w:p>
    <w:p w:rsidR="00AB471E" w:rsidRDefault="00DD5B78">
      <w:pPr>
        <w:pStyle w:val="normal0"/>
        <w:spacing w:after="0" w:line="240" w:lineRule="auto"/>
        <w:rPr>
          <w:rFonts w:ascii="Book Antiqua" w:eastAsia="Book Antiqua" w:hAnsi="Book Antiqua" w:cs="Book Antiqua"/>
          <w:color w:val="000000"/>
          <w:sz w:val="21"/>
          <w:szCs w:val="21"/>
        </w:rPr>
      </w:pPr>
      <w:r>
        <w:rPr>
          <w:rFonts w:ascii="Book Antiqua" w:eastAsia="Book Antiqua" w:hAnsi="Book Antiqua" w:cs="Book Antiqua"/>
          <w:b/>
          <w:i/>
          <w:color w:val="000000"/>
          <w:sz w:val="21"/>
          <w:szCs w:val="21"/>
        </w:rPr>
        <w:t>Test Engineer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Collaborated in project management functions, including business strategies, project goals, and schedules.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Independently developed, executed, and maintained both manual and automated test scripts in python, visual basic, and C/C++.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In collaboration with De</w:t>
      </w:r>
      <w:r>
        <w:rPr>
          <w:rFonts w:ascii="Book Antiqua" w:eastAsia="Book Antiqua" w:hAnsi="Book Antiqua" w:cs="Book Antiqua"/>
          <w:sz w:val="21"/>
          <w:szCs w:val="21"/>
        </w:rPr>
        <w:t>velopers in a team-centered environment, identified and reconciled test failures; subsequently creating defect reports to prevent future failures.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Provided extensive analysis of current documentation and test results, and developed recommendations for impr</w:t>
      </w:r>
      <w:r>
        <w:rPr>
          <w:rFonts w:ascii="Book Antiqua" w:eastAsia="Book Antiqua" w:hAnsi="Book Antiqua" w:cs="Book Antiqua"/>
          <w:sz w:val="21"/>
          <w:szCs w:val="21"/>
        </w:rPr>
        <w:t>ovement based on this analysis.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  <w:sz w:val="21"/>
          <w:szCs w:val="21"/>
        </w:rPr>
        <w:t>Reduced obstacles to delivering projects within established time frame by identifying and resolving issues.</w:t>
      </w:r>
    </w:p>
    <w:p w:rsidR="00AB471E" w:rsidRDefault="00DD5B78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60" w:line="240" w:lineRule="auto"/>
        <w:rPr>
          <w:rFonts w:ascii="Book Antiqua" w:eastAsia="Book Antiqua" w:hAnsi="Book Antiqua" w:cs="Book Antiqua"/>
        </w:rPr>
      </w:pPr>
      <w:bookmarkStart w:id="4" w:name="_2et92p0" w:colFirst="0" w:colLast="0"/>
      <w:bookmarkEnd w:id="4"/>
      <w:r>
        <w:rPr>
          <w:rFonts w:ascii="Book Antiqua" w:eastAsia="Book Antiqua" w:hAnsi="Book Antiqua" w:cs="Book Antiqua"/>
          <w:sz w:val="21"/>
          <w:szCs w:val="21"/>
        </w:rPr>
        <w:t xml:space="preserve">Reported bugs to team leads and software developers to quickly and accurately get them resolved and tracked.  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Book Antiqua" w:eastAsia="Book Antiqua" w:hAnsi="Book Antiqua" w:cs="Book Antiqua"/>
          <w:sz w:val="21"/>
          <w:szCs w:val="21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Addi</w:t>
      </w:r>
      <w:r>
        <w:rPr>
          <w:rFonts w:ascii="Book Antiqua" w:eastAsia="Book Antiqua" w:hAnsi="Book Antiqua" w:cs="Book Antiqua"/>
          <w:sz w:val="21"/>
          <w:szCs w:val="21"/>
        </w:rPr>
        <w:t xml:space="preserve">tional Professional Experience as a Hardware Tester for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Computer Task Group </w:t>
      </w:r>
      <w:r>
        <w:rPr>
          <w:rFonts w:ascii="Book Antiqua" w:eastAsia="Book Antiqua" w:hAnsi="Book Antiqua" w:cs="Book Antiqua"/>
          <w:sz w:val="21"/>
          <w:szCs w:val="21"/>
        </w:rPr>
        <w:t xml:space="preserve">in Durham, NC, a Software Engineer for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Talari Networks </w:t>
      </w:r>
      <w:r>
        <w:rPr>
          <w:rFonts w:ascii="Book Antiqua" w:eastAsia="Book Antiqua" w:hAnsi="Book Antiqua" w:cs="Book Antiqua"/>
          <w:sz w:val="21"/>
          <w:szCs w:val="21"/>
        </w:rPr>
        <w:t xml:space="preserve">in Raleigh, NC, a Ground Radio Repairman for the 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United States Marine Corps </w:t>
      </w:r>
      <w:r>
        <w:rPr>
          <w:rFonts w:ascii="Book Antiqua" w:eastAsia="Book Antiqua" w:hAnsi="Book Antiqua" w:cs="Book Antiqua"/>
          <w:sz w:val="21"/>
          <w:szCs w:val="21"/>
        </w:rPr>
        <w:t xml:space="preserve">at Camp Lejeune and an Apprenticeship with the </w:t>
      </w:r>
      <w:r>
        <w:rPr>
          <w:rFonts w:ascii="Book Antiqua" w:eastAsia="Book Antiqua" w:hAnsi="Book Antiqua" w:cs="Book Antiqua"/>
          <w:b/>
          <w:sz w:val="21"/>
          <w:szCs w:val="21"/>
        </w:rPr>
        <w:t>Bi</w:t>
      </w:r>
      <w:r>
        <w:rPr>
          <w:rFonts w:ascii="Book Antiqua" w:eastAsia="Book Antiqua" w:hAnsi="Book Antiqua" w:cs="Book Antiqua"/>
          <w:b/>
          <w:sz w:val="21"/>
          <w:szCs w:val="21"/>
        </w:rPr>
        <w:t xml:space="preserve">bb County Board of Education </w:t>
      </w:r>
      <w:r>
        <w:rPr>
          <w:rFonts w:ascii="Book Antiqua" w:eastAsia="Book Antiqua" w:hAnsi="Book Antiqua" w:cs="Book Antiqua"/>
          <w:sz w:val="21"/>
          <w:szCs w:val="21"/>
        </w:rPr>
        <w:t xml:space="preserve">in Macon, GA.  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rPr>
          <w:rFonts w:ascii="Book Antiqua" w:eastAsia="Book Antiqua" w:hAnsi="Book Antiqua" w:cs="Book Antiqua"/>
          <w:sz w:val="21"/>
          <w:szCs w:val="21"/>
        </w:rPr>
      </w:pPr>
    </w:p>
    <w:p w:rsidR="00AB471E" w:rsidRDefault="00DD5B78">
      <w:pPr>
        <w:pStyle w:val="Heading1"/>
        <w:spacing w:before="240" w:after="120"/>
      </w:pPr>
      <w:r>
        <w:t>Education &amp; Credentials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t xml:space="preserve">Bachelor of Science, </w:t>
      </w:r>
      <w:r>
        <w:rPr>
          <w:rFonts w:ascii="Book Antiqua" w:eastAsia="Book Antiqua" w:hAnsi="Book Antiqua" w:cs="Book Antiqua"/>
          <w:sz w:val="21"/>
          <w:szCs w:val="21"/>
        </w:rPr>
        <w:t>Computer and Electrical Engineering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North Carolina State University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b/>
          <w:sz w:val="21"/>
          <w:szCs w:val="21"/>
        </w:rPr>
        <w:lastRenderedPageBreak/>
        <w:t xml:space="preserve">RHCE &amp; RHSA, </w:t>
      </w:r>
      <w:r>
        <w:rPr>
          <w:rFonts w:ascii="Book Antiqua" w:eastAsia="Book Antiqua" w:hAnsi="Book Antiqua" w:cs="Book Antiqua"/>
          <w:sz w:val="21"/>
          <w:szCs w:val="21"/>
        </w:rPr>
        <w:t>Red Hat</w:t>
      </w:r>
    </w:p>
    <w:p w:rsidR="00AB471E" w:rsidRDefault="00AB471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Professional Development: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 xml:space="preserve">Implementing Cisco Switched Networks v1.0 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Book Antiqua" w:eastAsia="Book Antiqua" w:hAnsi="Book Antiqua" w:cs="Book Antiqua"/>
          <w:sz w:val="21"/>
          <w:szCs w:val="21"/>
        </w:rPr>
      </w:pPr>
      <w:r>
        <w:rPr>
          <w:rFonts w:ascii="Book Antiqua" w:eastAsia="Book Antiqua" w:hAnsi="Book Antiqua" w:cs="Book Antiqua"/>
          <w:sz w:val="21"/>
          <w:szCs w:val="21"/>
        </w:rPr>
        <w:t>Configuring, Managing, and Maintaining Windows Server 2003</w:t>
      </w:r>
    </w:p>
    <w:p w:rsidR="00AB471E" w:rsidRDefault="00DD5B78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Book Antiqua" w:eastAsia="Book Antiqua" w:hAnsi="Book Antiqua" w:cs="Book Antiqua"/>
          <w:sz w:val="21"/>
          <w:szCs w:val="21"/>
        </w:rPr>
        <w:t>Cisco Routers | Software Design | Circuit Analysis</w:t>
      </w:r>
    </w:p>
    <w:sectPr w:rsidR="00AB471E" w:rsidSect="00AB471E">
      <w:headerReference w:type="default" r:id="rId9"/>
      <w:pgSz w:w="12240" w:h="15840"/>
      <w:pgMar w:top="777" w:right="720" w:bottom="720" w:left="720" w:header="72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5B78" w:rsidRDefault="00DD5B78" w:rsidP="00AB471E">
      <w:pPr>
        <w:spacing w:after="0" w:line="240" w:lineRule="auto"/>
      </w:pPr>
      <w:r>
        <w:separator/>
      </w:r>
    </w:p>
  </w:endnote>
  <w:endnote w:type="continuationSeparator" w:id="0">
    <w:p w:rsidR="00DD5B78" w:rsidRDefault="00DD5B78" w:rsidP="00A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5B78" w:rsidRDefault="00DD5B78" w:rsidP="00AB471E">
      <w:pPr>
        <w:spacing w:after="0" w:line="240" w:lineRule="auto"/>
      </w:pPr>
      <w:r>
        <w:separator/>
      </w:r>
    </w:p>
  </w:footnote>
  <w:footnote w:type="continuationSeparator" w:id="0">
    <w:p w:rsidR="00DD5B78" w:rsidRDefault="00DD5B78" w:rsidP="00AB4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71E" w:rsidRDefault="00DD5B78">
    <w:pPr>
      <w:pStyle w:val="Heading3"/>
      <w:rPr>
        <w:sz w:val="36"/>
        <w:szCs w:val="36"/>
      </w:rPr>
    </w:pPr>
    <w:r>
      <w:rPr>
        <w:sz w:val="36"/>
        <w:szCs w:val="36"/>
      </w:rPr>
      <w:t>Kito Joseph</w:t>
    </w:r>
  </w:p>
  <w:p w:rsidR="00AB471E" w:rsidRDefault="00AB471E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5225C"/>
    <w:multiLevelType w:val="multilevel"/>
    <w:tmpl w:val="0628A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A"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>
    <w:nsid w:val="776F1C71"/>
    <w:multiLevelType w:val="multilevel"/>
    <w:tmpl w:val="B4AEEFE4"/>
    <w:lvl w:ilvl="0">
      <w:start w:val="1"/>
      <w:numFmt w:val="bullet"/>
      <w:lvlText w:val=""/>
      <w:lvlJc w:val="left"/>
      <w:pPr>
        <w:ind w:left="720" w:hanging="360"/>
      </w:pPr>
      <w:rPr>
        <w:sz w:val="21"/>
        <w:szCs w:val="21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471E"/>
    <w:rsid w:val="00144D73"/>
    <w:rsid w:val="00597319"/>
    <w:rsid w:val="00AB471E"/>
    <w:rsid w:val="00C72DAC"/>
    <w:rsid w:val="00DD5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B471E"/>
    <w:pPr>
      <w:keepNext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b/>
      <w:smallCaps/>
      <w:sz w:val="20"/>
      <w:szCs w:val="20"/>
    </w:rPr>
  </w:style>
  <w:style w:type="paragraph" w:styleId="Heading2">
    <w:name w:val="heading 2"/>
    <w:basedOn w:val="normal0"/>
    <w:next w:val="normal0"/>
    <w:rsid w:val="00AB4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B471E"/>
    <w:pPr>
      <w:keepNext/>
      <w:pBdr>
        <w:top w:val="single" w:sz="4" w:space="1" w:color="00000A"/>
        <w:bottom w:val="single" w:sz="12" w:space="1" w:color="00000A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b/>
      <w:smallCaps/>
      <w:sz w:val="32"/>
      <w:szCs w:val="32"/>
    </w:rPr>
  </w:style>
  <w:style w:type="paragraph" w:styleId="Heading4">
    <w:name w:val="heading 4"/>
    <w:basedOn w:val="normal0"/>
    <w:next w:val="normal0"/>
    <w:rsid w:val="00AB4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B471E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0"/>
    <w:next w:val="normal0"/>
    <w:rsid w:val="00AB4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B471E"/>
  </w:style>
  <w:style w:type="paragraph" w:styleId="Title">
    <w:name w:val="Title"/>
    <w:basedOn w:val="normal0"/>
    <w:next w:val="normal0"/>
    <w:rsid w:val="00AB47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AB4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B471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tojosep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Kito Joseph</dc:creator>
  <cp:lastModifiedBy>Kito Joseph</cp:lastModifiedBy>
  <cp:revision>2</cp:revision>
  <dcterms:created xsi:type="dcterms:W3CDTF">2018-08-01T15:14:00Z</dcterms:created>
  <dcterms:modified xsi:type="dcterms:W3CDTF">2018-08-01T15:14:00Z</dcterms:modified>
</cp:coreProperties>
</file>