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Data Descriptor</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007"/>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4history"/>
              <w:widowControl w:val="false"/>
              <w:rPr>
                <w:szCs w:val="14"/>
              </w:rPr>
            </w:pPr>
            <w:r>
              <w:rPr>
                <w:szCs w:val="14"/>
              </w:rPr>
              <w:t>Received: date</w:t>
            </w:r>
          </w:p>
          <w:p>
            <w:pPr>
              <w:pStyle w:val="MDPI14history"/>
              <w:widowControl w:val="false"/>
              <w:rPr>
                <w:szCs w:val="14"/>
              </w:rPr>
            </w:pPr>
            <w:r>
              <w:rPr>
                <w:szCs w:val="14"/>
              </w:rPr>
              <w:t>Revised: date</w:t>
            </w:r>
          </w:p>
          <w:p>
            <w:pPr>
              <w:pStyle w:val="MDPI14history"/>
              <w:widowControl w:val="false"/>
              <w:rPr>
                <w:szCs w:val="14"/>
              </w:rPr>
            </w:pPr>
            <w:r>
              <w:rPr>
                <w:szCs w:val="14"/>
              </w:rPr>
              <w:t>Accepted: date</w:t>
            </w:r>
          </w:p>
          <w:p>
            <w:pPr>
              <w:pStyle w:val="MDPI14history"/>
              <w:widowControl w:val="false"/>
              <w:spacing w:before="0" w:after="120"/>
              <w:rPr>
                <w:szCs w:val="14"/>
              </w:rPr>
            </w:pPr>
            <w:r>
              <w:rPr>
                <w:szCs w:val="14"/>
              </w:rPr>
              <w:t>Published: date</w:t>
            </w:r>
          </w:p>
          <w:p>
            <w:pPr>
              <w:pStyle w:val="MDPI61citation"/>
              <w:widowControl w:val="false"/>
              <w:rPr>
                <w:lang w:bidi="en-US"/>
              </w:rPr>
            </w:pPr>
            <w:r>
              <w:rPr>
                <w:b/>
                <w:lang w:bidi="en-US"/>
              </w:rPr>
              <w:t xml:space="preserve">Citation: </w:t>
            </w:r>
            <w:r>
              <w:rPr>
                <w:lang w:bidi="en-US"/>
              </w:rPr>
              <w:t>To be added by editorial staff during production.</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2025 by the authors. Submitted for possible open access publication under the terms and conditions of the Creative Commons Attribution (CC BY) license (http://creativecommons.org/licenses/by/4.0/).</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t>*</w:t>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pPr>
      <w:r>
        <w:rPr>
          <w:b/>
        </w:rPr>
        <w:t>Dataset:</w:t>
      </w:r>
      <w:r>
        <w:rPr/>
        <w:t xml:space="preserve"> DOI number or link to the deposited dataset in cases where the dataset is published or set to be published separately. If the dataset is submitted and will be published as a supplement to this paper in the journal Data, this field will be filled by the editors of the journal. In this case, please make sure to submit the dataset as a supplement when entering your manuscript into our manuscript editorial system.</w:t>
      </w:r>
    </w:p>
    <w:p>
      <w:pPr>
        <w:pStyle w:val="MDPI18keywords"/>
        <w:rPr/>
      </w:pPr>
      <w:r>
        <w:rPr>
          <w:b/>
        </w:rPr>
        <w:t>Dataset License:</w:t>
      </w:r>
      <w:r>
        <w:rPr/>
        <w:t xml:space="preserve"> license under which the dataset is made available (CC0, CC-BY, CC-BY-SA, CC-BY-NC, etc.)</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data descriptors. Research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lang w:eastAsia="zh-CN"/>
        </w:rPr>
        <w:t xml:space="preserve">1. </w:t>
      </w:r>
      <w:r>
        <w:rPr/>
        <w:t>Summary (required)</w:t>
      </w:r>
    </w:p>
    <w:p>
      <w:pPr>
        <w:pStyle w:val="MDPI31text"/>
        <w:rPr/>
      </w:pPr>
      <w:r>
        <w:rPr/>
        <w:t xml:space="preserve">A short summary of the dataset, methods, background information on why and how the dataset was collected, short description of funded or unfunded research projects that are or will eventually be based on the dataset, and list of publications based on the dataset that were possibly already published. Optionally, authors may wish to describe potential benefits of publicly releasing and describing the dataset. In general, the Summary section is similar to an introduction section in a research article. As far as possible, please keep the introduction comprehensible to scientists outside your particular field of research. References should be numbered in order of appearance and indicated by a numeral or </w:t>
      </w:r>
      <w:bookmarkStart w:id="0" w:name="page2"/>
      <w:bookmarkEnd w:id="0"/>
      <w:r>
        <w:rPr/>
        <w:t>numerals in square brackets, e.g., [1] or [2,3], or [4–6]; see the end of the document for further details on references.</w:t>
      </w:r>
    </w:p>
    <w:p>
      <w:pPr>
        <w:pStyle w:val="MDPI21heading1"/>
        <w:rPr/>
      </w:pPr>
      <w:r>
        <w:rPr/>
        <w:t>2. Data Description (required)</w:t>
      </w:r>
    </w:p>
    <w:p>
      <w:pPr>
        <w:pStyle w:val="MDPI31text"/>
        <w:rPr/>
      </w:pPr>
      <w:r>
        <w:rPr/>
        <w:t>This section may be divided by subheadings. It should provide a concise and precise description of what data is contained, which format, how to read and interpret the data. E.g., for tabular data a note about what’s contained in each column of the data table.</w:t>
      </w:r>
    </w:p>
    <w:p>
      <w:pPr>
        <w:pStyle w:val="MDPI22heading2"/>
        <w:spacing w:before="240" w:after="60"/>
        <w:rPr/>
      </w:pPr>
      <w:r>
        <w:rPr/>
        <w:t>2.1. Subsection</w:t>
      </w:r>
    </w:p>
    <w:p>
      <w:pPr>
        <w:pStyle w:val="MDPI23heading3"/>
        <w:rPr/>
      </w:pPr>
      <w:r>
        <w:rPr/>
        <w:t>2.1.1. Subsubsection</w:t>
      </w:r>
    </w:p>
    <w:p>
      <w:pPr>
        <w:pStyle w:val="MDPI35textbeforelist"/>
        <w:rPr/>
      </w:pPr>
      <w:r>
        <w:rPr/>
        <w:t>Bulleted lists look like this:</w:t>
      </w:r>
    </w:p>
    <w:p>
      <w:pPr>
        <w:pStyle w:val="MDPI38bullet"/>
        <w:numPr>
          <w:ilvl w:val="0"/>
          <w:numId w:val="4"/>
        </w:numPr>
        <w:spacing w:before="60" w:after="0"/>
        <w:rPr/>
      </w:pPr>
      <w:r>
        <w:rPr/>
        <w:t>First bullet;</w:t>
      </w:r>
    </w:p>
    <w:p>
      <w:pPr>
        <w:pStyle w:val="MDPI38bullet"/>
        <w:numPr>
          <w:ilvl w:val="0"/>
          <w:numId w:val="4"/>
        </w:numPr>
        <w:rPr/>
      </w:pPr>
      <w:r>
        <w:rPr/>
        <w:t>Second bullet;</w:t>
      </w:r>
    </w:p>
    <w:p>
      <w:pPr>
        <w:pStyle w:val="MDPI38bullet"/>
        <w:numPr>
          <w:ilvl w:val="0"/>
          <w:numId w:val="4"/>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2.2.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16125" cy="1324610"/>
            <wp:effectExtent l="0" t="0" r="0" b="0"/>
            <wp:docPr id="1" name="Picture 1" descr="A black background with a black square&#10;&#10;Description automatically generated with medium confidenc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a black square&#10;&#10;Description automatically generated with medium confidence" title=""/>
                    <pic:cNvPicPr>
                      <a:picLocks noChangeAspect="1" noChangeArrowheads="1"/>
                    </pic:cNvPicPr>
                  </pic:nvPicPr>
                  <pic:blipFill>
                    <a:blip r:embed="rId2"/>
                    <a:stretch>
                      <a:fillRect/>
                    </a:stretch>
                  </pic:blipFill>
                  <pic:spPr bwMode="auto">
                    <a:xfrm>
                      <a:off x="0" y="0"/>
                      <a:ext cx="2016125" cy="1324610"/>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to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1809115" cy="1809115"/>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3"/>
                          <a:stretch>
                            <a:fillRect/>
                          </a:stretch>
                        </pic:blipFill>
                        <pic:spPr bwMode="auto">
                          <a:xfrm>
                            <a:off x="0" y="0"/>
                            <a:ext cx="1809115" cy="1809115"/>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1797050" cy="179705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4"/>
                          <a:stretch>
                            <a:fillRect/>
                          </a:stretch>
                        </pic:blipFill>
                        <pic:spPr bwMode="auto">
                          <a:xfrm>
                            <a:off x="0" y="0"/>
                            <a:ext cx="1797050" cy="179705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w:t>
      </w:r>
      <w:r>
        <w:rPr>
          <w:b/>
        </w:rPr>
        <w:t>a</w:t>
      </w:r>
      <w:r>
        <w:rPr/>
        <w:t>) Description of what is contained in the first panel; (</w:t>
      </w:r>
      <w:r>
        <w:rPr>
          <w:b/>
        </w:rPr>
        <w:t>b</w:t>
      </w:r>
      <w:r>
        <w:rPr/>
        <w:t>) Description of what is contained in the second panel. Figures should be placed in the main text near to the first time they are cited.</w:t>
      </w:r>
    </w:p>
    <w:p>
      <w:pPr>
        <w:pStyle w:val="MDPI41tablecaption"/>
        <w:rPr/>
      </w:pPr>
      <w:r>
        <w:rPr>
          <w:b/>
        </w:rPr>
        <w:t xml:space="preserve">Table 2. </w:t>
      </w:r>
      <w:r>
        <w:rPr/>
        <w:t>This is a table. Tables should be placed in the main text near to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2.3.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rPr/>
      </w:pPr>
      <w:r>
        <w:rPr/>
        <w:t>the text following an equation need not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w:t>
      </w:r>
      <w:r>
        <w:rPr>
          <w:i w:val="false"/>
        </w:rPr>
        <w:t>etc.</w:t>
      </w:r>
      <w:r>
        <w:rPr/>
        <w:t xml:space="preserve">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3. Methods (required)</w:t>
      </w:r>
    </w:p>
    <w:p>
      <w:pPr>
        <w:pStyle w:val="MDPI31text"/>
        <w:rPr/>
      </w:pPr>
      <w:r>
        <w:rPr/>
        <w:t>Main methods applied to collect and treat the data. Notes on validation &amp; curation techniques applied. Notes on data quality, noise, etc.</w:t>
      </w:r>
    </w:p>
    <w:p>
      <w:pPr>
        <w:pStyle w:val="MDPI31text"/>
        <w:rPr/>
      </w:pPr>
      <w:r>
        <w:rPr/>
        <w:t>When reporting datasets that involved human subjects, human material, human tissues or human data, authors must declare that the investigations were carried out following the rules of the Declaration of Helsinki of 1975 (http://www.wma.net/en/</w:t>
        <w:br/>
        <w:t>30publications/10policies/b3/), revised in 2008. According to point 23 of this declaration, an approval from an ethics committee should have been obtained before undertaking the research. As a minimum, a statement including the project identification code, date of approval and name of the ethics committee or institutional review board should be cited in this section. Data relating to individual participants must be described in detail, but private information identifying participants need not be included unless the identifiable materials are of relevance to the dataset (for example, when publishing a dataset of photographs of participants’ faces that show particular symptoms). A written informed consent for publication must be obtained from participating patients in this case.</w:t>
      </w:r>
    </w:p>
    <w:p>
      <w:pPr>
        <w:pStyle w:val="MDPI21heading1"/>
        <w:rPr/>
      </w:pPr>
      <w:r>
        <w:rPr>
          <w:lang w:eastAsia="zh-CN"/>
        </w:rPr>
        <w:t xml:space="preserve">4. </w:t>
      </w:r>
      <w:r>
        <w:rPr/>
        <w:t>User Notes (optional)</w:t>
      </w:r>
    </w:p>
    <w:p>
      <w:pPr>
        <w:pStyle w:val="MDPI31text"/>
        <w:rPr/>
      </w:pPr>
      <w:r>
        <w:rPr/>
        <w:t xml:space="preserve">Further notes on the usage of the dataset that will help other researchers to quickly get their hands on the dataset and work with it. </w:t>
      </w:r>
    </w:p>
    <w:p>
      <w:pPr>
        <w:pStyle w:val="MDPI21heading1"/>
        <w:rPr/>
      </w:pPr>
      <w:r>
        <w:rPr/>
        <w:t>5.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5">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2"/>
    </w:p>
    <w:p>
      <w:pPr>
        <w:pStyle w:val="MDPI62backmatter"/>
        <w:rPr>
          <w:b/>
          <w:b/>
        </w:rPr>
      </w:pPr>
      <w:r>
        <w:rPr>
          <w:b/>
        </w:rPr>
        <w:t xml:space="preserve">Informed Consent Statement: </w:t>
      </w:r>
      <w:r>
        <w:rPr/>
        <w:t>Please add “Informed consent was obtained from all subjects involved in the study.” OR “Patient consent was waived due to REASON (please provide a detailed justification).” OR “Not applicable” for studies not involving humans.</w:t>
      </w:r>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pPr>
        <w:pStyle w:val="MDPI62backmatter"/>
        <w:rPr/>
      </w:pPr>
      <w:r>
        <w:rPr>
          <w:b/>
        </w:rPr>
        <w:t>Acknowledgments:</w:t>
      </w:r>
      <w:r>
        <w:rPr/>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3"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 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4" w:name="_Hlk181004646"/>
            <w:r>
              <w:rPr/>
              <w:t>data</w:t>
            </w:r>
            <w:bookmarkEnd w:id="4"/>
          </w:p>
        </w:tc>
      </w:tr>
    </w:tbl>
    <w:p>
      <w:pPr>
        <w:pStyle w:val="MDPI21heading1"/>
        <w:rPr/>
      </w:pPr>
      <w:r>
        <w:rPr/>
        <w:t>Appendix B</w:t>
      </w:r>
    </w:p>
    <w:p>
      <w:pPr>
        <w:pStyle w:val="MDPI31text"/>
        <w:rPr/>
      </w:pPr>
      <w:r>
        <w:rPr/>
        <w:t>All appendix sections must be cited in the main text. In the appendices, Figures, Tables, etc. should be labeled starting with “A”—e.g.,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6"/>
      <w:headerReference w:type="default" r:id="rId7"/>
      <w:headerReference w:type="first" r:id="rId8"/>
      <w:footerReference w:type="default" r:id="rId9"/>
      <w:footerReference w:type="first" r:id="rId10"/>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snapToGrid w:val="false"/>
      <w:spacing w:lineRule="exact" w:line="100" w:before="480" w:after="0"/>
      <w:rPr>
        <w:i/>
        <w:i/>
        <w:sz w:val="16"/>
        <w:szCs w:val="16"/>
      </w:rPr>
    </w:pPr>
    <w:r>
      <w:rPr>
        <w:i/>
        <w:sz w:val="16"/>
        <w:szCs w:val="16"/>
      </w:rPr>
    </w:r>
  </w:p>
  <w:p>
    <w:pPr>
      <w:pStyle w:val="Normal"/>
      <w:tabs>
        <w:tab w:val="clear" w:pos="510"/>
        <w:tab w:val="right" w:pos="10466" w:leader="none"/>
      </w:tabs>
      <w:spacing w:lineRule="auto" w:line="240"/>
      <w:rPr>
        <w:sz w:val="16"/>
        <w:szCs w:val="16"/>
      </w:rPr>
    </w:pPr>
    <w:r>
      <w:rPr>
        <w:i/>
        <w:sz w:val="16"/>
        <w:szCs w:val="16"/>
      </w:rPr>
      <w:t>Data</w:t>
    </w:r>
    <w:r>
      <w:rPr>
        <w:sz w:val="16"/>
        <w:szCs w:val="16"/>
      </w:rPr>
      <w:t xml:space="preserve"> </w:t>
    </w:r>
    <w:r>
      <w:rPr>
        <w:b/>
        <w:sz w:val="16"/>
        <w:szCs w:val="16"/>
      </w:rPr>
      <w:t>2025</w:t>
    </w:r>
    <w:r>
      <w:rPr>
        <w:sz w:val="16"/>
        <w:szCs w:val="16"/>
      </w:rPr>
      <w:t>,</w:t>
    </w:r>
    <w:r>
      <w:rPr>
        <w:i/>
        <w:sz w:val="16"/>
        <w:szCs w:val="16"/>
      </w:rPr>
      <w:t xml:space="preserve"> 10</w:t>
    </w:r>
    <w:r>
      <w:rPr>
        <w:sz w:val="16"/>
        <w:szCs w:val="16"/>
      </w:rPr>
      <w:t>, x</w:t>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Data </w:t>
    </w:r>
    <w:r>
      <w:rPr>
        <w:b/>
        <w:sz w:val="16"/>
      </w:rPr>
      <w:t>2025</w:t>
    </w:r>
    <w:r>
      <w:rPr>
        <w:sz w:val="16"/>
      </w:rPr>
      <w:t>,</w:t>
    </w:r>
    <w:r>
      <w:rPr>
        <w:i/>
        <w:sz w:val="16"/>
      </w:rPr>
      <w:t xml:space="preserve"> 10</w:t>
    </w:r>
    <w:r>
      <w:rPr>
        <w:sz w:val="16"/>
      </w:rPr>
      <w:t>, x FOR PEER REVIEW</w:t>
      <w:tab/>
    </w:r>
    <w:r>
      <w:rPr>
        <w:sz w:val="16"/>
      </w:rPr>
      <w:fldChar w:fldCharType="begin"/>
    </w:r>
    <w:r>
      <w:rPr>
        <w:sz w:val="16"/>
      </w:rPr>
      <w:instrText xml:space="preserve"> PAGE </w:instrText>
    </w:r>
    <w:r>
      <w:rPr>
        <w:sz w:val="16"/>
      </w:rPr>
      <w:fldChar w:fldCharType="separate"/>
    </w:r>
    <w:r>
      <w:rPr>
        <w:sz w:val="16"/>
      </w:rPr>
      <w:t>8</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8</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885190"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885190"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bullet"/>
      <w:lvlText w:val="o"/>
      <w:lvlJc w:val="start"/>
      <w:pPr>
        <w:tabs>
          <w:tab w:val="num" w:pos="0"/>
        </w:tabs>
        <w:ind w:start="4048" w:hanging="360"/>
      </w:pPr>
      <w:rPr>
        <w:rFonts w:ascii="Courier New" w:hAnsi="Courier New" w:cs="Courier New" w:hint="default"/>
      </w:rPr>
    </w:lvl>
    <w:lvl w:ilvl="2">
      <w:start w:val="1"/>
      <w:numFmt w:val="bullet"/>
      <w:lvlText w:val=""/>
      <w:lvlJc w:val="start"/>
      <w:pPr>
        <w:tabs>
          <w:tab w:val="num" w:pos="0"/>
        </w:tabs>
        <w:ind w:start="4768" w:hanging="360"/>
      </w:pPr>
      <w:rPr>
        <w:rFonts w:ascii="Wingdings" w:hAnsi="Wingdings" w:cs="Wingdings" w:hint="default"/>
      </w:rPr>
    </w:lvl>
    <w:lvl w:ilvl="3">
      <w:start w:val="1"/>
      <w:numFmt w:val="bullet"/>
      <w:lvlText w:val=""/>
      <w:lvlJc w:val="start"/>
      <w:pPr>
        <w:tabs>
          <w:tab w:val="num" w:pos="0"/>
        </w:tabs>
        <w:ind w:start="5488" w:hanging="360"/>
      </w:pPr>
      <w:rPr>
        <w:rFonts w:ascii="Symbol" w:hAnsi="Symbol" w:cs="Symbol" w:hint="default"/>
      </w:rPr>
    </w:lvl>
    <w:lvl w:ilvl="4">
      <w:start w:val="1"/>
      <w:numFmt w:val="bullet"/>
      <w:lvlText w:val="o"/>
      <w:lvlJc w:val="start"/>
      <w:pPr>
        <w:tabs>
          <w:tab w:val="num" w:pos="0"/>
        </w:tabs>
        <w:ind w:start="6208" w:hanging="360"/>
      </w:pPr>
      <w:rPr>
        <w:rFonts w:ascii="Courier New" w:hAnsi="Courier New" w:cs="Courier New" w:hint="default"/>
      </w:rPr>
    </w:lvl>
    <w:lvl w:ilvl="5">
      <w:start w:val="1"/>
      <w:numFmt w:val="bullet"/>
      <w:lvlText w:val=""/>
      <w:lvlJc w:val="start"/>
      <w:pPr>
        <w:tabs>
          <w:tab w:val="num" w:pos="0"/>
        </w:tabs>
        <w:ind w:start="6928" w:hanging="360"/>
      </w:pPr>
      <w:rPr>
        <w:rFonts w:ascii="Wingdings" w:hAnsi="Wingdings" w:cs="Wingdings" w:hint="default"/>
      </w:rPr>
    </w:lvl>
    <w:lvl w:ilvl="6">
      <w:start w:val="1"/>
      <w:numFmt w:val="bullet"/>
      <w:lvlText w:val=""/>
      <w:lvlJc w:val="start"/>
      <w:pPr>
        <w:tabs>
          <w:tab w:val="num" w:pos="0"/>
        </w:tabs>
        <w:ind w:start="7648" w:hanging="360"/>
      </w:pPr>
      <w:rPr>
        <w:rFonts w:ascii="Symbol" w:hAnsi="Symbol" w:cs="Symbol" w:hint="default"/>
      </w:rPr>
    </w:lvl>
    <w:lvl w:ilvl="7">
      <w:start w:val="1"/>
      <w:numFmt w:val="bullet"/>
      <w:lvlText w:val="o"/>
      <w:lvlJc w:val="start"/>
      <w:pPr>
        <w:tabs>
          <w:tab w:val="num" w:pos="0"/>
        </w:tabs>
        <w:ind w:start="8368" w:hanging="360"/>
      </w:pPr>
      <w:rPr>
        <w:rFonts w:ascii="Courier New" w:hAnsi="Courier New" w:cs="Courier New" w:hint="default"/>
      </w:rPr>
    </w:lvl>
    <w:lvl w:ilvl="8">
      <w:start w:val="1"/>
      <w:numFmt w:val="bullet"/>
      <w:lvlText w:val=""/>
      <w:lvlJc w:val="start"/>
      <w:pPr>
        <w:tabs>
          <w:tab w:val="num" w:pos="0"/>
        </w:tabs>
        <w:ind w:start="9088" w:hanging="360"/>
      </w:pPr>
      <w:rPr>
        <w:rFonts w:ascii="Wingdings" w:hAnsi="Wingdings" w:cs="Wingdings" w:hint="default"/>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157"/>
  <w:defaultTabStop w:val="51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d142d"/>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1d142d"/>
    <w:rPr>
      <w:rFonts w:ascii="Palatino Linotype" w:hAnsi="Palatino Linotype"/>
      <w:color w:val="000000"/>
      <w:szCs w:val="18"/>
    </w:rPr>
  </w:style>
  <w:style w:type="character" w:styleId="HeaderChar" w:customStyle="1">
    <w:name w:val="Header Char"/>
    <w:link w:val="Header"/>
    <w:uiPriority w:val="99"/>
    <w:qFormat/>
    <w:rsid w:val="001d142d"/>
    <w:rPr>
      <w:rFonts w:ascii="Palatino Linotype" w:hAnsi="Palatino Linotype"/>
      <w:color w:val="000000"/>
      <w:szCs w:val="18"/>
    </w:rPr>
  </w:style>
  <w:style w:type="character" w:styleId="BalloonTextChar" w:customStyle="1">
    <w:name w:val="Balloon Text Char"/>
    <w:link w:val="BalloonText"/>
    <w:uiPriority w:val="99"/>
    <w:qFormat/>
    <w:rsid w:val="001d142d"/>
    <w:rPr>
      <w:rFonts w:ascii="Palatino Linotype" w:hAnsi="Palatino Linotype" w:cs="Tahoma"/>
      <w:color w:val="000000"/>
      <w:szCs w:val="18"/>
    </w:rPr>
  </w:style>
  <w:style w:type="character" w:styleId="Linenumber">
    <w:name w:val="line number"/>
    <w:uiPriority w:val="99"/>
    <w:qFormat/>
    <w:rsid w:val="0043220d"/>
    <w:rPr>
      <w:rFonts w:ascii="Palatino Linotype" w:hAnsi="Palatino Linotype"/>
      <w:sz w:val="16"/>
    </w:rPr>
  </w:style>
  <w:style w:type="character" w:styleId="InternetLink">
    <w:name w:val="Hyperlink"/>
    <w:uiPriority w:val="99"/>
    <w:rsid w:val="001d142d"/>
    <w:rPr>
      <w:color w:val="0000FF"/>
      <w:u w:val="single"/>
    </w:rPr>
  </w:style>
  <w:style w:type="character" w:styleId="UnresolvedMention">
    <w:name w:val="Unresolved Mention"/>
    <w:uiPriority w:val="99"/>
    <w:semiHidden/>
    <w:unhideWhenUsed/>
    <w:qFormat/>
    <w:rsid w:val="0010294a"/>
    <w:rPr>
      <w:color w:val="605E5C"/>
      <w:shd w:fill="E1DFDD" w:val="clear"/>
    </w:rPr>
  </w:style>
  <w:style w:type="character" w:styleId="Appleconvertedspace" w:customStyle="1">
    <w:name w:val="apple-converted-space"/>
    <w:qFormat/>
    <w:rsid w:val="001d142d"/>
    <w:rPr/>
  </w:style>
  <w:style w:type="character" w:styleId="BodyTextChar" w:customStyle="1">
    <w:name w:val="Body Text Char"/>
    <w:qFormat/>
    <w:rsid w:val="001d142d"/>
    <w:rPr>
      <w:rFonts w:ascii="Palatino Linotype" w:hAnsi="Palatino Linotype"/>
      <w:color w:val="000000"/>
      <w:sz w:val="24"/>
      <w:lang w:eastAsia="de-DE"/>
    </w:rPr>
  </w:style>
  <w:style w:type="character" w:styleId="Annotationreference">
    <w:name w:val="annotation reference"/>
    <w:qFormat/>
    <w:rsid w:val="001d142d"/>
    <w:rPr>
      <w:sz w:val="21"/>
      <w:szCs w:val="21"/>
    </w:rPr>
  </w:style>
  <w:style w:type="character" w:styleId="CommentTextChar" w:customStyle="1">
    <w:name w:val="Comment Text Char"/>
    <w:link w:val="Annotationtext"/>
    <w:qFormat/>
    <w:rsid w:val="001d142d"/>
    <w:rPr>
      <w:rFonts w:ascii="Palatino Linotype" w:hAnsi="Palatino Linotype"/>
      <w:color w:val="000000"/>
    </w:rPr>
  </w:style>
  <w:style w:type="character" w:styleId="CommentSubjectChar" w:customStyle="1">
    <w:name w:val="Comment Subject Char"/>
    <w:link w:val="Annotationsubject"/>
    <w:qFormat/>
    <w:rsid w:val="001d142d"/>
    <w:rPr>
      <w:rFonts w:ascii="Palatino Linotype" w:hAnsi="Palatino Linotype"/>
      <w:b/>
      <w:bCs/>
      <w:color w:val="000000"/>
    </w:rPr>
  </w:style>
  <w:style w:type="character" w:styleId="EndnoteCharacters">
    <w:name w:val="Endnote Characters"/>
    <w:qFormat/>
    <w:rsid w:val="001d142d"/>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1d142d"/>
    <w:rPr>
      <w:rFonts w:ascii="Palatino Linotype" w:hAnsi="Palatino Linotype"/>
      <w:color w:val="000000"/>
    </w:rPr>
  </w:style>
  <w:style w:type="character" w:styleId="VisitedInternetLink">
    <w:name w:val="FollowedHyperlink"/>
    <w:rsid w:val="001d142d"/>
    <w:rPr>
      <w:color w:val="954F72"/>
      <w:u w:val="single"/>
    </w:rPr>
  </w:style>
  <w:style w:type="character" w:styleId="FootnoteTextChar" w:customStyle="1">
    <w:name w:val="Footnote Text Char"/>
    <w:link w:val="Footnote"/>
    <w:semiHidden/>
    <w:qFormat/>
    <w:rsid w:val="001d142d"/>
    <w:rPr>
      <w:rFonts w:ascii="Palatino Linotype" w:hAnsi="Palatino Linotype"/>
      <w:color w:val="000000"/>
    </w:rPr>
  </w:style>
  <w:style w:type="character" w:styleId="Pagenumber">
    <w:name w:val="page number"/>
    <w:qFormat/>
    <w:rsid w:val="001d142d"/>
    <w:rPr/>
  </w:style>
  <w:style w:type="character" w:styleId="PlaceholderText">
    <w:name w:val="Placeholder Text"/>
    <w:uiPriority w:val="99"/>
    <w:semiHidden/>
    <w:qFormat/>
    <w:rsid w:val="001d142d"/>
    <w:rPr>
      <w:color w:val="808080"/>
    </w:rPr>
  </w:style>
  <w:style w:type="character" w:styleId="Strong">
    <w:name w:val="Strong"/>
    <w:basedOn w:val="DefaultParagraphFont"/>
    <w:uiPriority w:val="22"/>
    <w:qFormat/>
    <w:rsid w:val="00ec0543"/>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1d142d"/>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1d142d"/>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1d142d"/>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1d142d"/>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1d142d"/>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1d142d"/>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1d142d"/>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1d142d"/>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1d142d"/>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1d142d"/>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1d142d"/>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1d142d"/>
    <w:pPr>
      <w:ind w:hanging="0"/>
    </w:pPr>
    <w:rPr/>
  </w:style>
  <w:style w:type="paragraph" w:styleId="MDPI31text" w:customStyle="1">
    <w:name w:val="MDPI_3.1_text"/>
    <w:qFormat/>
    <w:rsid w:val="00d90e76"/>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1d142d"/>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1d142d"/>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1d142d"/>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1d142d"/>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990618"/>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990618"/>
    <w:pPr>
      <w:widowControl/>
      <w:numPr>
        <w:ilvl w:val="0"/>
        <w:numId w:val="4"/>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1d142d"/>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1d142d"/>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1d142d"/>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a212ea"/>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1d142d"/>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1d142d"/>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1d142d"/>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1d142d"/>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1d142d"/>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1d142d"/>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1d142d"/>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1d142d"/>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483839"/>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1d142d"/>
    <w:pPr/>
    <w:rPr>
      <w:rFonts w:cs="Tahoma"/>
      <w:szCs w:val="18"/>
    </w:rPr>
  </w:style>
  <w:style w:type="paragraph" w:styleId="MDPI61citation" w:customStyle="1">
    <w:name w:val="MDPI_6.1_citation"/>
    <w:qFormat/>
    <w:rsid w:val="001d142d"/>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1d142d"/>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1d142d"/>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931e51"/>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1d142d"/>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1d142d"/>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ac04f9"/>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1d142d"/>
    <w:pPr/>
    <w:rPr/>
  </w:style>
  <w:style w:type="paragraph" w:styleId="Annotationtext">
    <w:name w:val="annotation text"/>
    <w:basedOn w:val="Normal"/>
    <w:link w:val="CommentTextChar"/>
    <w:qFormat/>
    <w:rsid w:val="001d142d"/>
    <w:pPr/>
    <w:rPr/>
  </w:style>
  <w:style w:type="paragraph" w:styleId="Annotationsubject">
    <w:name w:val="annotation subject"/>
    <w:basedOn w:val="Annotationtext"/>
    <w:next w:val="Annotationtext"/>
    <w:link w:val="CommentSubjectChar"/>
    <w:qFormat/>
    <w:rsid w:val="001d142d"/>
    <w:pPr/>
    <w:rPr>
      <w:b/>
      <w:bCs/>
    </w:rPr>
  </w:style>
  <w:style w:type="paragraph" w:styleId="Endnote">
    <w:name w:val="Endnote Text"/>
    <w:basedOn w:val="Normal"/>
    <w:link w:val="EndnoteTextChar"/>
    <w:semiHidden/>
    <w:unhideWhenUsed/>
    <w:rsid w:val="001d142d"/>
    <w:pPr>
      <w:spacing w:lineRule="auto" w:line="240"/>
    </w:pPr>
    <w:rPr/>
  </w:style>
  <w:style w:type="paragraph" w:styleId="Footnote">
    <w:name w:val="Footnote Text"/>
    <w:basedOn w:val="Normal"/>
    <w:link w:val="FootnoteTextChar"/>
    <w:semiHidden/>
    <w:unhideWhenUsed/>
    <w:rsid w:val="001d142d"/>
    <w:pPr>
      <w:spacing w:lineRule="auto" w:line="240"/>
    </w:pPr>
    <w:rPr/>
  </w:style>
  <w:style w:type="paragraph" w:styleId="NormalWeb">
    <w:name w:val="Normal (Web)"/>
    <w:basedOn w:val="Normal"/>
    <w:uiPriority w:val="99"/>
    <w:qFormat/>
    <w:rsid w:val="001d142d"/>
    <w:pPr/>
    <w:rPr>
      <w:szCs w:val="24"/>
    </w:rPr>
  </w:style>
  <w:style w:type="paragraph" w:styleId="MsoFootnoteText" w:customStyle="1">
    <w:name w:val="MsoFootnoteText"/>
    <w:basedOn w:val="NormalWeb"/>
    <w:qFormat/>
    <w:rsid w:val="001d142d"/>
    <w:pPr/>
    <w:rPr>
      <w:rFonts w:ascii="Times New Roman" w:hAnsi="Times New Roman"/>
    </w:rPr>
  </w:style>
  <w:style w:type="paragraph" w:styleId="MDPI71footnotes" w:customStyle="1">
    <w:name w:val="MDPI_7.1_footnotes"/>
    <w:qFormat/>
    <w:rsid w:val="00dd7644"/>
    <w:pPr>
      <w:widowControl/>
      <w:numPr>
        <w:ilvl w:val="0"/>
        <w:numId w:val="3"/>
      </w:numPr>
      <w:bidi w:val="0"/>
      <w:snapToGrid w:val="false"/>
      <w:spacing w:lineRule="atLeast" w:line="280" w:before="0" w:after="0"/>
      <w:jc w:val="start"/>
    </w:pPr>
    <w:rPr>
      <w:rFonts w:ascii="Palatino Linotype" w:hAnsi="Palatino Linotype" w:eastAsia="宋体"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1e609b"/>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1d142d"/>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1d142d"/>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810d7a"/>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1d142d"/>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hyperlink" Target="https://img.mdpi.org/data/contributor-role-instruction.pdf"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data-template.dot</Template>
  <TotalTime>0</TotalTime>
  <Application>LibreOffice/7.3.7.2$Linux_X86_64 LibreOffice_project/30$Build-2</Application>
  <AppVersion>15.0000</AppVersion>
  <Pages>2</Pages>
  <Words>2312</Words>
  <Characters>13182</Characters>
  <CharactersWithSpaces>15464</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2025-08-12T07:50:00Z</dcterms:created>
  <dc:creator>MDPI</dc:creator>
  <dc:description/>
  <dc:language>en-US</dc:language>
  <cp:lastModifiedBy>JAMS Production Team</cp:lastModifiedBy>
  <dcterms:modified xsi:type="dcterms:W3CDTF">2025-08-12T07:50:00Z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b517b143669e012a04927c5632fb4da84568dda29a4212a619bf01f6e043ccff</vt:lpwstr>
  </property>
</Properties>
</file>