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10268.0" w:type="dxa"/>
        <w:jc w:val="center"/>
        <w:tblLayout w:type="fixed"/>
        <w:tblLook w:val="0000"/>
      </w:tblPr>
      <w:tblGrid>
        <w:gridCol w:w="3527"/>
        <w:gridCol w:w="477"/>
        <w:gridCol w:w="3430"/>
        <w:gridCol w:w="814"/>
        <w:gridCol w:w="2020"/>
        <w:tblGridChange w:id="0">
          <w:tblGrid>
            <w:gridCol w:w="3527"/>
            <w:gridCol w:w="477"/>
            <w:gridCol w:w="3430"/>
            <w:gridCol w:w="814"/>
            <w:gridCol w:w="2020"/>
          </w:tblGrid>
        </w:tblGridChange>
      </w:tblGrid>
      <w:tr>
        <w:trPr>
          <w:cantSplit w:val="0"/>
          <w:trHeight w:val="914" w:hRule="atLeast"/>
          <w:tblHeader w:val="0"/>
        </w:trPr>
        <w:tc>
          <w:tcPr>
            <w:shd w:fill="auto" w:val="clear"/>
            <w:vAlign w:val="top"/>
          </w:tcPr>
          <w:p w:rsidR="00000000" w:rsidDel="00000000" w:rsidP="00000000" w:rsidRDefault="00000000" w:rsidRPr="00000000" w14:paraId="00000002">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ASEAN Engineering</w:t>
            </w:r>
            <w:r w:rsidDel="00000000" w:rsidR="00000000" w:rsidRPr="00000000">
              <w:rPr>
                <w:rtl w:val="0"/>
              </w:rPr>
            </w:r>
          </w:p>
          <w:p w:rsidR="00000000" w:rsidDel="00000000" w:rsidP="00000000" w:rsidRDefault="00000000" w:rsidRPr="00000000" w14:paraId="00000003">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Journal</w:t>
            </w:r>
            <w:r w:rsidDel="00000000" w:rsidR="00000000" w:rsidRPr="00000000">
              <w:rPr>
                <w:rtl w:val="0"/>
              </w:rPr>
            </w:r>
          </w:p>
        </w:tc>
        <w:tc>
          <w:tcPr>
            <w:gridSpan w:val="3"/>
            <w:shd w:fill="auto" w:val="clear"/>
            <w:vAlign w:val="top"/>
          </w:tcPr>
          <w:p w:rsidR="00000000" w:rsidDel="00000000" w:rsidP="00000000" w:rsidRDefault="00000000" w:rsidRPr="00000000" w14:paraId="00000004">
            <w:pPr>
              <w:jc w:val="left"/>
              <w:rPr>
                <w:rFonts w:ascii="Calibri" w:cs="Calibri" w:eastAsia="Calibri" w:hAnsi="Calibri"/>
                <w:b w:val="0"/>
                <w:bCs w:val="0"/>
                <w:color w:val="c45911"/>
                <w:sz w:val="36"/>
                <w:szCs w:val="36"/>
                <w:vertAlign w:val="baseline"/>
              </w:rPr>
            </w:pPr>
            <w:r w:rsidDel="00000000" w:rsidR="00000000" w:rsidRPr="00000000">
              <w:rPr>
                <w:rtl w:val="0"/>
              </w:rPr>
            </w:r>
          </w:p>
          <w:p w:rsidR="00000000" w:rsidDel="00000000" w:rsidP="00000000" w:rsidRDefault="00000000" w:rsidRPr="00000000" w14:paraId="00000005">
            <w:pPr>
              <w:jc w:val="right"/>
              <w:rPr>
                <w:rFonts w:ascii="Calibri" w:cs="Calibri" w:eastAsia="Calibri" w:hAnsi="Calibri"/>
                <w:b w:val="0"/>
                <w:bCs w:val="0"/>
                <w:color w:val="c45911"/>
                <w:sz w:val="20"/>
                <w:szCs w:val="20"/>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8">
            <w:pPr>
              <w:jc w:val="center"/>
              <w:rPr>
                <w:rFonts w:ascii="Calibri" w:cs="Calibri" w:eastAsia="Calibri" w:hAnsi="Calibri"/>
                <w:b w:val="0"/>
                <w:bCs w:val="0"/>
                <w:color w:val="000000"/>
                <w:vertAlign w:val="baseline"/>
              </w:rPr>
            </w:pPr>
            <w:r w:rsidDel="00000000" w:rsidR="00000000" w:rsidRPr="00000000">
              <w:rPr>
                <w:rFonts w:ascii="Calibri" w:cs="Calibri" w:eastAsia="Calibri" w:hAnsi="Calibri"/>
                <w:b w:val="1"/>
                <w:bCs w:val="1"/>
                <w:color w:val="000000"/>
                <w:vertAlign w:val="baseline"/>
                <w:rtl w:val="0"/>
              </w:rPr>
              <w:t xml:space="preserve">Full Paper</w:t>
            </w:r>
            <w:r w:rsidDel="00000000" w:rsidR="00000000" w:rsidRPr="00000000">
              <w:rPr>
                <w:rtl w:val="0"/>
              </w:rPr>
            </w:r>
          </w:p>
        </w:tc>
      </w:tr>
      <w:tr>
        <w:trPr>
          <w:cantSplit w:val="0"/>
          <w:trHeight w:val="131" w:hRule="atLeast"/>
          <w:tblHeader w:val="0"/>
        </w:trPr>
        <w:tc>
          <w:tcPr>
            <w:shd w:fill="c45911" w:val="clear"/>
            <w:vAlign w:val="top"/>
          </w:tcPr>
          <w:p w:rsidR="00000000" w:rsidDel="00000000" w:rsidP="00000000" w:rsidRDefault="00000000" w:rsidRPr="00000000" w14:paraId="00000009">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shd w:fill="c45911" w:val="clear"/>
            <w:vAlign w:val="top"/>
          </w:tcPr>
          <w:p w:rsidR="00000000" w:rsidDel="00000000" w:rsidP="00000000" w:rsidRDefault="00000000" w:rsidRPr="00000000" w14:paraId="0000000A">
            <w:pPr>
              <w:jc w:val="left"/>
              <w:rPr>
                <w:rFonts w:ascii="Calibri" w:cs="Calibri" w:eastAsia="Calibri" w:hAnsi="Calibri"/>
                <w:b w:val="0"/>
                <w:bCs w:val="0"/>
                <w:color w:val="943634"/>
                <w:sz w:val="2"/>
                <w:szCs w:val="2"/>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D">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131" w:hRule="atLeast"/>
          <w:tblHeader w:val="0"/>
        </w:trPr>
        <w:tc>
          <w:tcPr>
            <w:vAlign w:val="top"/>
          </w:tcPr>
          <w:p w:rsidR="00000000" w:rsidDel="00000000" w:rsidP="00000000" w:rsidRDefault="00000000" w:rsidRPr="00000000" w14:paraId="0000000E">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vAlign w:val="top"/>
          </w:tcPr>
          <w:p w:rsidR="00000000" w:rsidDel="00000000" w:rsidP="00000000" w:rsidRDefault="00000000" w:rsidRPr="00000000" w14:paraId="0000000F">
            <w:pPr>
              <w:jc w:val="left"/>
              <w:rPr>
                <w:rFonts w:ascii="Calibri" w:cs="Calibri" w:eastAsia="Calibri" w:hAnsi="Calibri"/>
                <w:b w:val="0"/>
                <w:bCs w:val="0"/>
                <w:color w:val="943634"/>
                <w:sz w:val="2"/>
                <w:szCs w:val="2"/>
                <w:vertAlign w:val="baseline"/>
              </w:rPr>
            </w:pPr>
            <w:r w:rsidDel="00000000" w:rsidR="00000000" w:rsidRPr="00000000">
              <w:rPr>
                <w:rtl w:val="0"/>
              </w:rPr>
            </w:r>
          </w:p>
        </w:tc>
        <w:tc>
          <w:tcPr>
            <w:vAlign w:val="center"/>
          </w:tcPr>
          <w:p w:rsidR="00000000" w:rsidDel="00000000" w:rsidP="00000000" w:rsidRDefault="00000000" w:rsidRPr="00000000" w14:paraId="00000012">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2418" w:hRule="atLeast"/>
          <w:tblHeader w:val="0"/>
        </w:trPr>
        <w:tc>
          <w:tcPr>
            <w:gridSpan w:val="3"/>
            <w:tcBorders>
              <w:bottom w:color="943634" w:space="0" w:sz="4" w:val="single"/>
            </w:tcBorders>
            <w:vAlign w:val="top"/>
          </w:tcPr>
          <w:p w:rsidR="00000000" w:rsidDel="00000000" w:rsidP="00000000" w:rsidRDefault="00000000" w:rsidRPr="00000000" w14:paraId="00000013">
            <w:pPr>
              <w:rPr>
                <w:rFonts w:ascii="Calibri" w:cs="Calibri" w:eastAsia="Calibri" w:hAnsi="Calibri"/>
                <w:b w:val="0"/>
                <w:bCs w:val="0"/>
                <w:smallCaps w:val="0"/>
                <w:sz w:val="32"/>
                <w:szCs w:val="32"/>
                <w:vertAlign w:val="baseline"/>
              </w:rPr>
            </w:pPr>
            <w:r w:rsidDel="00000000" w:rsidR="00000000" w:rsidRPr="00000000">
              <w:rPr>
                <w:rFonts w:ascii="Calibri" w:cs="Calibri" w:eastAsia="Calibri" w:hAnsi="Calibri"/>
                <w:b w:val="1"/>
                <w:bCs w:val="1"/>
                <w:smallCaps w:val="1"/>
                <w:sz w:val="32"/>
                <w:szCs w:val="32"/>
                <w:vertAlign w:val="baseline"/>
                <w:rtl w:val="0"/>
              </w:rPr>
              <w:t xml:space="preserve">GestPLC: Real-Time Hand Gesture Recognition for PLC Control using MediaPipe and Modbus TCP for Industry 4.0 Applications</w:t>
            </w:r>
            <w:r w:rsidDel="00000000" w:rsidR="00000000" w:rsidRPr="00000000">
              <w:rPr>
                <w:rtl w:val="0"/>
              </w:rPr>
            </w:r>
          </w:p>
          <w:p w:rsidR="00000000" w:rsidDel="00000000" w:rsidP="00000000" w:rsidRDefault="00000000" w:rsidRPr="00000000" w14:paraId="00000014">
            <w:pPr>
              <w:rPr>
                <w:rFonts w:ascii="Calibri" w:cs="Calibri" w:eastAsia="Calibri" w:hAnsi="Calibri"/>
                <w:vertAlign w:val="baseline"/>
              </w:rPr>
            </w:pPr>
            <w:r w:rsidDel="00000000" w:rsidR="00000000" w:rsidRPr="00000000">
              <w:rPr>
                <w:rtl w:val="0"/>
              </w:rPr>
              <w:t xml:space="preserve">Rofiq Cahyo Prayogo, Ahmad Ridlo Hanifudin Tahier, Munadi</w:t>
            </w:r>
          </w:p>
          <w:p w:rsidR="00000000" w:rsidDel="00000000" w:rsidP="00000000" w:rsidRDefault="00000000" w:rsidRPr="00000000" w14:paraId="00000015">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Automation Engineering, Diponegoro University</w:t>
            </w:r>
            <w:r w:rsidDel="00000000" w:rsidR="00000000" w:rsidRPr="00000000">
              <w:rPr>
                <w:rFonts w:ascii="Calibri" w:cs="Calibri" w:eastAsia="Calibri" w:hAnsi="Calibri"/>
                <w:vertAlign w:val="superscript"/>
                <w:rtl w:val="0"/>
              </w:rPr>
              <w:t xml:space="preserve"/>
            </w:r>
            <w:r w:rsidDel="00000000" w:rsidR="00000000" w:rsidRPr="00000000">
              <w:rPr>
                <w:rFonts w:ascii="Calibri" w:cs="Calibri" w:eastAsia="Calibri" w:hAnsi="Calibri"/>
                <w:vertAlign w:val="baseline"/>
                <w:rtl w:val="0"/>
              </w:rPr>
              <w:t xml:space="preserve"/>
            </w:r>
            <w:r w:rsidDel="00000000" w:rsidR="00000000" w:rsidRPr="00000000">
              <w:rPr>
                <w:rFonts w:ascii="Calibri" w:cs="Calibri" w:eastAsia="Calibri" w:hAnsi="Calibri"/>
                <w:vertAlign w:val="superscript"/>
                <w:rtl w:val="0"/>
              </w:rPr>
              <w:t xml:space="preserve"/>
            </w:r>
            <w:r w:rsidDel="00000000" w:rsidR="00000000" w:rsidRPr="00000000">
              <w:rPr>
                <w:rFonts w:ascii="Calibri" w:cs="Calibri" w:eastAsia="Calibri" w:hAnsi="Calibri"/>
                <w:vertAlign w:val="baseline"/>
                <w:rtl w:val="0"/>
              </w:rPr>
              <w:t xml:space="preserve"/>
            </w:r>
            <w:r w:rsidDel="00000000" w:rsidR="00000000" w:rsidRPr="00000000">
              <w:rPr>
                <w:rFonts w:ascii="Calibri" w:cs="Calibri" w:eastAsia="Calibri" w:hAnsi="Calibri"/>
                <w:vertAlign w:val="superscript"/>
                <w:rtl w:val="0"/>
              </w:rPr>
              <w:t xml:space="preserve"/>
            </w:r>
            <w:r w:rsidDel="00000000" w:rsidR="00000000" w:rsidRPr="00000000">
              <w:rPr>
                <w:rtl w:val="0"/>
              </w:rPr>
            </w:r>
          </w:p>
          <w:p w:rsidR="00000000" w:rsidDel="00000000" w:rsidP="00000000" w:rsidRDefault="00000000" w:rsidRPr="00000000" w14:paraId="00000016">
            <w:pPr>
              <w:rPr>
                <w:rFonts w:ascii="Calibri" w:cs="Calibri" w:eastAsia="Calibri" w:hAnsi="Calibri"/>
                <w:vertAlign w:val="baseline"/>
              </w:rPr>
            </w:pPr>
            <w:r w:rsidDel="00000000" w:rsidR="00000000" w:rsidRPr="00000000">
              <w:rPr>
                <w:rtl w:val="0"/>
              </w:rPr>
              <w:t xml:space="preserve">rofiqotomasi@lecturer.undip.ac.id</w:t>
            </w:r>
          </w:p>
        </w:tc>
        <w:tc>
          <w:tcPr>
            <w:gridSpan w:val="2"/>
            <w:tcBorders>
              <w:bottom w:color="943634" w:space="0" w:sz="4" w:val="single"/>
            </w:tcBorders>
            <w:vAlign w:val="top"/>
          </w:tcPr>
          <w:p w:rsidR="00000000" w:rsidDel="00000000" w:rsidP="00000000" w:rsidRDefault="00000000" w:rsidRPr="00000000" w14:paraId="0000001C">
            <w:pPr>
              <w:jc w:val="right"/>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Article history</w:t>
            </w:r>
            <w:r w:rsidDel="00000000" w:rsidR="00000000" w:rsidRPr="00000000">
              <w:rPr>
                <w:rtl w:val="0"/>
              </w:rPr>
            </w:r>
          </w:p>
          <w:p w:rsidR="00000000" w:rsidDel="00000000" w:rsidP="00000000" w:rsidRDefault="00000000" w:rsidRPr="00000000" w14:paraId="0000001D">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w:t>
            </w:r>
          </w:p>
          <w:p w:rsidR="00000000" w:rsidDel="00000000" w:rsidP="00000000" w:rsidRDefault="00000000" w:rsidRPr="00000000" w14:paraId="0000001E">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 Month 202Y</w:t>
            </w:r>
            <w:r w:rsidDel="00000000" w:rsidR="00000000" w:rsidRPr="00000000">
              <w:rPr>
                <w:rtl w:val="0"/>
              </w:rPr>
            </w:r>
          </w:p>
          <w:p w:rsidR="00000000" w:rsidDel="00000000" w:rsidP="00000000" w:rsidRDefault="00000000" w:rsidRPr="00000000" w14:paraId="0000001F">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in revised form </w:t>
            </w:r>
          </w:p>
          <w:p w:rsidR="00000000" w:rsidDel="00000000" w:rsidP="00000000" w:rsidRDefault="00000000" w:rsidRPr="00000000" w14:paraId="00000020">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XA Month 202Y</w:t>
            </w:r>
            <w:r w:rsidDel="00000000" w:rsidR="00000000" w:rsidRPr="00000000">
              <w:rPr>
                <w:rtl w:val="0"/>
              </w:rPr>
            </w:r>
          </w:p>
          <w:p w:rsidR="00000000" w:rsidDel="00000000" w:rsidP="00000000" w:rsidRDefault="00000000" w:rsidRPr="00000000" w14:paraId="00000021">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Accepted </w:t>
            </w:r>
          </w:p>
          <w:p w:rsidR="00000000" w:rsidDel="00000000" w:rsidP="00000000" w:rsidRDefault="00000000" w:rsidRPr="00000000" w14:paraId="00000022">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3">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Published online </w:t>
            </w:r>
          </w:p>
          <w:p w:rsidR="00000000" w:rsidDel="00000000" w:rsidP="00000000" w:rsidRDefault="00000000" w:rsidRPr="00000000" w14:paraId="00000024">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5">
            <w:pPr>
              <w:jc w:val="right"/>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26">
            <w:pPr>
              <w:jc w:val="right"/>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*Corresponding author</w:t>
            </w:r>
          </w:p>
          <w:p w:rsidR="00000000" w:rsidDel="00000000" w:rsidP="00000000" w:rsidRDefault="00000000" w:rsidRPr="00000000" w14:paraId="00000027">
            <w:pPr>
              <w:jc w:val="right"/>
              <w:rPr>
                <w:rFonts w:ascii="Calibri" w:cs="Calibri" w:eastAsia="Calibri" w:hAnsi="Calibri"/>
                <w:vertAlign w:val="baseline"/>
              </w:rPr>
            </w:pPr>
            <w:hyperlink r:id="rId6">
              <w:r w:rsidDel="00000000" w:rsidR="00000000" w:rsidRPr="00000000">
                <w:rPr>
                  <w:rFonts w:ascii="Calibri" w:cs="Calibri" w:eastAsia="Calibri" w:hAnsi="Calibri"/>
                  <w:color w:val="0000ff"/>
                  <w:u w:val="single"/>
                  <w:vertAlign w:val="baseline"/>
                  <w:rtl w:val="0"/>
                </w:rPr>
                <w:t xml:space="preserve">maman@uxm.edu.my</w:t>
              </w:r>
            </w:hyperlink>
            <w:r w:rsidDel="00000000" w:rsidR="00000000" w:rsidRPr="00000000">
              <w:rPr>
                <w:rtl w:val="0"/>
              </w:rPr>
            </w:r>
          </w:p>
          <w:p w:rsidR="00000000" w:rsidDel="00000000" w:rsidP="00000000" w:rsidRDefault="00000000" w:rsidRPr="00000000" w14:paraId="00000028">
            <w:pPr>
              <w:jc w:val="right"/>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Please provide an </w:t>
            </w:r>
            <w:r w:rsidDel="00000000" w:rsidR="00000000" w:rsidRPr="00000000">
              <w:rPr>
                <w:rFonts w:ascii="Calibri" w:cs="Calibri" w:eastAsia="Calibri" w:hAnsi="Calibri"/>
                <w:b w:val="1"/>
                <w:bCs w:val="1"/>
                <w:sz w:val="16"/>
                <w:szCs w:val="16"/>
                <w:vertAlign w:val="baseline"/>
                <w:rtl w:val="0"/>
              </w:rPr>
              <w:t xml:space="preserve">official organisation email</w:t>
            </w:r>
            <w:r w:rsidDel="00000000" w:rsidR="00000000" w:rsidRPr="00000000">
              <w:rPr>
                <w:rFonts w:ascii="Calibri" w:cs="Calibri" w:eastAsia="Calibri" w:hAnsi="Calibri"/>
                <w:sz w:val="16"/>
                <w:szCs w:val="16"/>
                <w:vertAlign w:val="baseline"/>
                <w:rtl w:val="0"/>
              </w:rPr>
              <w:t xml:space="preserve"> of the corresponding author</w:t>
            </w:r>
          </w:p>
        </w:tc>
      </w:tr>
      <w:tr>
        <w:trPr>
          <w:cantSplit w:val="0"/>
          <w:trHeight w:val="204" w:hRule="atLeast"/>
          <w:tblHeader w:val="0"/>
        </w:trPr>
        <w:tc>
          <w:tcPr>
            <w:gridSpan w:val="5"/>
            <w:tcBorders>
              <w:top w:color="943634" w:space="0" w:sz="4" w:val="single"/>
            </w:tcBorders>
            <w:vAlign w:val="top"/>
          </w:tcPr>
          <w:p w:rsidR="00000000" w:rsidDel="00000000" w:rsidP="00000000" w:rsidRDefault="00000000" w:rsidRPr="00000000" w14:paraId="0000002A">
            <w:pPr>
              <w:jc w:val="right"/>
              <w:rPr>
                <w:rFonts w:ascii="Calibri" w:cs="Calibri" w:eastAsia="Calibri" w:hAnsi="Calibri"/>
                <w:b w:val="0"/>
                <w:bCs w:val="0"/>
                <w:sz w:val="2"/>
                <w:szCs w:val="2"/>
                <w:vertAlign w:val="baseline"/>
              </w:rPr>
            </w:pPr>
            <w:r w:rsidDel="00000000" w:rsidR="00000000" w:rsidRPr="00000000">
              <w:rPr>
                <w:rtl w:val="0"/>
              </w:rPr>
            </w:r>
          </w:p>
        </w:tc>
      </w:tr>
      <w:tr>
        <w:trPr>
          <w:cantSplit w:val="1"/>
          <w:trHeight w:val="2276" w:hRule="atLeast"/>
          <w:tblHeader w:val="0"/>
        </w:trPr>
        <w:tc>
          <w:tcPr>
            <w:gridSpan w:val="2"/>
            <w:vMerge w:val="restart"/>
            <w:shd w:fill="auto" w:val="clear"/>
            <w:vAlign w:val="top"/>
          </w:tcPr>
          <w:p w:rsidR="00000000" w:rsidDel="00000000" w:rsidP="00000000" w:rsidRDefault="00000000" w:rsidRPr="00000000" w14:paraId="0000002F">
            <w:pPr>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Graphical abstract</w:t>
            </w:r>
            <w:r w:rsidDel="00000000" w:rsidR="00000000" w:rsidRPr="00000000">
              <w:rPr>
                <w:rtl w:val="0"/>
              </w:rPr>
            </w:r>
          </w:p>
          <w:p w:rsidR="00000000" w:rsidDel="00000000" w:rsidP="00000000" w:rsidRDefault="00000000" w:rsidRPr="00000000" w14:paraId="00000030">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1">
            <w:pPr>
              <w:jc w:val="center"/>
              <w:rPr>
                <w:rFonts w:ascii="Calibri" w:cs="Calibri" w:eastAsia="Calibri" w:hAnsi="Calibri"/>
                <w:vertAlign w:val="baseline"/>
              </w:rPr>
            </w:pPr>
            <w:r w:rsidDel="00000000" w:rsidR="00000000" w:rsidRPr="00000000">
              <w:rPr>
                <w:rFonts w:ascii="Calibri" w:cs="Calibri" w:eastAsia="Calibri" w:hAnsi="Calibri"/>
                <w:vertAlign w:val="baseline"/>
              </w:rPr>
              <w:drawing>
                <wp:inline distB="0" distT="0" distL="114300" distR="114300">
                  <wp:extent cx="1391920" cy="1965960"/>
                  <wp:effectExtent b="0" l="0" r="0" t="0"/>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391920" cy="196596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33">
            <w:pPr>
              <w:rPr>
                <w:rFonts w:ascii="Calibri" w:cs="Calibri" w:eastAsia="Calibri" w:hAnsi="Calibri"/>
                <w:b w:val="0"/>
                <w:bCs w:val="0"/>
                <w:color w:val="2e74b5"/>
                <w:sz w:val="20"/>
                <w:szCs w:val="20"/>
                <w:vertAlign w:val="baseline"/>
              </w:rPr>
            </w:pPr>
            <w:r w:rsidDel="00000000" w:rsidR="00000000" w:rsidRPr="00000000">
              <w:rPr>
                <w:rFonts w:ascii="Calibri" w:cs="Calibri" w:eastAsia="Calibri" w:hAnsi="Calibri"/>
                <w:b w:val="1"/>
                <w:bCs w:val="1"/>
                <w:color w:val="2e74b5"/>
                <w:sz w:val="20"/>
                <w:szCs w:val="20"/>
                <w:vertAlign w:val="baseline"/>
                <w:rtl w:val="0"/>
              </w:rPr>
              <w:t xml:space="preserve">a. Graphical Abstract is a compulsory item and should  represent the content of the article. Please change this picture with your own graphical abstract.</w:t>
            </w:r>
            <w:r w:rsidDel="00000000" w:rsidR="00000000" w:rsidRPr="00000000">
              <w:rPr>
                <w:rtl w:val="0"/>
              </w:rPr>
            </w:r>
          </w:p>
          <w:p w:rsidR="00000000" w:rsidDel="00000000" w:rsidP="00000000" w:rsidRDefault="00000000" w:rsidRPr="00000000" w14:paraId="00000034">
            <w:pPr>
              <w:rPr>
                <w:rFonts w:ascii="Calibri" w:cs="Calibri" w:eastAsia="Calibri" w:hAnsi="Calibri"/>
                <w:b w:val="0"/>
                <w:bCs w:val="0"/>
                <w:color w:val="2e74b5"/>
                <w:sz w:val="20"/>
                <w:szCs w:val="20"/>
                <w:vertAlign w:val="baseline"/>
              </w:rPr>
            </w:pPr>
            <w:r w:rsidDel="00000000" w:rsidR="00000000" w:rsidRPr="00000000">
              <w:rPr>
                <w:rtl w:val="0"/>
              </w:rPr>
            </w:r>
          </w:p>
          <w:p w:rsidR="00000000" w:rsidDel="00000000" w:rsidP="00000000" w:rsidRDefault="00000000" w:rsidRPr="00000000" w14:paraId="00000035">
            <w:pPr>
              <w:ind w:left="284" w:firstLine="0"/>
              <w:rPr>
                <w:rFonts w:ascii="Calibri" w:cs="Calibri" w:eastAsia="Calibri" w:hAnsi="Calibri"/>
                <w:b w:val="0"/>
                <w:bCs w:val="0"/>
                <w:smallCaps w:val="0"/>
                <w:sz w:val="36"/>
                <w:szCs w:val="36"/>
                <w:vertAlign w:val="baseline"/>
              </w:rPr>
            </w:pPr>
            <w:r w:rsidDel="00000000" w:rsidR="00000000" w:rsidRPr="00000000">
              <w:rPr>
                <w:rtl w:val="0"/>
              </w:rPr>
            </w:r>
          </w:p>
        </w:tc>
        <w:tc>
          <w:tcPr>
            <w:gridSpan w:val="3"/>
            <w:shd w:fill="fbd4b4" w:val="clear"/>
            <w:vAlign w:val="top"/>
          </w:tcPr>
          <w:p w:rsidR="00000000" w:rsidDel="00000000" w:rsidP="00000000" w:rsidRDefault="00000000" w:rsidRPr="00000000" w14:paraId="00000037">
            <w:pP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Abstract</w:t>
            </w:r>
            <w:r w:rsidDel="00000000" w:rsidR="00000000" w:rsidRPr="00000000">
              <w:rPr>
                <w:rtl w:val="0"/>
              </w:rPr>
            </w:r>
          </w:p>
          <w:p w:rsidR="00000000" w:rsidDel="00000000" w:rsidP="00000000" w:rsidRDefault="00000000" w:rsidRPr="00000000" w14:paraId="00000038">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9">
            <w:pPr>
              <w:rPr>
                <w:rFonts w:ascii="Calibri" w:cs="Calibri" w:eastAsia="Calibri" w:hAnsi="Calibri"/>
                <w:sz w:val="16"/>
                <w:szCs w:val="16"/>
                <w:vertAlign w:val="baseline"/>
              </w:rPr>
            </w:pPr>
            <w:r w:rsidDel="00000000" w:rsidR="00000000" w:rsidRPr="00000000">
              <w:rPr>
                <w:rFonts w:ascii="Calibri" w:cs="Calibri" w:eastAsia="Calibri" w:hAnsi="Calibri"/>
                <w:b w:val="1"/>
                <w:bCs w:val="1"/>
                <w:sz w:val="16"/>
                <w:szCs w:val="16"/>
                <w:vertAlign w:val="baseline"/>
                <w:rtl w:val="0"/>
              </w:rPr>
              <w:t xml:space="preserve">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r w:rsidDel="00000000" w:rsidR="00000000" w:rsidRPr="00000000">
              <w:rPr>
                <w:rFonts w:ascii="Calibri" w:cs="Calibri" w:eastAsia="Calibri" w:hAnsi="Calibri"/>
                <w:sz w:val="16"/>
                <w:szCs w:val="16"/>
                <w:vertAlign w:val="baseline"/>
                <w:rtl w:val="0"/>
              </w:rPr>
              <w:t xml:space="preserve"/>
            </w:r>
          </w:p>
          <w:p w:rsidR="00000000" w:rsidDel="00000000" w:rsidP="00000000" w:rsidRDefault="00000000" w:rsidRPr="00000000" w14:paraId="0000003A">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B">
            <w:pPr>
              <w:rPr>
                <w:rFonts w:ascii="Calibri" w:cs="Calibri" w:eastAsia="Calibri" w:hAnsi="Calibri"/>
                <w:sz w:val="16"/>
                <w:szCs w:val="16"/>
                <w:vertAlign w:val="baseline"/>
              </w:rPr>
            </w:pPr>
            <w:r w:rsidDel="00000000" w:rsidR="00000000" w:rsidRPr="00000000">
              <w:rPr>
                <w:rFonts w:ascii="Calibri" w:cs="Calibri" w:eastAsia="Calibri" w:hAnsi="Calibri"/>
                <w:i w:val="1"/>
                <w:iCs w:val="1"/>
                <w:sz w:val="16"/>
                <w:szCs w:val="16"/>
                <w:vertAlign w:val="baseline"/>
                <w:rtl w:val="0"/>
              </w:rPr>
              <w:t xml:space="preserve">Keywords</w:t>
            </w:r>
            <w:r w:rsidDel="00000000" w:rsidR="00000000" w:rsidRPr="00000000">
              <w:rPr>
                <w:rFonts w:ascii="Calibri" w:cs="Calibri" w:eastAsia="Calibri" w:hAnsi="Calibri"/>
                <w:sz w:val="16"/>
                <w:szCs w:val="16"/>
                <w:vertAlign w:val="baseline"/>
                <w:rtl w:val="0"/>
              </w:rPr>
              <w:t xml:space="preserve">: Hand Gesture Recognition, PLC Control, MediaPipe, Modbus TCP, Industry 4.0, Threading.</w:t>
            </w:r>
            <w:r w:rsidDel="00000000" w:rsidR="00000000" w:rsidRPr="00000000">
              <w:rPr>
                <w:rFonts w:ascii="Calibri" w:cs="Calibri" w:eastAsia="Calibri" w:hAnsi="Calibri"/>
                <w:b w:val="1"/>
                <w:bCs w:val="1"/>
                <w:sz w:val="16"/>
                <w:szCs w:val="16"/>
                <w:vertAlign w:val="baseline"/>
                <w:rtl w:val="0"/>
              </w:rPr>
              <w:t xml:space="preserve"/>
            </w:r>
            <w:r w:rsidDel="00000000" w:rsidR="00000000" w:rsidRPr="00000000">
              <w:rPr>
                <w:rFonts w:ascii="Calibri" w:cs="Calibri" w:eastAsia="Calibri" w:hAnsi="Calibri"/>
                <w:sz w:val="16"/>
                <w:szCs w:val="16"/>
                <w:vertAlign w:val="baseline"/>
                <w:rtl w:val="0"/>
              </w:rPr>
              <w:t xml:space="preserve"/>
            </w:r>
          </w:p>
          <w:p w:rsidR="00000000" w:rsidDel="00000000" w:rsidP="00000000" w:rsidRDefault="00000000" w:rsidRPr="00000000" w14:paraId="0000003C">
            <w:pPr>
              <w:jc w:val="right"/>
              <w:rPr>
                <w:rFonts w:ascii="Calibri" w:cs="Calibri" w:eastAsia="Calibri" w:hAnsi="Calibri"/>
                <w:b w:val="0"/>
                <w:bCs w:val="0"/>
                <w:sz w:val="20"/>
                <w:szCs w:val="20"/>
                <w:vertAlign w:val="baseline"/>
              </w:rPr>
            </w:pPr>
            <w:r w:rsidDel="00000000" w:rsidR="00000000" w:rsidRPr="00000000">
              <w:rPr>
                <w:rtl w:val="0"/>
              </w:rPr>
            </w:r>
          </w:p>
        </w:tc>
      </w:tr>
      <w:tr>
        <w:trPr>
          <w:cantSplit w:val="1"/>
          <w:trHeight w:val="193" w:hRule="atLeast"/>
          <w:tblHeader w:val="0"/>
        </w:trPr>
        <w:tc>
          <w:tcPr>
            <w:gridSpan w:val="2"/>
            <w:vMerge w:val="continue"/>
            <w:shd w:fill="auto" w:val="cle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sz w:val="20"/>
                <w:szCs w:val="20"/>
                <w:vertAlign w:val="baseline"/>
              </w:rPr>
            </w:pPr>
            <w:r w:rsidDel="00000000" w:rsidR="00000000" w:rsidRPr="00000000">
              <w:rPr>
                <w:rtl w:val="0"/>
              </w:rPr>
            </w:r>
          </w:p>
        </w:tc>
        <w:tc>
          <w:tcPr>
            <w:gridSpan w:val="3"/>
            <w:shd w:fill="fbd4b4" w:val="clear"/>
          </w:tcPr>
          <w:p w:rsidR="00000000" w:rsidDel="00000000" w:rsidP="00000000" w:rsidRDefault="00000000" w:rsidRPr="00000000" w14:paraId="00000041">
            <w:pPr>
              <w:jc w:val="right"/>
              <w:rPr>
                <w:rFonts w:ascii="Calibri" w:cs="Calibri" w:eastAsia="Calibri" w:hAnsi="Calibri"/>
                <w:b w:val="0"/>
                <w:bCs w:val="0"/>
                <w:sz w:val="16"/>
                <w:szCs w:val="16"/>
                <w:vertAlign w:val="baseline"/>
              </w:rPr>
            </w:pPr>
            <w:r w:rsidDel="00000000" w:rsidR="00000000" w:rsidRPr="00000000">
              <w:rPr>
                <w:rFonts w:ascii="Calibri" w:cs="Calibri" w:eastAsia="Calibri" w:hAnsi="Calibri"/>
                <w:sz w:val="16"/>
                <w:szCs w:val="16"/>
                <w:vertAlign w:val="baseline"/>
                <w:rtl w:val="0"/>
              </w:rPr>
              <w:t xml:space="preserve">© 2022 Penerbit UTM Press. All rights reserved</w:t>
            </w:r>
            <w:r w:rsidDel="00000000" w:rsidR="00000000" w:rsidRPr="00000000">
              <w:rPr>
                <w:rtl w:val="0"/>
              </w:rPr>
            </w:r>
          </w:p>
        </w:tc>
      </w:tr>
      <w:tr>
        <w:trPr>
          <w:cantSplit w:val="0"/>
          <w:trHeight w:val="193" w:hRule="atLeast"/>
          <w:tblHeader w:val="0"/>
        </w:trPr>
        <w:tc>
          <w:tcPr>
            <w:gridSpan w:val="2"/>
            <w:tcBorders>
              <w:bottom w:color="943634" w:space="0" w:sz="4" w:val="single"/>
            </w:tcBorders>
            <w:vAlign w:val="top"/>
          </w:tcPr>
          <w:p w:rsidR="00000000" w:rsidDel="00000000" w:rsidP="00000000" w:rsidRDefault="00000000" w:rsidRPr="00000000" w14:paraId="00000044">
            <w:pPr>
              <w:rPr>
                <w:rFonts w:ascii="Calibri" w:cs="Calibri" w:eastAsia="Calibri" w:hAnsi="Calibri"/>
                <w:b w:val="0"/>
                <w:bCs w:val="0"/>
                <w:sz w:val="16"/>
                <w:szCs w:val="16"/>
                <w:vertAlign w:val="baseline"/>
              </w:rPr>
            </w:pPr>
            <w:r w:rsidDel="00000000" w:rsidR="00000000" w:rsidRPr="00000000">
              <w:rPr>
                <w:rtl w:val="0"/>
              </w:rPr>
            </w:r>
          </w:p>
        </w:tc>
        <w:tc>
          <w:tcPr>
            <w:gridSpan w:val="3"/>
            <w:tcBorders>
              <w:bottom w:color="943634" w:space="0" w:sz="4" w:val="single"/>
            </w:tcBorders>
          </w:tcPr>
          <w:p w:rsidR="00000000" w:rsidDel="00000000" w:rsidP="00000000" w:rsidRDefault="00000000" w:rsidRPr="00000000" w14:paraId="00000046">
            <w:pPr>
              <w:jc w:val="right"/>
              <w:rPr>
                <w:rFonts w:ascii="Calibri" w:cs="Calibri" w:eastAsia="Calibri" w:hAnsi="Calibri"/>
                <w:sz w:val="16"/>
                <w:szCs w:val="16"/>
                <w:vertAlign w:val="baseline"/>
              </w:rPr>
            </w:pPr>
            <w:r w:rsidDel="00000000" w:rsidR="00000000" w:rsidRPr="00000000">
              <w:rPr>
                <w:rtl w:val="0"/>
              </w:rPr>
            </w:r>
          </w:p>
        </w:tc>
      </w:tr>
    </w:tbl>
    <w:p w:rsidR="00000000" w:rsidDel="00000000" w:rsidP="00000000" w:rsidRDefault="00000000" w:rsidRPr="00000000" w14:paraId="0000004A">
      <w:pPr>
        <w:rPr>
          <w:rFonts w:ascii="Calibri" w:cs="Calibri" w:eastAsia="Calibri" w:hAnsi="Calibri"/>
          <w:vertAlign w:val="baseline"/>
        </w:rPr>
        <w:sectPr>
          <w:headerReference r:id="rId8" w:type="default"/>
          <w:footerReference r:id="rId9" w:type="default"/>
          <w:footerReference r:id="rId10" w:type="first"/>
          <w:footerReference r:id="rId11" w:type="even"/>
          <w:pgSz w:h="15840" w:w="12240" w:orient="portrait"/>
          <w:pgMar w:bottom="950" w:top="720" w:left="1094" w:right="1094" w:header="720" w:footer="720"/>
          <w:pgNumType w:start="1"/>
          <w:titlePg w:val="1"/>
        </w:sectPr>
      </w:pPr>
    </w:p>
    <w:p>
      <w:pPr>
        <w:spacing w:before="120" w:after="60"/>
        <w:jc w:val="left"/>
      </w:pPr>
      <w:r>
        <w:rPr>
          <w:rFonts w:ascii="Calibri" w:hAnsi="Calibri" w:cs="Calibri"/>
          <w:b/>
          <w:color w:val="943634"/>
          <w:sz w:val="22"/>
        </w:rPr>
        <w:t>PENDAHULUAN</w:t>
      </w:r>
    </w:p>
    <w:p>
      <w:pPr>
        <w:spacing w:before="0" w:after="0"/>
        <w:jc w:val="both"/>
      </w:pPr>
      <w:r>
        <w:rPr>
          <w:rFonts w:ascii="Calibri" w:hAnsi="Calibri" w:cs="Calibri"/>
          <w:i/>
          <w:sz w:val="18"/>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Calibri" w:hAnsi="Calibri" w:cs="Calibri"/>
          <w:i/>
          <w:sz w:val="18"/>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Calibri" w:hAnsi="Calibri" w:cs="Calibri"/>
          <w:i/>
          <w:sz w:val="18"/>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Calibri" w:hAnsi="Calibri" w:cs="Calibri"/>
          <w:i/>
          <w:sz w:val="18"/>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Calibri" w:hAnsi="Calibri" w:cs="Calibri"/>
          <w:i/>
          <w:sz w:val="18"/>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Calibri" w:hAnsi="Calibri" w:cs="Calibri"/>
          <w:b/>
          <w:color w:val="943634"/>
          <w:sz w:val="22"/>
        </w:rPr>
        <w:t>TINJAUAN PUSTAKA</w:t>
      </w:r>
    </w:p>
    <w:p>
      <w:pPr>
        <w:spacing w:before="120" w:after="120"/>
        <w:jc w:val="left"/>
      </w:pPr>
      <w:r>
        <w:rPr>
          <w:rFonts w:ascii="Calibri" w:hAnsi="Calibri" w:cs="Calibri"/>
          <w:b/>
          <w:sz w:val="20"/>
        </w:rPr>
        <w:t>Metode Pengenalan Gestur Tangan</w:t>
      </w:r>
    </w:p>
    <w:p>
      <w:pPr>
        <w:spacing w:before="0" w:after="0"/>
        <w:jc w:val="both"/>
      </w:pPr>
      <w:r>
        <w:rPr>
          <w:rFonts w:ascii="Calibri" w:hAnsi="Calibri" w:cs="Calibri"/>
          <w:i/>
          <w:sz w:val="18"/>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0" w:after="0"/>
        <w:jc w:val="both"/>
      </w:pPr>
      <w:r>
        <w:rPr>
          <w:rFonts w:ascii="Calibri" w:hAnsi="Calibri" w:cs="Calibri"/>
          <w:i/>
          <w:sz w:val="18"/>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spacing w:before="120" w:after="120"/>
        <w:jc w:val="left"/>
      </w:pPr>
      <w:r>
        <w:rPr>
          <w:rFonts w:ascii="Calibri" w:hAnsi="Calibri" w:cs="Calibri"/>
          <w:b/>
          <w:sz w:val="20"/>
        </w:rPr>
        <w:t>Protokol Komunikasi PLC dan Modbus TCP</w:t>
      </w:r>
    </w:p>
    <w:p>
      <w:pPr>
        <w:spacing w:before="0" w:after="0"/>
        <w:jc w:val="both"/>
      </w:pPr>
      <w:r>
        <w:rPr>
          <w:rFonts w:ascii="Calibri" w:hAnsi="Calibri" w:cs="Calibri"/>
          <w:i/>
          <w:sz w:val="18"/>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120" w:after="120"/>
        <w:jc w:val="left"/>
      </w:pPr>
      <w:r>
        <w:rPr>
          <w:rFonts w:ascii="Calibri" w:hAnsi="Calibri" w:cs="Calibri"/>
          <w:b/>
          <w:sz w:val="20"/>
        </w:rPr>
        <w:t>Antarmuka Manusia-Mesin Tanpa Sentuhan</w:t>
      </w:r>
    </w:p>
    <w:p>
      <w:pPr>
        <w:spacing w:before="0" w:after="0"/>
        <w:jc w:val="both"/>
      </w:pPr>
      <w:r>
        <w:rPr>
          <w:rFonts w:ascii="Calibri" w:hAnsi="Calibri" w:cs="Calibri"/>
          <w:i/>
          <w:sz w:val="18"/>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Calibri" w:hAnsi="Calibri" w:cs="Calibri"/>
          <w:b/>
          <w:color w:val="943634"/>
          <w:sz w:val="22"/>
        </w:rPr>
        <w:t>METODOLOGI</w:t>
      </w:r>
    </w:p>
    <w:p>
      <w:pPr>
        <w:spacing w:before="120" w:after="120"/>
        <w:jc w:val="left"/>
      </w:pPr>
      <w:r>
        <w:rPr>
          <w:rFonts w:ascii="Calibri" w:hAnsi="Calibri" w:cs="Calibri"/>
          <w:b/>
          <w:sz w:val="20"/>
        </w:rPr>
        <w:t>Arsitektur Tiga Thread</w:t>
      </w:r>
    </w:p>
    <w:p>
      <w:pPr>
        <w:spacing w:before="0" w:after="0"/>
        <w:jc w:val="both"/>
      </w:pPr>
      <w:r>
        <w:rPr>
          <w:rFonts w:ascii="Calibri" w:hAnsi="Calibri" w:cs="Calibri"/>
          <w:i/>
          <w:sz w:val="18"/>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0" w:after="0"/>
        <w:jc w:val="both"/>
      </w:pPr>
      <w:r>
        <w:rPr>
          <w:rFonts w:ascii="Calibri" w:hAnsi="Calibri" w:cs="Calibri"/>
          <w:i/>
          <w:sz w:val="18"/>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jc w:val="center"/>
        <w:spacing w:before="120" w:after="120" w:line="240" w:lineRule="auto"/>
      </w:pPr>
      <m:oMathPara>
        <m:oMath>
          <m:box>
            <m:e>
              <m:sSub>
                <m:e>
                  <m:r>
                    <m:rPr>
                      <m:sty m:val="i"/>
                    </m:rPr>
                    <m:t>T</m:t>
                    <w:rPr>
                      <w:rFonts w:ascii="Cambria Math" w:hAnsi="Cambria Math"/>
                      <w:sz w:val="18"/>
                    </w:rPr>
                  </m:r>
                </m:e>
                <m:sub>
                  <m:box>
                    <m:e>
                      <m:box>
                        <m:e>
                          <m:r>
                            <m:rPr>
                              <m:sty m:val="p"/>
                            </m:rPr>
                            <m:t>t</m:t>
                            <w:rPr>
                              <w:rFonts w:ascii="Cambria Math" w:hAnsi="Cambria Math"/>
                              <w:sz w:val="18"/>
                            </w:rPr>
                          </m:r>
                          <m:r>
                            <m:rPr>
                              <m:sty m:val="p"/>
                            </m:rPr>
                            <m:t>o</m:t>
                            <w:rPr>
                              <w:rFonts w:ascii="Cambria Math" w:hAnsi="Cambria Math"/>
                              <w:sz w:val="18"/>
                            </w:rPr>
                          </m:r>
                          <m:r>
                            <m:rPr>
                              <m:sty m:val="p"/>
                            </m:rPr>
                            <m:t>t</m:t>
                            <w:rPr>
                              <w:rFonts w:ascii="Cambria Math" w:hAnsi="Cambria Math"/>
                              <w:sz w:val="18"/>
                            </w:rPr>
                          </m:r>
                          <m:r>
                            <m:rPr>
                              <m:sty m:val="p"/>
                            </m:rPr>
                            <m:t>a</m:t>
                            <w:rPr>
                              <w:rFonts w:ascii="Cambria Math" w:hAnsi="Cambria Math"/>
                              <w:sz w:val="18"/>
                            </w:rPr>
                          </m:r>
                          <m:r>
                            <m:rPr>
                              <m:sty m:val="p"/>
                            </m:rPr>
                            <m:t>l</m:t>
                            <w:rPr>
                              <w:rFonts w:ascii="Cambria Math" w:hAnsi="Cambria Math"/>
                              <w:sz w:val="18"/>
                            </w:rPr>
                          </m:r>
                        </m:e>
                      </m:box>
                    </m:e>
                  </m:box>
                </m:sub>
              </m:sSub>
              <m:r>
                <m:rPr>
                  <m:sty m:val="p"/>
                </m:rPr>
                <m:t>≈</m:t>
                <w:rPr>
                  <w:rFonts w:ascii="Cambria Math" w:hAnsi="Cambria Math"/>
                  <w:sz w:val="18"/>
                </w:rPr>
              </m:r>
              <m:r>
                <m:rPr>
                  <m:sty m:val="p"/>
                </m:rPr>
                <m:t>max</m:t>
                <w:rPr>
                  <w:rFonts w:ascii="Cambria Math" w:hAnsi="Cambria Math"/>
                  <w:sz w:val="18"/>
                </w:rPr>
              </m:r>
              <m:r>
                <m:rPr>
                  <m:sty m:val="p"/>
                </m:rPr>
                <m:t>(</m:t>
                <w:rPr>
                  <w:rFonts w:ascii="Cambria Math" w:hAnsi="Cambria Math"/>
                  <w:sz w:val="18"/>
                </w:rPr>
              </m:r>
              <m:sSub>
                <m:e>
                  <m:r>
                    <m:rPr>
                      <m:sty m:val="i"/>
                    </m:rPr>
                    <m:t>T</m:t>
                    <w:rPr>
                      <w:rFonts w:ascii="Cambria Math" w:hAnsi="Cambria Math"/>
                      <w:sz w:val="18"/>
                    </w:rPr>
                  </m:r>
                </m:e>
                <m:sub>
                  <m:box>
                    <m:e>
                      <m:box>
                        <m:e>
                          <m:r>
                            <m:rPr>
                              <m:sty m:val="p"/>
                            </m:rPr>
                            <m:t>c</m:t>
                            <w:rPr>
                              <w:rFonts w:ascii="Cambria Math" w:hAnsi="Cambria Math"/>
                              <w:sz w:val="18"/>
                            </w:rPr>
                          </m:r>
                          <m:r>
                            <m:rPr>
                              <m:sty m:val="p"/>
                            </m:rPr>
                            <m:t>a</m:t>
                            <w:rPr>
                              <w:rFonts w:ascii="Cambria Math" w:hAnsi="Cambria Math"/>
                              <w:sz w:val="18"/>
                            </w:rPr>
                          </m:r>
                          <m:r>
                            <m:rPr>
                              <m:sty m:val="p"/>
                            </m:rPr>
                            <m:t>p</m:t>
                            <w:rPr>
                              <w:rFonts w:ascii="Cambria Math" w:hAnsi="Cambria Math"/>
                              <w:sz w:val="18"/>
                            </w:rPr>
                          </m:r>
                        </m:e>
                      </m:box>
                    </m:e>
                  </m:box>
                </m:sub>
              </m:sSub>
              <m:r>
                <m:rPr>
                  <m:sty m:val="p"/>
                </m:rPr>
                <m:t>,</m:t>
                <w:rPr>
                  <w:rFonts w:ascii="Cambria Math" w:hAnsi="Cambria Math"/>
                  <w:sz w:val="18"/>
                </w:rPr>
              </m:r>
              <m:sSub>
                <m:e>
                  <m:r>
                    <m:rPr>
                      <m:sty m:val="i"/>
                    </m:rPr>
                    <m:t>T</m:t>
                    <w:rPr>
                      <w:rFonts w:ascii="Cambria Math" w:hAnsi="Cambria Math"/>
                      <w:sz w:val="18"/>
                    </w:rPr>
                  </m:r>
                </m:e>
                <m:sub>
                  <m:box>
                    <m:e>
                      <m:box>
                        <m:e>
                          <m:r>
                            <m:rPr>
                              <m:sty m:val="p"/>
                            </m:rPr>
                            <m:t>i</m:t>
                            <w:rPr>
                              <w:rFonts w:ascii="Cambria Math" w:hAnsi="Cambria Math"/>
                              <w:sz w:val="18"/>
                            </w:rPr>
                          </m:r>
                          <m:r>
                            <m:rPr>
                              <m:sty m:val="p"/>
                            </m:rPr>
                            <m:t>n</m:t>
                            <w:rPr>
                              <w:rFonts w:ascii="Cambria Math" w:hAnsi="Cambria Math"/>
                              <w:sz w:val="18"/>
                            </w:rPr>
                          </m:r>
                          <m:r>
                            <m:rPr>
                              <m:sty m:val="p"/>
                            </m:rPr>
                            <m:t>f</m:t>
                            <w:rPr>
                              <w:rFonts w:ascii="Cambria Math" w:hAnsi="Cambria Math"/>
                              <w:sz w:val="18"/>
                            </w:rPr>
                          </m:r>
                        </m:e>
                      </m:box>
                    </m:e>
                  </m:box>
                </m:sub>
              </m:sSub>
              <m:r>
                <m:rPr>
                  <m:sty m:val="p"/>
                </m:rPr>
                <m:t>,</m:t>
                <w:rPr>
                  <w:rFonts w:ascii="Cambria Math" w:hAnsi="Cambria Math"/>
                  <w:sz w:val="18"/>
                </w:rPr>
              </m:r>
              <m:sSub>
                <m:e>
                  <m:r>
                    <m:rPr>
                      <m:sty m:val="i"/>
                    </m:rPr>
                    <m:t>T</m:t>
                    <w:rPr>
                      <w:rFonts w:ascii="Cambria Math" w:hAnsi="Cambria Math"/>
                      <w:sz w:val="18"/>
                    </w:rPr>
                  </m:r>
                </m:e>
                <m:sub>
                  <m:box>
                    <m:e>
                      <m:box>
                        <m:e>
                          <m:r>
                            <m:rPr>
                              <m:sty m:val="p"/>
                            </m:rPr>
                            <m:t>m</m:t>
                            <w:rPr>
                              <w:rFonts w:ascii="Cambria Math" w:hAnsi="Cambria Math"/>
                              <w:sz w:val="18"/>
                            </w:rPr>
                          </m:r>
                          <m:r>
                            <m:rPr>
                              <m:sty m:val="p"/>
                            </m:rPr>
                            <m:t>o</m:t>
                            <w:rPr>
                              <w:rFonts w:ascii="Cambria Math" w:hAnsi="Cambria Math"/>
                              <w:sz w:val="18"/>
                            </w:rPr>
                          </m:r>
                          <m:r>
                            <m:rPr>
                              <m:sty m:val="p"/>
                            </m:rPr>
                            <m:t>d</m:t>
                            <w:rPr>
                              <w:rFonts w:ascii="Cambria Math" w:hAnsi="Cambria Math"/>
                              <w:sz w:val="18"/>
                            </w:rPr>
                          </m:r>
                          <m:r>
                            <m:rPr>
                              <m:sty m:val="p"/>
                            </m:rPr>
                            <m:t>b</m:t>
                            <w:rPr>
                              <w:rFonts w:ascii="Cambria Math" w:hAnsi="Cambria Math"/>
                              <w:sz w:val="18"/>
                            </w:rPr>
                          </m:r>
                          <m:r>
                            <m:rPr>
                              <m:sty m:val="p"/>
                            </m:rPr>
                            <m:t>u</m:t>
                            <w:rPr>
                              <w:rFonts w:ascii="Cambria Math" w:hAnsi="Cambria Math"/>
                              <w:sz w:val="18"/>
                            </w:rPr>
                          </m:r>
                          <m:r>
                            <m:rPr>
                              <m:sty m:val="p"/>
                            </m:rPr>
                            <m:t>s</m:t>
                            <w:rPr>
                              <w:rFonts w:ascii="Cambria Math" w:hAnsi="Cambria Math"/>
                              <w:sz w:val="18"/>
                            </w:rPr>
                          </m:r>
                        </m:e>
                      </m:box>
                    </m:e>
                  </m:box>
                </m:sub>
              </m:sSub>
              <m:r>
                <m:rPr>
                  <m:sty m:val="p"/>
                </m:rPr>
                <m:t>)</m:t>
                <w:rPr>
                  <w:rFonts w:ascii="Cambria Math" w:hAnsi="Cambria Math"/>
                  <w:sz w:val="18"/>
                </w:rPr>
              </m:r>
              <m:r>
                <m:rPr>
                  <m:sty m:val="p"/>
                </m:rPr>
                <m:t>+</m:t>
                <w:rPr>
                  <w:rFonts w:ascii="Cambria Math" w:hAnsi="Cambria Math"/>
                  <w:sz w:val="18"/>
                </w:rPr>
              </m:r>
              <m:sSub>
                <m:e>
                  <m:r>
                    <m:rPr>
                      <m:sty m:val="i"/>
                    </m:rPr>
                    <m:t>T</m:t>
                    <w:rPr>
                      <w:rFonts w:ascii="Cambria Math" w:hAnsi="Cambria Math"/>
                      <w:sz w:val="18"/>
                    </w:rPr>
                  </m:r>
                </m:e>
                <m:sub>
                  <m:box>
                    <m:e>
                      <m:box>
                        <m:e>
                          <m:r>
                            <m:rPr>
                              <m:sty m:val="p"/>
                            </m:rPr>
                            <m:t>q</m:t>
                            <w:rPr>
                              <w:rFonts w:ascii="Cambria Math" w:hAnsi="Cambria Math"/>
                              <w:sz w:val="18"/>
                            </w:rPr>
                          </m:r>
                          <m:r>
                            <m:rPr>
                              <m:sty m:val="p"/>
                            </m:rPr>
                            <m:t>u</m:t>
                            <w:rPr>
                              <w:rFonts w:ascii="Cambria Math" w:hAnsi="Cambria Math"/>
                              <w:sz w:val="18"/>
                            </w:rPr>
                          </m:r>
                          <m:r>
                            <m:rPr>
                              <m:sty m:val="p"/>
                            </m:rPr>
                            <m:t>e</m:t>
                            <w:rPr>
                              <w:rFonts w:ascii="Cambria Math" w:hAnsi="Cambria Math"/>
                              <w:sz w:val="18"/>
                            </w:rPr>
                          </m:r>
                          <m:r>
                            <m:rPr>
                              <m:sty m:val="p"/>
                            </m:rPr>
                            <m:t>u</m:t>
                            <w:rPr>
                              <w:rFonts w:ascii="Cambria Math" w:hAnsi="Cambria Math"/>
                              <w:sz w:val="18"/>
                            </w:rPr>
                          </m:r>
                          <m:r>
                            <m:rPr>
                              <m:sty m:val="p"/>
                            </m:rPr>
                            <m:t>e</m:t>
                            <w:rPr>
                              <w:rFonts w:ascii="Cambria Math" w:hAnsi="Cambria Math"/>
                              <w:sz w:val="18"/>
                            </w:rPr>
                          </m:r>
                        </m:e>
                      </m:box>
                    </m:e>
                  </m:box>
                </m:sub>
              </m:sSub>
            </m:e>
          </m:box>
        </m:oMath>
      </m:oMathPara>
      <w:r>
        <w:tab/>
      </w:r>
      <w:r>
        <w:rPr>
          <w:rFonts w:ascii="Calibri"/>
          <w:sz w:val="18"/>
        </w:rPr>
        <w:t xml:space="preserve">(1)</w:t>
      </w:r>
    </w:p>
    <w:p>
      <w:pPr>
        <w:spacing w:before="0" w:after="0"/>
        <w:jc w:val="both"/>
      </w:pPr>
      <w:r>
        <w:rPr>
          <w:rFonts w:ascii="Calibri" w:hAnsi="Calibri" w:cs="Calibri"/>
          <w:i/>
          <w:sz w:val="18"/>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120" w:after="120"/>
        <w:jc w:val="left"/>
      </w:pPr>
      <w:r>
        <w:rPr>
          <w:rFonts w:ascii="Calibri" w:hAnsi="Calibri" w:cs="Calibri"/>
          <w:b/>
          <w:sz w:val="20"/>
        </w:rPr>
        <w:t>Konfigurasi Hardware dan Setup PC-PLC</w:t>
      </w:r>
    </w:p>
    <w:p>
      <w:pPr>
        <w:spacing w:before="0" w:after="0"/>
        <w:jc w:val="both"/>
      </w:pPr>
      <w:r>
        <w:rPr>
          <w:rFonts w:ascii="Calibri" w:hAnsi="Calibri" w:cs="Calibri"/>
          <w:i/>
          <w:sz w:val="18"/>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0" w:after="0"/>
        <w:jc w:val="both"/>
      </w:pPr>
      <w:r>
        <w:rPr>
          <w:rFonts w:ascii="Calibri" w:hAnsi="Calibri" w:cs="Calibri"/>
          <w:i/>
          <w:sz w:val="18"/>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0" w:after="0"/>
        <w:jc w:val="both"/>
      </w:pPr>
      <w:r>
        <w:rPr>
          <w:rFonts w:ascii="Calibri" w:hAnsi="Calibri" w:cs="Calibri"/>
          <w:i/>
          <w:sz w:val="18"/>
        </w:rPr>
        <w:t>Logika ladder (Gbr. 4): M200 M203 sebagai kontak normally-open menggerakkan coil output Q0 Q3.</w:t>
      </w:r>
    </w:p>
    <w:p>
      <w:pPr>
        <w:spacing w:before="0" w:after="0"/>
        <w:jc w:val="both"/>
      </w:pPr>
      <w:r>
        <w:rPr>
          <w:rFonts w:ascii="Calibri" w:hAnsi="Calibri" w:cs="Calibri"/>
          <w:i/>
          <w:sz w:val="18"/>
        </w:rPr>
        <w:t>Function block (Gbr. 5) membaca array coil M200 M203 setiap siklus scan dan meneruskan nilainya ke output Q0 Q3. Pada scan rate default (~1 ms), perintah gestur baru ditangkap dalam satu siklus dan output fisik langsung mengikuti.</w:t>
      </w:r>
    </w:p>
    <w:p>
      <w:pPr>
        <w:spacing w:before="120" w:after="120"/>
        <w:jc w:val="left"/>
      </w:pPr>
      <w:r>
        <w:rPr>
          <w:rFonts w:ascii="Calibri" w:hAnsi="Calibri" w:cs="Calibri"/>
          <w:b/>
          <w:sz w:val="20"/>
        </w:rPr>
        <w:t>Pengenalan Gestur Geometris MediaPipe</w:t>
      </w:r>
    </w:p>
    <w:p>
      <w:pPr>
        <w:spacing w:before="0" w:after="0"/>
        <w:jc w:val="both"/>
      </w:pPr>
      <w:r>
        <w:rPr>
          <w:rFonts w:ascii="Calibri" w:hAnsi="Calibri" w:cs="Calibri"/>
          <w:i/>
          <w:sz w:val="18"/>
        </w:rPr>
        <w:t>Setiap frame RGB dari OpenCV dilewatkan ke model hand-landmark MediaPipe [1], yang mengembalikan 21 titik per tangan: pergelangan tangan, sendi MCP, PIP, DIP untuk setiap jari, plus empat ujung jari.</w:t>
      </w:r>
    </w:p>
    <w:p>
      <w:pPr>
        <w:spacing w:before="0" w:after="0"/>
        <w:jc w:val="both"/>
      </w:pPr>
      <w:r>
        <w:rPr>
          <w:rFonts w:ascii="Calibri" w:hAnsi="Calibri" w:cs="Calibri"/>
          <w:i/>
          <w:sz w:val="18"/>
        </w:rPr>
        <w:t>Ke-21 landmark (bernomor 0 20) ditunjukkan pada Gbr. 6. Prototipe awal memverifikasi bahwa output MediaPipe stabil dalam kisaran ~30 derajat dari sumbu kamera.</w:t>
      </w:r>
    </w:p>
    <w:p>
      <w:pPr>
        <w:spacing w:before="0" w:after="0"/>
        <w:jc w:val="both"/>
      </w:pPr>
      <w:r>
        <w:rPr>
          <w:rFonts w:ascii="Calibri" w:hAnsi="Calibri" w:cs="Calibri"/>
          <w:i/>
          <w:sz w:val="18"/>
        </w:rPr>
        <w:t>Jendela diagnostik PyQt5 (Gbr. 7) menampilkan landmark dan garis penghubung pada feed webcam langsung, mengonfirmasi konsistensi output MediaPipe selama kemiringan dalam ~30 derajat. Setiap landmark berupa koordinat 3-D ternormalisasi:</w:t>
      </w:r>
    </w:p>
    <w:p>
      <w:pPr>
        <w:jc w:val="center"/>
        <w:spacing w:before="120" w:after="120" w:line="240" w:lineRule="auto"/>
      </w:pPr>
      <m:oMathPara>
        <m:oMath>
          <m:box>
            <m:e>
              <m:sSub>
                <m:e>
                  <m:r>
                    <m:rPr>
                      <m:sty m:val="i"/>
                    </m:rPr>
                    <m:t>𝐩</m:t>
                    <w:rPr>
                      <w:rFonts w:ascii="Cambria Math" w:hAnsi="Cambria Math"/>
                      <w:sz w:val="18"/>
                    </w:rPr>
                  </m:r>
                </m:e>
                <m:sub>
                  <m:r>
                    <m:rPr>
                      <m:sty m:val="i"/>
                    </m:rPr>
                    <m:t>i</m:t>
                    <w:rPr>
                      <w:rFonts w:ascii="Cambria Math" w:hAnsi="Cambria Math"/>
                      <w:sz w:val="18"/>
                    </w:rPr>
                  </m:r>
                </m:sub>
              </m:sSub>
              <m:r>
                <m:rPr>
                  <m:sty m:val="p"/>
                </m:rPr>
                <m:t>=</m:t>
                <w:rPr>
                  <w:rFonts w:ascii="Cambria Math" w:hAnsi="Cambria Math"/>
                  <w:sz w:val="18"/>
                </w:rPr>
              </m:r>
              <m:r>
                <m:rPr>
                  <m:sty m:val="p"/>
                </m:rPr>
                <m:t>(</m:t>
                <w:rPr>
                  <w:rFonts w:ascii="Cambria Math" w:hAnsi="Cambria Math"/>
                  <w:sz w:val="18"/>
                </w:rPr>
              </m:r>
              <m:sSub>
                <m:e>
                  <m:r>
                    <m:rPr>
                      <m:sty m:val="i"/>
                    </m:rPr>
                    <m:t>x</m:t>
                    <w:rPr>
                      <w:rFonts w:ascii="Cambria Math" w:hAnsi="Cambria Math"/>
                      <w:sz w:val="18"/>
                    </w:rPr>
                  </m:r>
                </m:e>
                <m:sub>
                  <m:r>
                    <m:rPr>
                      <m:sty m:val="i"/>
                    </m:rPr>
                    <m:t>i</m:t>
                    <w:rPr>
                      <w:rFonts w:ascii="Cambria Math" w:hAnsi="Cambria Math"/>
                      <w:sz w:val="18"/>
                    </w:rPr>
                  </m:r>
                </m:sub>
              </m:sSub>
              <m:r>
                <m:rPr>
                  <m:sty m:val="p"/>
                </m:rPr>
                <m:t>,</m:t>
                <w:rPr>
                  <w:rFonts w:ascii="Cambria Math" w:hAnsi="Cambria Math"/>
                  <w:sz w:val="18"/>
                </w:rPr>
              </m:r>
              <m:sSub>
                <m:e>
                  <m:r>
                    <m:rPr>
                      <m:sty m:val="i"/>
                    </m:rPr>
                    <m:t>y</m:t>
                    <w:rPr>
                      <w:rFonts w:ascii="Cambria Math" w:hAnsi="Cambria Math"/>
                      <w:sz w:val="18"/>
                    </w:rPr>
                  </m:r>
                </m:e>
                <m:sub>
                  <m:r>
                    <m:rPr>
                      <m:sty m:val="i"/>
                    </m:rPr>
                    <m:t>i</m:t>
                    <w:rPr>
                      <w:rFonts w:ascii="Cambria Math" w:hAnsi="Cambria Math"/>
                      <w:sz w:val="18"/>
                    </w:rPr>
                  </m:r>
                </m:sub>
              </m:sSub>
              <m:r>
                <m:rPr>
                  <m:sty m:val="p"/>
                </m:rPr>
                <m:t>,</m:t>
                <w:rPr>
                  <w:rFonts w:ascii="Cambria Math" w:hAnsi="Cambria Math"/>
                  <w:sz w:val="18"/>
                </w:rPr>
              </m:r>
              <m:sSub>
                <m:e>
                  <m:r>
                    <m:rPr>
                      <m:sty m:val="i"/>
                    </m:rPr>
                    <m:t>z</m:t>
                    <w:rPr>
                      <w:rFonts w:ascii="Cambria Math" w:hAnsi="Cambria Math"/>
                      <w:sz w:val="18"/>
                    </w:rPr>
                  </m:r>
                </m:e>
                <m:sub>
                  <m:r>
                    <m:rPr>
                      <m:sty m:val="i"/>
                    </m:rPr>
                    <m:t>i</m:t>
                    <w:rPr>
                      <w:rFonts w:ascii="Cambria Math" w:hAnsi="Cambria Math"/>
                      <w:sz w:val="18"/>
                    </w:rPr>
                  </m:r>
                </m:sub>
              </m:sSub>
              <m:r>
                <m:rPr>
                  <m:sty m:val="p"/>
                </m:rPr>
                <m:t>)</m:t>
                <w:rPr>
                  <w:rFonts w:ascii="Cambria Math" w:hAnsi="Cambria Math"/>
                  <w:sz w:val="18"/>
                </w:rPr>
              </m:r>
              <m:r>
                <m:rPr>
                  <m:sty m:val="p"/>
                </m:rPr>
                <m:t>,</m:t>
                <w:rPr>
                  <w:rFonts w:ascii="Cambria Math" w:hAnsi="Cambria Math"/>
                  <w:sz w:val="18"/>
                </w:rPr>
              </m:r>
              <m:r>
                <m:t/>
                <m:rPr/>
                <w:rPr>
                  <w:rFonts w:ascii="Cambria Math" w:hAnsi="Cambria Math"/>
                  <w:sz w:val="18"/>
                </w:rPr>
              </m:r>
              <m:r>
                <m:rPr>
                  <m:sty m:val="i"/>
                </m:rPr>
                <m:t>i</m:t>
                <w:rPr>
                  <w:rFonts w:ascii="Cambria Math" w:hAnsi="Cambria Math"/>
                  <w:sz w:val="18"/>
                </w:rPr>
              </m:r>
              <m:r>
                <m:rPr>
                  <m:sty m:val="p"/>
                </m:rPr>
                <m:t>=</m:t>
                <w:rPr>
                  <w:rFonts w:ascii="Cambria Math" w:hAnsi="Cambria Math"/>
                  <w:sz w:val="18"/>
                </w:rPr>
              </m:r>
              <m:r>
                <m:rPr>
                  <m:sty m:val="p"/>
                </m:rPr>
                <m:t>0</m:t>
                <w:rPr>
                  <w:rFonts w:ascii="Cambria Math" w:hAnsi="Cambria Math"/>
                  <w:sz w:val="18"/>
                </w:rPr>
              </m:r>
              <m:r>
                <m:rPr>
                  <m:sty m:val="p"/>
                </m:rPr>
                <m:t>,</m:t>
                <w:rPr>
                  <w:rFonts w:ascii="Cambria Math" w:hAnsi="Cambria Math"/>
                  <w:sz w:val="18"/>
                </w:rPr>
              </m:r>
              <m:r>
                <m:rPr>
                  <m:sty m:val="p"/>
                </m:rPr>
                <m:t>1</m:t>
                <w:rPr>
                  <w:rFonts w:ascii="Cambria Math" w:hAnsi="Cambria Math"/>
                  <w:sz w:val="18"/>
                </w:rPr>
              </m:r>
              <m:r>
                <m:rPr>
                  <m:sty m:val="p"/>
                </m:rPr>
                <m:t>,</m:t>
                <w:rPr>
                  <w:rFonts w:ascii="Cambria Math" w:hAnsi="Cambria Math"/>
                  <w:sz w:val="18"/>
                </w:rPr>
              </m:r>
              <m:r>
                <m:rPr>
                  <m:sty m:val="p"/>
                </m:rPr>
                <m:t>2</m:t>
                <w:rPr>
                  <w:rFonts w:ascii="Cambria Math" w:hAnsi="Cambria Math"/>
                  <w:sz w:val="18"/>
                </w:rPr>
              </m:r>
              <m:r>
                <m:rPr>
                  <m:sty m:val="p"/>
                </m:rPr>
                <m:t>,</m:t>
                <w:rPr>
                  <w:rFonts w:ascii="Cambria Math" w:hAnsi="Cambria Math"/>
                  <w:sz w:val="18"/>
                </w:rPr>
              </m:r>
              <m:r>
                <m:rPr>
                  <m:sty m:val="p"/>
                </m:rPr>
                <m:t>…</m:t>
                <w:rPr>
                  <w:rFonts w:ascii="Cambria Math" w:hAnsi="Cambria Math"/>
                  <w:sz w:val="18"/>
                </w:rPr>
              </m:r>
              <m:r>
                <m:rPr>
                  <m:sty m:val="p"/>
                </m:rPr>
                <m:t>,</m:t>
                <w:rPr>
                  <w:rFonts w:ascii="Cambria Math" w:hAnsi="Cambria Math"/>
                  <w:sz w:val="18"/>
                </w:rPr>
              </m:r>
              <m:r>
                <m:rPr>
                  <m:sty m:val="p"/>
                </m:rPr>
                <m:t>20</m:t>
                <w:rPr>
                  <w:rFonts w:ascii="Cambria Math" w:hAnsi="Cambria Math"/>
                  <w:sz w:val="18"/>
                </w:rPr>
              </m:r>
            </m:e>
          </m:box>
        </m:oMath>
      </m:oMathPara>
      <w:r>
        <w:tab/>
      </w:r>
      <w:r>
        <w:rPr>
          <w:rFonts w:ascii="Calibri"/>
          <w:sz w:val="18"/>
        </w:rPr>
        <w:t xml:space="preserve">(2)</w:t>
      </w:r>
    </w:p>
    <w:p>
      <w:pPr>
        <w:spacing w:before="0" w:after="0"/>
        <w:jc w:val="both"/>
      </w:pPr>
      <w:r>
        <w:rPr>
          <w:rFonts w:ascii="Calibri" w:hAnsi="Calibri" w:cs="Calibri"/>
          <w:i/>
          <w:sz w:val="18"/>
        </w:rPr>
        <w:t>Pada persamaan (2), xi dan yi berada dalam [0,1] relatif terhadap dimensi gambar, zi mengkodekan kedalaman relatif terhadap pergelangan tangan. Jarak Euclidean antara dua landmark:</w:t>
      </w:r>
    </w:p>
    <w:p>
      <w:pPr>
        <w:jc w:val="center"/>
        <w:spacing w:before="120" w:after="120" w:line="240" w:lineRule="auto"/>
      </w:pPr>
      <m:oMathPara>
        <m:oMath>
          <m:box>
            <m:e>
              <m:sSub>
                <m:e>
                  <m:r>
                    <m:rPr>
                      <m:sty m:val="i"/>
                    </m:rPr>
                    <m:t>d</m:t>
                    <w:rPr>
                      <w:rFonts w:ascii="Cambria Math" w:hAnsi="Cambria Math"/>
                      <w:sz w:val="18"/>
                    </w:rPr>
                  </m:r>
                </m:e>
                <m:sub>
                  <m:box>
                    <m:e>
                      <m:r>
                        <m:rPr>
                          <m:sty m:val="i"/>
                        </m:rPr>
                        <m:t>i</m:t>
                        <w:rPr>
                          <w:rFonts w:ascii="Cambria Math" w:hAnsi="Cambria Math"/>
                          <w:sz w:val="18"/>
                        </w:rPr>
                      </m:r>
                      <m:r>
                        <m:rPr>
                          <m:sty m:val="i"/>
                        </m:rPr>
                        <m:t>j</m:t>
                        <w:rPr>
                          <w:rFonts w:ascii="Cambria Math" w:hAnsi="Cambria Math"/>
                          <w:sz w:val="18"/>
                        </w:rPr>
                      </m:r>
                    </m:e>
                  </m:box>
                </m:sub>
              </m:sSub>
              <m:r>
                <m:rPr>
                  <m:sty m:val="p"/>
                </m:rPr>
                <m:t>=</m:t>
                <w:rPr>
                  <w:rFonts w:ascii="Cambria Math" w:hAnsi="Cambria Math"/>
                  <w:sz w:val="18"/>
                </w:rPr>
              </m:r>
              <m:rad>
                <m:e>
                  <m:box>
                    <m:e>
                      <m:box>
                        <m:e>
                          <m:r>
                            <m:rPr>
                              <m:sty m:val="p"/>
                            </m:rPr>
                            <m:t>(</m:t>
                            <w:rPr>
                              <w:rFonts w:ascii="Cambria Math" w:hAnsi="Cambria Math"/>
                              <w:sz w:val="18"/>
                            </w:rPr>
                          </m:r>
                          <m:sSub>
                            <m:e>
                              <m:r>
                                <m:rPr>
                                  <m:sty m:val="i"/>
                                </m:rPr>
                                <m:t>x</m:t>
                                <w:rPr>
                                  <w:rFonts w:ascii="Cambria Math" w:hAnsi="Cambria Math"/>
                                  <w:sz w:val="18"/>
                                </w:rPr>
                              </m:r>
                            </m:e>
                            <m:sub>
                              <m:r>
                                <m:rPr>
                                  <m:sty m:val="i"/>
                                </m:rPr>
                                <m:t>j</m:t>
                                <w:rPr>
                                  <w:rFonts w:ascii="Cambria Math" w:hAnsi="Cambria Math"/>
                                  <w:sz w:val="18"/>
                                </w:rPr>
                              </m:r>
                            </m:sub>
                          </m:sSub>
                          <m:r>
                            <m:rPr>
                              <m:sty m:val="p"/>
                            </m:rPr>
                            <m:t>−</m:t>
                            <w:rPr>
                              <w:rFonts w:ascii="Cambria Math" w:hAnsi="Cambria Math"/>
                              <w:sz w:val="18"/>
                            </w:rPr>
                          </m:r>
                          <m:sSub>
                            <m:e>
                              <m:r>
                                <m:rPr>
                                  <m:sty m:val="i"/>
                                </m:rPr>
                                <m:t>x</m:t>
                                <w:rPr>
                                  <w:rFonts w:ascii="Cambria Math" w:hAnsi="Cambria Math"/>
                                  <w:sz w:val="18"/>
                                </w:rPr>
                              </m:r>
                            </m:e>
                            <m:sub>
                              <m:r>
                                <m:rPr>
                                  <m:sty m:val="i"/>
                                </m:rPr>
                                <m:t>i</m:t>
                                <w:rPr>
                                  <w:rFonts w:ascii="Cambria Math" w:hAnsi="Cambria Math"/>
                                  <w:sz w:val="18"/>
                                </w:rPr>
                              </m:r>
                            </m:sub>
                          </m:sSub>
                          <m:sSup>
                            <m:e>
                              <m:r>
                                <m:rPr>
                                  <m:sty m:val="p"/>
                                </m:rPr>
                                <m:t>)</m:t>
                                <w:rPr>
                                  <w:rFonts w:ascii="Cambria Math" w:hAnsi="Cambria Math"/>
                                  <w:sz w:val="18"/>
                                </w:rPr>
                              </m:r>
                            </m:e>
                            <m:sup>
                              <m:r>
                                <m:rPr>
                                  <m:sty m:val="p"/>
                                </m:rPr>
                                <m:t>2</m:t>
                                <w:rPr>
                                  <w:rFonts w:ascii="Cambria Math" w:hAnsi="Cambria Math"/>
                                  <w:sz w:val="18"/>
                                </w:rPr>
                              </m:r>
                            </m:sup>
                          </m:sSup>
                          <m:r>
                            <m:rPr>
                              <m:sty m:val="p"/>
                            </m:rPr>
                            <m:t>+</m:t>
                            <w:rPr>
                              <w:rFonts w:ascii="Cambria Math" w:hAnsi="Cambria Math"/>
                              <w:sz w:val="18"/>
                            </w:rPr>
                          </m:r>
                          <m:r>
                            <m:rPr>
                              <m:sty m:val="p"/>
                            </m:rPr>
                            <m:t>(</m:t>
                            <w:rPr>
                              <w:rFonts w:ascii="Cambria Math" w:hAnsi="Cambria Math"/>
                              <w:sz w:val="18"/>
                            </w:rPr>
                          </m:r>
                          <m:sSub>
                            <m:e>
                              <m:r>
                                <m:rPr>
                                  <m:sty m:val="i"/>
                                </m:rPr>
                                <m:t>y</m:t>
                                <w:rPr>
                                  <w:rFonts w:ascii="Cambria Math" w:hAnsi="Cambria Math"/>
                                  <w:sz w:val="18"/>
                                </w:rPr>
                              </m:r>
                            </m:e>
                            <m:sub>
                              <m:r>
                                <m:rPr>
                                  <m:sty m:val="i"/>
                                </m:rPr>
                                <m:t>j</m:t>
                                <w:rPr>
                                  <w:rFonts w:ascii="Cambria Math" w:hAnsi="Cambria Math"/>
                                  <w:sz w:val="18"/>
                                </w:rPr>
                              </m:r>
                            </m:sub>
                          </m:sSub>
                          <m:r>
                            <m:rPr>
                              <m:sty m:val="p"/>
                            </m:rPr>
                            <m:t>−</m:t>
                            <w:rPr>
                              <w:rFonts w:ascii="Cambria Math" w:hAnsi="Cambria Math"/>
                              <w:sz w:val="18"/>
                            </w:rPr>
                          </m:r>
                          <m:sSub>
                            <m:e>
                              <m:r>
                                <m:rPr>
                                  <m:sty m:val="i"/>
                                </m:rPr>
                                <m:t>y</m:t>
                                <w:rPr>
                                  <w:rFonts w:ascii="Cambria Math" w:hAnsi="Cambria Math"/>
                                  <w:sz w:val="18"/>
                                </w:rPr>
                              </m:r>
                            </m:e>
                            <m:sub>
                              <m:r>
                                <m:rPr>
                                  <m:sty m:val="i"/>
                                </m:rPr>
                                <m:t>i</m:t>
                                <w:rPr>
                                  <w:rFonts w:ascii="Cambria Math" w:hAnsi="Cambria Math"/>
                                  <w:sz w:val="18"/>
                                </w:rPr>
                              </m:r>
                            </m:sub>
                          </m:sSub>
                          <m:sSup>
                            <m:e>
                              <m:r>
                                <m:rPr>
                                  <m:sty m:val="p"/>
                                </m:rPr>
                                <m:t>)</m:t>
                                <w:rPr>
                                  <w:rFonts w:ascii="Cambria Math" w:hAnsi="Cambria Math"/>
                                  <w:sz w:val="18"/>
                                </w:rPr>
                              </m:r>
                            </m:e>
                            <m:sup>
                              <m:r>
                                <m:rPr>
                                  <m:sty m:val="p"/>
                                </m:rPr>
                                <m:t>2</m:t>
                                <w:rPr>
                                  <w:rFonts w:ascii="Cambria Math" w:hAnsi="Cambria Math"/>
                                  <w:sz w:val="18"/>
                                </w:rPr>
                              </m:r>
                            </m:sup>
                          </m:sSup>
                        </m:e>
                      </m:box>
                    </m:e>
                  </m:box>
                </m:e>
              </m:rad>
            </m:e>
          </m:box>
        </m:oMath>
      </m:oMathPara>
      <w:r>
        <w:tab/>
      </w:r>
      <w:r>
        <w:rPr>
          <w:rFonts w:ascii="Calibri"/>
          <w:sz w:val="18"/>
        </w:rPr>
        <w:t xml:space="preserve">(3)</w:t>
      </w:r>
    </w:p>
    <w:p>
      <w:pPr>
        <w:spacing w:before="0" w:after="0"/>
        <w:jc w:val="both"/>
      </w:pPr>
      <w:r>
        <w:rPr>
          <w:rFonts w:ascii="Calibri" w:hAnsi="Calibri" w:cs="Calibri"/>
          <w:i/>
          <w:sz w:val="18"/>
        </w:rPr>
        <w:t>Jarak piksel mentah berubah tergantung jarak tangan dari kamera. Untuk menghilangkan ketergantungan skala, dibagi dengan d0,9 (jarak pergelangan tangan ke middle-MCP):</w:t>
      </w:r>
    </w:p>
    <w:p>
      <w:pPr>
        <w:jc w:val="center"/>
        <w:spacing w:before="120" w:after="120" w:line="240" w:lineRule="auto"/>
      </w:pPr>
      <m:oMathPara>
        <m:oMath>
          <m:box>
            <m:e>
              <m:sSub>
                <m:e>
                  <m:r>
                    <m:rPr>
                      <m:sty m:val="i"/>
                    </m:rPr>
                    <m:t>d</m:t>
                    <w:rPr>
                      <w:rFonts w:ascii="Cambria Math" w:hAnsi="Cambria Math"/>
                      <w:sz w:val="18"/>
                    </w:rPr>
                  </m:r>
                </m:e>
                <m:sub>
                  <m:box>
                    <m:e>
                      <m:box>
                        <m:e>
                          <m:r>
                            <m:rPr>
                              <m:sty m:val="p"/>
                            </m:rPr>
                            <m:t>n</m:t>
                            <w:rPr>
                              <w:rFonts w:ascii="Cambria Math" w:hAnsi="Cambria Math"/>
                              <w:sz w:val="18"/>
                            </w:rPr>
                          </m:r>
                          <m:r>
                            <m:rPr>
                              <m:sty m:val="p"/>
                            </m:rPr>
                            <m:t>o</m:t>
                            <w:rPr>
                              <w:rFonts w:ascii="Cambria Math" w:hAnsi="Cambria Math"/>
                              <w:sz w:val="18"/>
                            </w:rPr>
                          </m:r>
                          <m:r>
                            <m:rPr>
                              <m:sty m:val="p"/>
                            </m:rPr>
                            <m:t>r</m:t>
                            <w:rPr>
                              <w:rFonts w:ascii="Cambria Math" w:hAnsi="Cambria Math"/>
                              <w:sz w:val="18"/>
                            </w:rPr>
                          </m:r>
                          <m:r>
                            <m:rPr>
                              <m:sty m:val="p"/>
                            </m:rPr>
                            <m:t>m</m:t>
                            <w:rPr>
                              <w:rFonts w:ascii="Cambria Math" w:hAnsi="Cambria Math"/>
                              <w:sz w:val="18"/>
                            </w:rPr>
                          </m:r>
                        </m:e>
                      </m:box>
                      <m:r>
                        <m:rPr>
                          <m:sty m:val="p"/>
                        </m:rPr>
                        <m:t>,</m:t>
                        <w:rPr>
                          <w:rFonts w:ascii="Cambria Math" w:hAnsi="Cambria Math"/>
                          <w:sz w:val="18"/>
                        </w:rPr>
                      </m:r>
                      <m:r>
                        <m:rPr>
                          <m:sty m:val="i"/>
                        </m:rPr>
                        <m:t>i</m:t>
                        <w:rPr>
                          <w:rFonts w:ascii="Cambria Math" w:hAnsi="Cambria Math"/>
                          <w:sz w:val="18"/>
                        </w:rPr>
                      </m:r>
                      <m:r>
                        <m:rPr>
                          <m:sty m:val="i"/>
                        </m:rPr>
                        <m:t>j</m:t>
                        <w:rPr>
                          <w:rFonts w:ascii="Cambria Math" w:hAnsi="Cambria Math"/>
                          <w:sz w:val="18"/>
                        </w:rPr>
                      </m:r>
                    </m:e>
                  </m:box>
                </m:sub>
              </m:sSub>
              <m:r>
                <m:rPr>
                  <m:sty m:val="p"/>
                </m:rPr>
                <m:t>=</m:t>
                <w:rPr>
                  <w:rFonts w:ascii="Cambria Math" w:hAnsi="Cambria Math"/>
                  <w:sz w:val="18"/>
                </w:rPr>
              </m:r>
              <m:f>
                <m:num>
                  <m:box>
                    <m:e>
                      <m:sSub>
                        <m:e>
                          <m:r>
                            <m:rPr>
                              <m:sty m:val="i"/>
                            </m:rPr>
                            <m:t>d</m:t>
                            <w:rPr>
                              <w:rFonts w:ascii="Cambria Math" w:hAnsi="Cambria Math"/>
                              <w:sz w:val="18"/>
                            </w:rPr>
                          </m:r>
                        </m:e>
                        <m:sub>
                          <m:box>
                            <m:e>
                              <m:r>
                                <m:rPr>
                                  <m:sty m:val="i"/>
                                </m:rPr>
                                <m:t>i</m:t>
                                <w:rPr>
                                  <w:rFonts w:ascii="Cambria Math" w:hAnsi="Cambria Math"/>
                                  <w:sz w:val="18"/>
                                </w:rPr>
                              </m:r>
                              <m:r>
                                <m:rPr>
                                  <m:sty m:val="i"/>
                                </m:rPr>
                                <m:t>j</m:t>
                                <w:rPr>
                                  <w:rFonts w:ascii="Cambria Math" w:hAnsi="Cambria Math"/>
                                  <w:sz w:val="18"/>
                                </w:rPr>
                              </m:r>
                            </m:e>
                          </m:box>
                        </m:sub>
                      </m:sSub>
                    </m:e>
                  </m:box>
                </m:num>
                <m:den>
                  <m:box>
                    <m:e>
                      <m:sSub>
                        <m:e>
                          <m:r>
                            <m:rPr>
                              <m:sty m:val="i"/>
                            </m:rPr>
                            <m:t>d</m:t>
                            <w:rPr>
                              <w:rFonts w:ascii="Cambria Math" w:hAnsi="Cambria Math"/>
                              <w:sz w:val="18"/>
                            </w:rPr>
                          </m:r>
                        </m:e>
                        <m:sub>
                          <m:box>
                            <m:e>
                              <m:r>
                                <m:rPr>
                                  <m:sty m:val="p"/>
                                </m:rPr>
                                <m:t>0</m:t>
                                <w:rPr>
                                  <w:rFonts w:ascii="Cambria Math" w:hAnsi="Cambria Math"/>
                                  <w:sz w:val="18"/>
                                </w:rPr>
                              </m:r>
                              <m:r>
                                <m:rPr>
                                  <m:sty m:val="p"/>
                                </m:rPr>
                                <m:t>,</m:t>
                                <w:rPr>
                                  <w:rFonts w:ascii="Cambria Math" w:hAnsi="Cambria Math"/>
                                  <w:sz w:val="18"/>
                                </w:rPr>
                              </m:r>
                              <m:r>
                                <m:rPr>
                                  <m:sty m:val="p"/>
                                </m:rPr>
                                <m:t>9</m:t>
                                <w:rPr>
                                  <w:rFonts w:ascii="Cambria Math" w:hAnsi="Cambria Math"/>
                                  <w:sz w:val="18"/>
                                </w:rPr>
                              </m:r>
                            </m:e>
                          </m:box>
                        </m:sub>
                      </m:sSub>
                    </m:e>
                  </m:box>
                </m:den>
              </m:f>
            </m:e>
          </m:box>
        </m:oMath>
      </m:oMathPara>
      <w:r>
        <w:tab/>
      </w:r>
      <w:r>
        <w:rPr>
          <w:rFonts w:ascii="Calibri"/>
          <w:sz w:val="18"/>
        </w:rPr>
        <w:t xml:space="preserve">(4)</w:t>
      </w:r>
    </w:p>
    <w:p>
      <w:pPr>
        <w:spacing w:before="0" w:after="0"/>
        <w:jc w:val="both"/>
      </w:pPr>
      <w:r>
        <w:rPr>
          <w:rFonts w:ascii="Calibri" w:hAnsi="Calibri" w:cs="Calibri"/>
          <w:i/>
          <w:sz w:val="18"/>
        </w:rPr>
        <w:t>Setelah normalisasi, dnorm,ij mencerminkan bentuk tangan independen dari jarak kamera. Untuk ekstensi jari, dibutuhkan sudut sendi. Vektor arah:</w:t>
      </w:r>
    </w:p>
    <w:p>
      <w:pPr>
        <w:spacing w:before="120" w:after="120"/>
        <w:jc w:val="center"/>
      </w:pPr>
      <w:r>
        <w:rPr>
          <w:rFonts w:ascii="Calibri" w:hAnsi="Calibri" w:cs="Calibri"/>
          <w:b/>
          <w:color w:val="943634"/>
          <w:sz w:val="18"/>
        </w:rPr>
        <w:t>vij = (xj - xi, yj - yi)    (5)</w:t>
      </w:r>
    </w:p>
    <w:p>
      <w:pPr>
        <w:spacing w:before="0" w:after="0"/>
        <w:jc w:val="both"/>
      </w:pPr>
      <w:r>
        <w:rPr>
          <w:rFonts w:ascii="Calibri" w:hAnsi="Calibri" w:cs="Calibri"/>
          <w:i/>
          <w:sz w:val="18"/>
        </w:rPr>
        <w:t>Besarnya:</w:t>
      </w:r>
    </w:p>
    <w:p>
      <w:pPr>
        <w:spacing w:before="120" w:after="120"/>
        <w:jc w:val="center"/>
      </w:pPr>
      <w:r>
        <w:rPr>
          <w:rFonts w:ascii="Calibri" w:hAnsi="Calibri" w:cs="Calibri"/>
          <w:b/>
          <w:color w:val="943634"/>
          <w:sz w:val="18"/>
        </w:rPr>
        <w:t>|v| = sqrt(vx2 + vy2)    (6)</w:t>
      </w:r>
    </w:p>
    <w:p>
      <w:pPr>
        <w:spacing w:before="0" w:after="0"/>
        <w:jc w:val="both"/>
      </w:pPr>
      <w:r>
        <w:rPr>
          <w:rFonts w:ascii="Calibri" w:hAnsi="Calibri" w:cs="Calibri"/>
          <w:i/>
          <w:sz w:val="18"/>
        </w:rPr>
        <w:t>Dot product dari dua vektor segmen tulang yang bersebelahan:</w:t>
      </w:r>
    </w:p>
    <w:p>
      <w:pPr>
        <w:spacing w:before="120" w:after="120"/>
        <w:jc w:val="center"/>
      </w:pPr>
      <w:r>
        <w:rPr>
          <w:rFonts w:ascii="Calibri" w:hAnsi="Calibri" w:cs="Calibri"/>
          <w:b/>
          <w:color w:val="943634"/>
          <w:sz w:val="18"/>
        </w:rPr>
        <w:t>A · B = Ax Bx + Ay By    (7)</w:t>
      </w:r>
    </w:p>
    <w:p>
      <w:pPr>
        <w:spacing w:before="0" w:after="0"/>
        <w:jc w:val="both"/>
      </w:pPr>
      <w:r>
        <w:rPr>
          <w:rFonts w:ascii="Calibri" w:hAnsi="Calibri" w:cs="Calibri"/>
          <w:i/>
          <w:sz w:val="18"/>
        </w:rPr>
        <w:t>Sudut antar-sendi, untuk tiga landmark berurutan (A = ujung jari, B = sendi tengah, C = pangkal):</w:t>
      </w:r>
    </w:p>
    <w:p>
      <w:pPr>
        <w:spacing w:before="120" w:after="120"/>
        <w:jc w:val="center"/>
      </w:pPr>
      <w:r>
        <w:rPr>
          <w:rFonts w:ascii="Calibri" w:hAnsi="Calibri" w:cs="Calibri"/>
          <w:b/>
          <w:color w:val="943634"/>
          <w:sz w:val="18"/>
        </w:rPr>
        <w:t>θ = -1( (BA · BC/|BA| · |BC|) )    (8)</w:t>
      </w:r>
    </w:p>
    <w:p>
      <w:pPr>
        <w:spacing w:before="0" w:after="0"/>
        <w:jc w:val="both"/>
      </w:pPr>
      <w:r>
        <w:rPr>
          <w:rFonts w:ascii="Calibri" w:hAnsi="Calibri" w:cs="Calibri"/>
          <w:i/>
          <w:sz w:val="18"/>
        </w:rPr>
        <w:t>Sudut θ menentukan apakah jari terektensi atau tertutup. Setelah kalibrasi, θopen ≈ 160° dan θclose ≈ 140°. Jika θ &gt; θopen maka jari terektensi (fi = 1); di bawah θclose maka tertutup (fi = 0):</w:t>
      </w:r>
    </w:p>
    <w:p>
      <w:pPr>
        <w:jc w:val="center"/>
        <w:spacing w:before="120" w:after="120" w:line="240" w:lineRule="auto"/>
      </w:pPr>
      <m:oMathPara>
        <m:oMath>
          <m:box>
            <m:e>
              <m:sSub>
                <m:e>
                  <m:r>
                    <m:rPr>
                      <m:sty m:val="i"/>
                    </m:rPr>
                    <m:t>f</m:t>
                    <w:rPr>
                      <w:rFonts w:ascii="Cambria Math" w:hAnsi="Cambria Math"/>
                      <w:sz w:val="18"/>
                    </w:rPr>
                  </m:r>
                </m:e>
                <m:sub>
                  <m:r>
                    <m:rPr>
                      <m:sty m:val="i"/>
                    </m:rPr>
                    <m:t>i</m:t>
                    <w:rPr>
                      <w:rFonts w:ascii="Cambria Math" w:hAnsi="Cambria Math"/>
                      <w:sz w:val="18"/>
                    </w:rPr>
                  </m:r>
                </m:sub>
              </m:sSub>
              <m:r>
                <m:rPr>
                  <m:sty m:val="p"/>
                </m:rPr>
                <m:t>=</m:t>
                <w:rPr>
                  <w:rFonts w:ascii="Cambria Math" w:hAnsi="Cambria Math"/>
                  <w:sz w:val="18"/>
                </w:rPr>
              </m:r>
              <m:box>
                <m:e>
                  <m:d>
                    <m:dPr>
                      <m:begChr m:val="{"/>
                      <m:endChr m:val=""/>
                    </m:dPr>
                    <m:e>
                      <m:box>
                        <m:e>
                          <m:m>
                            <m:mr>
                              <m:e>
                                <m:box>
                                  <m:e>
                                    <m:r>
                                      <m:rPr>
                                        <m:sty m:val="p"/>
                                      </m:rPr>
                                      <m:t>1</m:t>
                                      <w:rPr>
                                        <w:rFonts w:ascii="Cambria Math" w:hAnsi="Cambria Math"/>
                                        <w:sz w:val="18"/>
                                      </w:rPr>
                                    </m:r>
                                    <m:r>
                                      <m:rPr>
                                        <m:sty m:val="p"/>
                                      </m:rPr>
                                      <m:t>,</m:t>
                                      <w:rPr>
                                        <w:rFonts w:ascii="Cambria Math" w:hAnsi="Cambria Math"/>
                                        <w:sz w:val="18"/>
                                      </w:rPr>
                                    </m:r>
                                  </m:e>
                                </m:box>
                              </m:e>
                              <m:e>
                                <m:box>
                                  <m:e>
                                    <m:sSub>
                                      <m:e>
                                        <m:r>
                                          <m:rPr>
                                            <m:sty m:val="i"/>
                                          </m:rPr>
                                          <m:t>θ</m:t>
                                          <w:rPr>
                                            <w:rFonts w:ascii="Cambria Math" w:hAnsi="Cambria Math"/>
                                            <w:sz w:val="18"/>
                                          </w:rPr>
                                        </m:r>
                                      </m:e>
                                      <m:sub>
                                        <m:r>
                                          <m:rPr>
                                            <m:sty m:val="i"/>
                                          </m:rPr>
                                          <m:t>i</m:t>
                                          <w:rPr>
                                            <w:rFonts w:ascii="Cambria Math" w:hAnsi="Cambria Math"/>
                                            <w:sz w:val="18"/>
                                          </w:rPr>
                                        </m:r>
                                      </m:sub>
                                    </m:sSub>
                                    <m:r>
                                      <m:rPr>
                                        <m:sty m:val="p"/>
                                      </m:rPr>
                                      <m:t>&gt;</m:t>
                                      <w:rPr>
                                        <w:rFonts w:ascii="Cambria Math" w:hAnsi="Cambria Math"/>
                                        <w:sz w:val="18"/>
                                      </w:rPr>
                                    </m:r>
                                    <m:sSub>
                                      <m:e>
                                        <m:r>
                                          <m:rPr>
                                            <m:sty m:val="i"/>
                                          </m:rPr>
                                          <m:t>θ</m:t>
                                          <w:rPr>
                                            <w:rFonts w:ascii="Cambria Math" w:hAnsi="Cambria Math"/>
                                            <w:sz w:val="18"/>
                                          </w:rPr>
                                        </m:r>
                                      </m:e>
                                      <m:sub>
                                        <m:box>
                                          <m:e>
                                            <m:box>
                                              <m:e>
                                                <m:r>
                                                  <m:rPr>
                                                    <m:sty m:val="p"/>
                                                  </m:rPr>
                                                  <m:t>o</m:t>
                                                  <w:rPr>
                                                    <w:rFonts w:ascii="Cambria Math" w:hAnsi="Cambria Math"/>
                                                    <w:sz w:val="18"/>
                                                  </w:rPr>
                                                </m:r>
                                                <m:r>
                                                  <m:rPr>
                                                    <m:sty m:val="p"/>
                                                  </m:rPr>
                                                  <m:t>p</m:t>
                                                  <w:rPr>
                                                    <w:rFonts w:ascii="Cambria Math" w:hAnsi="Cambria Math"/>
                                                    <w:sz w:val="18"/>
                                                  </w:rPr>
                                                </m:r>
                                                <m:r>
                                                  <m:rPr>
                                                    <m:sty m:val="p"/>
                                                  </m:rPr>
                                                  <m:t>e</m:t>
                                                  <w:rPr>
                                                    <w:rFonts w:ascii="Cambria Math" w:hAnsi="Cambria Math"/>
                                                    <w:sz w:val="18"/>
                                                  </w:rPr>
                                                </m:r>
                                                <m:r>
                                                  <m:rPr>
                                                    <m:sty m:val="p"/>
                                                  </m:rPr>
                                                  <m:t>n</m:t>
                                                  <w:rPr>
                                                    <w:rFonts w:ascii="Cambria Math" w:hAnsi="Cambria Math"/>
                                                    <w:sz w:val="18"/>
                                                  </w:rPr>
                                                </m:r>
                                              </m:e>
                                            </m:box>
                                          </m:e>
                                        </m:box>
                                      </m:sub>
                                    </m:sSub>
                                  </m:e>
                                </m:box>
                              </m:e>
                            </m:mr>
                            <m:mr>
                              <m:e>
                                <m:box>
                                  <m:e>
                                    <m:r>
                                      <m:rPr>
                                        <m:sty m:val="p"/>
                                      </m:rPr>
                                      <m:t>0</m:t>
                                      <w:rPr>
                                        <w:rFonts w:ascii="Cambria Math" w:hAnsi="Cambria Math"/>
                                        <w:sz w:val="18"/>
                                      </w:rPr>
                                    </m:r>
                                    <m:r>
                                      <m:rPr>
                                        <m:sty m:val="p"/>
                                      </m:rPr>
                                      <m:t>,</m:t>
                                      <w:rPr>
                                        <w:rFonts w:ascii="Cambria Math" w:hAnsi="Cambria Math"/>
                                        <w:sz w:val="18"/>
                                      </w:rPr>
                                    </m:r>
                                  </m:e>
                                </m:box>
                              </m:e>
                              <m:e>
                                <m:box>
                                  <m:e>
                                    <m:sSub>
                                      <m:e>
                                        <m:r>
                                          <m:rPr>
                                            <m:sty m:val="i"/>
                                          </m:rPr>
                                          <m:t>θ</m:t>
                                          <w:rPr>
                                            <w:rFonts w:ascii="Cambria Math" w:hAnsi="Cambria Math"/>
                                            <w:sz w:val="18"/>
                                          </w:rPr>
                                        </m:r>
                                      </m:e>
                                      <m:sub>
                                        <m:r>
                                          <m:rPr>
                                            <m:sty m:val="i"/>
                                          </m:rPr>
                                          <m:t>i</m:t>
                                          <w:rPr>
                                            <w:rFonts w:ascii="Cambria Math" w:hAnsi="Cambria Math"/>
                                            <w:sz w:val="18"/>
                                          </w:rPr>
                                        </m:r>
                                      </m:sub>
                                    </m:sSub>
                                    <m:r>
                                      <m:rPr>
                                        <m:sty m:val="p"/>
                                      </m:rPr>
                                      <m:t>&lt;</m:t>
                                      <w:rPr>
                                        <w:rFonts w:ascii="Cambria Math" w:hAnsi="Cambria Math"/>
                                        <w:sz w:val="18"/>
                                      </w:rPr>
                                    </m:r>
                                    <m:sSub>
                                      <m:e>
                                        <m:r>
                                          <m:rPr>
                                            <m:sty m:val="i"/>
                                          </m:rPr>
                                          <m:t>θ</m:t>
                                          <w:rPr>
                                            <w:rFonts w:ascii="Cambria Math" w:hAnsi="Cambria Math"/>
                                            <w:sz w:val="18"/>
                                          </w:rPr>
                                        </m:r>
                                      </m:e>
                                      <m:sub>
                                        <m:box>
                                          <m:e>
                                            <m:box>
                                              <m:e>
                                                <m:r>
                                                  <m:rPr>
                                                    <m:sty m:val="p"/>
                                                  </m:rPr>
                                                  <m:t>c</m:t>
                                                  <w:rPr>
                                                    <w:rFonts w:ascii="Cambria Math" w:hAnsi="Cambria Math"/>
                                                    <w:sz w:val="18"/>
                                                  </w:rPr>
                                                </m:r>
                                                <m:r>
                                                  <m:rPr>
                                                    <m:sty m:val="p"/>
                                                  </m:rPr>
                                                  <m:t>l</m:t>
                                                  <w:rPr>
                                                    <w:rFonts w:ascii="Cambria Math" w:hAnsi="Cambria Math"/>
                                                    <w:sz w:val="18"/>
                                                  </w:rPr>
                                                </m:r>
                                                <m:r>
                                                  <m:rPr>
                                                    <m:sty m:val="p"/>
                                                  </m:rPr>
                                                  <m:t>o</m:t>
                                                  <w:rPr>
                                                    <w:rFonts w:ascii="Cambria Math" w:hAnsi="Cambria Math"/>
                                                    <w:sz w:val="18"/>
                                                  </w:rPr>
                                                </m:r>
                                                <m:r>
                                                  <m:rPr>
                                                    <m:sty m:val="p"/>
                                                  </m:rPr>
                                                  <m:t>s</m:t>
                                                  <w:rPr>
                                                    <w:rFonts w:ascii="Cambria Math" w:hAnsi="Cambria Math"/>
                                                    <w:sz w:val="18"/>
                                                  </w:rPr>
                                                </m:r>
                                                <m:r>
                                                  <m:rPr>
                                                    <m:sty m:val="p"/>
                                                  </m:rPr>
                                                  <m:t>e</m:t>
                                                  <w:rPr>
                                                    <w:rFonts w:ascii="Cambria Math" w:hAnsi="Cambria Math"/>
                                                    <w:sz w:val="18"/>
                                                  </w:rPr>
                                                </m:r>
                                              </m:e>
                                            </m:box>
                                          </m:e>
                                        </m:box>
                                      </m:sub>
                                    </m:sSub>
                                  </m:e>
                                </m:box>
                              </m:e>
                            </m:mr>
                          </m:m>
                        </m:e>
                      </m:box>
                    </m:e>
                  </m:d>
                </m:e>
              </m:box>
            </m:e>
          </m:box>
        </m:oMath>
      </m:oMathPara>
      <w:r>
        <w:tab/>
      </w:r>
      <w:r>
        <w:rPr>
          <w:rFonts w:ascii="Calibri"/>
          <w:sz w:val="18"/>
        </w:rPr>
        <w:t xml:space="preserve">(9)</w:t>
      </w:r>
    </w:p>
    <w:p>
      <w:pPr>
        <w:spacing w:before="0" w:after="0"/>
        <w:jc w:val="both"/>
      </w:pPr>
      <w:r>
        <w:rPr>
          <w:rFonts w:ascii="Calibri" w:hAnsi="Calibri" w:cs="Calibri"/>
          <w:i/>
          <w:sz w:val="18"/>
        </w:rPr>
        <w:t xml:space="preserve">Threshold tunggal menyebabkan toggling cepat di dekat batas saat tangan diputar. Diperbaiki dengan histeresis dua batas terpisah, </w:t>
        <w:tab/>
        <w:t xml:space="preserve">hetahigh dan </w:t>
        <w:tab/>
        <w:t>hetalow:</w:t>
      </w:r>
    </w:p>
    <w:p>
      <w:pPr>
        <w:jc w:val="center"/>
        <w:spacing w:before="120" w:after="120" w:line="240" w:lineRule="auto"/>
      </w:pPr>
      <m:oMathPara>
        <m:oMath>
          <m:box>
            <m:e>
              <m:sSub>
                <m:e>
                  <m:r>
                    <m:rPr>
                      <m:sty m:val="i"/>
                    </m:rPr>
                    <m:t>f</m:t>
                    <w:rPr>
                      <w:rFonts w:ascii="Cambria Math" w:hAnsi="Cambria Math"/>
                      <w:sz w:val="18"/>
                    </w:rPr>
                  </m:r>
                </m:e>
                <m:sub>
                  <m:r>
                    <m:rPr>
                      <m:sty m:val="i"/>
                    </m:rPr>
                    <m:t>i</m:t>
                    <w:rPr>
                      <w:rFonts w:ascii="Cambria Math" w:hAnsi="Cambria Math"/>
                      <w:sz w:val="18"/>
                    </w:rPr>
                  </m:r>
                </m:sub>
              </m:sSub>
              <m:r>
                <m:rPr>
                  <m:sty m:val="p"/>
                </m:rPr>
                <m:t>(</m:t>
                <w:rPr>
                  <w:rFonts w:ascii="Cambria Math" w:hAnsi="Cambria Math"/>
                  <w:sz w:val="18"/>
                </w:rPr>
              </m:r>
              <m:r>
                <m:rPr>
                  <m:sty m:val="i"/>
                </m:rPr>
                <m:t>t</m:t>
                <w:rPr>
                  <w:rFonts w:ascii="Cambria Math" w:hAnsi="Cambria Math"/>
                  <w:sz w:val="18"/>
                </w:rPr>
              </m:r>
              <m:r>
                <m:rPr>
                  <m:sty m:val="p"/>
                </m:rPr>
                <m:t>)</m:t>
                <w:rPr>
                  <w:rFonts w:ascii="Cambria Math" w:hAnsi="Cambria Math"/>
                  <w:sz w:val="18"/>
                </w:rPr>
              </m:r>
              <m:r>
                <m:rPr>
                  <m:sty m:val="p"/>
                </m:rPr>
                <m:t>=</m:t>
                <w:rPr>
                  <w:rFonts w:ascii="Cambria Math" w:hAnsi="Cambria Math"/>
                  <w:sz w:val="18"/>
                </w:rPr>
              </m:r>
              <m:box>
                <m:e>
                  <m:d>
                    <m:dPr>
                      <m:begChr m:val="{"/>
                      <m:endChr m:val=""/>
                    </m:dPr>
                    <m:e>
                      <m:box>
                        <m:e>
                          <m:m>
                            <m:mr>
                              <m:e>
                                <m:box>
                                  <m:e>
                                    <m:r>
                                      <m:rPr>
                                        <m:sty m:val="p"/>
                                      </m:rPr>
                                      <m:t>1</m:t>
                                      <w:rPr>
                                        <w:rFonts w:ascii="Cambria Math" w:hAnsi="Cambria Math"/>
                                        <w:sz w:val="18"/>
                                      </w:rPr>
                                    </m:r>
                                    <m:r>
                                      <m:rPr>
                                        <m:sty m:val="p"/>
                                      </m:rPr>
                                      <m:t>,</m:t>
                                      <w:rPr>
                                        <w:rFonts w:ascii="Cambria Math" w:hAnsi="Cambria Math"/>
                                        <w:sz w:val="18"/>
                                      </w:rPr>
                                    </m:r>
                                  </m:e>
                                </m:box>
                              </m:e>
                              <m:e>
                                <m:box>
                                  <m:e>
                                    <m:sSub>
                                      <m:e>
                                        <m:r>
                                          <m:rPr>
                                            <m:sty m:val="i"/>
                                          </m:rPr>
                                          <m:t>θ</m:t>
                                          <w:rPr>
                                            <w:rFonts w:ascii="Cambria Math" w:hAnsi="Cambria Math"/>
                                            <w:sz w:val="18"/>
                                          </w:rPr>
                                        </m:r>
                                      </m:e>
                                      <m:sub>
                                        <m:r>
                                          <m:rPr>
                                            <m:sty m:val="i"/>
                                          </m:rPr>
                                          <m:t>i</m:t>
                                          <w:rPr>
                                            <w:rFonts w:ascii="Cambria Math" w:hAnsi="Cambria Math"/>
                                            <w:sz w:val="18"/>
                                          </w:rPr>
                                        </m:r>
                                      </m:sub>
                                    </m:sSub>
                                    <m:r>
                                      <m:rPr>
                                        <m:sty m:val="p"/>
                                      </m:rPr>
                                      <m:t>&gt;</m:t>
                                      <w:rPr>
                                        <w:rFonts w:ascii="Cambria Math" w:hAnsi="Cambria Math"/>
                                        <w:sz w:val="18"/>
                                      </w:rPr>
                                    </m:r>
                                    <m:sSub>
                                      <m:e>
                                        <m:r>
                                          <m:rPr>
                                            <m:sty m:val="i"/>
                                          </m:rPr>
                                          <m:t>θ</m:t>
                                          <w:rPr>
                                            <w:rFonts w:ascii="Cambria Math" w:hAnsi="Cambria Math"/>
                                            <w:sz w:val="18"/>
                                          </w:rPr>
                                        </m:r>
                                      </m:e>
                                      <m:sub>
                                        <m:box>
                                          <m:e>
                                            <m:box>
                                              <m:e>
                                                <m:r>
                                                  <m:rPr>
                                                    <m:sty m:val="p"/>
                                                  </m:rPr>
                                                  <m:t>h</m:t>
                                                  <w:rPr>
                                                    <w:rFonts w:ascii="Cambria Math" w:hAnsi="Cambria Math"/>
                                                    <w:sz w:val="18"/>
                                                  </w:rPr>
                                                </m:r>
                                                <m:r>
                                                  <m:rPr>
                                                    <m:sty m:val="p"/>
                                                  </m:rPr>
                                                  <m:t>i</m:t>
                                                  <w:rPr>
                                                    <w:rFonts w:ascii="Cambria Math" w:hAnsi="Cambria Math"/>
                                                    <w:sz w:val="18"/>
                                                  </w:rPr>
                                                </m:r>
                                                <m:r>
                                                  <m:rPr>
                                                    <m:sty m:val="p"/>
                                                  </m:rPr>
                                                  <m:t>g</m:t>
                                                  <w:rPr>
                                                    <w:rFonts w:ascii="Cambria Math" w:hAnsi="Cambria Math"/>
                                                    <w:sz w:val="18"/>
                                                  </w:rPr>
                                                </m:r>
                                                <m:r>
                                                  <m:rPr>
                                                    <m:sty m:val="p"/>
                                                  </m:rPr>
                                                  <m:t>h</m:t>
                                                  <w:rPr>
                                                    <w:rFonts w:ascii="Cambria Math" w:hAnsi="Cambria Math"/>
                                                    <w:sz w:val="18"/>
                                                  </w:rPr>
                                                </m:r>
                                              </m:e>
                                            </m:box>
                                          </m:e>
                                        </m:box>
                                      </m:sub>
                                    </m:sSub>
                                  </m:e>
                                </m:box>
                              </m:e>
                            </m:mr>
                            <m:mr>
                              <m:e>
                                <m:box>
                                  <m:e>
                                    <m:r>
                                      <m:rPr>
                                        <m:sty m:val="p"/>
                                      </m:rPr>
                                      <m:t>0</m:t>
                                      <w:rPr>
                                        <w:rFonts w:ascii="Cambria Math" w:hAnsi="Cambria Math"/>
                                        <w:sz w:val="18"/>
                                      </w:rPr>
                                    </m:r>
                                    <m:r>
                                      <m:rPr>
                                        <m:sty m:val="p"/>
                                      </m:rPr>
                                      <m:t>,</m:t>
                                      <w:rPr>
                                        <w:rFonts w:ascii="Cambria Math" w:hAnsi="Cambria Math"/>
                                        <w:sz w:val="18"/>
                                      </w:rPr>
                                    </m:r>
                                  </m:e>
                                </m:box>
                              </m:e>
                              <m:e>
                                <m:box>
                                  <m:e>
                                    <m:sSub>
                                      <m:e>
                                        <m:r>
                                          <m:rPr>
                                            <m:sty m:val="i"/>
                                          </m:rPr>
                                          <m:t>θ</m:t>
                                          <w:rPr>
                                            <w:rFonts w:ascii="Cambria Math" w:hAnsi="Cambria Math"/>
                                            <w:sz w:val="18"/>
                                          </w:rPr>
                                        </m:r>
                                      </m:e>
                                      <m:sub>
                                        <m:r>
                                          <m:rPr>
                                            <m:sty m:val="i"/>
                                          </m:rPr>
                                          <m:t>i</m:t>
                                          <w:rPr>
                                            <w:rFonts w:ascii="Cambria Math" w:hAnsi="Cambria Math"/>
                                            <w:sz w:val="18"/>
                                          </w:rPr>
                                        </m:r>
                                      </m:sub>
                                    </m:sSub>
                                    <m:r>
                                      <m:rPr>
                                        <m:sty m:val="p"/>
                                      </m:rPr>
                                      <m:t>&lt;</m:t>
                                      <w:rPr>
                                        <w:rFonts w:ascii="Cambria Math" w:hAnsi="Cambria Math"/>
                                        <w:sz w:val="18"/>
                                      </w:rPr>
                                    </m:r>
                                    <m:sSub>
                                      <m:e>
                                        <m:r>
                                          <m:rPr>
                                            <m:sty m:val="i"/>
                                          </m:rPr>
                                          <m:t>θ</m:t>
                                          <w:rPr>
                                            <w:rFonts w:ascii="Cambria Math" w:hAnsi="Cambria Math"/>
                                            <w:sz w:val="18"/>
                                          </w:rPr>
                                        </m:r>
                                      </m:e>
                                      <m:sub>
                                        <m:box>
                                          <m:e>
                                            <m:box>
                                              <m:e>
                                                <m:r>
                                                  <m:rPr>
                                                    <m:sty m:val="p"/>
                                                  </m:rPr>
                                                  <m:t>l</m:t>
                                                  <w:rPr>
                                                    <w:rFonts w:ascii="Cambria Math" w:hAnsi="Cambria Math"/>
                                                    <w:sz w:val="18"/>
                                                  </w:rPr>
                                                </m:r>
                                                <m:r>
                                                  <m:rPr>
                                                    <m:sty m:val="p"/>
                                                  </m:rPr>
                                                  <m:t>o</m:t>
                                                  <w:rPr>
                                                    <w:rFonts w:ascii="Cambria Math" w:hAnsi="Cambria Math"/>
                                                    <w:sz w:val="18"/>
                                                  </w:rPr>
                                                </m:r>
                                                <m:r>
                                                  <m:rPr>
                                                    <m:sty m:val="p"/>
                                                  </m:rPr>
                                                  <m:t>w</m:t>
                                                  <w:rPr>
                                                    <w:rFonts w:ascii="Cambria Math" w:hAnsi="Cambria Math"/>
                                                    <w:sz w:val="18"/>
                                                  </w:rPr>
                                                </m:r>
                                              </m:e>
                                            </m:box>
                                          </m:e>
                                        </m:box>
                                      </m:sub>
                                    </m:sSub>
                                  </m:e>
                                </m:box>
                              </m:e>
                            </m:mr>
                            <m:mr>
                              <m:e>
                                <m:box>
                                  <m:e>
                                    <m:sSub>
                                      <m:e>
                                        <m:r>
                                          <m:rPr>
                                            <m:sty m:val="i"/>
                                          </m:rPr>
                                          <m:t>f</m:t>
                                          <w:rPr>
                                            <w:rFonts w:ascii="Cambria Math" w:hAnsi="Cambria Math"/>
                                            <w:sz w:val="18"/>
                                          </w:rPr>
                                        </m:r>
                                      </m:e>
                                      <m:sub>
                                        <m:r>
                                          <m:rPr>
                                            <m:sty m:val="i"/>
                                          </m:rPr>
                                          <m:t>i</m:t>
                                          <w:rPr>
                                            <w:rFonts w:ascii="Cambria Math" w:hAnsi="Cambria Math"/>
                                            <w:sz w:val="18"/>
                                          </w:rPr>
                                        </m:r>
                                      </m:sub>
                                    </m:sSub>
                                    <m:r>
                                      <m:rPr>
                                        <m:sty m:val="p"/>
                                      </m:rPr>
                                      <m:t>(</m:t>
                                      <w:rPr>
                                        <w:rFonts w:ascii="Cambria Math" w:hAnsi="Cambria Math"/>
                                        <w:sz w:val="18"/>
                                      </w:rPr>
                                    </m:r>
                                    <m:r>
                                      <m:rPr>
                                        <m:sty m:val="i"/>
                                      </m:rPr>
                                      <m:t>t</m:t>
                                      <w:rPr>
                                        <w:rFonts w:ascii="Cambria Math" w:hAnsi="Cambria Math"/>
                                        <w:sz w:val="18"/>
                                      </w:rPr>
                                    </m:r>
                                    <m:r>
                                      <m:rPr>
                                        <m:sty m:val="p"/>
                                      </m:rPr>
                                      <m:t>−</m:t>
                                      <w:rPr>
                                        <w:rFonts w:ascii="Cambria Math" w:hAnsi="Cambria Math"/>
                                        <w:sz w:val="18"/>
                                      </w:rPr>
                                    </m:r>
                                    <m:r>
                                      <m:rPr>
                                        <m:sty m:val="p"/>
                                      </m:rPr>
                                      <m:t>1</m:t>
                                      <w:rPr>
                                        <w:rFonts w:ascii="Cambria Math" w:hAnsi="Cambria Math"/>
                                        <w:sz w:val="18"/>
                                      </w:rPr>
                                    </m:r>
                                    <m:r>
                                      <m:rPr>
                                        <m:sty m:val="p"/>
                                      </m:rPr>
                                      <m:t>)</m:t>
                                      <w:rPr>
                                        <w:rFonts w:ascii="Cambria Math" w:hAnsi="Cambria Math"/>
                                        <w:sz w:val="18"/>
                                      </w:rPr>
                                    </m:r>
                                    <m:r>
                                      <m:rPr>
                                        <m:sty m:val="p"/>
                                      </m:rPr>
                                      <m:t>,</m:t>
                                      <w:rPr>
                                        <w:rFonts w:ascii="Cambria Math" w:hAnsi="Cambria Math"/>
                                        <w:sz w:val="18"/>
                                      </w:rPr>
                                    </m:r>
                                  </m:e>
                                </m:box>
                              </m:e>
                              <m:e>
                                <m:box>
                                  <m:e>
                                    <m:box>
                                      <m:e>
                                        <m:r>
                                          <m:rPr>
                                            <m:sty m:val="p"/>
                                          </m:rPr>
                                          <m:t>o</m:t>
                                          <w:rPr>
                                            <w:rFonts w:ascii="Cambria Math" w:hAnsi="Cambria Math"/>
                                            <w:sz w:val="18"/>
                                          </w:rPr>
                                        </m:r>
                                        <m:r>
                                          <m:rPr>
                                            <m:sty m:val="p"/>
                                          </m:rPr>
                                          <m:t>t</m:t>
                                          <w:rPr>
                                            <w:rFonts w:ascii="Cambria Math" w:hAnsi="Cambria Math"/>
                                            <w:sz w:val="18"/>
                                          </w:rPr>
                                        </m:r>
                                        <m:r>
                                          <m:rPr>
                                            <m:sty m:val="p"/>
                                          </m:rPr>
                                          <m:t>h</m:t>
                                          <w:rPr>
                                            <w:rFonts w:ascii="Cambria Math" w:hAnsi="Cambria Math"/>
                                            <w:sz w:val="18"/>
                                          </w:rPr>
                                        </m:r>
                                        <m:r>
                                          <m:rPr>
                                            <m:sty m:val="p"/>
                                          </m:rPr>
                                          <m:t>e</m:t>
                                          <w:rPr>
                                            <w:rFonts w:ascii="Cambria Math" w:hAnsi="Cambria Math"/>
                                            <w:sz w:val="18"/>
                                          </w:rPr>
                                        </m:r>
                                        <m:r>
                                          <m:rPr>
                                            <m:sty m:val="p"/>
                                          </m:rPr>
                                          <m:t>r</m:t>
                                          <w:rPr>
                                            <w:rFonts w:ascii="Cambria Math" w:hAnsi="Cambria Math"/>
                                            <w:sz w:val="18"/>
                                          </w:rPr>
                                        </m:r>
                                        <m:r>
                                          <m:rPr>
                                            <m:sty m:val="p"/>
                                          </m:rPr>
                                          <m:t>w</m:t>
                                          <w:rPr>
                                            <w:rFonts w:ascii="Cambria Math" w:hAnsi="Cambria Math"/>
                                            <w:sz w:val="18"/>
                                          </w:rPr>
                                        </m:r>
                                        <m:r>
                                          <m:rPr>
                                            <m:sty m:val="p"/>
                                          </m:rPr>
                                          <m:t>i</m:t>
                                          <w:rPr>
                                            <w:rFonts w:ascii="Cambria Math" w:hAnsi="Cambria Math"/>
                                            <w:sz w:val="18"/>
                                          </w:rPr>
                                        </m:r>
                                        <m:r>
                                          <m:rPr>
                                            <m:sty m:val="p"/>
                                          </m:rPr>
                                          <m:t>s</m:t>
                                          <w:rPr>
                                            <w:rFonts w:ascii="Cambria Math" w:hAnsi="Cambria Math"/>
                                            <w:sz w:val="18"/>
                                          </w:rPr>
                                        </m:r>
                                        <m:r>
                                          <m:rPr>
                                            <m:sty m:val="p"/>
                                          </m:rPr>
                                          <m:t>e</m:t>
                                          <w:rPr>
                                            <w:rFonts w:ascii="Cambria Math" w:hAnsi="Cambria Math"/>
                                            <w:sz w:val="18"/>
                                          </w:rPr>
                                        </m:r>
                                      </m:e>
                                    </m:box>
                                  </m:e>
                                </m:box>
                              </m:e>
                            </m:mr>
                          </m:m>
                        </m:e>
                      </m:box>
                    </m:e>
                  </m:d>
                </m:e>
              </m:box>
            </m:e>
          </m:box>
        </m:oMath>
      </m:oMathPara>
      <w:r>
        <w:tab/>
      </w:r>
      <w:r>
        <w:rPr>
          <w:rFonts w:ascii="Calibri"/>
          <w:sz w:val="18"/>
        </w:rPr>
        <w:t xml:space="preserve">(10)</w:t>
      </w:r>
    </w:p>
    <w:p>
      <w:pPr>
        <w:spacing w:before="0" w:after="0"/>
        <w:jc w:val="both"/>
      </w:pPr>
      <w:r>
        <w:rPr>
          <w:rFonts w:ascii="Calibri" w:hAnsi="Calibri" w:cs="Calibri"/>
          <w:i/>
          <w:sz w:val="18"/>
        </w:rPr>
        <w:t>Di atas histeresis, voting mayoritas sliding-window menghaluskan output di sepanjang N frame terakhir:</w:t>
      </w:r>
    </w:p>
    <w:p>
      <w:pPr>
        <w:jc w:val="center"/>
        <w:spacing w:before="120" w:after="120" w:line="240" w:lineRule="auto"/>
      </w:pPr>
      <m:oMathPara>
        <m:oMath>
          <m:box>
            <m:e>
              <m:sSub>
                <m:e>
                  <m:r>
                    <m:rPr>
                      <m:sty m:val="i"/>
                    </m:rPr>
                    <m:t>F</m:t>
                    <w:rPr>
                      <w:rFonts w:ascii="Cambria Math" w:hAnsi="Cambria Math"/>
                      <w:sz w:val="18"/>
                    </w:rPr>
                  </m:r>
                </m:e>
                <m:sub>
                  <m:r>
                    <m:rPr>
                      <m:sty m:val="i"/>
                    </m:rPr>
                    <m:t>i</m:t>
                    <w:rPr>
                      <w:rFonts w:ascii="Cambria Math" w:hAnsi="Cambria Math"/>
                      <w:sz w:val="18"/>
                    </w:rPr>
                  </m:r>
                </m:sub>
              </m:sSub>
              <m:r>
                <m:rPr>
                  <m:sty m:val="p"/>
                </m:rPr>
                <m:t>=</m:t>
                <w:rPr>
                  <w:rFonts w:ascii="Cambria Math" w:hAnsi="Cambria Math"/>
                  <w:sz w:val="18"/>
                </w:rPr>
              </m:r>
              <m:f>
                <m:num>
                  <m:box>
                    <m:e>
                      <m:r>
                        <m:rPr>
                          <m:sty m:val="p"/>
                        </m:rPr>
                        <m:t>1</m:t>
                        <w:rPr>
                          <w:rFonts w:ascii="Cambria Math" w:hAnsi="Cambria Math"/>
                          <w:sz w:val="18"/>
                        </w:rPr>
                      </m:r>
                    </m:e>
                  </m:box>
                </m:num>
                <m:den>
                  <m:box>
                    <m:e>
                      <m:r>
                        <m:rPr>
                          <m:sty m:val="i"/>
                        </m:rPr>
                        <m:t>N</m:t>
                        <w:rPr>
                          <w:rFonts w:ascii="Cambria Math" w:hAnsi="Cambria Math"/>
                          <w:sz w:val="18"/>
                        </w:rPr>
                      </m:r>
                    </m:e>
                  </m:box>
                </m:den>
              </m:f>
              <m:nary>
                <m:naryPr>
                  <m:chr m:val="∑"/>
                  <m:limLoc m:val="undOvr"/>
                </m:naryPr>
                <m:sub>
                  <m:box>
                    <m:e>
                      <m:r>
                        <m:rPr>
                          <m:sty m:val="i"/>
                        </m:rPr>
                        <m:t>k</m:t>
                        <w:rPr>
                          <w:rFonts w:ascii="Cambria Math" w:hAnsi="Cambria Math"/>
                          <w:sz w:val="18"/>
                        </w:rPr>
                      </m:r>
                      <m:r>
                        <m:rPr>
                          <m:sty m:val="p"/>
                        </m:rPr>
                        <m:t>=</m:t>
                        <w:rPr>
                          <w:rFonts w:ascii="Cambria Math" w:hAnsi="Cambria Math"/>
                          <w:sz w:val="18"/>
                        </w:rPr>
                      </m:r>
                      <m:r>
                        <m:rPr>
                          <m:sty m:val="p"/>
                        </m:rPr>
                        <m:t>0</m:t>
                        <w:rPr>
                          <w:rFonts w:ascii="Cambria Math" w:hAnsi="Cambria Math"/>
                          <w:sz w:val="18"/>
                        </w:rPr>
                      </m:r>
                    </m:e>
                  </m:box>
                </m:sub>
                <m:sup>
                  <m:box>
                    <m:e>
                      <m:r>
                        <m:rPr>
                          <m:sty m:val="i"/>
                        </m:rPr>
                        <m:t>N</m:t>
                        <w:rPr>
                          <w:rFonts w:ascii="Cambria Math" w:hAnsi="Cambria Math"/>
                          <w:sz w:val="18"/>
                        </w:rPr>
                      </m:r>
                      <m:r>
                        <m:rPr>
                          <m:sty m:val="p"/>
                        </m:rPr>
                        <m:t>−</m:t>
                        <w:rPr>
                          <w:rFonts w:ascii="Cambria Math" w:hAnsi="Cambria Math"/>
                          <w:sz w:val="18"/>
                        </w:rPr>
                      </m:r>
                      <m:r>
                        <m:rPr>
                          <m:sty m:val="p"/>
                        </m:rPr>
                        <m:t>1</m:t>
                        <w:rPr>
                          <w:rFonts w:ascii="Cambria Math" w:hAnsi="Cambria Math"/>
                          <w:sz w:val="18"/>
                        </w:rPr>
                      </m:r>
                    </m:e>
                  </m:box>
                </m:sup>
                <m:e>
                  <m:box>
                    <m:e>
                      <m:sSub>
                        <m:e>
                          <m:r>
                            <m:rPr>
                              <m:sty m:val="i"/>
                            </m:rPr>
                            <m:t>f</m:t>
                            <w:rPr>
                              <w:rFonts w:ascii="Cambria Math" w:hAnsi="Cambria Math"/>
                              <w:sz w:val="18"/>
                            </w:rPr>
                          </m:r>
                        </m:e>
                        <m:sub>
                          <m:r>
                            <m:rPr>
                              <m:sty m:val="i"/>
                            </m:rPr>
                            <m:t>i</m:t>
                            <w:rPr>
                              <w:rFonts w:ascii="Cambria Math" w:hAnsi="Cambria Math"/>
                              <w:sz w:val="18"/>
                            </w:rPr>
                          </m:r>
                        </m:sub>
                      </m:sSub>
                      <m:r>
                        <m:rPr>
                          <m:sty m:val="p"/>
                        </m:rPr>
                        <m:t>(</m:t>
                        <w:rPr>
                          <w:rFonts w:ascii="Cambria Math" w:hAnsi="Cambria Math"/>
                          <w:sz w:val="18"/>
                        </w:rPr>
                      </m:r>
                      <m:r>
                        <m:rPr>
                          <m:sty m:val="i"/>
                        </m:rPr>
                        <m:t>t</m:t>
                        <w:rPr>
                          <w:rFonts w:ascii="Cambria Math" w:hAnsi="Cambria Math"/>
                          <w:sz w:val="18"/>
                        </w:rPr>
                      </m:r>
                      <m:r>
                        <m:rPr>
                          <m:sty m:val="p"/>
                        </m:rPr>
                        <m:t>−</m:t>
                        <w:rPr>
                          <w:rFonts w:ascii="Cambria Math" w:hAnsi="Cambria Math"/>
                          <w:sz w:val="18"/>
                        </w:rPr>
                      </m:r>
                      <m:r>
                        <m:rPr>
                          <m:sty m:val="i"/>
                        </m:rPr>
                        <m:t>k</m:t>
                        <w:rPr>
                          <w:rFonts w:ascii="Cambria Math" w:hAnsi="Cambria Math"/>
                          <w:sz w:val="18"/>
                        </w:rPr>
                      </m:r>
                      <m:r>
                        <m:rPr>
                          <m:sty m:val="p"/>
                        </m:rPr>
                        <m:t>)</m:t>
                        <w:rPr>
                          <w:rFonts w:ascii="Cambria Math" w:hAnsi="Cambria Math"/>
                          <w:sz w:val="18"/>
                        </w:rPr>
                      </m:r>
                    </m:e>
                  </m:box>
                </m:e>
              </m:nary>
            </m:e>
          </m:box>
        </m:oMath>
      </m:oMathPara>
      <w:r>
        <w:tab/>
      </w:r>
      <w:r>
        <w:rPr>
          <w:rFonts w:ascii="Calibri"/>
          <w:sz w:val="18"/>
        </w:rPr>
        <w:t xml:space="preserve">(11)</w:t>
      </w:r>
    </w:p>
    <w:p>
      <w:pPr>
        <w:spacing w:before="0" w:after="0"/>
        <w:jc w:val="both"/>
      </w:pPr>
      <w:r>
        <w:rPr>
          <w:rFonts w:ascii="Calibri" w:hAnsi="Calibri" w:cs="Calibri"/>
          <w:i/>
          <w:sz w:val="18"/>
        </w:rPr>
        <w:t>Output biner final fi bernilai 1 hanya jika lebih dari fraksi T dari frame terbaru menyetujui bahwa jari terektensi:</w:t>
      </w:r>
    </w:p>
    <w:p>
      <w:pPr>
        <w:jc w:val="center"/>
        <w:spacing w:before="120" w:after="120" w:line="240" w:lineRule="auto"/>
      </w:pPr>
      <m:oMathPara>
        <m:oMath>
          <m:box>
            <m:e>
              <m:sSub>
                <m:e>
                  <m:limUpp>
                    <m:e>
                      <m:box>
                        <m:e>
                          <m:r>
                            <m:rPr>
                              <m:sty m:val="i"/>
                            </m:rPr>
                            <m:t>f</m:t>
                            <w:rPr>
                              <w:rFonts w:ascii="Cambria Math" w:hAnsi="Cambria Math"/>
                              <w:sz w:val="18"/>
                            </w:rPr>
                          </m:r>
                        </m:e>
                      </m:box>
                    </m:e>
                    <m:lim>
                      <m:r>
                        <m:rPr>
                          <m:sty m:val="p"/>
                        </m:rPr>
                        <m:t>^</m:t>
                        <w:rPr>
                          <w:rFonts w:ascii="Cambria Math" w:hAnsi="Cambria Math"/>
                          <w:sz w:val="18"/>
                        </w:rPr>
                      </m:r>
                    </m:lim>
                  </m:limUpp>
                </m:e>
                <m:sub>
                  <m:r>
                    <m:rPr>
                      <m:sty m:val="i"/>
                    </m:rPr>
                    <m:t>i</m:t>
                    <w:rPr>
                      <w:rFonts w:ascii="Cambria Math" w:hAnsi="Cambria Math"/>
                      <w:sz w:val="18"/>
                    </w:rPr>
                  </m:r>
                </m:sub>
              </m:sSub>
              <m:r>
                <m:rPr>
                  <m:sty m:val="p"/>
                </m:rPr>
                <m:t>=</m:t>
                <w:rPr>
                  <w:rFonts w:ascii="Cambria Math" w:hAnsi="Cambria Math"/>
                  <w:sz w:val="18"/>
                </w:rPr>
              </m:r>
              <m:box>
                <m:e>
                  <m:d>
                    <m:dPr>
                      <m:begChr m:val="{"/>
                      <m:endChr m:val=""/>
                    </m:dPr>
                    <m:e>
                      <m:box>
                        <m:e>
                          <m:m>
                            <m:mr>
                              <m:e>
                                <m:box>
                                  <m:e>
                                    <m:r>
                                      <m:rPr>
                                        <m:sty m:val="p"/>
                                      </m:rPr>
                                      <m:t>1</m:t>
                                      <w:rPr>
                                        <w:rFonts w:ascii="Cambria Math" w:hAnsi="Cambria Math"/>
                                        <w:sz w:val="18"/>
                                      </w:rPr>
                                    </m:r>
                                    <m:r>
                                      <m:rPr>
                                        <m:sty m:val="p"/>
                                      </m:rPr>
                                      <m:t>,</m:t>
                                      <w:rPr>
                                        <w:rFonts w:ascii="Cambria Math" w:hAnsi="Cambria Math"/>
                                        <w:sz w:val="18"/>
                                      </w:rPr>
                                    </m:r>
                                  </m:e>
                                </m:box>
                              </m:e>
                              <m:e>
                                <m:box>
                                  <m:e>
                                    <m:sSub>
                                      <m:e>
                                        <m:r>
                                          <m:rPr>
                                            <m:sty m:val="i"/>
                                          </m:rPr>
                                          <m:t>F</m:t>
                                          <w:rPr>
                                            <w:rFonts w:ascii="Cambria Math" w:hAnsi="Cambria Math"/>
                                            <w:sz w:val="18"/>
                                          </w:rPr>
                                        </m:r>
                                      </m:e>
                                      <m:sub>
                                        <m:r>
                                          <m:rPr>
                                            <m:sty m:val="i"/>
                                          </m:rPr>
                                          <m:t>i</m:t>
                                          <w:rPr>
                                            <w:rFonts w:ascii="Cambria Math" w:hAnsi="Cambria Math"/>
                                            <w:sz w:val="18"/>
                                          </w:rPr>
                                        </m:r>
                                      </m:sub>
                                    </m:sSub>
                                    <m:r>
                                      <m:rPr>
                                        <m:sty m:val="p"/>
                                      </m:rPr>
                                      <m:t>&gt;</m:t>
                                      <w:rPr>
                                        <w:rFonts w:ascii="Cambria Math" w:hAnsi="Cambria Math"/>
                                        <w:sz w:val="18"/>
                                      </w:rPr>
                                    </m:r>
                                    <m:r>
                                      <m:rPr>
                                        <m:sty m:val="i"/>
                                      </m:rPr>
                                      <m:t>T</m:t>
                                      <w:rPr>
                                        <w:rFonts w:ascii="Cambria Math" w:hAnsi="Cambria Math"/>
                                        <w:sz w:val="18"/>
                                      </w:rPr>
                                    </m:r>
                                  </m:e>
                                </m:box>
                              </m:e>
                            </m:mr>
                            <m:mr>
                              <m:e>
                                <m:box>
                                  <m:e>
                                    <m:r>
                                      <m:rPr>
                                        <m:sty m:val="p"/>
                                      </m:rPr>
                                      <m:t>0</m:t>
                                      <w:rPr>
                                        <w:rFonts w:ascii="Cambria Math" w:hAnsi="Cambria Math"/>
                                        <w:sz w:val="18"/>
                                      </w:rPr>
                                    </m:r>
                                    <m:r>
                                      <m:rPr>
                                        <m:sty m:val="p"/>
                                      </m:rPr>
                                      <m:t>,</m:t>
                                      <w:rPr>
                                        <w:rFonts w:ascii="Cambria Math" w:hAnsi="Cambria Math"/>
                                        <w:sz w:val="18"/>
                                      </w:rPr>
                                    </m:r>
                                  </m:e>
                                </m:box>
                              </m:e>
                              <m:e>
                                <m:box>
                                  <m:e>
                                    <m:box>
                                      <m:e>
                                        <m:r>
                                          <m:rPr>
                                            <m:sty m:val="p"/>
                                          </m:rPr>
                                          <m:t>o</m:t>
                                          <w:rPr>
                                            <w:rFonts w:ascii="Cambria Math" w:hAnsi="Cambria Math"/>
                                            <w:sz w:val="18"/>
                                          </w:rPr>
                                        </m:r>
                                        <m:r>
                                          <m:rPr>
                                            <m:sty m:val="p"/>
                                          </m:rPr>
                                          <m:t>t</m:t>
                                          <w:rPr>
                                            <w:rFonts w:ascii="Cambria Math" w:hAnsi="Cambria Math"/>
                                            <w:sz w:val="18"/>
                                          </w:rPr>
                                        </m:r>
                                        <m:r>
                                          <m:rPr>
                                            <m:sty m:val="p"/>
                                          </m:rPr>
                                          <m:t>h</m:t>
                                          <w:rPr>
                                            <w:rFonts w:ascii="Cambria Math" w:hAnsi="Cambria Math"/>
                                            <w:sz w:val="18"/>
                                          </w:rPr>
                                        </m:r>
                                        <m:r>
                                          <m:rPr>
                                            <m:sty m:val="p"/>
                                          </m:rPr>
                                          <m:t>e</m:t>
                                          <w:rPr>
                                            <w:rFonts w:ascii="Cambria Math" w:hAnsi="Cambria Math"/>
                                            <w:sz w:val="18"/>
                                          </w:rPr>
                                        </m:r>
                                        <m:r>
                                          <m:rPr>
                                            <m:sty m:val="p"/>
                                          </m:rPr>
                                          <m:t>r</m:t>
                                          <w:rPr>
                                            <w:rFonts w:ascii="Cambria Math" w:hAnsi="Cambria Math"/>
                                            <w:sz w:val="18"/>
                                          </w:rPr>
                                        </m:r>
                                        <m:r>
                                          <m:rPr>
                                            <m:sty m:val="p"/>
                                          </m:rPr>
                                          <m:t>w</m:t>
                                          <w:rPr>
                                            <w:rFonts w:ascii="Cambria Math" w:hAnsi="Cambria Math"/>
                                            <w:sz w:val="18"/>
                                          </w:rPr>
                                        </m:r>
                                        <m:r>
                                          <m:rPr>
                                            <m:sty m:val="p"/>
                                          </m:rPr>
                                          <m:t>i</m:t>
                                          <w:rPr>
                                            <w:rFonts w:ascii="Cambria Math" w:hAnsi="Cambria Math"/>
                                            <w:sz w:val="18"/>
                                          </w:rPr>
                                        </m:r>
                                        <m:r>
                                          <m:rPr>
                                            <m:sty m:val="p"/>
                                          </m:rPr>
                                          <m:t>s</m:t>
                                          <w:rPr>
                                            <w:rFonts w:ascii="Cambria Math" w:hAnsi="Cambria Math"/>
                                            <w:sz w:val="18"/>
                                          </w:rPr>
                                        </m:r>
                                        <m:r>
                                          <m:rPr>
                                            <m:sty m:val="p"/>
                                          </m:rPr>
                                          <m:t>e</m:t>
                                          <w:rPr>
                                            <w:rFonts w:ascii="Cambria Math" w:hAnsi="Cambria Math"/>
                                            <w:sz w:val="18"/>
                                          </w:rPr>
                                        </m:r>
                                      </m:e>
                                    </m:box>
                                  </m:e>
                                </m:box>
                              </m:e>
                            </m:mr>
                          </m:m>
                        </m:e>
                      </m:box>
                    </m:e>
                  </m:d>
                </m:e>
              </m:box>
            </m:e>
          </m:box>
        </m:oMath>
      </m:oMathPara>
      <w:r>
        <w:tab/>
      </w:r>
      <w:r>
        <w:rPr>
          <w:rFonts w:ascii="Calibri"/>
          <w:sz w:val="18"/>
        </w:rPr>
        <w:t xml:space="preserve">(12)</w:t>
      </w:r>
    </w:p>
    <w:p>
      <w:pPr>
        <w:spacing w:before="0" w:after="0"/>
        <w:jc w:val="both"/>
      </w:pPr>
      <w:r>
        <w:rPr>
          <w:rFonts w:ascii="Calibri" w:hAnsi="Calibri" w:cs="Calibri"/>
          <w:i/>
          <w:sz w:val="18"/>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spacing w:before="120" w:after="120"/>
        <w:jc w:val="left"/>
      </w:pPr>
      <w:r>
        <w:rPr>
          <w:rFonts w:ascii="Calibri" w:hAnsi="Calibri" w:cs="Calibri"/>
          <w:b/>
          <w:sz w:val="20"/>
        </w:rPr>
        <w:t>Integrasi MediaPipe dan Pymodbus</w:t>
      </w:r>
    </w:p>
    <w:p>
      <w:pPr>
        <w:spacing w:before="0" w:after="0"/>
        <w:jc w:val="both"/>
      </w:pPr>
      <w:r>
        <w:rPr>
          <w:rFonts w:ascii="Calibri" w:hAnsi="Calibri" w:cs="Calibri"/>
          <w:i/>
          <w:sz w:val="18"/>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200" w:after="120"/>
        <w:jc w:val="center"/>
      </w:pPr>
      <w:r>
        <w:rPr>
          <w:rFonts w:ascii="Calibri" w:hAnsi="Calibri" w:cs="Calibri"/>
          <w:b/>
          <w:sz w:val="16"/>
        </w:rPr>
        <w:t xml:space="preserve">Table I. </w:t>
      </w:r>
      <w:r>
        <w:rPr>
          <w:rFonts w:ascii="Calibri" w:hAnsi="Calibri" w:cs="Calibri"/>
          <w:sz w:val="16"/>
        </w:rPr>
        <w:t>Pemetaan Gestur ke Coil Modbus</w:t>
      </w:r>
    </w:p>
    <w:tbl>
      <w:tblPr>
        <w:tblW w:type="auto" w:w="0"/>
        <w:jc w:val="center"/>
        <w:tblLook w:firstColumn="1" w:firstRow="1" w:lastColumn="0" w:lastRow="0" w:noHBand="0" w:noVBand="1" w:val="04A0"/>
        <w:tblBorders>
          <w:top w:val="single" w:sz="4" w:space="0" w:color="000000"/>
          <w:left w:val="nil" w:sz="0" w:space="0" w:color="000000"/>
          <w:bottom w:val="nil" w:sz="0" w:space="0" w:color="000000"/>
          <w:right w:val="nil" w:sz="0" w:space="0" w:color="000000"/>
          <w:insideH w:val="nil" w:sz="0" w:space="0" w:color="000000"/>
          <w:insideV w:val="nil" w:sz="0" w:space="0" w:color="000000"/>
        </w:tblBorders>
      </w:tblPr>
      <w:tblGrid>
        <w:gridCol w:w="2513"/>
        <w:gridCol w:w="2513"/>
        <w:gridCol w:w="2513"/>
        <w:gridCol w:w="2513"/>
      </w:tblGrid>
      <w:tr>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Gestur</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Jumlah Jari</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State Coil Modbus</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Output PLC</w:t>
            </w:r>
          </w:p>
        </w:tc>
      </w:tr>
      <w:tr>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Kepalan Tangan</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M200=0, M201=0, M202=0, M203=0</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Q0-Q3=OFF</w:t>
            </w:r>
          </w:p>
        </w:tc>
      </w:tr>
      <w:tr>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 Jari (Telunjuk)</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M200=1, M201=0, M202=0, M203=0</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Q0=ON</w:t>
            </w:r>
          </w:p>
        </w:tc>
      </w:tr>
      <w:tr>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2 Jari (Peace)</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2</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M200=1, M201=1, M202=0, M203=0</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Q0-Q1=ON</w:t>
            </w:r>
          </w:p>
        </w:tc>
      </w:tr>
      <w:tr>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3 Jari</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3</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M200=1, M201=1, M202=1, M203=0</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Q0-Q2=ON</w:t>
            </w:r>
          </w:p>
        </w:tc>
      </w:tr>
      <w:tr>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4 Jari</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4</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M200=1, M201=1, M202=1, M203=1</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Q0-Q3=ON</w:t>
            </w:r>
          </w:p>
        </w:tc>
      </w:tr>
      <w:tr>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5 Jari (Telapak)</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5</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M200=1, M201=1, M202=1, M203=1</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Q0-Q3=ON (Semua)</w:t>
            </w:r>
          </w:p>
        </w:tc>
      </w:tr>
    </w:tbl>
    <w:p>
      <w:pPr>
        <w:spacing w:before="40" w:after="160"/>
      </w:pPr>
    </w:p>
    <w:p>
      <w:pPr>
        <w:spacing w:before="0" w:after="0"/>
        <w:jc w:val="both"/>
      </w:pPr>
      <w:r>
        <w:rPr>
          <w:rFonts w:ascii="Calibri" w:hAnsi="Calibri" w:cs="Calibri"/>
          <w:i/>
          <w:sz w:val="18"/>
        </w:rPr>
        <w:t>PLCGui menjalankan ketiga thread. Saat gestur dikonfirmasi oleh filter debounce, pola coil ditulis ke PLC via PyModbus dan setiap hasil dicatat dalam log. LED panel depan PLC sesuai dengan indikator GUI setiap penulisan berhasil.</w:t>
      </w:r>
    </w:p>
    <w:p>
      <w:pPr>
        <w:spacing w:before="0" w:after="0"/>
        <w:jc w:val="both"/>
      </w:pPr>
      <w:r>
        <w:rPr>
          <w:rFonts w:ascii="Calibri" w:hAnsi="Calibri" w:cs="Calibri"/>
          <w:i/>
          <w:sz w:val="18"/>
        </w:rPr>
        <w:t>Rig pengujian terlihat pada Gbr. 8. Webcam pada tripod menghadap tangan operator, kabel Cat-5e langsung ke panel PLC.</w:t>
      </w:r>
    </w:p>
    <w:p>
      <w:pPr>
        <w:spacing w:before="120" w:after="60"/>
        <w:jc w:val="left"/>
      </w:pPr>
      <w:r>
        <w:rPr>
          <w:rFonts w:ascii="Calibri" w:hAnsi="Calibri" w:cs="Calibri"/>
          <w:b/>
          <w:color w:val="943634"/>
          <w:sz w:val="22"/>
        </w:rPr>
        <w:t>HASIL EKSPERIMEN</w:t>
      </w:r>
    </w:p>
    <w:p>
      <w:pPr>
        <w:spacing w:before="120" w:after="120"/>
        <w:jc w:val="left"/>
      </w:pPr>
      <w:r>
        <w:rPr>
          <w:rFonts w:ascii="Calibri" w:hAnsi="Calibri" w:cs="Calibri"/>
          <w:b/>
          <w:sz w:val="20"/>
        </w:rPr>
        <w:t>Akurasi Deteksi Gestur</w:t>
      </w:r>
    </w:p>
    <w:p>
      <w:pPr>
        <w:spacing w:before="0" w:after="0"/>
        <w:jc w:val="both"/>
      </w:pPr>
      <w:r>
        <w:rPr>
          <w:rFonts w:ascii="Calibri" w:hAnsi="Calibri" w:cs="Calibri"/>
          <w:i/>
          <w:sz w:val="18"/>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200" w:after="120"/>
        <w:jc w:val="center"/>
      </w:pPr>
      <w:r>
        <w:rPr>
          <w:rFonts w:ascii="Calibri" w:hAnsi="Calibri" w:cs="Calibri"/>
          <w:b/>
          <w:sz w:val="16"/>
        </w:rPr>
        <w:t xml:space="preserve">Table II. </w:t>
      </w:r>
      <w:r>
        <w:rPr>
          <w:rFonts w:ascii="Calibri" w:hAnsi="Calibri" w:cs="Calibri"/>
          <w:sz w:val="16"/>
        </w:rPr>
        <w:t>Performa Klasifikasi Gestur pada 300 Lux</w:t>
      </w:r>
    </w:p>
    <w:tbl>
      <w:tblPr>
        <w:tblW w:type="auto" w:w="0"/>
        <w:jc w:val="center"/>
        <w:tblLook w:firstColumn="1" w:firstRow="1" w:lastColumn="0" w:lastRow="0" w:noHBand="0" w:noVBand="1" w:val="04A0"/>
        <w:tblBorders>
          <w:top w:val="single" w:sz="4" w:space="0" w:color="000000"/>
          <w:left w:val="nil" w:sz="0" w:space="0" w:color="000000"/>
          <w:bottom w:val="nil" w:sz="0" w:space="0" w:color="000000"/>
          <w:right w:val="nil" w:sz="0" w:space="0" w:color="000000"/>
          <w:insideH w:val="nil" w:sz="0" w:space="0" w:color="000000"/>
          <w:insideV w:val="nil" w:sz="0" w:space="0" w:color="000000"/>
        </w:tblBorders>
      </w:tblPr>
      <w:tblGrid>
        <w:gridCol w:w="1675"/>
        <w:gridCol w:w="1675"/>
        <w:gridCol w:w="1675"/>
        <w:gridCol w:w="1675"/>
        <w:gridCol w:w="1675"/>
        <w:gridCol w:w="1675"/>
      </w:tblGrid>
      <w:tr>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Gestur</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Sampel</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Benar</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Presisi (%)</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Recall (%)</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Skor F1 (%)</w:t>
            </w:r>
          </w:p>
        </w:tc>
      </w:tr>
      <w:tr>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 jari (Kepalan)</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100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97</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98,0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97,0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97,5</w:t>
            </w:r>
          </w:p>
        </w:tc>
      </w:tr>
      <w:tr>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 jari (Telunjuk)</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100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95</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96,9</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95,0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95,9</w:t>
            </w:r>
          </w:p>
        </w:tc>
      </w:tr>
      <w:tr>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2 jari (Peace)</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100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94</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95,9</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94,0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94,9</w:t>
            </w:r>
          </w:p>
        </w:tc>
      </w:tr>
      <w:tr>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3 jari</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100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93</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94,9</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93,0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93,9</w:t>
            </w:r>
          </w:p>
        </w:tc>
      </w:tr>
      <w:tr>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4 jari</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100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92</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93,9</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92,0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92,9</w:t>
            </w:r>
          </w:p>
        </w:tc>
      </w:tr>
      <w:tr>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5 jari (Telapak Terbuka)</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100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98</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97,0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98,0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97,5</w:t>
            </w:r>
          </w:p>
        </w:tc>
      </w:tr>
      <w:tr>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-rata Keseluruhan (Makro)</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600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569</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96,1</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94,8</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95,4</w:t>
            </w:r>
          </w:p>
        </w:tc>
      </w:tr>
    </w:tbl>
    <w:p>
      <w:pPr>
        <w:spacing w:before="40" w:after="160"/>
      </w:pPr>
    </w:p>
    <w:p>
      <w:pPr>
        <w:spacing w:before="0" w:after="0"/>
        <w:jc w:val="both"/>
      </w:pPr>
      <w:r>
        <w:rPr>
          <w:rFonts w:ascii="Calibri" w:hAnsi="Calibri" w:cs="Calibri"/>
          <w:i/>
          <w:sz w:val="18"/>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200" w:after="120"/>
        <w:jc w:val="center"/>
      </w:pPr>
      <w:r>
        <w:rPr>
          <w:rFonts w:ascii="Calibri" w:hAnsi="Calibri" w:cs="Calibri"/>
          <w:b/>
          <w:sz w:val="16"/>
        </w:rPr>
        <w:t xml:space="preserve">Table III. </w:t>
      </w:r>
      <w:r>
        <w:rPr>
          <w:rFonts w:ascii="Calibri" w:hAnsi="Calibri" w:cs="Calibri"/>
          <w:sz w:val="16"/>
        </w:rPr>
        <w:t>Matriks Konfusi pada 300 Lux (n=100 per kelas)</w:t>
      </w:r>
    </w:p>
    <w:tbl>
      <w:tblPr>
        <w:tblW w:type="auto" w:w="0"/>
        <w:jc w:val="center"/>
        <w:tblLook w:firstColumn="1" w:firstRow="1" w:lastColumn="0" w:lastRow="0" w:noHBand="0" w:noVBand="1" w:val="04A0"/>
        <w:tblBorders>
          <w:top w:val="single" w:sz="4" w:space="0" w:color="000000"/>
          <w:left w:val="nil" w:sz="0" w:space="0" w:color="000000"/>
          <w:bottom w:val="nil" w:sz="0" w:space="0" w:color="000000"/>
          <w:right w:val="nil" w:sz="0" w:space="0" w:color="000000"/>
          <w:insideH w:val="nil" w:sz="0" w:space="0" w:color="000000"/>
          <w:insideV w:val="nil" w:sz="0" w:space="0" w:color="000000"/>
        </w:tblBorders>
      </w:tblPr>
      <w:tblGrid>
        <w:gridCol w:w="1436"/>
        <w:gridCol w:w="1436"/>
        <w:gridCol w:w="1436"/>
        <w:gridCol w:w="1436"/>
        <w:gridCol w:w="1436"/>
        <w:gridCol w:w="1436"/>
        <w:gridCol w:w="1436"/>
      </w:tblGrid>
      <w:tr>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Aktual \ Prediksi</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0 (Kepalan)</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1 (Telunjuk)</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2 (Peace)</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3</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4</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5 (Telapak)</w:t>
            </w:r>
          </w:p>
        </w:tc>
      </w:tr>
      <w:tr>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 (Kepalan)</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97</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3</w:t>
            </w:r>
          </w:p>
        </w:tc>
      </w:tr>
      <w:tr>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 (Telunjuk)</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95</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2</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3</w:t>
            </w:r>
          </w:p>
        </w:tc>
      </w:tr>
      <w:tr>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2 (Peace)</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94</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5</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r>
      <w:tr>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3</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4</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93</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3</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r>
      <w:tr>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4</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2</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92</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6</w:t>
            </w:r>
          </w:p>
        </w:tc>
      </w:tr>
      <w:tr>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5 (Telapak)</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2</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98</w:t>
            </w:r>
          </w:p>
        </w:tc>
      </w:tr>
    </w:tbl>
    <w:p>
      <w:pPr>
        <w:spacing w:before="40" w:after="160"/>
      </w:pPr>
    </w:p>
    <w:p>
      <w:pPr>
        <w:spacing w:before="0" w:after="0"/>
        <w:jc w:val="both"/>
      </w:pPr>
      <w:r>
        <w:rPr>
          <w:rFonts w:ascii="Calibri" w:hAnsi="Calibri" w:cs="Calibri"/>
          <w:i/>
          <w:sz w:val="18"/>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0" w:after="0"/>
        <w:jc w:val="both"/>
      </w:pPr>
      <w:r>
        <w:rPr>
          <w:rFonts w:ascii="Calibri" w:hAnsi="Calibri" w:cs="Calibri"/>
          <w:i/>
          <w:sz w:val="18"/>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0" w:after="0"/>
        <w:jc w:val="both"/>
      </w:pPr>
      <w:r>
        <w:rPr>
          <w:rFonts w:ascii="Calibri" w:hAnsi="Calibri" w:cs="Calibri"/>
          <w:i/>
          <w:sz w:val="18"/>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0" w:after="0"/>
        <w:jc w:val="both"/>
      </w:pPr>
      <w:r>
        <w:rPr>
          <w:rFonts w:ascii="Calibri" w:hAnsi="Calibri" w:cs="Calibri"/>
          <w:i/>
          <w:sz w:val="18"/>
        </w:rPr>
        <w:t>Presisi dan recall pada 300 lux (Gbr. 11) saling berdekatan untuk keenam kelas. Kepalan dan telapak terbuka tertinggi karena keduanya paling berbeda dalam proyeksi 2-D. Akurasi keseluruhan:</w:t>
      </w:r>
    </w:p>
    <w:p>
      <w:pPr>
        <w:jc w:val="center"/>
        <w:spacing w:before="120" w:after="120" w:line="240" w:lineRule="auto"/>
      </w:pPr>
      <m:oMathPara>
        <m:oMath>
          <m:box>
            <m:e>
              <m:box>
                <m:e>
                  <m:r>
                    <m:rPr>
                      <m:sty m:val="p"/>
                    </m:rPr>
                    <m:t>A</m:t>
                    <w:rPr>
                      <w:rFonts w:ascii="Cambria Math" w:hAnsi="Cambria Math"/>
                      <w:sz w:val="18"/>
                    </w:rPr>
                  </m:r>
                  <m:r>
                    <m:rPr>
                      <m:sty m:val="p"/>
                    </m:rPr>
                    <m:t>c</m:t>
                    <w:rPr>
                      <w:rFonts w:ascii="Cambria Math" w:hAnsi="Cambria Math"/>
                      <w:sz w:val="18"/>
                    </w:rPr>
                  </m:r>
                  <m:r>
                    <m:rPr>
                      <m:sty m:val="p"/>
                    </m:rPr>
                    <m:t>c</m:t>
                    <w:rPr>
                      <w:rFonts w:ascii="Cambria Math" w:hAnsi="Cambria Math"/>
                      <w:sz w:val="18"/>
                    </w:rPr>
                  </m:r>
                  <m:r>
                    <m:rPr>
                      <m:sty m:val="p"/>
                    </m:rPr>
                    <m:t>u</m:t>
                    <w:rPr>
                      <w:rFonts w:ascii="Cambria Math" w:hAnsi="Cambria Math"/>
                      <w:sz w:val="18"/>
                    </w:rPr>
                  </m:r>
                  <m:r>
                    <m:rPr>
                      <m:sty m:val="p"/>
                    </m:rPr>
                    <m:t>r</m:t>
                    <w:rPr>
                      <w:rFonts w:ascii="Cambria Math" w:hAnsi="Cambria Math"/>
                      <w:sz w:val="18"/>
                    </w:rPr>
                  </m:r>
                  <m:r>
                    <m:rPr>
                      <m:sty m:val="p"/>
                    </m:rPr>
                    <m:t>a</m:t>
                    <w:rPr>
                      <w:rFonts w:ascii="Cambria Math" w:hAnsi="Cambria Math"/>
                      <w:sz w:val="18"/>
                    </w:rPr>
                  </m:r>
                  <m:r>
                    <m:rPr>
                      <m:sty m:val="p"/>
                    </m:rPr>
                    <m:t>c</m:t>
                    <w:rPr>
                      <w:rFonts w:ascii="Cambria Math" w:hAnsi="Cambria Math"/>
                      <w:sz w:val="18"/>
                    </w:rPr>
                  </m:r>
                  <m:r>
                    <m:rPr>
                      <m:sty m:val="p"/>
                    </m:rPr>
                    <m:t>y</m:t>
                    <w:rPr>
                      <w:rFonts w:ascii="Cambria Math" w:hAnsi="Cambria Math"/>
                      <w:sz w:val="18"/>
                    </w:rPr>
                  </m:r>
                </m:e>
              </m:box>
              <m:r>
                <m:rPr>
                  <m:sty m:val="p"/>
                </m:rPr>
                <m:t>=</m:t>
                <w:rPr>
                  <w:rFonts w:ascii="Cambria Math" w:hAnsi="Cambria Math"/>
                  <w:sz w:val="18"/>
                </w:rPr>
              </m:r>
              <m:f>
                <m:num>
                  <m:box>
                    <m:e>
                      <m:nary>
                        <m:naryPr>
                          <m:chr m:val="∑"/>
                          <m:limLoc m:val="undOvr"/>
                        </m:naryPr>
                        <m:sub>
                          <m:box>
                            <m:e>
                              <m:r>
                                <m:rPr>
                                  <m:sty m:val="i"/>
                                </m:rPr>
                                <m:t>k</m:t>
                                <w:rPr>
                                  <w:rFonts w:ascii="Cambria Math" w:hAnsi="Cambria Math"/>
                                  <w:sz w:val="18"/>
                                </w:rPr>
                              </m:r>
                              <m:r>
                                <m:rPr>
                                  <m:sty m:val="p"/>
                                </m:rPr>
                                <m:t>=</m:t>
                                <w:rPr>
                                  <w:rFonts w:ascii="Cambria Math" w:hAnsi="Cambria Math"/>
                                  <w:sz w:val="18"/>
                                </w:rPr>
                              </m:r>
                              <m:r>
                                <m:rPr>
                                  <m:sty m:val="p"/>
                                </m:rPr>
                                <m:t>0</m:t>
                                <w:rPr>
                                  <w:rFonts w:ascii="Cambria Math" w:hAnsi="Cambria Math"/>
                                  <w:sz w:val="18"/>
                                </w:rPr>
                              </m:r>
                            </m:e>
                          </m:box>
                        </m:sub>
                        <m:sup>
                          <m:box>
                            <m:e>
                              <m:r>
                                <m:rPr>
                                  <m:sty m:val="p"/>
                                </m:rPr>
                                <m:t>5</m:t>
                                <w:rPr>
                                  <w:rFonts w:ascii="Cambria Math" w:hAnsi="Cambria Math"/>
                                  <w:sz w:val="18"/>
                                </w:rPr>
                              </m:r>
                            </m:e>
                          </m:box>
                        </m:sup>
                        <m:e>
                          <m:box>
                            <m:e>
                              <m:r>
                                <m:rPr>
                                  <m:sty m:val="i"/>
                                </m:rPr>
                                <m:t>T</m:t>
                                <w:rPr>
                                  <w:rFonts w:ascii="Cambria Math" w:hAnsi="Cambria Math"/>
                                  <w:sz w:val="18"/>
                                </w:rPr>
                              </m:r>
                              <m:sSub>
                                <m:e>
                                  <m:r>
                                    <m:rPr>
                                      <m:sty m:val="i"/>
                                    </m:rPr>
                                    <m:t>P</m:t>
                                    <w:rPr>
                                      <w:rFonts w:ascii="Cambria Math" w:hAnsi="Cambria Math"/>
                                      <w:sz w:val="18"/>
                                    </w:rPr>
                                  </m:r>
                                </m:e>
                                <m:sub>
                                  <m:r>
                                    <m:rPr>
                                      <m:sty m:val="i"/>
                                    </m:rPr>
                                    <m:t>k</m:t>
                                    <w:rPr>
                                      <w:rFonts w:ascii="Cambria Math" w:hAnsi="Cambria Math"/>
                                      <w:sz w:val="18"/>
                                    </w:rPr>
                                  </m:r>
                                </m:sub>
                              </m:sSub>
                            </m:e>
                          </m:box>
                        </m:e>
                      </m:nary>
                    </m:e>
                  </m:box>
                </m:num>
                <m:den>
                  <m:box>
                    <m:e>
                      <m:nary>
                        <m:naryPr>
                          <m:chr m:val="∑"/>
                          <m:limLoc m:val="undOvr"/>
                        </m:naryPr>
                        <m:sub>
                          <m:box>
                            <m:e>
                              <m:r>
                                <m:rPr>
                                  <m:sty m:val="i"/>
                                </m:rPr>
                                <m:t>k</m:t>
                                <w:rPr>
                                  <w:rFonts w:ascii="Cambria Math" w:hAnsi="Cambria Math"/>
                                  <w:sz w:val="18"/>
                                </w:rPr>
                              </m:r>
                              <m:r>
                                <m:rPr>
                                  <m:sty m:val="p"/>
                                </m:rPr>
                                <m:t>=</m:t>
                                <w:rPr>
                                  <w:rFonts w:ascii="Cambria Math" w:hAnsi="Cambria Math"/>
                                  <w:sz w:val="18"/>
                                </w:rPr>
                              </m:r>
                              <m:r>
                                <m:rPr>
                                  <m:sty m:val="p"/>
                                </m:rPr>
                                <m:t>0</m:t>
                                <w:rPr>
                                  <w:rFonts w:ascii="Cambria Math" w:hAnsi="Cambria Math"/>
                                  <w:sz w:val="18"/>
                                </w:rPr>
                              </m:r>
                            </m:e>
                          </m:box>
                        </m:sub>
                        <m:sup>
                          <m:box>
                            <m:e>
                              <m:r>
                                <m:rPr>
                                  <m:sty m:val="p"/>
                                </m:rPr>
                                <m:t>5</m:t>
                                <w:rPr>
                                  <w:rFonts w:ascii="Cambria Math" w:hAnsi="Cambria Math"/>
                                  <w:sz w:val="18"/>
                                </w:rPr>
                              </m:r>
                            </m:e>
                          </m:box>
                        </m:sup>
                        <m:e>
                          <m:box>
                            <m:e>
                              <m:r>
                                <m:rPr>
                                  <m:sty m:val="p"/>
                                </m:rPr>
                                <m:t>(</m:t>
                                <w:rPr>
                                  <w:rFonts w:ascii="Cambria Math" w:hAnsi="Cambria Math"/>
                                  <w:sz w:val="18"/>
                                </w:rPr>
                              </m:r>
                              <m:r>
                                <m:rPr>
                                  <m:sty m:val="i"/>
                                </m:rPr>
                                <m:t>T</m:t>
                                <w:rPr>
                                  <w:rFonts w:ascii="Cambria Math" w:hAnsi="Cambria Math"/>
                                  <w:sz w:val="18"/>
                                </w:rPr>
                              </m:r>
                              <m:sSub>
                                <m:e>
                                  <m:r>
                                    <m:rPr>
                                      <m:sty m:val="i"/>
                                    </m:rPr>
                                    <m:t>P</m:t>
                                    <w:rPr>
                                      <w:rFonts w:ascii="Cambria Math" w:hAnsi="Cambria Math"/>
                                      <w:sz w:val="18"/>
                                    </w:rPr>
                                  </m:r>
                                </m:e>
                                <m:sub>
                                  <m:r>
                                    <m:rPr>
                                      <m:sty m:val="i"/>
                                    </m:rPr>
                                    <m:t>k</m:t>
                                    <w:rPr>
                                      <w:rFonts w:ascii="Cambria Math" w:hAnsi="Cambria Math"/>
                                      <w:sz w:val="18"/>
                                    </w:rPr>
                                  </m:r>
                                </m:sub>
                              </m:sSub>
                              <m:r>
                                <m:rPr>
                                  <m:sty m:val="p"/>
                                </m:rPr>
                                <m:t>+</m:t>
                                <w:rPr>
                                  <w:rFonts w:ascii="Cambria Math" w:hAnsi="Cambria Math"/>
                                  <w:sz w:val="18"/>
                                </w:rPr>
                              </m:r>
                              <m:r>
                                <m:rPr>
                                  <m:sty m:val="i"/>
                                </m:rPr>
                                <m:t>F</m:t>
                                <w:rPr>
                                  <w:rFonts w:ascii="Cambria Math" w:hAnsi="Cambria Math"/>
                                  <w:sz w:val="18"/>
                                </w:rPr>
                              </m:r>
                              <m:sSub>
                                <m:e>
                                  <m:r>
                                    <m:rPr>
                                      <m:sty m:val="i"/>
                                    </m:rPr>
                                    <m:t>N</m:t>
                                    <w:rPr>
                                      <w:rFonts w:ascii="Cambria Math" w:hAnsi="Cambria Math"/>
                                      <w:sz w:val="18"/>
                                    </w:rPr>
                                  </m:r>
                                </m:e>
                                <m:sub>
                                  <m:r>
                                    <m:rPr>
                                      <m:sty m:val="i"/>
                                    </m:rPr>
                                    <m:t>k</m:t>
                                    <w:rPr>
                                      <w:rFonts w:ascii="Cambria Math" w:hAnsi="Cambria Math"/>
                                      <w:sz w:val="18"/>
                                    </w:rPr>
                                  </m:r>
                                </m:sub>
                              </m:sSub>
                              <m:r>
                                <m:rPr>
                                  <m:sty m:val="p"/>
                                </m:rPr>
                                <m:t>)</m:t>
                                <w:rPr>
                                  <w:rFonts w:ascii="Cambria Math" w:hAnsi="Cambria Math"/>
                                  <w:sz w:val="18"/>
                                </w:rPr>
                              </m:r>
                            </m:e>
                          </m:box>
                        </m:e>
                      </m:nary>
                    </m:e>
                  </m:box>
                </m:den>
              </m:f>
              <m:r>
                <m:rPr>
                  <m:sty m:val="p"/>
                </m:rPr>
                <m:t>×</m:t>
                <w:rPr>
                  <w:rFonts w:ascii="Cambria Math" w:hAnsi="Cambria Math"/>
                  <w:sz w:val="18"/>
                </w:rPr>
              </m:r>
              <m:r>
                <m:rPr>
                  <m:sty m:val="p"/>
                </m:rPr>
                <m:t>100</m:t>
                <w:rPr>
                  <w:rFonts w:ascii="Cambria Math" w:hAnsi="Cambria Math"/>
                  <w:sz w:val="18"/>
                </w:rPr>
              </m:r>
              <m:r>
                <m:rPr>
                  <m:sty m:val="i"/>
                </m:rPr>
                <m:t>%</m:t>
                <w:rPr>
                  <w:rFonts w:ascii="Cambria Math" w:hAnsi="Cambria Math"/>
                  <w:sz w:val="18"/>
                </w:rPr>
              </m:r>
            </m:e>
          </m:box>
        </m:oMath>
      </m:oMathPara>
      <w:r>
        <w:tab/>
      </w:r>
      <w:r>
        <w:rPr>
          <w:rFonts w:ascii="Calibri"/>
          <w:sz w:val="18"/>
        </w:rPr>
        <w:t xml:space="preserve">(13)</w:t>
      </w:r>
    </w:p>
    <w:p>
      <w:pPr>
        <w:spacing w:before="0" w:after="0"/>
        <w:jc w:val="both"/>
      </w:pPr>
      <w:r>
        <w:rPr>
          <w:rFonts w:ascii="Calibri" w:hAnsi="Calibri" w:cs="Calibri"/>
          <w:i/>
          <w:sz w:val="18"/>
        </w:rPr>
        <w:t>Pada persamaan (13), TPk adalah true-positive dan FNk false-negative untuk kelas k. F1 makro digunakan sebagai metrik utama karena semua kelas terwakili merata. Pada 300 lux, classifier bekerja andal di bawah pencahayaan indoor standar.</w:t>
      </w:r>
    </w:p>
    <w:p>
      <w:pPr>
        <w:spacing w:before="120" w:after="120"/>
        <w:jc w:val="left"/>
      </w:pPr>
      <w:r>
        <w:rPr>
          <w:rFonts w:ascii="Calibri" w:hAnsi="Calibri" w:cs="Calibri"/>
          <w:b/>
          <w:sz w:val="20"/>
        </w:rPr>
        <w:t>Latensi Komunikasi Modbus TCP</w:t>
      </w:r>
    </w:p>
    <w:p>
      <w:pPr>
        <w:spacing w:before="0" w:after="0"/>
        <w:jc w:val="both"/>
      </w:pPr>
      <w:r>
        <w:rPr>
          <w:rFonts w:ascii="Calibri" w:hAnsi="Calibri" w:cs="Calibri"/>
          <w:i/>
          <w:sz w:val="18"/>
        </w:rPr>
        <w:t>Thread 3 mencatat wall-clock start dan end dari setiap permintaan Modbus pada 10.000 sampel per kondisi. Beban CPU divariasikan menggunakan tugas video-encoding paralel dalam proses terpisah.</w:t>
      </w:r>
    </w:p>
    <w:p>
      <w:pPr>
        <w:spacing w:before="200" w:after="120"/>
        <w:jc w:val="center"/>
      </w:pPr>
      <w:r>
        <w:rPr>
          <w:rFonts w:ascii="Calibri" w:hAnsi="Calibri" w:cs="Calibri"/>
          <w:b/>
          <w:sz w:val="16"/>
        </w:rPr>
        <w:t xml:space="preserve">Table IV. </w:t>
      </w:r>
      <w:r>
        <w:rPr>
          <w:rFonts w:ascii="Calibri" w:hAnsi="Calibri" w:cs="Calibri"/>
          <w:sz w:val="16"/>
        </w:rPr>
        <w:t>Distribusi Latensi Modbus TCP (n=10.000 per kondisi)</w:t>
      </w:r>
    </w:p>
    <w:tbl>
      <w:tblPr>
        <w:tblW w:type="auto" w:w="0"/>
        <w:jc w:val="center"/>
        <w:tblLook w:firstColumn="1" w:firstRow="1" w:lastColumn="0" w:lastRow="0" w:noHBand="0" w:noVBand="1" w:val="04A0"/>
        <w:tblBorders>
          <w:top w:val="single" w:sz="4" w:space="0" w:color="000000"/>
          <w:left w:val="nil" w:sz="0" w:space="0" w:color="000000"/>
          <w:bottom w:val="nil" w:sz="0" w:space="0" w:color="000000"/>
          <w:right w:val="nil" w:sz="0" w:space="0" w:color="000000"/>
          <w:insideH w:val="nil" w:sz="0" w:space="0" w:color="000000"/>
          <w:insideV w:val="nil" w:sz="0" w:space="0" w:color="000000"/>
        </w:tblBorders>
      </w:tblPr>
      <w:tblGrid>
        <w:gridCol w:w="1256"/>
        <w:gridCol w:w="1256"/>
        <w:gridCol w:w="1256"/>
        <w:gridCol w:w="1256"/>
        <w:gridCol w:w="1256"/>
        <w:gridCol w:w="1256"/>
        <w:gridCol w:w="1256"/>
        <w:gridCol w:w="1256"/>
      </w:tblGrid>
      <w:tr>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Beban CPU (%)</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Min (ms)</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Median (ms)</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Mean (ms)</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P95 (ms)</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P99 (ms)</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Maks (ms)</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Std Dev (ms)</w:t>
            </w:r>
          </w:p>
        </w:tc>
      </w:tr>
      <w:tr>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Idle (0-10%)</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1,2</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8,4</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9,1</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18,7</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27,3</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42,1</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5,8</w:t>
            </w:r>
          </w:p>
        </w:tc>
      </w:tr>
      <w:tr>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Moderat (45-55%)</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1,8</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10,2</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12,3</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24,9</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38,6</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67,4</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8,4</w:t>
            </w:r>
          </w:p>
        </w:tc>
      </w:tr>
      <w:tr>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Intensif (75-85%)</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2,1</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14,7</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17,8</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41,2</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78,9</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312,4</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19,7</w:t>
            </w:r>
          </w:p>
        </w:tc>
      </w:tr>
    </w:tbl>
    <w:p>
      <w:pPr>
        <w:spacing w:before="40" w:after="160"/>
      </w:pPr>
    </w:p>
    <w:p>
      <w:pPr>
        <w:spacing w:before="0" w:after="0"/>
        <w:jc w:val="both"/>
      </w:pPr>
      <w:r>
        <w:rPr>
          <w:rFonts w:ascii="Calibri" w:hAnsi="Calibri" w:cs="Calibri"/>
          <w:i/>
          <w:sz w:val="18"/>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0" w:after="0"/>
        <w:jc w:val="both"/>
      </w:pPr>
      <w:r>
        <w:rPr>
          <w:rFonts w:ascii="Calibri" w:hAnsi="Calibri" w:cs="Calibri"/>
          <w:i/>
          <w:sz w:val="18"/>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0" w:after="0"/>
        <w:jc w:val="both"/>
      </w:pPr>
      <w:r>
        <w:rPr>
          <w:rFonts w:ascii="Calibri" w:hAnsi="Calibri" w:cs="Calibri"/>
          <w:i/>
          <w:sz w:val="18"/>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120" w:after="120"/>
        <w:jc w:val="left"/>
      </w:pPr>
      <w:r>
        <w:rPr>
          <w:rFonts w:ascii="Calibri" w:hAnsi="Calibri" w:cs="Calibri"/>
          <w:b/>
          <w:sz w:val="20"/>
        </w:rPr>
        <w:t>Uji Ketahanan 24 Jam</w:t>
      </w:r>
    </w:p>
    <w:p>
      <w:pPr>
        <w:spacing w:before="0" w:after="0"/>
        <w:jc w:val="both"/>
      </w:pPr>
      <w:r>
        <w:rPr>
          <w:rFonts w:ascii="Calibri" w:hAnsi="Calibri" w:cs="Calibri"/>
          <w:i/>
          <w:sz w:val="18"/>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200" w:after="120"/>
        <w:jc w:val="center"/>
      </w:pPr>
      <w:r>
        <w:rPr>
          <w:rFonts w:ascii="Calibri" w:hAnsi="Calibri" w:cs="Calibri"/>
          <w:b/>
          <w:sz w:val="16"/>
        </w:rPr>
        <w:t xml:space="preserve">Table V. </w:t>
      </w:r>
      <w:r>
        <w:rPr>
          <w:rFonts w:ascii="Calibri" w:hAnsi="Calibri" w:cs="Calibri"/>
          <w:sz w:val="16"/>
        </w:rPr>
        <w:t>Hasil Uji Ketahanan 24 Jam</w:t>
      </w:r>
    </w:p>
    <w:tbl>
      <w:tblPr>
        <w:tblW w:type="auto" w:w="0"/>
        <w:jc w:val="center"/>
        <w:tblLook w:firstColumn="1" w:firstRow="1" w:lastColumn="0" w:lastRow="0" w:noHBand="0" w:noVBand="1" w:val="04A0"/>
        <w:tblBorders>
          <w:top w:val="single" w:sz="4" w:space="0" w:color="000000"/>
          <w:left w:val="nil" w:sz="0" w:space="0" w:color="000000"/>
          <w:bottom w:val="nil" w:sz="0" w:space="0" w:color="000000"/>
          <w:right w:val="nil" w:sz="0" w:space="0" w:color="000000"/>
          <w:insideH w:val="nil" w:sz="0" w:space="0" w:color="000000"/>
          <w:insideV w:val="nil" w:sz="0" w:space="0" w:color="000000"/>
        </w:tblBorders>
      </w:tblPr>
      <w:tblGrid>
        <w:gridCol w:w="5026"/>
        <w:gridCol w:w="5026"/>
      </w:tblGrid>
      <w:tr>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Metrik</w:t>
            </w:r>
          </w:p>
        </w:tc>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Hasil</w:t>
            </w:r>
          </w:p>
        </w:tc>
      </w:tr>
      <w:tr>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Total Transaksi Modbus (FC1 + FC15)</w:t>
            </w:r>
          </w:p>
        </w:tc>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872.640</w:t>
            </w:r>
          </w:p>
        </w:tc>
      </w:tr>
      <w:tr>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Transaksi Berhasil</w:t>
            </w:r>
          </w:p>
        </w:tc>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872.000</w:t>
            </w:r>
          </w:p>
        </w:tc>
      </w:tr>
      <w:tr>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Tingkat Keberhasilan Tulis FC15</w:t>
            </w:r>
          </w:p>
        </w:tc>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99,97%</w:t>
            </w:r>
          </w:p>
        </w:tc>
      </w:tr>
      <w:tr>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Tingkat Keberhasilan Baca FC1</w:t>
            </w:r>
          </w:p>
        </w:tc>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99,92%</w:t>
            </w:r>
          </w:p>
        </w:tc>
      </w:tr>
      <w:tr>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MTBF (Mean Time Between Failures)</w:t>
            </w:r>
          </w:p>
        </w:tc>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8,2 jam</w:t>
            </w:r>
          </w:p>
        </w:tc>
      </w:tr>
      <w:tr>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Pertumbuhan Memori</w:t>
            </w:r>
          </w:p>
        </w:tc>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12,4 MB</w:t>
            </w:r>
          </w:p>
        </w:tc>
      </w:tr>
      <w:tr>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Frame Rate (target 30 fps)</w:t>
            </w:r>
          </w:p>
        </w:tc>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29,7 fps</w:t>
            </w:r>
          </w:p>
        </w:tc>
      </w:tr>
    </w:tbl>
    <w:p>
      <w:pPr>
        <w:spacing w:before="40" w:after="160"/>
      </w:pPr>
    </w:p>
    <w:p>
      <w:pPr>
        <w:spacing w:before="0" w:after="0"/>
        <w:jc w:val="both"/>
      </w:pPr>
      <w:r>
        <w:rPr>
          <w:rFonts w:ascii="Calibri" w:hAnsi="Calibri" w:cs="Calibri"/>
          <w:i/>
          <w:sz w:val="18"/>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0" w:after="0"/>
        <w:jc w:val="both"/>
      </w:pPr>
      <w:r>
        <w:rPr>
          <w:rFonts w:ascii="Calibri" w:hAnsi="Calibri" w:cs="Calibri"/>
          <w:i/>
          <w:sz w:val="18"/>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Calibri" w:hAnsi="Calibri" w:cs="Calibri"/>
          <w:b/>
          <w:color w:val="943634"/>
          <w:sz w:val="22"/>
        </w:rPr>
        <w:t>KESIMPULAN</w:t>
      </w:r>
    </w:p>
    <w:p>
      <w:pPr>
        <w:spacing w:before="120" w:after="60"/>
        <w:jc w:val="left"/>
      </w:pPr>
      <w:r>
        <w:rPr>
          <w:rFonts w:ascii="Calibri" w:hAnsi="Calibri" w:cs="Calibri"/>
          <w:b/>
          <w:color w:val="943634"/>
          <w:sz w:val="22"/>
        </w:rPr>
        <w:t>REFERENCES</w:t>
      </w:r>
    </w:p>
    <w:p>
      <w:pPr>
        <w:spacing w:before="0" w:after="0"/>
        <w:jc w:val="both"/>
        <w:ind w:left="360" w:hanging="360"/>
      </w:pPr>
      <w:r>
        <w:rPr>
          <w:rFonts w:ascii="Calibri" w:hAnsi="Calibri" w:cs="Calibri"/>
          <w:sz w:val="16"/>
        </w:rPr>
        <w:t>[1] C. Lugaresi et al., "MediaPipe: A Framework for Building Perception Pipelines," preprint arXiv:1906.08172, Jun. 2019.</w:t>
      </w:r>
    </w:p>
    <w:p>
      <w:pPr>
        <w:spacing w:before="0" w:after="0"/>
        <w:jc w:val="both"/>
        <w:ind w:left="360" w:hanging="360"/>
      </w:pPr>
      <w:r>
        <w:rPr>
          <w:rFonts w:ascii="Calibri" w:hAnsi="Calibri" w:cs="Calibri"/>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Calibri" w:hAnsi="Calibri" w:cs="Calibri"/>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Calibri" w:hAnsi="Calibri" w:cs="Calibri"/>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Calibri" w:hAnsi="Calibri" w:cs="Calibri"/>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Calibri" w:hAnsi="Calibri" w:cs="Calibri"/>
          <w:sz w:val="16"/>
        </w:rPr>
        <w:t>[6] C. Nikolajew and H. Eichelberger, "Industry 4.0 Connectors – A Performance Experiment with Modbus/TCP," preprint arXiv:2410.15813, Oct. 2024.</w:t>
      </w:r>
    </w:p>
    <w:p>
      <w:pPr>
        <w:spacing w:before="0" w:after="0"/>
        <w:jc w:val="both"/>
        <w:ind w:left="360" w:hanging="360"/>
      </w:pPr>
      <w:r>
        <w:rPr>
          <w:rFonts w:ascii="Calibri" w:hAnsi="Calibri" w:cs="Calibri"/>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Calibri" w:hAnsi="Calibri" w:cs="Calibri"/>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Calibri" w:hAnsi="Calibri" w:cs="Calibri"/>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Calibri" w:hAnsi="Calibri" w:cs="Calibri"/>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Calibri" w:hAnsi="Calibri" w:cs="Calibri"/>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Calibri" w:hAnsi="Calibri" w:cs="Calibri"/>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Calibri" w:hAnsi="Calibri" w:cs="Calibri"/>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Calibri" w:hAnsi="Calibri" w:cs="Calibri"/>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Calibri" w:hAnsi="Calibri" w:cs="Calibri"/>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Calibri" w:hAnsi="Calibri" w:cs="Calibri"/>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Calibri" w:hAnsi="Calibri" w:cs="Calibri"/>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Calibri" w:hAnsi="Calibri" w:cs="Calibri"/>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Calibri" w:hAnsi="Calibri" w:cs="Calibri"/>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Calibri" w:hAnsi="Calibri" w:cs="Calibri"/>
          <w:sz w:val="16"/>
        </w:rPr>
        <w:t>[20] Schneider Electric, "Modicon M221 Logic Controller – Programming Guide," Tech. Rep., ver. 1.7, 2022. [Online]. Available: https://www.schneider-electric.com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sectPr>
          <w:type w:val="continuous"/>
          <w:pgSz w:h="15840" w:w="12240" w:orient="portrait"/>
          <w:pgMar w:bottom="950" w:top="720" w:left="1094" w:right="1094" w:header="720" w:footer="720"/>
          <w:cols w:equalWidth="0" w:num="2">
            <w:col w:space="461" w:w="4795.5"/>
            <w:col w:space="0" w:w="4795.5"/>
          </w:cols>
        </w:sectPr>
      </w:pPr>
    </w:p>
    <w:p>
      <w:pPr/>
    </w:p>
    <w:p w:rsidR="00000000" w:rsidDel="00000000" w:rsidP="00000000" w:rsidRDefault="00000000" w:rsidRPr="00000000" w14:paraId="00000074">
      <w:pPr>
        <w:rPr>
          <w:rFonts w:ascii="Calibri" w:cs="Calibri" w:eastAsia="Calibri" w:hAnsi="Calibri"/>
          <w:sz w:val="16"/>
          <w:szCs w:val="16"/>
          <w:vertAlign w:val="baseline"/>
        </w:rPr>
        <w:sectPr>
          <w:type w:val="continuous"/>
          <w:pgSz w:h="15840" w:w="12240" w:orient="portrait"/>
          <w:pgMar w:bottom="950" w:top="720" w:left="1094" w:right="1094" w:header="720" w:footer="720"/>
        </w:sectPr>
      </w:pPr>
    </w:p>
    <w:p>
      <w:pP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5"/>
          <w:szCs w:val="15"/>
          <w:u w:val="none"/>
          <w:shd w:fill="auto" w:val="clear"/>
          <w:vertAlign w:val="baseline"/>
        </w:rPr>
        <w:sectPr>
          <w:type w:val="continuous"/>
          <w:pgSz w:h="15840" w:w="12240" w:orient="portrait"/>
          <w:pgMar w:bottom="950" w:top="720" w:left="1094" w:right="1094" w:header="720" w:footer="720"/>
          <w:cols w:equalWidth="0" w:num="2">
            <w:col w:space="709" w:w="4671.5"/>
            <w:col w:space="0" w:w="4671.5"/>
          </w:cols>
        </w:sectPr>
      </w:pPr>
    </w:p>
    <w:p>
      <w:pP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sectPr>
          <w:type w:val="continuous"/>
          <w:pgSz w:h="15840" w:w="12240" w:orient="portrait"/>
          <w:pgMar w:bottom="950" w:top="720" w:left="1094" w:right="1094" w:header="720" w:footer="720"/>
          <w:cols w:equalWidth="0" w:num="2">
            <w:col w:space="709" w:w="4671.5"/>
            <w:col w:space="0" w:w="4671.5"/>
          </w:cols>
        </w:sectPr>
      </w:pPr>
    </w:p>
    <w:p>
      <w:pPr/>
    </w:p>
    <w:p w:rsidR="00000000" w:rsidDel="00000000" w:rsidP="00000000" w:rsidRDefault="00000000" w:rsidRPr="00000000" w14:paraId="0000020B">
      <w:pPr>
        <w:rPr>
          <w:rFonts w:ascii="Calibri" w:cs="Calibri" w:eastAsia="Calibri" w:hAnsi="Calibri"/>
          <w:b w:val="0"/>
          <w:bCs w:val="0"/>
          <w:vertAlign w:val="baseline"/>
        </w:rPr>
        <w:sectPr>
          <w:type w:val="continuous"/>
          <w:pgSz w:h="15840" w:w="12240" w:orient="portrait"/>
          <w:pgMar w:bottom="950" w:top="720" w:left="1094" w:right="1094" w:header="720" w:footer="720"/>
        </w:sectPr>
      </w:pPr>
    </w:p>
    <w:p>
      <w:pP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15"/>
          <w:szCs w:val="15"/>
          <w:u w:val="none"/>
          <w:shd w:fill="auto" w:val="clear"/>
          <w:vertAlign w:val="baseline"/>
        </w:rPr>
        <w:sectPr>
          <w:type w:val="continuous"/>
          <w:pgSz w:h="15840" w:w="12240" w:orient="portrait"/>
          <w:pgMar w:bottom="950" w:top="720" w:left="1094" w:right="1094" w:header="720" w:footer="720"/>
        </w:sectPr>
      </w:pPr>
    </w:p>
    <w:sectPr>
      <w:type w:val="continuous"/>
      <w:pgSz w:h="15840" w:w="12240" w:orient="portrait"/>
      <w:pgMar w:bottom="950" w:top="720" w:left="1094" w:right="1094" w:header="720" w:footer="720"/>
    </w:sectPr>
    <w:p>
      <w:pPr>
        <w:jc w:val="center"/>
      </w:pPr>
      <w:r>
        <w:rPr>
          <w:sz w:val="14"/>
        </w:rPr>
        <w:t xml:space="preserve">© 2024 Penerbit UTM Press. All rights reserved.</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rPr>
        <w:sz w:val="16"/>
        <w:szCs w:val="16"/>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943634"/>
        <w:sz w:val="16"/>
        <w:szCs w:val="16"/>
        <w:u w:val="none"/>
        <w:shd w:fill="auto" w:val="clear"/>
        <w:vertAlign w:val="baseline"/>
        <w:rtl w:val="0"/>
      </w:rPr>
      <w:t xml:space="preserve">12:1 (2022) 1–5 | https://journals.utm.my/index.php/aej | eISSN 2586–9159|</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c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jc w:val="right"/>
      <w:rPr>
        <w:vertAlign w:val="baseline"/>
      </w:rPr>
    </w:pPr>
    <w:r w:rsidDel="00000000" w:rsidR="00000000" w:rsidRPr="00000000">
      <w:rPr>
        <w:vertAlign w:val="baseline"/>
        <w:rtl w:val="0"/>
      </w:rPr>
      <w:t xml:space="preserve">PAGE  2</w:t>
    </w:r>
  </w:p>
  <w:p w:rsidR="00000000" w:rsidDel="00000000" w:rsidP="00000000" w:rsidRDefault="00000000" w:rsidRPr="00000000" w14:paraId="00000215">
    <w:pPr>
      <w:ind w:right="360"/>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ind w:right="360"/>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943634"/>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0"/>
        <w:bCs w:val="0"/>
        <w:i w:val="1"/>
        <w:iCs w:val="1"/>
        <w:smallCaps w:val="0"/>
        <w:strike w:val="0"/>
        <w:color w:val="943634"/>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1"/>
        <w:iCs w:val="1"/>
        <w:smallCaps w:val="0"/>
        <w:strike w:val="0"/>
        <w:color w:val="943634"/>
        <w:sz w:val="16"/>
        <w:szCs w:val="16"/>
        <w:u w:val="none"/>
        <w:shd w:fill="auto" w:val="clear"/>
        <w:vertAlign w:val="baseline"/>
        <w:rtl w:val="0"/>
      </w:rPr>
      <w:t xml:space="preserve">                                </w:t>
      <w:tab/>
      <w:t xml:space="preserve">              Azizul et al. / ASEAN Engineering Journal 12:1 (2022) 1–5</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3.%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jc w:val="both"/>
    </w:pPr>
    <w:rPr>
      <w:rFonts w:ascii="Arial" w:cs="Arial" w:eastAsia="Arial" w:hAnsi="Arial"/>
      <w:b w:val="1"/>
      <w:bCs w:val="1"/>
      <w:i w:val="1"/>
      <w:i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dx.doi.org/10.11113/jt.v79.9987" TargetMode="External"/><Relationship Id="rId22" Type="http://schemas.openxmlformats.org/officeDocument/2006/relationships/hyperlink" Target="http://dx.doi.org/10.11113/jt.v79.9987" TargetMode="External"/><Relationship Id="rId21" Type="http://schemas.openxmlformats.org/officeDocument/2006/relationships/hyperlink" Target="http://dx.doi.org/10.11113/jt.v79.9987" TargetMode="External"/><Relationship Id="rId24" Type="http://schemas.openxmlformats.org/officeDocument/2006/relationships/hyperlink" Target="http://dx.doi.org/10.11113/jt.v79.9987" TargetMode="External"/><Relationship Id="rId23" Type="http://schemas.openxmlformats.org/officeDocument/2006/relationships/hyperlink" Target="http://dx.doi.org/10.11113/jt.v79.99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hyperlink" Target="http://dx.doi.org/10.11113/jt.v79.9987" TargetMode="External"/><Relationship Id="rId25" Type="http://schemas.openxmlformats.org/officeDocument/2006/relationships/hyperlink" Target="http://dx.doi.org/10.11113/jt.v79.9987" TargetMode="External"/><Relationship Id="rId28" Type="http://schemas.openxmlformats.org/officeDocument/2006/relationships/hyperlink" Target="http://dx.doi.org/10.11113/jt.v79.9987" TargetMode="External"/><Relationship Id="rId27" Type="http://schemas.openxmlformats.org/officeDocument/2006/relationships/hyperlink" Target="http://dx.doi.org/10.11113/jt.v79.9987" TargetMode="External"/><Relationship Id="rId5" Type="http://schemas.openxmlformats.org/officeDocument/2006/relationships/styles" Target="styles.xml"/><Relationship Id="rId6" Type="http://schemas.openxmlformats.org/officeDocument/2006/relationships/hyperlink" Target="mailto:maman@uxm.edu.my" TargetMode="External"/><Relationship Id="rId29" Type="http://schemas.openxmlformats.org/officeDocument/2006/relationships/hyperlink" Target="http://dx.doi.org/10.11113/jt.v79.9987" TargetMode="External"/><Relationship Id="rId7" Type="http://schemas.openxmlformats.org/officeDocument/2006/relationships/image" Target="media/image6.jpg"/><Relationship Id="rId8" Type="http://schemas.openxmlformats.org/officeDocument/2006/relationships/header" Target="header1.xml"/><Relationship Id="rId31" Type="http://schemas.openxmlformats.org/officeDocument/2006/relationships/hyperlink" Target="http://dx.doi.org/10.11113/jt.v79.9987" TargetMode="External"/><Relationship Id="rId30" Type="http://schemas.openxmlformats.org/officeDocument/2006/relationships/hyperlink" Target="http://dx.doi.org/10.11113/jt.v79.9987" TargetMode="External"/><Relationship Id="rId11" Type="http://schemas.openxmlformats.org/officeDocument/2006/relationships/footer" Target="footer2.xml"/><Relationship Id="rId33" Type="http://schemas.openxmlformats.org/officeDocument/2006/relationships/hyperlink" Target="http://dx.doi.org/10.11113/jt.v79.9987" TargetMode="External"/><Relationship Id="rId10" Type="http://schemas.openxmlformats.org/officeDocument/2006/relationships/footer" Target="footer1.xml"/><Relationship Id="rId32" Type="http://schemas.openxmlformats.org/officeDocument/2006/relationships/hyperlink" Target="http://dx.doi.org/10.11113/jt.v79.9987" TargetMode="External"/><Relationship Id="rId13" Type="http://schemas.openxmlformats.org/officeDocument/2006/relationships/image" Target="media/image4.png"/><Relationship Id="rId35" Type="http://schemas.openxmlformats.org/officeDocument/2006/relationships/hyperlink" Target="http://dx.doi.org/10.11113/jt.v79.9987" TargetMode="External"/><Relationship Id="rId12" Type="http://schemas.openxmlformats.org/officeDocument/2006/relationships/image" Target="media/image2.png"/><Relationship Id="rId34" Type="http://schemas.openxmlformats.org/officeDocument/2006/relationships/hyperlink" Target="http://dx.doi.org/10.11113/jt.v79.9987" TargetMode="External"/><Relationship Id="rId15" Type="http://schemas.openxmlformats.org/officeDocument/2006/relationships/image" Target="media/image1.png"/><Relationship Id="rId37" Type="http://schemas.openxmlformats.org/officeDocument/2006/relationships/hyperlink" Target="http://dx.doi.org/10.11113/jt.v79.9987" TargetMode="External"/><Relationship Id="rId14" Type="http://schemas.openxmlformats.org/officeDocument/2006/relationships/image" Target="media/image3.png"/><Relationship Id="rId36" Type="http://schemas.openxmlformats.org/officeDocument/2006/relationships/hyperlink" Target="http://dx.doi.org/10.11113/jt.v79.9987" TargetMode="External"/><Relationship Id="rId17" Type="http://schemas.openxmlformats.org/officeDocument/2006/relationships/hyperlink" Target="https://doi.crossref.org/simpleTextQuery" TargetMode="External"/><Relationship Id="rId16" Type="http://schemas.openxmlformats.org/officeDocument/2006/relationships/image" Target="media/image5.jpg"/><Relationship Id="rId19" Type="http://schemas.openxmlformats.org/officeDocument/2006/relationships/hyperlink" Target="http://dx.doi.org/10.11113/jt.v79.9987" TargetMode="External"/><Relationship Id="rId18" Type="http://schemas.openxmlformats.org/officeDocument/2006/relationships/hyperlink" Target="http://dx.doi.org/10.11113/jt.v79.998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