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F4376B" w:rsidRDefault="00354A58" w:rsidP="00956EB6">
      <w:pPr>
        <w:pStyle w:val="Title"/>
        <w:jc w:val="center"/>
        <w:rPr>
          <w:sz w:val="32"/>
          <w:szCs w:val="32"/>
        </w:rPr>
      </w:pPr>
      <w:r>
        <w:rPr>
          <w:rFonts w:ascii="Times New Roman" w:hAnsi="Times New Roman" w:cs="Times New Roman"/>
          <w:b/>
          <w:i w:val="0"/>
          <w:sz w:val="32"/>
        </w:rPr>
        <w:t>Machine Learning Applications in Healthcare: A Comprehensive Review</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48E30862" w14:textId="431B2B11" w:rsidR="00A114B0" w:rsidRPr="00A114B0" w:rsidRDefault="00756D5A" w:rsidP="00A114B0">
      <w:pPr>
        <w:jc w:val="center"/>
        <w:rPr>
          <w:b/>
          <w:bCs/>
        </w:rPr>
      </w:pPr>
      <w:r>
        <w:rPr>
          <w:rFonts w:ascii="Times New Roman" w:hAnsi="Times New Roman" w:cs="Times New Roman"/>
          <w:b/>
          <w:i w:val="0"/>
          <w:sz w:val="20"/>
        </w:rPr>
        <w:t>John Smith</w:t>
      </w:r>
      <w:r>
        <w:rPr>
          <w:rFonts w:ascii="Times New Roman" w:hAnsi="Times New Roman" w:cs="Times New Roman"/>
          <w:b/>
          <w:i w:val="0"/>
          <w:sz w:val="20"/>
          <w:vertAlign w:val="superscript"/>
        </w:rPr>
        <w:t>1</w:t>
      </w:r>
      <w:r>
        <w:rPr>
          <w:rFonts w:ascii="Times New Roman" w:hAnsi="Times New Roman" w:cs="Times New Roman"/>
          <w:b/>
          <w:i w:val="0"/>
          <w:sz w:val="20"/>
        </w:rPr>
        <w:t xml:space="preserve">, </w:t>
      </w:r>
      <w:r>
        <w:rPr>
          <w:rFonts w:ascii="Times New Roman" w:hAnsi="Times New Roman" w:cs="Times New Roman"/>
          <w:b/>
          <w:i w:val="0"/>
          <w:sz w:val="20"/>
        </w:rPr>
        <w:t>Jane Doe</w:t>
      </w:r>
      <w:r>
        <w:rPr>
          <w:rFonts w:ascii="Times New Roman" w:hAnsi="Times New Roman" w:cs="Times New Roman"/>
          <w:b/>
          <w:i w:val="0"/>
          <w:sz w:val="20"/>
          <w:vertAlign w:val="superscript"/>
        </w:rPr>
        <w:t>2</w:t>
      </w:r>
    </w:p>
    <w:p w14:paraId="300BE36D" w14:textId="047D55C0" w:rsidR="00756D5A" w:rsidRPr="00756D5A" w:rsidRDefault="00756D5A" w:rsidP="00756D5A">
      <w:pPr>
        <w:jc w:val="center"/>
        <w:rPr>
          <w:sz w:val="16"/>
          <w:szCs w:val="16"/>
        </w:rPr>
      </w:pPr>
      <w:r>
        <w:rPr>
          <w:rFonts w:ascii="Times New Roman" w:hAnsi="Times New Roman" w:cs="Times New Roman"/>
          <w:b w:val="0"/>
          <w:i w:val="0"/>
          <w:sz w:val="16"/>
          <w:vertAlign w:val="superscript"/>
        </w:rPr>
        <w:t>1</w:t>
      </w:r>
      <w:r>
        <w:rPr>
          <w:rFonts w:ascii="Times New Roman" w:hAnsi="Times New Roman" w:cs="Times New Roman"/>
          <w:b w:val="0"/>
          <w:i w:val="0"/>
          <w:sz w:val="16"/>
        </w:rPr>
        <w:t xml:space="preserve"> Department of Computer Science, University of Technology, New York, USA</w:t>
      </w:r>
    </w:p>
    <w:p w14:paraId="48C58329" w14:textId="2658EB77" w:rsidR="00A114B0" w:rsidRPr="00A114B0" w:rsidRDefault="00756D5A" w:rsidP="00756D5A">
      <w:pPr>
        <w:jc w:val="center"/>
        <w:rPr>
          <w:sz w:val="16"/>
          <w:szCs w:val="16"/>
        </w:rPr>
      </w:pPr>
      <w:r>
        <w:rPr>
          <w:rFonts w:ascii="Times New Roman" w:hAnsi="Times New Roman" w:cs="Times New Roman"/>
          <w:b w:val="0"/>
          <w:i w:val="0"/>
          <w:sz w:val="16"/>
          <w:vertAlign w:val="superscript"/>
        </w:rPr>
        <w:t>2</w:t>
      </w:r>
      <w:r>
        <w:rPr>
          <w:rFonts w:ascii="Times New Roman" w:hAnsi="Times New Roman" w:cs="Times New Roman"/>
          <w:b w:val="0"/>
          <w:i w:val="0"/>
          <w:sz w:val="16"/>
        </w:rPr>
        <w:t xml:space="preserve"> School of Medicine, Medical University, Boston, USA</w:t>
      </w:r>
    </w:p>
    <w:bookmarkEnd w:id="2"/>
    <w:p w14:paraId="75F56ECD" w14:textId="1D633FA5" w:rsidR="00A114B0" w:rsidRDefault="001664A6" w:rsidP="001664A6">
      <w:pPr>
        <w:jc w:val="center"/>
        <w:rPr>
          <w:sz w:val="16"/>
          <w:szCs w:val="16"/>
        </w:rPr>
      </w:pPr>
    </w:p>
    <w:p w14:paraId="07E5822E" w14:textId="67449999" w:rsidR="003E4A91" w:rsidRDefault="003E4A91" w:rsidP="001664A6">
      <w:pPr>
        <w:jc w:val="center"/>
        <w:rPr>
          <w:sz w:val="16"/>
          <w:szCs w:val="16"/>
        </w:rPr>
      </w:pPr>
    </w:p>
    <w:p w14:paraId="557DF927" w14:textId="4D489A7A" w:rsidR="00904D6D" w:rsidRDefault="00904D6D" w:rsidP="0088233C">
      <w:pPr>
        <w:jc w:val="center"/>
      </w:pP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vAlign w:val="top"/>
          </w:tcPr>
          <w:p>
            <w:pPr>
              <w:jc w:val="center"/>
            </w:pPr>
            <w:r>
              <w:rPr>
                <w:rFonts w:ascii="Times New Roman" w:hAnsi="Times New Roman" w:cs="Times New Roman"/>
                <w:b/>
                <w:i w:val="0"/>
                <w:sz w:val="20"/>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vAlign w:val="top"/>
          </w:tcPr>
          <w:p>
            <w:pPr>
              <w:jc w:val="center"/>
            </w:pPr>
            <w:r>
              <w:rPr>
                <w:rFonts w:ascii="Times New Roman" w:hAnsi="Times New Roman" w:cs="Times New Roman"/>
                <w:b/>
                <w:i w:val="0"/>
                <w:sz w:val="20"/>
              </w:rPr>
              <w:t>ABSTRACT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vAlign w:val="top"/>
          </w:tcPr>
          <w:p>
            <w:pPr>
              <w:jc w:val="left"/>
            </w:pPr>
            <w:r>
              <w:rPr>
                <w:rFonts w:ascii="Times New Roman" w:hAnsi="Times New Roman" w:cs="Times New Roman"/>
                <w:b/>
                <w:i/>
                <w:sz w:val="20"/>
              </w:rPr>
              <w:t>Article history:</w:t>
            </w:r>
            <w:r>
              <w:br/>
            </w:r>
            <w:r>
              <w:rPr>
                <w:rFonts w:ascii="Times New Roman" w:hAnsi="Times New Roman" w:cs="Times New Roman"/>
                <w:b w:val="0"/>
                <w:i w:val="0"/>
                <w:sz w:val="20"/>
              </w:rPr>
              <w:t>Received -</w:t>
            </w:r>
            <w:r>
              <w:br/>
            </w:r>
            <w:r>
              <w:rPr>
                <w:rFonts w:ascii="Times New Roman" w:hAnsi="Times New Roman" w:cs="Times New Roman"/>
                <w:b w:val="0"/>
                <w:i w:val="0"/>
                <w:sz w:val="20"/>
              </w:rPr>
              <w:t>Revised -</w:t>
            </w:r>
            <w:r>
              <w:br/>
            </w:r>
            <w:r>
              <w:rPr>
                <w:rFonts w:ascii="Times New Roman" w:hAnsi="Times New Roman" w:cs="Times New Roman"/>
                <w:b w:val="0"/>
                <w:i w:val="0"/>
                <w:sz w:val="20"/>
              </w:rPr>
              <w:t>Accepted -</w:t>
            </w:r>
            <w:r>
              <w:br/>
            </w:r>
            <w:r>
              <w:br/>
            </w:r>
            <w:r>
              <w:rPr>
                <w:rFonts w:ascii="Times New Roman" w:hAnsi="Times New Roman" w:cs="Times New Roman"/>
                <w:b/>
                <w:i/>
                <w:sz w:val="20"/>
              </w:rPr>
              <w:t>Keywords:</w:t>
            </w:r>
            <w:r>
              <w:rPr>
                <w:rFonts w:ascii="Times New Roman" w:hAnsi="Times New Roman" w:cs="Times New Roman"/>
                <w:b w:val="0"/>
                <w:i w:val="0"/>
                <w:sz w:val="20"/>
              </w:rPr>
              <w:t xml:space="preserve"> machine learning; healthcare; deep learning; medical imaging; predictive analytics; clinical decision support</w:t>
            </w: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vAlign w:val="top"/>
          </w:tcPr>
          <w:p>
            <w:pPr>
              <w:jc w:val="both"/>
            </w:pPr>
            <w:r>
              <w:rPr>
                <w:rFonts w:ascii="Times New Roman" w:hAnsi="Times New Roman" w:cs="Times New Roman"/>
                <w:b w:val="0"/>
                <w:i w:val="0"/>
                <w:sz w:val="2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vAlign w:val="top"/>
          </w:tcPr>
          <w:p>
            <w:pPr>
              <w:jc w:val="left"/>
            </w:pP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vAlign w:val="top"/>
          </w:tcPr>
          <w:p>
            <w:pPr>
              <w:jc w:val="left"/>
            </w:pPr>
            <w:r>
              <w:rPr>
                <w:rFonts w:ascii="Times New Roman" w:hAnsi="Times New Roman" w:cs="Times New Roman"/>
                <w:b/>
                <w:i/>
                <w:sz w:val="20"/>
              </w:rPr>
              <w:t>Corresponding Author:</w:t>
            </w:r>
            <w:r>
              <w:br/>
            </w:r>
            <w:r>
              <w:rPr>
                <w:rFonts w:ascii="Times New Roman" w:hAnsi="Times New Roman" w:cs="Times New Roman"/>
                <w:b w:val="0"/>
                <w:i w:val="0"/>
                <w:sz w:val="20"/>
              </w:rPr>
              <w:t>John Smith</w:t>
            </w:r>
            <w:r>
              <w:br/>
            </w:r>
            <w:r>
              <w:rPr>
                <w:rFonts w:ascii="Times New Roman" w:hAnsi="Times New Roman" w:cs="Times New Roman"/>
                <w:b w:val="0"/>
                <w:i w:val="0"/>
                <w:sz w:val="20"/>
              </w:rPr>
              <w:t>email: john.smith@university.edu</w:t>
            </w:r>
          </w:p>
        </w:tc>
      </w:tr>
    </w:tbl>
    <w:p/>
    <w:p>
      <w:pPr>
        <w:tabs>
          <w:tab w:pos="426" w:val="left"/>
        </w:tabs>
        <w:spacing w:before="240" w:after="120"/>
        <w:ind w:left="426" w:hanging="426"/>
        <w:jc w:val="left"/>
      </w:pPr>
      <w:r>
        <w:rPr>
          <w:rFonts w:ascii="Times New Roman" w:hAnsi="Times New Roman" w:cs="Times New Roman"/>
          <w:b/>
          <w:i w:val="0"/>
          <w:sz w:val="20"/>
        </w:rPr>
        <w:t>1.</w:t>
      </w:r>
      <w:r>
        <w:tab/>
      </w:r>
      <w:r>
        <w:rPr>
          <w:rFonts w:ascii="Times New Roman" w:hAnsi="Times New Roman" w:cs="Times New Roman"/>
          <w:b/>
          <w:i w:val="0"/>
          <w:sz w:val="20"/>
        </w:rPr>
        <w:t>INTRODUCTION</w:t>
      </w:r>
    </w:p>
    <w:p>
      <w:pPr>
        <w:spacing w:after="0"/>
        <w:ind w:firstLine="720"/>
        <w:jc w:val="both"/>
      </w:pPr>
      <w:r>
        <w:rPr>
          <w:rFonts w:ascii="Times New Roman" w:hAnsi="Times New Roman" w:cs="Times New Roman"/>
          <w:b w:val="0"/>
          <w:i w:val="0"/>
          <w:sz w:val="2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after="0"/>
        <w:ind w:firstLine="720"/>
        <w:jc w:val="both"/>
      </w:pPr>
      <w:r>
        <w:rPr>
          <w:rFonts w:ascii="Times New Roman" w:hAnsi="Times New Roman" w:cs="Times New Roman"/>
          <w:b w:val="0"/>
          <w:i w:val="0"/>
          <w:sz w:val="2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120" w:after="60"/>
        <w:jc w:val="left"/>
      </w:pPr>
      <w:r>
        <w:rPr>
          <w:rFonts w:ascii="Times New Roman" w:hAnsi="Times New Roman" w:cs="Times New Roman"/>
          <w:b/>
          <w:i w:val="0"/>
          <w:sz w:val="20"/>
        </w:rPr>
        <w:t>1.1. Motivation</w:t>
      </w:r>
    </w:p>
    <w:p>
      <w:pPr>
        <w:spacing w:after="0"/>
        <w:ind w:firstLine="720"/>
        <w:jc w:val="both"/>
      </w:pPr>
      <w:r>
        <w:rPr>
          <w:rFonts w:ascii="Times New Roman" w:hAnsi="Times New Roman" w:cs="Times New Roman"/>
          <w:b w:val="0"/>
          <w:i w:val="0"/>
          <w:sz w:val="2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120" w:after="60"/>
        <w:jc w:val="left"/>
      </w:pPr>
      <w:r>
        <w:rPr>
          <w:rFonts w:ascii="Times New Roman" w:hAnsi="Times New Roman" w:cs="Times New Roman"/>
          <w:b/>
          <w:i w:val="0"/>
          <w:sz w:val="20"/>
        </w:rPr>
        <w:t>1.2. Contributions</w:t>
      </w:r>
    </w:p>
    <w:p>
      <w:pPr>
        <w:spacing w:after="0"/>
        <w:ind w:firstLine="720"/>
        <w:jc w:val="both"/>
      </w:pPr>
      <w:r>
        <w:rPr>
          <w:rFonts w:ascii="Times New Roman" w:hAnsi="Times New Roman" w:cs="Times New Roman"/>
          <w:b w:val="0"/>
          <w:i w:val="0"/>
          <w:sz w:val="2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tabs>
          <w:tab w:pos="426" w:val="left"/>
        </w:tabs>
        <w:spacing w:before="240" w:after="120"/>
        <w:ind w:left="426" w:hanging="426"/>
        <w:jc w:val="left"/>
      </w:pPr>
      <w:r>
        <w:rPr>
          <w:rFonts w:ascii="Times New Roman" w:hAnsi="Times New Roman" w:cs="Times New Roman"/>
          <w:b/>
          <w:i w:val="0"/>
          <w:sz w:val="20"/>
        </w:rPr>
        <w:t>2.</w:t>
      </w:r>
      <w:r>
        <w:tab/>
      </w:r>
      <w:r>
        <w:rPr>
          <w:rFonts w:ascii="Times New Roman" w:hAnsi="Times New Roman" w:cs="Times New Roman"/>
          <w:b/>
          <w:i w:val="0"/>
          <w:sz w:val="20"/>
        </w:rPr>
        <w:t>BACKGROUND AND RELATED WORK</w:t>
      </w:r>
    </w:p>
    <w:p>
      <w:pPr>
        <w:spacing w:after="0"/>
        <w:ind w:firstLine="720"/>
        <w:jc w:val="both"/>
      </w:pPr>
      <w:r>
        <w:rPr>
          <w:rFonts w:ascii="Times New Roman" w:hAnsi="Times New Roman" w:cs="Times New Roman"/>
          <w:b w:val="0"/>
          <w:i w:val="0"/>
          <w:sz w:val="2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120" w:after="60"/>
        <w:jc w:val="left"/>
      </w:pPr>
      <w:r>
        <w:rPr>
          <w:rFonts w:ascii="Times New Roman" w:hAnsi="Times New Roman" w:cs="Times New Roman"/>
          <w:b/>
          <w:i w:val="0"/>
          <w:sz w:val="20"/>
        </w:rPr>
        <w:t>2.1. Machine Learning Fundamentals</w:t>
      </w:r>
    </w:p>
    <w:p>
      <w:pPr>
        <w:spacing w:after="0"/>
        <w:ind w:firstLine="720"/>
        <w:jc w:val="both"/>
      </w:pPr>
      <w:r>
        <w:rPr>
          <w:rFonts w:ascii="Times New Roman" w:hAnsi="Times New Roman" w:cs="Times New Roman"/>
          <w:b w:val="0"/>
          <w:i w:val="0"/>
          <w:sz w:val="2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120" w:after="60"/>
        <w:jc w:val="left"/>
      </w:pPr>
      <w:r>
        <w:rPr>
          <w:rFonts w:ascii="Times New Roman" w:hAnsi="Times New Roman" w:cs="Times New Roman"/>
          <w:b/>
          <w:i w:val="0"/>
          <w:sz w:val="20"/>
        </w:rPr>
        <w:t>2.2. Healthcare Data Sources</w:t>
      </w:r>
    </w:p>
    <w:p>
      <w:pPr>
        <w:spacing w:after="0"/>
        <w:ind w:firstLine="720"/>
        <w:jc w:val="both"/>
      </w:pPr>
      <w:r>
        <w:rPr>
          <w:rFonts w:ascii="Times New Roman" w:hAnsi="Times New Roman" w:cs="Times New Roman"/>
          <w:b w:val="0"/>
          <w:i w:val="0"/>
          <w:sz w:val="20"/>
        </w:rPr>
        <w:t>Healthcare ML systems utilize diverse data sources including electronic health records (EHRs), medical imaging (X-rays, CT, MRI), genomic data, wearable sensor data, and clinical notes. Data quality, standardization, and privacy are critical considerations.</w:t>
      </w:r>
    </w:p>
    <w:p>
      <w:pPr>
        <w:tabs>
          <w:tab w:pos="426" w:val="left"/>
        </w:tabs>
        <w:spacing w:before="240" w:after="120"/>
        <w:ind w:left="426" w:hanging="426"/>
        <w:jc w:val="left"/>
      </w:pPr>
      <w:r>
        <w:rPr>
          <w:rFonts w:ascii="Times New Roman" w:hAnsi="Times New Roman" w:cs="Times New Roman"/>
          <w:b/>
          <w:i w:val="0"/>
          <w:sz w:val="20"/>
        </w:rPr>
        <w:t>3.</w:t>
      </w:r>
      <w:r>
        <w:tab/>
      </w:r>
      <w:r>
        <w:rPr>
          <w:rFonts w:ascii="Times New Roman" w:hAnsi="Times New Roman" w:cs="Times New Roman"/>
          <w:b/>
          <w:i w:val="0"/>
          <w:sz w:val="20"/>
        </w:rPr>
        <w:t>MACHINE LEARNING APPLICATIONS</w:t>
      </w:r>
    </w:p>
    <w:p>
      <w:pPr>
        <w:spacing w:after="0"/>
        <w:ind w:firstLine="720"/>
        <w:jc w:val="both"/>
      </w:pPr>
      <w:r>
        <w:rPr>
          <w:rFonts w:ascii="Times New Roman" w:hAnsi="Times New Roman" w:cs="Times New Roman"/>
          <w:b w:val="0"/>
          <w:i w:val="0"/>
          <w:sz w:val="20"/>
        </w:rPr>
        <w:t>This section reviews major application areas of machine learning in healthcare, organized by clinical domain and task type.</w:t>
      </w:r>
    </w:p>
    <w:p>
      <w:pPr>
        <w:spacing w:before="120" w:after="60"/>
        <w:jc w:val="left"/>
      </w:pPr>
      <w:r>
        <w:rPr>
          <w:rFonts w:ascii="Times New Roman" w:hAnsi="Times New Roman" w:cs="Times New Roman"/>
          <w:b/>
          <w:i w:val="0"/>
          <w:sz w:val="20"/>
        </w:rPr>
        <w:t>3.1. Medical Imaging</w:t>
      </w:r>
    </w:p>
    <w:p>
      <w:pPr>
        <w:spacing w:after="0"/>
        <w:ind w:firstLine="720"/>
        <w:jc w:val="both"/>
      </w:pPr>
      <w:r>
        <w:rPr>
          <w:rFonts w:ascii="Times New Roman" w:hAnsi="Times New Roman" w:cs="Times New Roman"/>
          <w:b w:val="0"/>
          <w:i w:val="0"/>
          <w:sz w:val="2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jc w:val="center"/>
      </w:pPr>
      <w:r>
        <w:rPr>
          <w:rFonts w:ascii="Times New Roman" w:hAnsi="Times New Roman" w:cs="Times New Roman"/>
          <w:b w:val="0"/>
          <w:i w:val="0"/>
          <w:sz w:val="20"/>
        </w:rPr>
        <w:t>Table 1</w:t>
      </w:r>
      <w:r>
        <w:rPr>
          <w:rFonts w:ascii="Times New Roman" w:hAnsi="Times New Roman" w:cs="Times New Roman"/>
          <w:b w:val="0"/>
          <w:i w:val="0"/>
          <w:sz w:val="20"/>
        </w:rPr>
        <w:t xml:space="preserve">. </w:t>
      </w:r>
      <w:r>
        <w:rPr>
          <w:rFonts w:ascii="Times New Roman" w:hAnsi="Times New Roman" w:cs="Times New Roman"/>
          <w:b w:val="0"/>
          <w:i w:val="0"/>
          <w:sz w:val="20"/>
        </w:rPr>
        <w:t>Performance of ML Models in Medical Imaging</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Borders>
              <w:top w:val="single" w:sz="4" w:space="0" w:color="auto"/>
              <w:left w:val="none" w:sz="0" w:space="0" w:color="auto"/>
              <w:bottom w:val="single" w:sz="4" w:space="0" w:color="auto"/>
              <w:right w:val="none" w:sz="0" w:space="0" w:color="auto"/>
            </w:tcBorders>
          </w:tcPr>
          <w:p>
            <w:pPr>
              <w:jc w:val="center"/>
            </w:pPr>
            <w:r/>
            <w:r>
              <w:rPr>
                <w:rFonts w:ascii="Times New Roman" w:hAnsi="Times New Roman" w:cs="Times New Roman"/>
                <w:b/>
                <w:i w:val="0"/>
                <w:sz w:val="20"/>
              </w:rPr>
              <w:t>Task</w:t>
            </w:r>
          </w:p>
        </w:tc>
        <w:tc>
          <w:tcPr>
            <w:tcW w:type="dxa" w:w="2197"/>
            <w:tcBorders>
              <w:top w:val="single" w:sz="4" w:space="0" w:color="auto"/>
              <w:left w:val="none" w:sz="0" w:space="0" w:color="auto"/>
              <w:bottom w:val="single" w:sz="4" w:space="0" w:color="auto"/>
              <w:right w:val="none" w:sz="0" w:space="0" w:color="auto"/>
            </w:tcBorders>
          </w:tcPr>
          <w:p>
            <w:pPr>
              <w:jc w:val="center"/>
            </w:pPr>
            <w:r/>
            <w:r>
              <w:rPr>
                <w:rFonts w:ascii="Times New Roman" w:hAnsi="Times New Roman" w:cs="Times New Roman"/>
                <w:b/>
                <w:i w:val="0"/>
                <w:sz w:val="20"/>
              </w:rPr>
              <w:t>Model</w:t>
            </w:r>
          </w:p>
        </w:tc>
        <w:tc>
          <w:tcPr>
            <w:tcW w:type="dxa" w:w="2197"/>
            <w:tcBorders>
              <w:top w:val="single" w:sz="4" w:space="0" w:color="auto"/>
              <w:left w:val="none" w:sz="0" w:space="0" w:color="auto"/>
              <w:bottom w:val="single" w:sz="4" w:space="0" w:color="auto"/>
              <w:right w:val="none" w:sz="0" w:space="0" w:color="auto"/>
            </w:tcBorders>
          </w:tcPr>
          <w:p>
            <w:pPr>
              <w:jc w:val="center"/>
            </w:pPr>
            <w:r/>
            <w:r>
              <w:rPr>
                <w:rFonts w:ascii="Times New Roman" w:hAnsi="Times New Roman" w:cs="Times New Roman"/>
                <w:b/>
                <w:i w:val="0"/>
                <w:sz w:val="20"/>
              </w:rPr>
              <w:t>Accuracy</w:t>
            </w:r>
          </w:p>
        </w:tc>
        <w:tc>
          <w:tcPr>
            <w:tcW w:type="dxa" w:w="2197"/>
            <w:tcBorders>
              <w:top w:val="single" w:sz="4" w:space="0" w:color="auto"/>
              <w:left w:val="none" w:sz="0" w:space="0" w:color="auto"/>
              <w:bottom w:val="single" w:sz="4" w:space="0" w:color="auto"/>
              <w:right w:val="none" w:sz="0" w:space="0" w:color="auto"/>
            </w:tcBorders>
          </w:tcPr>
          <w:p>
            <w:pPr>
              <w:jc w:val="center"/>
            </w:pPr>
            <w:r/>
            <w:r>
              <w:rPr>
                <w:rFonts w:ascii="Times New Roman" w:hAnsi="Times New Roman" w:cs="Times New Roman"/>
                <w:b/>
                <w:i w:val="0"/>
                <w:sz w:val="20"/>
              </w:rPr>
              <w:t>Dataset Size</w:t>
            </w:r>
          </w:p>
        </w:tc>
      </w:tr>
      <w:tr>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Diabetic Retinopathy</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ResNet-50</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95.2%</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128,000</w:t>
            </w:r>
          </w:p>
        </w:tc>
      </w:tr>
      <w:tr>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Lung Nodule Detection</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3D CNN</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92.8%</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45,000</w:t>
            </w:r>
          </w:p>
        </w:tc>
      </w:tr>
      <w:tr>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Breast Cancer</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DenseNet</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94.5%</w:t>
            </w:r>
          </w:p>
        </w:tc>
        <w:tc>
          <w:tcPr>
            <w:tcW w:type="dxa" w:w="2197"/>
            <w:tcBorders>
              <w:top w:val="none" w:sz="0" w:space="0" w:color="auto"/>
              <w:left w:val="none" w:sz="0" w:space="0" w:color="auto"/>
              <w:bottom w:val="none" w:sz="0" w:space="0" w:color="auto"/>
              <w:right w:val="none" w:sz="0" w:space="0" w:color="auto"/>
            </w:tcBorders>
          </w:tcPr>
          <w:p>
            <w:pPr>
              <w:jc w:val="center"/>
            </w:pPr>
            <w:r/>
            <w:r>
              <w:rPr>
                <w:rFonts w:ascii="Times New Roman" w:hAnsi="Times New Roman" w:cs="Times New Roman"/>
                <w:b w:val="0"/>
                <w:i w:val="0"/>
                <w:sz w:val="20"/>
              </w:rPr>
              <w:t>60,000</w:t>
            </w:r>
          </w:p>
        </w:tc>
      </w:tr>
      <w:tr>
        <w:tc>
          <w:tcPr>
            <w:tcW w:type="dxa" w:w="2197"/>
            <w:tcBorders>
              <w:top w:val="none" w:sz="0" w:space="0" w:color="auto"/>
              <w:left w:val="none" w:sz="0" w:space="0" w:color="auto"/>
              <w:bottom w:val="single" w:sz="4" w:space="0" w:color="auto"/>
              <w:right w:val="none" w:sz="0" w:space="0" w:color="auto"/>
            </w:tcBorders>
          </w:tcPr>
          <w:p>
            <w:pPr>
              <w:jc w:val="center"/>
            </w:pPr>
            <w:r/>
            <w:r>
              <w:rPr>
                <w:rFonts w:ascii="Times New Roman" w:hAnsi="Times New Roman" w:cs="Times New Roman"/>
                <w:b w:val="0"/>
                <w:i w:val="0"/>
                <w:sz w:val="20"/>
              </w:rPr>
              <w:t>Brain Tumor Segmentation</w:t>
            </w:r>
          </w:p>
        </w:tc>
        <w:tc>
          <w:tcPr>
            <w:tcW w:type="dxa" w:w="2197"/>
            <w:tcBorders>
              <w:top w:val="none" w:sz="0" w:space="0" w:color="auto"/>
              <w:left w:val="none" w:sz="0" w:space="0" w:color="auto"/>
              <w:bottom w:val="single" w:sz="4" w:space="0" w:color="auto"/>
              <w:right w:val="none" w:sz="0" w:space="0" w:color="auto"/>
            </w:tcBorders>
          </w:tcPr>
          <w:p>
            <w:pPr>
              <w:jc w:val="center"/>
            </w:pPr>
            <w:r/>
            <w:r>
              <w:rPr>
                <w:rFonts w:ascii="Times New Roman" w:hAnsi="Times New Roman" w:cs="Times New Roman"/>
                <w:b w:val="0"/>
                <w:i w:val="0"/>
                <w:sz w:val="20"/>
              </w:rPr>
              <w:t>U-Net</w:t>
            </w:r>
          </w:p>
        </w:tc>
        <w:tc>
          <w:tcPr>
            <w:tcW w:type="dxa" w:w="2197"/>
            <w:tcBorders>
              <w:top w:val="none" w:sz="0" w:space="0" w:color="auto"/>
              <w:left w:val="none" w:sz="0" w:space="0" w:color="auto"/>
              <w:bottom w:val="single" w:sz="4" w:space="0" w:color="auto"/>
              <w:right w:val="none" w:sz="0" w:space="0" w:color="auto"/>
            </w:tcBorders>
          </w:tcPr>
          <w:p>
            <w:pPr>
              <w:jc w:val="center"/>
            </w:pPr>
            <w:r/>
            <w:r>
              <w:rPr>
                <w:rFonts w:ascii="Times New Roman" w:hAnsi="Times New Roman" w:cs="Times New Roman"/>
                <w:b w:val="0"/>
                <w:i w:val="0"/>
                <w:sz w:val="20"/>
              </w:rPr>
              <w:t>91.3%</w:t>
            </w:r>
          </w:p>
        </w:tc>
        <w:tc>
          <w:tcPr>
            <w:tcW w:type="dxa" w:w="2197"/>
            <w:tcBorders>
              <w:top w:val="none" w:sz="0" w:space="0" w:color="auto"/>
              <w:left w:val="none" w:sz="0" w:space="0" w:color="auto"/>
              <w:bottom w:val="single" w:sz="4" w:space="0" w:color="auto"/>
              <w:right w:val="none" w:sz="0" w:space="0" w:color="auto"/>
            </w:tcBorders>
          </w:tcPr>
          <w:p>
            <w:pPr>
              <w:jc w:val="center"/>
            </w:pPr>
            <w:r/>
            <w:r>
              <w:rPr>
                <w:rFonts w:ascii="Times New Roman" w:hAnsi="Times New Roman" w:cs="Times New Roman"/>
                <w:b w:val="0"/>
                <w:i w:val="0"/>
                <w:sz w:val="20"/>
              </w:rPr>
              <w:t>35,000</w:t>
            </w:r>
          </w:p>
        </w:tc>
      </w:tr>
    </w:tbl>
    <w:p>
      <w:pPr>
        <w:spacing w:before="120" w:after="60"/>
        <w:jc w:val="left"/>
      </w:pPr>
      <w:r>
        <w:rPr>
          <w:rFonts w:ascii="Times New Roman" w:hAnsi="Times New Roman" w:cs="Times New Roman"/>
          <w:b/>
          <w:i w:val="0"/>
          <w:sz w:val="20"/>
        </w:rPr>
        <w:t>3.2. Disease Prediction</w:t>
      </w:r>
    </w:p>
    <w:p>
      <w:pPr>
        <w:spacing w:after="0"/>
        <w:ind w:firstLine="720"/>
        <w:jc w:val="both"/>
      </w:pPr>
      <w:r>
        <w:rPr>
          <w:rFonts w:ascii="Times New Roman" w:hAnsi="Times New Roman" w:cs="Times New Roman"/>
          <w:b w:val="0"/>
          <w:i w:val="0"/>
          <w:sz w:val="20"/>
        </w:rPr>
        <w:t>Predictive models use patient data to forecast disease onset, progression, and outcomes. Random forests, gradient boosting, and neural networks are commonly employed for risk stratification and early warning systems.</w:t>
      </w:r>
    </w:p>
    <w:p>
      <w:pPr>
        <w:spacing w:before="120" w:after="60"/>
        <w:jc w:val="left"/>
      </w:pPr>
      <w:r>
        <w:rPr>
          <w:rFonts w:ascii="Times New Roman" w:hAnsi="Times New Roman" w:cs="Times New Roman"/>
          <w:b/>
          <w:i w:val="0"/>
          <w:sz w:val="20"/>
        </w:rPr>
        <w:t>3.3. Drug Discovery</w:t>
      </w:r>
    </w:p>
    <w:p>
      <w:pPr>
        <w:spacing w:after="0"/>
        <w:ind w:firstLine="720"/>
        <w:jc w:val="both"/>
      </w:pPr>
      <w:r>
        <w:rPr>
          <w:rFonts w:ascii="Times New Roman" w:hAnsi="Times New Roman" w:cs="Times New Roman"/>
          <w:b w:val="0"/>
          <w:i w:val="0"/>
          <w:sz w:val="20"/>
        </w:rPr>
        <w:t>ML accelerates drug discovery by predicting molecular properties, identifying drug targets, and optimizing compound structures. Deep learning models can screen millions of compounds in silico, significantly reducing time and cost.</w:t>
      </w:r>
    </w:p>
    <w:p>
      <w:pPr>
        <w:tabs>
          <w:tab w:pos="426" w:val="left"/>
        </w:tabs>
        <w:spacing w:before="240" w:after="120"/>
        <w:ind w:left="426" w:hanging="426"/>
        <w:jc w:val="left"/>
      </w:pPr>
      <w:r>
        <w:rPr>
          <w:rFonts w:ascii="Times New Roman" w:hAnsi="Times New Roman" w:cs="Times New Roman"/>
          <w:b/>
          <w:i w:val="0"/>
          <w:sz w:val="20"/>
        </w:rPr>
        <w:t>4.</w:t>
      </w:r>
      <w:r>
        <w:tab/>
      </w:r>
      <w:r>
        <w:rPr>
          <w:rFonts w:ascii="Times New Roman" w:hAnsi="Times New Roman" w:cs="Times New Roman"/>
          <w:b/>
          <w:i w:val="0"/>
          <w:sz w:val="20"/>
        </w:rPr>
        <w:t>CHALLENGES AND LIMITATIONS</w:t>
      </w:r>
    </w:p>
    <w:p>
      <w:pPr>
        <w:spacing w:after="0"/>
        <w:ind w:firstLine="720"/>
        <w:jc w:val="both"/>
      </w:pPr>
      <w:r>
        <w:rPr>
          <w:rFonts w:ascii="Times New Roman" w:hAnsi="Times New Roman" w:cs="Times New Roman"/>
          <w:b w:val="0"/>
          <w:i w:val="0"/>
          <w:sz w:val="20"/>
        </w:rPr>
        <w:t>Despite significant progress, several challenges hinder widespread adoption of ML in healthcare.</w:t>
      </w:r>
    </w:p>
    <w:p>
      <w:pPr>
        <w:spacing w:before="120" w:after="60"/>
        <w:jc w:val="left"/>
      </w:pPr>
      <w:r>
        <w:rPr>
          <w:rFonts w:ascii="Times New Roman" w:hAnsi="Times New Roman" w:cs="Times New Roman"/>
          <w:b/>
          <w:i w:val="0"/>
          <w:sz w:val="20"/>
        </w:rPr>
        <w:t>4.1. Data Privacy and Security</w:t>
      </w:r>
    </w:p>
    <w:p>
      <w:pPr>
        <w:spacing w:after="0"/>
        <w:ind w:firstLine="720"/>
        <w:jc w:val="both"/>
      </w:pPr>
      <w:r>
        <w:rPr>
          <w:rFonts w:ascii="Times New Roman" w:hAnsi="Times New Roman" w:cs="Times New Roman"/>
          <w:b w:val="0"/>
          <w:i w:val="0"/>
          <w:sz w:val="20"/>
        </w:rPr>
        <w:t>Healthcare data is highly sensitive and subject to strict regulations (HIPAA, GDPR). Ensuring privacy while enabling ML model training requires techniques such as federated learning, differential privacy, and secure multi-party computation.</w:t>
      </w:r>
    </w:p>
    <w:p>
      <w:pPr>
        <w:spacing w:before="120" w:after="60"/>
        <w:jc w:val="left"/>
      </w:pPr>
      <w:r>
        <w:rPr>
          <w:rFonts w:ascii="Times New Roman" w:hAnsi="Times New Roman" w:cs="Times New Roman"/>
          <w:b/>
          <w:i w:val="0"/>
          <w:sz w:val="20"/>
        </w:rPr>
        <w:t>4.2. Model Interpretability</w:t>
      </w:r>
    </w:p>
    <w:p>
      <w:pPr>
        <w:spacing w:after="0"/>
        <w:ind w:firstLine="720"/>
        <w:jc w:val="both"/>
      </w:pPr>
      <w:r>
        <w:rPr>
          <w:rFonts w:ascii="Times New Roman" w:hAnsi="Times New Roman" w:cs="Times New Roman"/>
          <w:b w:val="0"/>
          <w:i w:val="0"/>
          <w:sz w:val="20"/>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120" w:after="60"/>
        <w:jc w:val="left"/>
      </w:pPr>
      <w:r>
        <w:rPr>
          <w:rFonts w:ascii="Times New Roman" w:hAnsi="Times New Roman" w:cs="Times New Roman"/>
          <w:b/>
          <w:i w:val="0"/>
          <w:sz w:val="20"/>
        </w:rPr>
        <w:t>4.3. Clinical Integration</w:t>
      </w:r>
    </w:p>
    <w:p>
      <w:pPr>
        <w:spacing w:after="0"/>
        <w:ind w:firstLine="720"/>
        <w:jc w:val="both"/>
      </w:pPr>
      <w:r>
        <w:rPr>
          <w:rFonts w:ascii="Times New Roman" w:hAnsi="Times New Roman" w:cs="Times New Roman"/>
          <w:b w:val="0"/>
          <w:i w:val="0"/>
          <w:sz w:val="20"/>
        </w:rPr>
        <w:t>Integrating ML systems into clinical workflows requires careful consideration of usability, validation, and regulatory approval. Models must be robust, reliable, and aligned with clinical practice guidelines.</w:t>
      </w:r>
    </w:p>
    <w:p>
      <w:pPr>
        <w:tabs>
          <w:tab w:pos="426" w:val="left"/>
        </w:tabs>
        <w:spacing w:before="240" w:after="120"/>
        <w:ind w:left="426" w:hanging="426"/>
        <w:jc w:val="left"/>
      </w:pPr>
      <w:r>
        <w:rPr>
          <w:rFonts w:ascii="Times New Roman" w:hAnsi="Times New Roman" w:cs="Times New Roman"/>
          <w:b/>
          <w:i w:val="0"/>
          <w:sz w:val="20"/>
        </w:rPr>
        <w:t>5.</w:t>
      </w:r>
      <w:r>
        <w:tab/>
      </w:r>
      <w:r>
        <w:rPr>
          <w:rFonts w:ascii="Times New Roman" w:hAnsi="Times New Roman" w:cs="Times New Roman"/>
          <w:b/>
          <w:i w:val="0"/>
          <w:sz w:val="20"/>
        </w:rPr>
        <w:t>FUTURE DIRECTIONS</w:t>
      </w:r>
    </w:p>
    <w:p>
      <w:pPr>
        <w:spacing w:after="0"/>
        <w:ind w:firstLine="720"/>
        <w:jc w:val="both"/>
      </w:pPr>
      <w:r>
        <w:rPr>
          <w:rFonts w:ascii="Times New Roman" w:hAnsi="Times New Roman" w:cs="Times New Roman"/>
          <w:b w:val="0"/>
          <w:i w:val="0"/>
          <w:sz w:val="20"/>
        </w:rPr>
        <w:t>The future of ML in healthcare is promising, with several emerging trends and research directions.</w:t>
      </w:r>
    </w:p>
    <w:p>
      <w:pPr>
        <w:spacing w:before="120" w:after="60"/>
        <w:jc w:val="left"/>
      </w:pPr>
      <w:r>
        <w:rPr>
          <w:rFonts w:ascii="Times New Roman" w:hAnsi="Times New Roman" w:cs="Times New Roman"/>
          <w:b/>
          <w:i w:val="0"/>
          <w:sz w:val="20"/>
        </w:rPr>
        <w:t>5.1. Federated Learning</w:t>
      </w:r>
    </w:p>
    <w:p>
      <w:pPr>
        <w:spacing w:after="0"/>
        <w:ind w:firstLine="720"/>
        <w:jc w:val="both"/>
      </w:pPr>
      <w:r>
        <w:rPr>
          <w:rFonts w:ascii="Times New Roman" w:hAnsi="Times New Roman" w:cs="Times New Roman"/>
          <w:b w:val="0"/>
          <w:i w:val="0"/>
          <w:sz w:val="20"/>
        </w:rPr>
        <w:t>Federated learning enables collaborative model training across institutions without sharing raw data, addressing privacy concerns while leveraging diverse datasets.</w:t>
      </w:r>
    </w:p>
    <w:p>
      <w:pPr>
        <w:spacing w:before="120" w:after="60"/>
        <w:jc w:val="left"/>
      </w:pPr>
      <w:r>
        <w:rPr>
          <w:rFonts w:ascii="Times New Roman" w:hAnsi="Times New Roman" w:cs="Times New Roman"/>
          <w:b/>
          <w:i w:val="0"/>
          <w:sz w:val="20"/>
        </w:rPr>
        <w:t>5.2. Multimodal Learning</w:t>
      </w:r>
    </w:p>
    <w:p>
      <w:pPr>
        <w:spacing w:after="0"/>
        <w:ind w:firstLine="720"/>
        <w:jc w:val="both"/>
      </w:pPr>
      <w:r>
        <w:rPr>
          <w:rFonts w:ascii="Times New Roman" w:hAnsi="Times New Roman" w:cs="Times New Roman"/>
          <w:b w:val="0"/>
          <w:i w:val="0"/>
          <w:sz w:val="20"/>
        </w:rPr>
        <w:t>Integrating multiple data modalities (imaging, genomics, EHRs) can improve diagnostic accuracy and enable more comprehensive patient assessment.</w:t>
      </w:r>
    </w:p>
    <w:p>
      <w:pPr>
        <w:spacing w:before="120" w:after="60"/>
        <w:jc w:val="left"/>
      </w:pPr>
      <w:r>
        <w:rPr>
          <w:rFonts w:ascii="Times New Roman" w:hAnsi="Times New Roman" w:cs="Times New Roman"/>
          <w:b/>
          <w:i w:val="0"/>
          <w:sz w:val="20"/>
        </w:rPr>
        <w:t>5.3. Real-time Clinical Decision Support</w:t>
      </w:r>
    </w:p>
    <w:p>
      <w:pPr>
        <w:spacing w:after="0"/>
        <w:ind w:firstLine="720"/>
        <w:jc w:val="both"/>
      </w:pPr>
      <w:r>
        <w:rPr>
          <w:rFonts w:ascii="Times New Roman" w:hAnsi="Times New Roman" w:cs="Times New Roman"/>
          <w:b w:val="0"/>
          <w:i w:val="0"/>
          <w:sz w:val="20"/>
        </w:rPr>
        <w:t>Deploying ML models at the point of care can provide real-time recommendations, alerts, and decision support to clinicians, improving patient outcomes and reducing errors.</w:t>
      </w:r>
    </w:p>
    <w:p>
      <w:pPr>
        <w:tabs>
          <w:tab w:pos="426" w:val="left"/>
        </w:tabs>
        <w:spacing w:before="240" w:after="120"/>
        <w:ind w:left="426" w:hanging="426"/>
        <w:jc w:val="left"/>
      </w:pPr>
      <w:r>
        <w:rPr>
          <w:rFonts w:ascii="Times New Roman" w:hAnsi="Times New Roman" w:cs="Times New Roman"/>
          <w:b/>
          <w:i w:val="0"/>
          <w:sz w:val="20"/>
        </w:rPr>
        <w:t>6.</w:t>
      </w:r>
      <w:r>
        <w:tab/>
      </w:r>
      <w:r>
        <w:rPr>
          <w:rFonts w:ascii="Times New Roman" w:hAnsi="Times New Roman" w:cs="Times New Roman"/>
          <w:b/>
          <w:i w:val="0"/>
          <w:sz w:val="20"/>
        </w:rPr>
        <w:t>CONCLUSION</w:t>
      </w:r>
    </w:p>
    <w:p>
      <w:pPr>
        <w:spacing w:after="0"/>
        <w:ind w:firstLine="720"/>
        <w:jc w:val="both"/>
      </w:pPr>
      <w:r>
        <w:rPr>
          <w:rFonts w:ascii="Times New Roman" w:hAnsi="Times New Roman" w:cs="Times New Roman"/>
          <w:b w:val="0"/>
          <w:i w:val="0"/>
          <w:sz w:val="2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jc w:val="both"/>
      </w:pPr>
      <w:r>
        <w:rPr>
          <w:rFonts w:ascii="Times New Roman" w:hAnsi="Times New Roman" w:cs="Times New Roman"/>
          <w:b/>
          <w:i w:val="0"/>
          <w:sz w:val="20"/>
        </w:rPr>
        <w:t>ACKNOWLEDGMENTS</w:t>
      </w:r>
      <w:r>
        <w:rPr>
          <w:rFonts w:ascii="Times New Roman" w:hAnsi="Times New Roman" w:cs="Times New Roman"/>
          <w:b/>
          <w:i w:val="0"/>
          <w:sz w:val="20"/>
        </w:rPr>
        <w:t xml:space="preserve"> </w:t>
      </w:r>
      <w:r>
        <w:rPr>
          <w:rFonts w:ascii="Times New Roman" w:hAnsi="Times New Roman" w:cs="Times New Roman"/>
          <w:b/>
          <w:i/>
          <w:sz w:val="20"/>
        </w:rPr>
        <w:t>(if applicable)</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Bagian ini digunakan untuk mengakui individu yang memberikan bantuan personal pada penelitian ini, tetapi tidak memenuhi kriteria sebagai penulis, dengan menjelaskan kontribusinya secara ringkas. Pastikan persetujuan dari seluruh individu yang disebutkan dalam bagian ucapan terima kasih telah diperoleh sebelum namanya dicantumkan.</w:t>
      </w:r>
    </w:p>
    <w:p>
      <w:pPr>
        <w:jc w:val="both"/>
      </w:pPr>
      <w:r>
        <w:rPr>
          <w:rFonts w:ascii="Times New Roman" w:hAnsi="Times New Roman" w:cs="Times New Roman"/>
          <w:b/>
          <w:i w:val="0"/>
          <w:sz w:val="20"/>
        </w:rPr>
        <w:t>FUNDING INFORMATION</w:t>
      </w:r>
      <w:r>
        <w:rPr>
          <w:rFonts w:ascii="Times New Roman" w:hAnsi="Times New Roman" w:cs="Times New Roman"/>
          <w:b/>
          <w:i w:val="0"/>
          <w:sz w:val="20"/>
        </w:rPr>
        <w:t xml:space="preserve"> </w:t>
      </w:r>
      <w:r>
        <w:rPr>
          <w:rFonts w:ascii="Times New Roman" w:hAnsi="Times New Roman" w:cs="Times New Roman"/>
          <w:b/>
          <w:i/>
          <w:sz w:val="20"/>
        </w:rPr>
        <w:t>(mandatory)</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Bagian ini menjelaskan sumber lembaga pendanaan yang mendukung penelitian. Penulis perlu menyatakan bagaimana penelitian dalam artikel ini didanai, termasuk nomor hibah bila ada. Jika penelitian ini tidak menerima pendanaan, gunakan pernyataan serupa berikut: "Penulis menyatakan tidak ada pendanaan yang terlibat dalam penelitian ini."</w:t>
      </w:r>
    </w:p>
    <w:p>
      <w:pPr>
        <w:jc w:val="both"/>
      </w:pPr>
      <w:r>
        <w:rPr>
          <w:rFonts w:ascii="Times New Roman" w:hAnsi="Times New Roman" w:cs="Times New Roman"/>
          <w:b/>
          <w:i w:val="0"/>
          <w:sz w:val="20"/>
        </w:rPr>
        <w:t>AUTHOR CONTRIBUTIONS STATEMENT</w:t>
      </w:r>
      <w:r>
        <w:rPr>
          <w:rFonts w:ascii="Times New Roman" w:hAnsi="Times New Roman" w:cs="Times New Roman"/>
          <w:b/>
          <w:i w:val="0"/>
          <w:sz w:val="20"/>
        </w:rPr>
        <w:t xml:space="preserve"> </w:t>
      </w:r>
      <w:r>
        <w:rPr>
          <w:rFonts w:ascii="Times New Roman" w:hAnsi="Times New Roman" w:cs="Times New Roman"/>
          <w:b/>
          <w:i/>
          <w:sz w:val="20"/>
        </w:rPr>
        <w:t>(mandatory)</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 xml:space="preserve">Jurnal ini menggunakan Contributor Roles Taxonomy (CRediT) untuk mengakui kontribusi individual penulis, mengurangi sengketa authorship, dan memudahkan kolaborasi. </w:t>
      </w:r>
      <w:r>
        <w:rPr>
          <w:rFonts w:ascii="Times New Roman" w:hAnsi="Times New Roman" w:cs="Times New Roman"/>
          <w:b/>
          <w:i w:val="0"/>
          <w:sz w:val="20"/>
        </w:rPr>
        <w:t>Jumlah penulis yang direkomendasikan minimal dua orang, dengan salah satunya ditetapkan sebagai corresponding author.</w:t>
      </w:r>
      <w:r>
        <w:rPr>
          <w:rFonts w:ascii="Times New Roman" w:hAnsi="Times New Roman" w:cs="Times New Roman"/>
          <w:b w:val="0"/>
          <w:i w:val="0"/>
          <w:sz w:val="20"/>
        </w:rPr>
        <w:t xml:space="preserve"> Corresponding author bertanggung jawab atas seluruh korespondensi terkait paper dan harus memastikan penulis lain ikut tercakup dalam komunikasi proses submit, revisi, dan publikasi. Penulis dianjurkan menambahkan pernyataan yang menjelaskan kontribusi masing-masing secara akurat. </w:t>
      </w:r>
      <w:r>
        <w:rPr>
          <w:rFonts w:ascii="Times New Roman" w:hAnsi="Times New Roman" w:cs="Times New Roman"/>
          <w:b/>
          <w:i w:val="0"/>
          <w:sz w:val="20"/>
        </w:rPr>
        <w:t>Agar layak dicantumkan sebagai penulis, setiap individu harus berkontribusi setidaknya pada salah satu aspek berikut: conceptualization, methodology, formal analysis, atau investigation, serta pada sedikitnya satu aspek penulisan, yaitu original draft preparation atau review and editing.</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86"/>
        <w:gridCol w:w="586"/>
        <w:gridCol w:w="586"/>
        <w:gridCol w:w="586"/>
        <w:gridCol w:w="586"/>
        <w:gridCol w:w="586"/>
        <w:gridCol w:w="586"/>
        <w:gridCol w:w="586"/>
        <w:gridCol w:w="586"/>
        <w:gridCol w:w="586"/>
        <w:gridCol w:w="586"/>
        <w:gridCol w:w="586"/>
        <w:gridCol w:w="586"/>
        <w:gridCol w:w="586"/>
        <w:gridCol w:w="586"/>
      </w:tblGrid>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i w:val="0"/>
                <w:sz w:val="16"/>
              </w:rPr>
              <w:t>Name of Author</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C</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M</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So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Va</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Fo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I</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R</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D</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E</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Vi</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Su</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P</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Fu</w:t>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Author 1 name</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Author 2 name</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Author 3 name</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Author x name</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r>
    </w:tbl>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608"/>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C : Konseptualisasi</w:t>
            </w:r>
            <w:r>
              <w:br/>
            </w:r>
            <w:r>
              <w:rPr>
                <w:rFonts w:ascii="Times New Roman" w:hAnsi="Times New Roman" w:cs="Times New Roman"/>
                <w:b w:val="0"/>
                <w:i w:val="0"/>
                <w:sz w:val="16"/>
              </w:rPr>
              <w:t>M : Metodologi</w:t>
            </w:r>
            <w:r>
              <w:br/>
            </w:r>
            <w:r>
              <w:rPr>
                <w:rFonts w:ascii="Times New Roman" w:hAnsi="Times New Roman" w:cs="Times New Roman"/>
                <w:b w:val="0"/>
                <w:i w:val="0"/>
                <w:sz w:val="16"/>
              </w:rPr>
              <w:t>So : Perangkat Lunak</w:t>
            </w:r>
            <w:r>
              <w:br/>
            </w:r>
            <w:r>
              <w:rPr>
                <w:rFonts w:ascii="Times New Roman" w:hAnsi="Times New Roman" w:cs="Times New Roman"/>
                <w:b w:val="0"/>
                <w:i w:val="0"/>
                <w:sz w:val="16"/>
              </w:rPr>
              <w:t>Va : Validasi</w:t>
            </w:r>
            <w:r>
              <w:br/>
            </w:r>
            <w:r>
              <w:rPr>
                <w:rFonts w:ascii="Times New Roman" w:hAnsi="Times New Roman" w:cs="Times New Roman"/>
                <w:b w:val="0"/>
                <w:i w:val="0"/>
                <w:sz w:val="16"/>
              </w:rPr>
              <w:t>Fo : Analisis Formal</w:t>
            </w:r>
          </w:p>
        </w:tc>
        <w:tc>
          <w:tcPr>
            <w:tcW w:type="dxa" w:w="2608"/>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I : Investigasi</w:t>
            </w:r>
            <w:r>
              <w:br/>
            </w:r>
            <w:r>
              <w:rPr>
                <w:rFonts w:ascii="Times New Roman" w:hAnsi="Times New Roman" w:cs="Times New Roman"/>
                <w:b w:val="0"/>
                <w:i w:val="0"/>
                <w:sz w:val="16"/>
              </w:rPr>
              <w:t>R : Sumber Daya</w:t>
            </w:r>
            <w:r>
              <w:br/>
            </w:r>
            <w:r>
              <w:rPr>
                <w:rFonts w:ascii="Times New Roman" w:hAnsi="Times New Roman" w:cs="Times New Roman"/>
                <w:b w:val="0"/>
                <w:i w:val="0"/>
                <w:sz w:val="16"/>
              </w:rPr>
              <w:t>D : Kurasi Data</w:t>
            </w:r>
            <w:r>
              <w:br/>
            </w:r>
            <w:r>
              <w:rPr>
                <w:rFonts w:ascii="Times New Roman" w:hAnsi="Times New Roman" w:cs="Times New Roman"/>
                <w:b w:val="0"/>
                <w:i w:val="0"/>
                <w:sz w:val="16"/>
              </w:rPr>
              <w:t>O : Penulisan - Draf Awal</w:t>
            </w:r>
            <w:r>
              <w:br/>
            </w:r>
            <w:r>
              <w:rPr>
                <w:rFonts w:ascii="Times New Roman" w:hAnsi="Times New Roman" w:cs="Times New Roman"/>
                <w:b w:val="0"/>
                <w:i w:val="0"/>
                <w:sz w:val="16"/>
              </w:rPr>
              <w:t>E : Penulisan - Tinjauan &amp; Penyuntingan</w:t>
            </w:r>
          </w:p>
        </w:tc>
        <w:tc>
          <w:tcPr>
            <w:tcW w:type="dxa" w:w="2608"/>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Vi : Visualisasi</w:t>
            </w:r>
            <w:r>
              <w:br/>
            </w:r>
            <w:r>
              <w:rPr>
                <w:rFonts w:ascii="Times New Roman" w:hAnsi="Times New Roman" w:cs="Times New Roman"/>
                <w:b w:val="0"/>
                <w:i w:val="0"/>
                <w:sz w:val="16"/>
              </w:rPr>
              <w:t>Su : Supervisi</w:t>
            </w:r>
            <w:r>
              <w:br/>
            </w:r>
            <w:r>
              <w:rPr>
                <w:rFonts w:ascii="Times New Roman" w:hAnsi="Times New Roman" w:cs="Times New Roman"/>
                <w:b w:val="0"/>
                <w:i w:val="0"/>
                <w:sz w:val="16"/>
              </w:rPr>
              <w:t>P : Administrasi Proyek</w:t>
            </w:r>
            <w:r>
              <w:br/>
            </w:r>
            <w:r>
              <w:rPr>
                <w:rFonts w:ascii="Times New Roman" w:hAnsi="Times New Roman" w:cs="Times New Roman"/>
                <w:b w:val="0"/>
                <w:i w:val="0"/>
                <w:sz w:val="16"/>
              </w:rPr>
              <w:t>Fu : Akuisisi Pendanaan</w:t>
            </w:r>
          </w:p>
        </w:tc>
      </w:tr>
    </w:tbl>
    <w:p>
      <w:pPr>
        <w:jc w:val="both"/>
      </w:pPr>
      <w:r>
        <w:rPr>
          <w:rFonts w:ascii="Times New Roman" w:hAnsi="Times New Roman" w:cs="Times New Roman"/>
          <w:b w:val="0"/>
          <w:i w:val="0"/>
          <w:sz w:val="20"/>
        </w:rPr>
        <w:t>Lihat contoh berikut: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86"/>
        <w:gridCol w:w="586"/>
        <w:gridCol w:w="586"/>
        <w:gridCol w:w="586"/>
        <w:gridCol w:w="586"/>
        <w:gridCol w:w="586"/>
        <w:gridCol w:w="586"/>
        <w:gridCol w:w="586"/>
        <w:gridCol w:w="586"/>
        <w:gridCol w:w="586"/>
        <w:gridCol w:w="586"/>
        <w:gridCol w:w="586"/>
        <w:gridCol w:w="586"/>
        <w:gridCol w:w="586"/>
        <w:gridCol w:w="586"/>
      </w:tblGrid>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i w:val="0"/>
                <w:sz w:val="16"/>
              </w:rPr>
              <w:t>Name of Author</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C</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M</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So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Va</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Fo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I</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R</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D</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O</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E</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Vi</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Su</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P</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i w:val="0"/>
                <w:sz w:val="16"/>
              </w:rPr>
              <w:t>Fu</w:t>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Muhammad Usman Akram</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Siti Zaiton Mohd Hashim</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r>
      <w:tr>
        <w:tc>
          <w:tcPr>
            <w:tcW w:type="dxa" w:w="1984"/>
            <w:tcBorders>
              <w:top w:val="single" w:sz="4" w:space="0" w:color="auto"/>
              <w:left w:val="single" w:sz="4" w:space="0" w:color="auto"/>
              <w:bottom w:val="single" w:sz="4" w:space="0" w:color="auto"/>
              <w:right w:val="single" w:sz="4" w:space="0" w:color="auto"/>
            </w:tcBorders>
          </w:tcPr>
          <w:p>
            <w:pPr>
              <w:jc w:val="left"/>
            </w:pPr>
            <w:r/>
            <w:r>
              <w:rPr>
                <w:rFonts w:ascii="Times New Roman" w:hAnsi="Times New Roman" w:cs="Times New Roman"/>
                <w:b w:val="0"/>
                <w:i w:val="0"/>
                <w:sz w:val="16"/>
              </w:rPr>
              <w:t>Mohd Ali Hassan</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c>
          <w:tcPr>
            <w:tcW w:type="dxa" w:w="420"/>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6"/>
              </w:rPr>
              <w:t>[OK]</w:t>
            </w:r>
          </w:p>
        </w:tc>
      </w:tr>
    </w:tbl>
    <w:p>
      <w:pPr>
        <w:jc w:val="both"/>
      </w:pPr>
      <w:r>
        <w:rPr>
          <w:rFonts w:ascii="Times New Roman" w:hAnsi="Times New Roman" w:cs="Times New Roman"/>
          <w:b/>
          <w:i w:val="0"/>
          <w:sz w:val="20"/>
        </w:rPr>
        <w:t>CONFLICT OF INTEREST STATEMENT</w:t>
      </w:r>
      <w:r>
        <w:rPr>
          <w:rFonts w:ascii="Times New Roman" w:hAnsi="Times New Roman" w:cs="Times New Roman"/>
          <w:b/>
          <w:i w:val="0"/>
          <w:sz w:val="20"/>
        </w:rPr>
        <w:t xml:space="preserve"> </w:t>
      </w:r>
      <w:r>
        <w:rPr>
          <w:rFonts w:ascii="Times New Roman" w:hAnsi="Times New Roman" w:cs="Times New Roman"/>
          <w:b/>
          <w:i/>
          <w:sz w:val="20"/>
        </w:rPr>
        <w:t>(mandatory)</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Untuk menjaga proses pengambilan keputusan yang adil dan objektif, penulis wajib menyatakan setiap asosiasi yang berpotensi menimbulkan konflik kepentingan, baik finansial, personal, maupun profesional, terkait manuskrip. Konflik non-finansial mencakup kepentingan politik, personal, agama, ideologis, akademik, dan intelektual. Jika tidak ada konflik kepentingan, cantumkan pernyataan serupa berikut: "Penulis menyatakan tidak ada konflik kepentingan."</w:t>
      </w:r>
    </w:p>
    <w:p>
      <w:pPr>
        <w:jc w:val="both"/>
      </w:pPr>
      <w:r>
        <w:rPr>
          <w:rFonts w:ascii="Times New Roman" w:hAnsi="Times New Roman" w:cs="Times New Roman"/>
          <w:b/>
          <w:i w:val="0"/>
          <w:sz w:val="20"/>
        </w:rPr>
        <w:t>INFORMED CONSENT</w:t>
      </w:r>
      <w:r>
        <w:rPr>
          <w:rFonts w:ascii="Times New Roman" w:hAnsi="Times New Roman" w:cs="Times New Roman"/>
          <w:b/>
          <w:i w:val="0"/>
          <w:sz w:val="20"/>
        </w:rPr>
        <w:t xml:space="preserve"> </w:t>
      </w:r>
      <w:r>
        <w:rPr>
          <w:rFonts w:ascii="Times New Roman" w:hAnsi="Times New Roman" w:cs="Times New Roman"/>
          <w:b/>
          <w:i/>
          <w:sz w:val="20"/>
        </w:rPr>
        <w:t>(if applicable)</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Perlindungan privasi merupakan hak hukum yang tidak boleh dilanggar tanpa informed consent dari individu terkait. Jika identifikasi informasi pribadi diperlukan untuk alasan ilmiah, penulis harus memiliki dokumentasi lengkap informed consent, termasuk persetujuan tertulis dari pasien sebelum dimasukkan ke dalam penelitian. Sertakan pernyataan serupa berikut: "Kami telah memperoleh informed consent dari seluruh individu yang terlibat dalam penelitian ini."</w:t>
      </w:r>
    </w:p>
    <w:p>
      <w:pPr>
        <w:jc w:val="both"/>
      </w:pPr>
      <w:r>
        <w:rPr>
          <w:rFonts w:ascii="Times New Roman" w:hAnsi="Times New Roman" w:cs="Times New Roman"/>
          <w:b/>
          <w:i w:val="0"/>
          <w:sz w:val="20"/>
        </w:rPr>
        <w:t>ETHICAL APPROVAL</w:t>
      </w:r>
      <w:r>
        <w:rPr>
          <w:rFonts w:ascii="Times New Roman" w:hAnsi="Times New Roman" w:cs="Times New Roman"/>
          <w:b/>
          <w:i w:val="0"/>
          <w:sz w:val="20"/>
        </w:rPr>
        <w:t xml:space="preserve"> </w:t>
      </w:r>
      <w:r>
        <w:rPr>
          <w:rFonts w:ascii="Times New Roman" w:hAnsi="Times New Roman" w:cs="Times New Roman"/>
          <w:b/>
          <w:i/>
          <w:sz w:val="20"/>
        </w:rPr>
        <w:t>(if applicable)</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Jika paper melibatkan manusia atau hewan, penulis harus menjelaskan bahwa penelitian mengikuti seluruh ketentuan nasional dan kebijakan institusi terkait serta telah disetujui oleh komite etik atau review board yang relevan. Penelitian yang melibatkan subjek manusia harus mengikuti prinsip Deklarasi Helsinki. Penulis juga wajib menyebutkan nama komite atau dewan peninjau yang memberikan persetujuan. Sertakan pernyataan serupa berikut: "Penelitian yang melibatkan manusia telah mematuhi seluruh peraturan nasional dan kebijakan institusi yang relevan sesuai prinsip Deklarasi Helsinki dan telah disetujui oleh komite etik institusi penulis atau komite setara"; atau: "Penelitian yang melibatkan hewan telah mematuhi seluruh peraturan nasional dan kebijakan institusi yang relevan terkait perawatan dan penggunaan hewan."</w:t>
      </w:r>
    </w:p>
    <w:p>
      <w:pPr>
        <w:jc w:val="both"/>
      </w:pPr>
      <w:r>
        <w:rPr>
          <w:rFonts w:ascii="Times New Roman" w:hAnsi="Times New Roman" w:cs="Times New Roman"/>
          <w:b/>
          <w:i w:val="0"/>
          <w:sz w:val="20"/>
        </w:rPr>
        <w:t>DATA AVAILABILITY</w:t>
      </w:r>
      <w:r>
        <w:rPr>
          <w:rFonts w:ascii="Times New Roman" w:hAnsi="Times New Roman" w:cs="Times New Roman"/>
          <w:b/>
          <w:i w:val="0"/>
          <w:sz w:val="20"/>
        </w:rPr>
        <w:t xml:space="preserve"> </w:t>
      </w:r>
      <w:r>
        <w:rPr>
          <w:rFonts w:ascii="Times New Roman" w:hAnsi="Times New Roman" w:cs="Times New Roman"/>
          <w:b/>
          <w:i/>
          <w:sz w:val="20"/>
        </w:rPr>
        <w:t>(mandatory)</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Pernyataan ketersediaan data merupakan penghubung penting antara hasil artikel dan bukti pendukungnya. Bagian ini menjelaskan apakah bukti yang mendukung temuan penelitian tersedia, dan bila tersedia, di mana pembaca dapat mengaksesnya. Pernyataan ketersediaan data membantu meningkatkan transparansi, reproduksibilitas, dan visibilitas data yang dihasilkan atau dikumpulkan selama penelitian. Sebagai bagian dari komitmen jurnal terhadap open research, setiap manuskrip kini wajib menyertakan pernyataan ketersediaan data agar dapat diproses untuk publikasi. Contoh:</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yang mendukung temuan penelitian ini tersedia secara terbuka di [nama repositori] pada http://doi.org/[doi], nomor referensi [nomor referensi].</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yang mendukung temuan penelitian ini akan tersedia di [nama repositori] [tautan URL/DOI] setelah embargo [6 bulan] sejak tanggal publikasi untuk memberi ruang bagi komersialisasi hasil penelitian.</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yang mendukung temuan penelitian ini tersedia atas permintaan dari corresponding author, [inisial, AB]. Data tersebut tidak tersedia secara publik karena memuat informasi yang dapat mengganggu privasi partisipan penelitian.</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turunan yang mendukung temuan penelitian ini tersedia dari corresponding author [inisial, AB] atas permintaan yang wajar.</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yang mendukung temuan penelitian ini tersedia dari [pihak ketiga]. Terdapat pembatasan atas ketersediaan data tersebut karena digunakan berdasarkan lisensi untuk penelitian ini. Data tersedia [dari penulis / pada URL] dengan izin dari [pihak ketiga].</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Penulis menegaskan bahwa data yang mendukung temuan penelitian ini tersedia di dalam artikel ini [dan/atau materi pelengkapnya].</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Data yang mendukung temuan penelitian ini tersedia dari corresponding author, [inisial, AB], berdasarkan permintaan yang wajar.</w:t>
      </w:r>
    </w:p>
    <w:p>
      <w:pPr>
        <w:ind w:left="284" w:hanging="284"/>
        <w:jc w:val="both"/>
      </w:pPr>
      <w:r>
        <w:rPr>
          <w:rFonts w:ascii="Times New Roman" w:hAnsi="Times New Roman" w:cs="Times New Roman"/>
          <w:b w:val="0"/>
          <w:i w:val="0"/>
          <w:sz w:val="20"/>
        </w:rPr>
        <w:t xml:space="preserve">- </w:t>
      </w:r>
      <w:r>
        <w:rPr>
          <w:rFonts w:ascii="Times New Roman" w:hAnsi="Times New Roman" w:cs="Times New Roman"/>
          <w:b w:val="0"/>
          <w:i w:val="0"/>
          <w:sz w:val="20"/>
        </w:rPr>
        <w:t>Ketersediaan data tidak berlaku untuk paper ini karena tidak ada data baru yang dibuat atau dianalisis dalam penelitian ini.</w:t>
      </w:r>
    </w:p>
    <w:p>
      <w:pPr>
        <w:jc w:val="both"/>
      </w:pPr>
      <w:r>
        <w:rPr>
          <w:rFonts w:ascii="Times New Roman" w:hAnsi="Times New Roman" w:cs="Times New Roman"/>
          <w:b/>
          <w:i w:val="0"/>
          <w:sz w:val="20"/>
        </w:rPr>
        <w:t>BIOGRAPHIES OF AUTHORS</w:t>
      </w:r>
      <w:r>
        <w:rPr>
          <w:rFonts w:ascii="Times New Roman" w:hAnsi="Times New Roman" w:cs="Times New Roman"/>
          <w:b/>
          <w:i w:val="0"/>
          <w:sz w:val="20"/>
        </w:rPr>
        <w:t xml:space="preserve"> (10 PT)</w:t>
      </w:r>
    </w:p>
    <w:p>
      <w:pPr>
        <w:tabs>
          <w:tab w:pos="284" w:val="left"/>
          <w:tab w:pos="426" w:val="left"/>
        </w:tabs>
        <w:ind w:firstLine="709"/>
        <w:jc w:val="both"/>
      </w:pPr>
      <w:r>
        <w:rPr>
          <w:rFonts w:ascii="Times New Roman" w:hAnsi="Times New Roman" w:cs="Times New Roman"/>
          <w:b w:val="0"/>
          <w:i w:val="0"/>
          <w:sz w:val="20"/>
        </w:rPr>
        <w:t>Pada bagian ini, penulis wajib menyajikan biografi profesional yang mencakup latar belakang akademik, posisi saat ini, minat riset, dan kontribusi penting terhadap studi ini. Selain itu, penulis perlu mencantumkan tautan profil profesional seperti ORCID (wajib) serta, bila ada, Google Scholar, Scopus Author ID, atau Web of Science (WoS) ResearcherID. Informasi ini membantu menegaskan identitas akademik penulis dan meningkatkan visibilitas penelitiannya.</w:t>
      </w:r>
    </w:p>
    <w:p>
      <w:pPr>
        <w:jc w:val="both"/>
      </w:pPr>
      <w:r>
        <w:rPr>
          <w:rFonts w:ascii="Times New Roman" w:hAnsi="Times New Roman" w:cs="Times New Roman"/>
          <w:b/>
          <w:i w:val="0"/>
          <w:sz w:val="20"/>
        </w:rPr>
        <w:t>Informasi yang wajib dicantumkan:</w:t>
      </w:r>
    </w:p>
    <w:p>
      <w:pPr>
        <w:tabs>
          <w:tab w:pos="284" w:val="left"/>
          <w:tab w:pos="426" w:val="left"/>
        </w:tabs>
        <w:ind w:firstLine="709"/>
        <w:jc w:val="both"/>
      </w:pPr>
      <w:r>
        <w:rPr>
          <w:rFonts w:ascii="Times New Roman" w:hAnsi="Times New Roman" w:cs="Times New Roman"/>
          <w:b/>
          <w:i w:val="0"/>
          <w:sz w:val="20"/>
        </w:rPr>
        <w:t>Nama lengkap:</w:t>
      </w:r>
      <w:r>
        <w:rPr>
          <w:rFonts w:ascii="Times New Roman" w:hAnsi="Times New Roman" w:cs="Times New Roman"/>
          <w:b w:val="0"/>
          <w:i w:val="0"/>
          <w:sz w:val="20"/>
        </w:rPr>
        <w:t xml:space="preserve"> Cantumkan nama lengkap penulis sebagaimana tercatat pada dokumen resmi. Bila diinginkan, format nama dapat disesuaikan dengan profil Scopus penulis.</w:t>
      </w:r>
    </w:p>
    <w:p>
      <w:pPr>
        <w:tabs>
          <w:tab w:pos="284" w:val="left"/>
          <w:tab w:pos="426" w:val="left"/>
        </w:tabs>
        <w:ind w:firstLine="709"/>
        <w:jc w:val="both"/>
      </w:pPr>
      <w:r>
        <w:rPr>
          <w:rFonts w:ascii="Times New Roman" w:hAnsi="Times New Roman" w:cs="Times New Roman"/>
          <w:b/>
          <w:i w:val="0"/>
          <w:sz w:val="20"/>
        </w:rPr>
        <w:t>Alamat email tiap penulis:</w:t>
      </w:r>
      <w:r>
        <w:rPr>
          <w:rFonts w:ascii="Times New Roman" w:hAnsi="Times New Roman" w:cs="Times New Roman"/>
          <w:b w:val="0"/>
          <w:i w:val="0"/>
          <w:sz w:val="20"/>
        </w:rPr>
        <w:t xml:space="preserve"> Cantumkan email profesional setiap penulis untuk memudahkan korespondensi.</w:t>
      </w:r>
    </w:p>
    <w:p>
      <w:pPr>
        <w:tabs>
          <w:tab w:pos="284" w:val="left"/>
          <w:tab w:pos="426" w:val="left"/>
        </w:tabs>
        <w:ind w:firstLine="709"/>
        <w:jc w:val="both"/>
      </w:pPr>
      <w:r>
        <w:rPr>
          <w:rFonts w:ascii="Times New Roman" w:hAnsi="Times New Roman" w:cs="Times New Roman"/>
          <w:b/>
          <w:i w:val="0"/>
          <w:sz w:val="20"/>
        </w:rPr>
        <w:t>Akun profesional:</w:t>
      </w:r>
    </w:p>
    <w:p>
      <w:pPr>
        <w:tabs>
          <w:tab w:pos="284" w:val="left"/>
          <w:tab w:pos="426" w:val="left"/>
        </w:tabs>
        <w:ind w:firstLine="709"/>
        <w:jc w:val="both"/>
      </w:pPr>
      <w:r>
        <w:rPr>
          <w:rFonts w:ascii="Times New Roman" w:hAnsi="Times New Roman" w:cs="Times New Roman"/>
          <w:b/>
          <w:i w:val="0"/>
          <w:sz w:val="20"/>
        </w:rPr>
        <w:t>ORCID iD:</w:t>
      </w:r>
      <w:r>
        <w:rPr>
          <w:rFonts w:ascii="Times New Roman" w:hAnsi="Times New Roman" w:cs="Times New Roman"/>
          <w:b w:val="0"/>
          <w:i w:val="0"/>
          <w:sz w:val="20"/>
        </w:rPr>
        <w:t xml:space="preserve"> Wajib dicantumkan untuk setiap penulis agar karya ilmiah dapat terhubung dengan identitas peneliti.</w:t>
      </w:r>
    </w:p>
    <w:p>
      <w:pPr>
        <w:tabs>
          <w:tab w:pos="284" w:val="left"/>
          <w:tab w:pos="426" w:val="left"/>
        </w:tabs>
        <w:ind w:firstLine="709"/>
        <w:jc w:val="both"/>
      </w:pPr>
      <w:r>
        <w:rPr>
          <w:rFonts w:ascii="Times New Roman" w:hAnsi="Times New Roman" w:cs="Times New Roman"/>
          <w:b/>
          <w:i w:val="0"/>
          <w:sz w:val="20"/>
        </w:rPr>
        <w:t>Profil Google Scholar:</w:t>
      </w:r>
      <w:r>
        <w:rPr>
          <w:rFonts w:ascii="Times New Roman" w:hAnsi="Times New Roman" w:cs="Times New Roman"/>
          <w:b w:val="0"/>
          <w:i w:val="0"/>
          <w:sz w:val="20"/>
        </w:rPr>
        <w:t xml:space="preserve"> Tambahkan tautan ke profil Google Scholar penulis. Jika belum ada, penulis dapat membuat profil baru lalu mencantumkan tautannya.</w:t>
      </w:r>
    </w:p>
    <w:p>
      <w:pPr>
        <w:tabs>
          <w:tab w:pos="284" w:val="left"/>
          <w:tab w:pos="426" w:val="left"/>
        </w:tabs>
        <w:ind w:firstLine="709"/>
        <w:jc w:val="both"/>
      </w:pPr>
      <w:r>
        <w:rPr>
          <w:rFonts w:ascii="Times New Roman" w:hAnsi="Times New Roman" w:cs="Times New Roman"/>
          <w:b/>
          <w:i w:val="0"/>
          <w:sz w:val="20"/>
        </w:rPr>
        <w:t>Scopus Author ID:</w:t>
      </w:r>
      <w:r>
        <w:rPr>
          <w:rFonts w:ascii="Times New Roman" w:hAnsi="Times New Roman" w:cs="Times New Roman"/>
          <w:b w:val="0"/>
          <w:i w:val="0"/>
          <w:sz w:val="20"/>
        </w:rPr>
        <w:t xml:space="preserve"> Jika tersedia, cantumkan Scopus Author ID untuk meningkatkan visibilitas penulis di Scopus.</w:t>
      </w:r>
    </w:p>
    <w:p>
      <w:pPr>
        <w:tabs>
          <w:tab w:pos="284" w:val="left"/>
          <w:tab w:pos="426" w:val="left"/>
        </w:tabs>
        <w:ind w:firstLine="709"/>
        <w:jc w:val="both"/>
      </w:pPr>
      <w:r>
        <w:rPr>
          <w:rFonts w:ascii="Times New Roman" w:hAnsi="Times New Roman" w:cs="Times New Roman"/>
          <w:b/>
          <w:i w:val="0"/>
          <w:sz w:val="20"/>
        </w:rPr>
        <w:t>Web of Science (WoS) ResearcherID:</w:t>
      </w:r>
      <w:r>
        <w:rPr>
          <w:rFonts w:ascii="Times New Roman" w:hAnsi="Times New Roman" w:cs="Times New Roman"/>
          <w:b w:val="0"/>
          <w:i w:val="0"/>
          <w:sz w:val="20"/>
        </w:rPr>
        <w:t xml:space="preserve"> Cantumkan ResearcherID. Jika belum memiliki profil WoS, penulis dapat membuatnya lalu mencantumkan tautannya.</w:t>
      </w:r>
    </w:p>
    <w:p>
      <w:pPr>
        <w:tabs>
          <w:tab w:pos="284" w:val="left"/>
          <w:tab w:pos="426" w:val="left"/>
        </w:tabs>
        <w:ind w:firstLine="709"/>
        <w:jc w:val="both"/>
      </w:pPr>
      <w:r>
        <w:rPr>
          <w:rFonts w:ascii="Times New Roman" w:hAnsi="Times New Roman" w:cs="Times New Roman"/>
          <w:b/>
          <w:i w:val="0"/>
          <w:sz w:val="20"/>
        </w:rPr>
        <w:t>Biografi singkat:</w:t>
      </w:r>
      <w:r>
        <w:rPr>
          <w:rFonts w:ascii="Times New Roman" w:hAnsi="Times New Roman" w:cs="Times New Roman"/>
          <w:b w:val="0"/>
          <w:i w:val="0"/>
          <w:sz w:val="20"/>
        </w:rPr>
        <w:t xml:space="preserve"> Tulis ringkasan singkat mengenai latar belakang akademik, minat riset, publikasi penting, dan kontribusi penulis pada paper ini. Panjang yang disarankan sekitar 150 hingga 200 kata (9 pt).</w:t>
      </w:r>
    </w:p>
    <w:p>
      <w:pPr>
        <w:tabs>
          <w:tab w:pos="284" w:val="left"/>
          <w:tab w:pos="426" w:val="left"/>
        </w:tabs>
        <w:ind w:firstLine="709"/>
        <w:jc w:val="both"/>
      </w:pPr>
      <w:r>
        <w:rPr>
          <w:rFonts w:ascii="Times New Roman" w:hAnsi="Times New Roman" w:cs="Times New Roman"/>
          <w:b/>
          <w:i w:val="0"/>
          <w:sz w:val="20"/>
        </w:rPr>
        <w:t>Pencapaian profesional:</w:t>
      </w:r>
      <w:r>
        <w:rPr>
          <w:rFonts w:ascii="Times New Roman" w:hAnsi="Times New Roman" w:cs="Times New Roman"/>
          <w:b w:val="0"/>
          <w:i w:val="0"/>
          <w:sz w:val="20"/>
        </w:rPr>
        <w:t xml:space="preserve"> Jika ada, sebutkan penghargaan penting, pengakuan profesional, atau proyek riset utama yang pernah diikuti penulis.</w:t>
      </w:r>
    </w:p>
    <w:p>
      <w:pPr>
        <w:tabs>
          <w:tab w:pos="284" w:val="left"/>
          <w:tab w:pos="426" w:val="left"/>
        </w:tabs>
        <w:ind w:firstLine="709"/>
        <w:jc w:val="both"/>
      </w:pPr>
      <w:r>
        <w:rPr>
          <w:rFonts w:ascii="Times New Roman" w:hAnsi="Times New Roman" w:cs="Times New Roman"/>
          <w:b/>
          <w:i w:val="0"/>
          <w:sz w:val="20"/>
        </w:rPr>
        <w:t>Foto penulis:</w:t>
      </w:r>
      <w:r>
        <w:rPr>
          <w:rFonts w:ascii="Times New Roman" w:hAnsi="Times New Roman" w:cs="Times New Roman"/>
          <w:b w:val="0"/>
          <w:i w:val="0"/>
          <w:sz w:val="20"/>
        </w:rPr>
        <w:t xml:space="preserve"> Lampirkan foto wajah profesional yang jelas berukuran 3x4 cm. Hindari foto yang terlalu kasual, buram, atau beresolusi rendah.</w:t>
      </w:r>
    </w:p>
    <w:p>
      <w:pPr>
        <w:jc w:val="both"/>
      </w:pPr>
      <w:r>
        <w:rPr>
          <w:rFonts w:ascii="Times New Roman" w:hAnsi="Times New Roman" w:cs="Times New Roman"/>
          <w:b w:val="0"/>
          <w:i w:val="0"/>
          <w:sz w:val="20"/>
        </w:rPr>
        <w:t>Berikut contoh format bagian biografi untuk tiap penulis:</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94"/>
        <w:gridCol w:w="4394"/>
      </w:tblGrid>
      <w:tr>
        <w:tc>
          <w:tcPr>
            <w:tcW w:type="dxa" w:w="1587"/>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8"/>
              </w:rPr>
              <w:t>[Foto 3x4 cm]</w:t>
            </w:r>
          </w:p>
        </w:tc>
        <w:tc>
          <w:tcPr>
            <w:tcW w:type="dxa" w:w="6236"/>
            <w:tcBorders>
              <w:top w:val="single" w:sz="4" w:space="0" w:color="auto"/>
              <w:left w:val="single" w:sz="4" w:space="0" w:color="auto"/>
              <w:bottom w:val="single" w:sz="4" w:space="0" w:color="auto"/>
              <w:right w:val="single" w:sz="4" w:space="0" w:color="auto"/>
            </w:tcBorders>
          </w:tcPr>
          <w:p>
            <w:pPr>
              <w:jc w:val="both"/>
            </w:pPr>
            <w:r/>
            <w:r>
              <w:rPr>
                <w:rFonts w:ascii="Times New Roman" w:hAnsi="Times New Roman" w:cs="Times New Roman"/>
                <w:b w:val="0"/>
                <w:i w:val="0"/>
                <w:sz w:val="18"/>
              </w:rPr>
              <w:t>John Smith berafiliasi dengan Department of Computer Science, University of Technology, New York, USA. Lengkapi bagian ini dengan biografi profesional penulis yang memuat latar belakang akademik, posisi saat ini, minat riset, publikasi penting, dan kontribusi signifikan pada paper ini. Cantumkan ORCID (wajib), serta Google Scholar, Scopus Author ID, atau Web of Science ResearcherID bila tersedia. Penulis dapat dihubungi melalui email: john.smith@university.edu. (9 pt)</w:t>
            </w:r>
          </w:p>
        </w:tc>
      </w:tr>
      <w:tr>
        <w:tc>
          <w:tcPr>
            <w:tcW w:type="dxa" w:w="1587"/>
            <w:tcBorders>
              <w:top w:val="single" w:sz="4" w:space="0" w:color="auto"/>
              <w:left w:val="single" w:sz="4" w:space="0" w:color="auto"/>
              <w:bottom w:val="single" w:sz="4" w:space="0" w:color="auto"/>
              <w:right w:val="single" w:sz="4" w:space="0" w:color="auto"/>
            </w:tcBorders>
          </w:tcPr>
          <w:p>
            <w:pPr>
              <w:jc w:val="center"/>
            </w:pPr>
            <w:r/>
          </w:p>
        </w:tc>
        <w:tc>
          <w:tcPr>
            <w:tcW w:type="dxa" w:w="6236"/>
            <w:tcBorders>
              <w:top w:val="single" w:sz="4" w:space="0" w:color="auto"/>
              <w:left w:val="single" w:sz="4" w:space="0" w:color="auto"/>
              <w:bottom w:val="single" w:sz="4" w:space="0" w:color="auto"/>
              <w:right w:val="single" w:sz="4" w:space="0" w:color="auto"/>
            </w:tcBorders>
          </w:tcPr>
          <w:p>
            <w:pPr>
              <w:jc w:val="both"/>
            </w:pPr>
            <w:r/>
          </w:p>
        </w:tc>
      </w:tr>
      <w:tr>
        <w:tc>
          <w:tcPr>
            <w:tcW w:type="dxa" w:w="1587"/>
            <w:tcBorders>
              <w:top w:val="single" w:sz="4" w:space="0" w:color="auto"/>
              <w:left w:val="single" w:sz="4" w:space="0" w:color="auto"/>
              <w:bottom w:val="single" w:sz="4" w:space="0" w:color="auto"/>
              <w:right w:val="single" w:sz="4" w:space="0" w:color="auto"/>
            </w:tcBorders>
          </w:tcPr>
          <w:p>
            <w:pPr>
              <w:jc w:val="center"/>
            </w:pPr>
            <w:r/>
            <w:r>
              <w:rPr>
                <w:rFonts w:ascii="Times New Roman" w:hAnsi="Times New Roman" w:cs="Times New Roman"/>
                <w:b w:val="0"/>
                <w:i w:val="0"/>
                <w:sz w:val="18"/>
              </w:rPr>
              <w:t>[Foto 3x4 cm]</w:t>
            </w:r>
          </w:p>
        </w:tc>
        <w:tc>
          <w:tcPr>
            <w:tcW w:type="dxa" w:w="6236"/>
            <w:tcBorders>
              <w:top w:val="single" w:sz="4" w:space="0" w:color="auto"/>
              <w:left w:val="single" w:sz="4" w:space="0" w:color="auto"/>
              <w:bottom w:val="single" w:sz="4" w:space="0" w:color="auto"/>
              <w:right w:val="single" w:sz="4" w:space="0" w:color="auto"/>
            </w:tcBorders>
          </w:tcPr>
          <w:p>
            <w:pPr>
              <w:jc w:val="both"/>
            </w:pPr>
            <w:r/>
            <w:r>
              <w:rPr>
                <w:rFonts w:ascii="Times New Roman" w:hAnsi="Times New Roman" w:cs="Times New Roman"/>
                <w:b w:val="0"/>
                <w:i w:val="0"/>
                <w:sz w:val="18"/>
              </w:rPr>
              <w:t>Jane Doe berafiliasi dengan School of Medicine, Medical University, Boston, USA. Lengkapi bagian ini dengan biografi profesional penulis yang memuat latar belakang akademik, posisi saat ini, minat riset, publikasi penting, dan kontribusi signifikan pada paper ini. Cantumkan ORCID (wajib), serta Google Scholar, Scopus Author ID, atau Web of Science ResearcherID bila tersedia. Penulis dapat dihubungi melalui email: jane.doe@meduni.edu. (9 pt)</w:t>
            </w:r>
          </w:p>
        </w:tc>
      </w:tr>
    </w:tbl>
    <w:sectPr w:rsidR="00E619D6" w:rsidRPr="003D6B19" w:rsidSect="002A276C">
      <w:headerReference w:type="even" r:id="rId34"/>
      <w:headerReference w:type="default" r:id="rId35"/>
      <w:footerReference w:type="even" r:id="rId36"/>
      <w:footerReference w:type="default" r:id="rId37"/>
      <w:headerReference w:type="first" r:id="rId38"/>
      <w:footerReference w:type="first" r:id="rId3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A633" w14:textId="77777777" w:rsidR="00FB61DF" w:rsidRDefault="00FB61DF">
      <w:r>
        <w:separator/>
      </w:r>
    </w:p>
  </w:endnote>
  <w:endnote w:type="continuationSeparator" w:id="0">
    <w:p w14:paraId="772BA13F" w14:textId="77777777" w:rsidR="00FB61DF" w:rsidRDefault="00FB6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37AA3E99"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1552"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9E246" id="Line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981F5C">
      <w:t>Indonesian J Elec Eng &amp; Comp Sci</w:t>
    </w:r>
    <w:r w:rsidR="00784C44" w:rsidRPr="00E619D6">
      <w:t xml:space="preserve">, </w:t>
    </w:r>
    <w:r w:rsidR="00097958" w:rsidRPr="00E619D6">
      <w:t xml:space="preserve">Vol. </w:t>
    </w:r>
    <w:r w:rsidR="00A114B0">
      <w:t>99</w:t>
    </w:r>
    <w:r w:rsidR="00097958" w:rsidRPr="00E619D6">
      <w:t xml:space="preserve">, No. </w:t>
    </w:r>
    <w:r w:rsidR="00A114B0">
      <w:t>1</w:t>
    </w:r>
    <w:r w:rsidR="0055343D" w:rsidRPr="00E619D6">
      <w:t xml:space="preserve">, </w:t>
    </w:r>
    <w:r w:rsidR="00A45398" w:rsidRPr="00735BBC">
      <w:t>Month</w:t>
    </w:r>
    <w:r w:rsidR="003A2810" w:rsidRPr="00735BBC">
      <w:t xml:space="preserve"> </w:t>
    </w:r>
    <w:r w:rsidR="003E4DD5" w:rsidRPr="00735BBC">
      <w:t>20</w:t>
    </w:r>
    <w:r w:rsidR="00A114B0">
      <w:t>99</w:t>
    </w:r>
    <w:r w:rsidR="00E305A0" w:rsidRPr="00735BBC">
      <w:t>:</w:t>
    </w:r>
    <w:r w:rsidR="00097958" w:rsidRPr="00735BBC">
      <w:t xml:space="preserve"> </w:t>
    </w:r>
    <w:r w:rsidR="00A114B0">
      <w:t>1</w:t>
    </w:r>
    <w:r w:rsidR="00BB48F9" w:rsidRPr="00735BBC">
      <w:t>-</w:t>
    </w:r>
    <w:r w:rsidR="00A114B0">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754B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B0DA183"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29ED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981F5C" w:rsidRPr="00021A11">
      <w:rPr>
        <w:i/>
        <w:szCs w:val="18"/>
      </w:rPr>
      <w:t>http://ijeecs.iaescore.com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6D93" w14:textId="77777777" w:rsidR="00FB61DF" w:rsidRDefault="00FB61DF">
      <w:r>
        <w:separator/>
      </w:r>
    </w:p>
  </w:footnote>
  <w:footnote w:type="continuationSeparator" w:id="0">
    <w:p w14:paraId="255DA870" w14:textId="77777777" w:rsidR="00FB61DF" w:rsidRDefault="00FB6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66C818A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DF22C"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981F5C" w:rsidRPr="00C931BC">
      <w:t>2502-4752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6A02DDD7" w:rsidR="00097958" w:rsidRPr="003D5B84" w:rsidRDefault="00981F5C" w:rsidP="00222701">
    <w:pPr>
      <w:pStyle w:val="Header"/>
      <w:tabs>
        <w:tab w:val="clear" w:pos="4320"/>
        <w:tab w:val="clear" w:pos="8640"/>
        <w:tab w:val="left" w:pos="0"/>
        <w:tab w:val="center" w:pos="4301"/>
        <w:tab w:val="left" w:pos="7938"/>
      </w:tabs>
    </w:pPr>
    <w:r>
      <w:t>Indonesian J Elec Eng &amp; Comp Sci</w:t>
    </w:r>
    <w:r w:rsidR="00097958" w:rsidRPr="003D5B84">
      <w:t xml:space="preserve"> </w:t>
    </w:r>
    <w:r w:rsidR="00097958" w:rsidRPr="003D5B84">
      <w:tab/>
      <w:t>ISSN:</w:t>
    </w:r>
    <w:r w:rsidR="004F4003">
      <w:t xml:space="preserve"> </w:t>
    </w:r>
    <w:r w:rsidRPr="00C931BC">
      <w:t>2502-4752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776"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F495E"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2F0" w14:textId="77777777" w:rsidR="00981F5C" w:rsidRPr="003D5B84" w:rsidRDefault="00981F5C" w:rsidP="00981F5C">
    <w:pPr>
      <w:pStyle w:val="Header"/>
      <w:tabs>
        <w:tab w:val="clear" w:pos="4320"/>
        <w:tab w:val="clear" w:pos="8640"/>
      </w:tabs>
      <w:ind w:right="45"/>
      <w:rPr>
        <w:b/>
      </w:rPr>
    </w:pPr>
    <w:r w:rsidRPr="009B44FD">
      <w:rPr>
        <w:b/>
      </w:rPr>
      <w:t>Indonesian Journal of Electrical Engineering and Computer Science</w:t>
    </w:r>
  </w:p>
  <w:p w14:paraId="360324D8" w14:textId="1FA8BD63" w:rsidR="00981F5C" w:rsidRPr="00DC4CF3" w:rsidRDefault="00981F5C" w:rsidP="00981F5C">
    <w:pPr>
      <w:pStyle w:val="Header"/>
      <w:tabs>
        <w:tab w:val="clear" w:pos="4320"/>
        <w:tab w:val="clear" w:pos="8640"/>
      </w:tabs>
      <w:ind w:right="45"/>
    </w:pPr>
    <w:r w:rsidRPr="003D5B84">
      <w:t>Vol.</w:t>
    </w:r>
    <w:r>
      <w:t xml:space="preserve"> </w:t>
    </w:r>
    <w:r w:rsidR="00A114B0">
      <w:t>99</w:t>
    </w:r>
    <w:r w:rsidRPr="003D5B84">
      <w:t>, No.</w:t>
    </w:r>
    <w:r>
      <w:t xml:space="preserve"> </w:t>
    </w:r>
    <w:r w:rsidR="00A114B0">
      <w:t>1</w:t>
    </w:r>
    <w:r w:rsidRPr="003D5B84">
      <w:t xml:space="preserve">, </w:t>
    </w:r>
    <w:r>
      <w:t>Month</w:t>
    </w:r>
    <w:r w:rsidRPr="003D5B84">
      <w:t xml:space="preserve"> </w:t>
    </w:r>
    <w:r>
      <w:t>20</w:t>
    </w:r>
    <w:r w:rsidR="00A114B0">
      <w:t>99</w:t>
    </w:r>
    <w:r w:rsidRPr="003D5B84">
      <w:t xml:space="preserve">, pp. </w:t>
    </w:r>
    <w:r w:rsidR="00A114B0">
      <w:t>1</w:t>
    </w:r>
    <w:r w:rsidRPr="003D5B84">
      <w:t>~</w:t>
    </w:r>
    <w:r w:rsidR="00A114B0">
      <w:t>1x</w:t>
    </w:r>
  </w:p>
  <w:p w14:paraId="2A371CCD" w14:textId="03A89ECE" w:rsidR="00097958" w:rsidRDefault="00981F5C" w:rsidP="00981F5C">
    <w:pPr>
      <w:pStyle w:val="Header"/>
      <w:tabs>
        <w:tab w:val="clear" w:pos="4320"/>
        <w:tab w:val="clear" w:pos="8640"/>
        <w:tab w:val="left" w:pos="7938"/>
        <w:tab w:val="right" w:pos="8789"/>
      </w:tabs>
      <w:rPr>
        <w:rStyle w:val="PageNumber"/>
      </w:rPr>
    </w:pPr>
    <w:r w:rsidRPr="00DC4CF3">
      <w:t>ISSN: 2502-4752, DOI: 10.11591/ijeecs.v</w:t>
    </w:r>
    <w:r w:rsidR="00A114B0">
      <w:t>99</w:t>
    </w:r>
    <w:r w:rsidRPr="00DC4CF3">
      <w:t>.i</w:t>
    </w:r>
    <w:r w:rsidR="00A114B0">
      <w:t>1</w:t>
    </w:r>
    <w:r w:rsidRPr="00DC4CF3">
      <w:t>.</w:t>
    </w:r>
    <w:r>
      <w:t>pp</w:t>
    </w:r>
    <w:r w:rsidR="00A114B0">
      <w:t>1</w:t>
    </w:r>
    <w:r>
      <w:t>-</w:t>
    </w:r>
    <w:r w:rsidR="00A114B0">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2336"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06D0D"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7931055">
    <w:abstractNumId w:val="16"/>
  </w:num>
  <w:num w:numId="2" w16cid:durableId="1243376492">
    <w:abstractNumId w:val="11"/>
  </w:num>
  <w:num w:numId="3" w16cid:durableId="428237640">
    <w:abstractNumId w:val="20"/>
  </w:num>
  <w:num w:numId="4" w16cid:durableId="463735475">
    <w:abstractNumId w:val="10"/>
  </w:num>
  <w:num w:numId="5" w16cid:durableId="418673954">
    <w:abstractNumId w:val="13"/>
  </w:num>
  <w:num w:numId="6" w16cid:durableId="1319264212">
    <w:abstractNumId w:val="17"/>
  </w:num>
  <w:num w:numId="7" w16cid:durableId="1531724276">
    <w:abstractNumId w:val="14"/>
  </w:num>
  <w:num w:numId="8" w16cid:durableId="1823884179">
    <w:abstractNumId w:val="12"/>
  </w:num>
  <w:num w:numId="9" w16cid:durableId="1040593630">
    <w:abstractNumId w:val="8"/>
  </w:num>
  <w:num w:numId="10" w16cid:durableId="1624190343">
    <w:abstractNumId w:val="1"/>
  </w:num>
  <w:num w:numId="11" w16cid:durableId="658459621">
    <w:abstractNumId w:val="0"/>
  </w:num>
  <w:num w:numId="12" w16cid:durableId="312099025">
    <w:abstractNumId w:val="5"/>
  </w:num>
  <w:num w:numId="13" w16cid:durableId="1143353173">
    <w:abstractNumId w:val="2"/>
  </w:num>
  <w:num w:numId="14" w16cid:durableId="1299989445">
    <w:abstractNumId w:val="6"/>
  </w:num>
  <w:num w:numId="15" w16cid:durableId="1292008817">
    <w:abstractNumId w:val="19"/>
  </w:num>
  <w:num w:numId="16" w16cid:durableId="190341997">
    <w:abstractNumId w:val="7"/>
  </w:num>
  <w:num w:numId="17" w16cid:durableId="1261109505">
    <w:abstractNumId w:val="18"/>
  </w:num>
  <w:num w:numId="18" w16cid:durableId="512963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879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162148">
    <w:abstractNumId w:val="15"/>
  </w:num>
  <w:num w:numId="21" w16cid:durableId="766190641">
    <w:abstractNumId w:val="9"/>
  </w:num>
  <w:num w:numId="22" w16cid:durableId="1081222125">
    <w:abstractNumId w:val="9"/>
  </w:num>
  <w:num w:numId="23" w16cid:durableId="1665628213">
    <w:abstractNumId w:val="9"/>
  </w:num>
  <w:num w:numId="24" w16cid:durableId="1111123382">
    <w:abstractNumId w:val="21"/>
  </w:num>
  <w:num w:numId="25" w16cid:durableId="1142499454">
    <w:abstractNumId w:val="3"/>
  </w:num>
  <w:num w:numId="26" w16cid:durableId="4246148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34FD8"/>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1B6"/>
    <w:rsid w:val="00096883"/>
    <w:rsid w:val="000973CC"/>
    <w:rsid w:val="00097958"/>
    <w:rsid w:val="00097E2D"/>
    <w:rsid w:val="000A15DA"/>
    <w:rsid w:val="000A1A82"/>
    <w:rsid w:val="000A592D"/>
    <w:rsid w:val="000A643C"/>
    <w:rsid w:val="000A7ACA"/>
    <w:rsid w:val="000B02B3"/>
    <w:rsid w:val="000B0641"/>
    <w:rsid w:val="000B1AEE"/>
    <w:rsid w:val="000B5480"/>
    <w:rsid w:val="000B682B"/>
    <w:rsid w:val="000C03DA"/>
    <w:rsid w:val="000C4B17"/>
    <w:rsid w:val="000C730A"/>
    <w:rsid w:val="000D099B"/>
    <w:rsid w:val="000D195A"/>
    <w:rsid w:val="000D3712"/>
    <w:rsid w:val="000D4E21"/>
    <w:rsid w:val="000D50C8"/>
    <w:rsid w:val="000D6591"/>
    <w:rsid w:val="000D67F7"/>
    <w:rsid w:val="000D6BC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2464"/>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601"/>
    <w:rsid w:val="002B10C7"/>
    <w:rsid w:val="002B1AB4"/>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5CB"/>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C4B9A"/>
    <w:rsid w:val="005D02EE"/>
    <w:rsid w:val="005D0C1B"/>
    <w:rsid w:val="005D210E"/>
    <w:rsid w:val="005D3D27"/>
    <w:rsid w:val="005D41B2"/>
    <w:rsid w:val="005D464B"/>
    <w:rsid w:val="005D7D3A"/>
    <w:rsid w:val="005D7EB1"/>
    <w:rsid w:val="005E51F9"/>
    <w:rsid w:val="005E6EF7"/>
    <w:rsid w:val="005E736A"/>
    <w:rsid w:val="005E75FC"/>
    <w:rsid w:val="005F042D"/>
    <w:rsid w:val="005F3D02"/>
    <w:rsid w:val="005F3D1C"/>
    <w:rsid w:val="005F534C"/>
    <w:rsid w:val="005F5420"/>
    <w:rsid w:val="005F75F8"/>
    <w:rsid w:val="0060449E"/>
    <w:rsid w:val="006044C7"/>
    <w:rsid w:val="006123B6"/>
    <w:rsid w:val="006138D8"/>
    <w:rsid w:val="00613977"/>
    <w:rsid w:val="0061627D"/>
    <w:rsid w:val="00617711"/>
    <w:rsid w:val="006206C7"/>
    <w:rsid w:val="00622EC4"/>
    <w:rsid w:val="0062488B"/>
    <w:rsid w:val="006327F1"/>
    <w:rsid w:val="00636167"/>
    <w:rsid w:val="00637241"/>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D7C84"/>
    <w:rsid w:val="006E361D"/>
    <w:rsid w:val="006E3810"/>
    <w:rsid w:val="006E44B1"/>
    <w:rsid w:val="006E492E"/>
    <w:rsid w:val="006E4C9D"/>
    <w:rsid w:val="006E5333"/>
    <w:rsid w:val="006E5DCF"/>
    <w:rsid w:val="006E669C"/>
    <w:rsid w:val="006E786F"/>
    <w:rsid w:val="006E7CF8"/>
    <w:rsid w:val="006F01C3"/>
    <w:rsid w:val="006F1251"/>
    <w:rsid w:val="006F5B9E"/>
    <w:rsid w:val="006F6B9A"/>
    <w:rsid w:val="006F7480"/>
    <w:rsid w:val="006F7DB3"/>
    <w:rsid w:val="0070124C"/>
    <w:rsid w:val="007017C6"/>
    <w:rsid w:val="007027BB"/>
    <w:rsid w:val="00705140"/>
    <w:rsid w:val="007066C5"/>
    <w:rsid w:val="00710CA7"/>
    <w:rsid w:val="00712FFF"/>
    <w:rsid w:val="007142C8"/>
    <w:rsid w:val="007160E4"/>
    <w:rsid w:val="00717A32"/>
    <w:rsid w:val="00720729"/>
    <w:rsid w:val="007212E2"/>
    <w:rsid w:val="00723CEB"/>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6D5A"/>
    <w:rsid w:val="0075769A"/>
    <w:rsid w:val="0076278D"/>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2B04"/>
    <w:rsid w:val="007A3102"/>
    <w:rsid w:val="007A3B30"/>
    <w:rsid w:val="007A3FC0"/>
    <w:rsid w:val="007A49BA"/>
    <w:rsid w:val="007A609F"/>
    <w:rsid w:val="007A6C43"/>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EC7"/>
    <w:rsid w:val="007F286F"/>
    <w:rsid w:val="007F2C82"/>
    <w:rsid w:val="007F36F4"/>
    <w:rsid w:val="007F3EAF"/>
    <w:rsid w:val="007F40B0"/>
    <w:rsid w:val="007F5F38"/>
    <w:rsid w:val="007F665B"/>
    <w:rsid w:val="008042C8"/>
    <w:rsid w:val="008048E6"/>
    <w:rsid w:val="00805CFD"/>
    <w:rsid w:val="00807F15"/>
    <w:rsid w:val="00812E7F"/>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41B"/>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1DD9"/>
    <w:rsid w:val="008724A0"/>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0C5"/>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629B"/>
    <w:rsid w:val="009406FF"/>
    <w:rsid w:val="00941203"/>
    <w:rsid w:val="009416C1"/>
    <w:rsid w:val="0094220A"/>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679B0"/>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3643"/>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22C5"/>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5587"/>
    <w:rsid w:val="00B56063"/>
    <w:rsid w:val="00B570B0"/>
    <w:rsid w:val="00B57714"/>
    <w:rsid w:val="00B61620"/>
    <w:rsid w:val="00B64061"/>
    <w:rsid w:val="00B65BB6"/>
    <w:rsid w:val="00B7048C"/>
    <w:rsid w:val="00B71D8A"/>
    <w:rsid w:val="00B73498"/>
    <w:rsid w:val="00B73F7D"/>
    <w:rsid w:val="00B743B9"/>
    <w:rsid w:val="00B75CEE"/>
    <w:rsid w:val="00B768D7"/>
    <w:rsid w:val="00B778A3"/>
    <w:rsid w:val="00B809F3"/>
    <w:rsid w:val="00B85932"/>
    <w:rsid w:val="00B87588"/>
    <w:rsid w:val="00B92474"/>
    <w:rsid w:val="00B94359"/>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6F3B"/>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B6C3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9C1"/>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671B5"/>
    <w:rsid w:val="00D71939"/>
    <w:rsid w:val="00D72D27"/>
    <w:rsid w:val="00D73317"/>
    <w:rsid w:val="00D743C8"/>
    <w:rsid w:val="00D743DA"/>
    <w:rsid w:val="00D744B5"/>
    <w:rsid w:val="00D745B1"/>
    <w:rsid w:val="00D74C5F"/>
    <w:rsid w:val="00D753F3"/>
    <w:rsid w:val="00D772DC"/>
    <w:rsid w:val="00D879AF"/>
    <w:rsid w:val="00D9010A"/>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99A"/>
    <w:rsid w:val="00E26A0F"/>
    <w:rsid w:val="00E305A0"/>
    <w:rsid w:val="00E318D4"/>
    <w:rsid w:val="00E31F4B"/>
    <w:rsid w:val="00E3382D"/>
    <w:rsid w:val="00E339EE"/>
    <w:rsid w:val="00E3557A"/>
    <w:rsid w:val="00E4014C"/>
    <w:rsid w:val="00E401FC"/>
    <w:rsid w:val="00E42D1B"/>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4CBD"/>
    <w:rsid w:val="00EA5DB0"/>
    <w:rsid w:val="00EA70DC"/>
    <w:rsid w:val="00EB01FF"/>
    <w:rsid w:val="00EB06C6"/>
    <w:rsid w:val="00EB0F80"/>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B91"/>
    <w:rsid w:val="00ED7D8C"/>
    <w:rsid w:val="00EE005A"/>
    <w:rsid w:val="00EE05CF"/>
    <w:rsid w:val="00EE077C"/>
    <w:rsid w:val="00EE10AE"/>
    <w:rsid w:val="00EE2DA2"/>
    <w:rsid w:val="00EE4290"/>
    <w:rsid w:val="00EE589E"/>
    <w:rsid w:val="00EE76D0"/>
    <w:rsid w:val="00EE7C89"/>
    <w:rsid w:val="00EE7FB7"/>
    <w:rsid w:val="00EF1185"/>
    <w:rsid w:val="00EF180D"/>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70A"/>
    <w:rsid w:val="00F551E6"/>
    <w:rsid w:val="00F5563D"/>
    <w:rsid w:val="00F56891"/>
    <w:rsid w:val="00F60685"/>
    <w:rsid w:val="00F64CD4"/>
    <w:rsid w:val="00F64F37"/>
    <w:rsid w:val="00F65AB2"/>
    <w:rsid w:val="00F71EDC"/>
    <w:rsid w:val="00F734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856"/>
    <w:rsid w:val="00FA597D"/>
    <w:rsid w:val="00FA5B9A"/>
    <w:rsid w:val="00FB01B9"/>
    <w:rsid w:val="00FB61DF"/>
    <w:rsid w:val="00FB763A"/>
    <w:rsid w:val="00FB79C0"/>
    <w:rsid w:val="00FC2EB8"/>
    <w:rsid w:val="00FC4073"/>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hyperlink" Target="https://scholar.google.com/citations?user=ytF8wcUAAAAJ&amp;hl=en" TargetMode="External"/><Relationship Id="rId39" Type="http://schemas.openxmlformats.org/officeDocument/2006/relationships/footer" Target="footer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jpeg"/><Relationship Id="rId32" Type="http://schemas.openxmlformats.org/officeDocument/2006/relationships/hyperlink" Target="https://www.scopus.com/authid/detail.uri?authorId=7401623241"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2-6208-7231" TargetMode="External"/><Relationship Id="rId23" Type="http://schemas.openxmlformats.org/officeDocument/2006/relationships/image" Target="media/image10.png"/><Relationship Id="rId28" Type="http://schemas.openxmlformats.org/officeDocument/2006/relationships/hyperlink" Target="https://publons.com/researcher/1331469/siti-zaiton-mohd-hashi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scopus.com/authid/detail.uri?authorId=24474159700" TargetMode="External"/><Relationship Id="rId31" Type="http://schemas.openxmlformats.org/officeDocument/2006/relationships/hyperlink" Target="https://scholar.google.com/citations?user=fkn6edw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publons.com/researcher/1420848/muhammad-usman-akram/" TargetMode="External"/><Relationship Id="rId27" Type="http://schemas.openxmlformats.org/officeDocument/2006/relationships/hyperlink" Target="https://www.scopus.com/authid/detail.uri?authorId=23492725300" TargetMode="External"/><Relationship Id="rId30" Type="http://schemas.openxmlformats.org/officeDocument/2006/relationships/hyperlink" Target="https://orcid.org/0000-0002-5073-1536" TargetMode="External"/><Relationship Id="rId35" Type="http://schemas.openxmlformats.org/officeDocument/2006/relationships/header" Target="header2.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cholar.google.com.pk/citations?user=2BntV9IAAAAJ&amp;hl=en" TargetMode="External"/><Relationship Id="rId25" Type="http://schemas.openxmlformats.org/officeDocument/2006/relationships/hyperlink" Target="https://orcid.org/0000-0001-5122-7166" TargetMode="External"/><Relationship Id="rId33" Type="http://schemas.openxmlformats.org/officeDocument/2006/relationships/hyperlink" Target="https://publons.com/researcher/3559988/mohd-ali-hassan/"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8</Pages>
  <Words>15220</Words>
  <Characters>82345</Characters>
  <Application>Microsoft Office Word</Application>
  <DocSecurity>0</DocSecurity>
  <Lines>2058</Lines>
  <Paragraphs>1072</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96493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ONE PC</cp:lastModifiedBy>
  <cp:revision>45</cp:revision>
  <cp:lastPrinted>2021-08-30T09:30:00Z</cp:lastPrinted>
  <dcterms:created xsi:type="dcterms:W3CDTF">2021-08-30T06:08:00Z</dcterms:created>
  <dcterms:modified xsi:type="dcterms:W3CDTF">2025-03-13T02:30:00Z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e35d53305833227bf047b16947171a9fbf1539a8d129c4a25eefc357972b7680</vt:lpwstr>
  </property>
</Properties>
</file>