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jc w:val="center"/>
      </w:pPr>
      <w:r>
        <w:rPr>
          <w:rFonts w:ascii="Times New Roman" w:hAnsi="Times New Roman" w:eastAsia="Times New Roman" w:cs="Times New Roman"/>
          <w:b/>
          <w:sz w:val="24"/>
        </w:rPr>
        <w:t>Deep Learning for Natural Language Processing: A Comprehensive Review</w:t>
      </w:r>
    </w:p>
    <w:p>
      <w:pPr>
        <w:spacing w:before="0" w:after="0" w:line="240" w:lineRule="auto"/>
      </w:pPr>
    </w:p>
    <w:p>
      <w:pPr>
        <w:spacing w:before="0" w:after="0" w:line="240" w:lineRule="auto"/>
        <w:jc w:val="center"/>
      </w:pPr>
      <w:r>
        <w:rPr>
          <w:rFonts w:ascii="Times New Roman" w:hAnsi="Times New Roman" w:eastAsia="Times New Roman" w:cs="Times New Roman"/>
          <w:b/>
          <w:sz w:val="24"/>
        </w:rPr>
        <w:t>John Smith</w:t>
      </w:r>
      <w:r>
        <w:rPr>
          <w:rFonts w:ascii="Times New Roman" w:hAnsi="Times New Roman" w:eastAsia="Times New Roman" w:cs="Times New Roman"/>
          <w:b/>
          <w:sz w:val="24"/>
          <w:vertAlign w:val="superscript"/>
        </w:rPr>
        <w:t>*</w:t>
      </w:r>
      <w:r>
        <w:rPr>
          <w:rFonts w:ascii="Times New Roman" w:hAnsi="Times New Roman" w:eastAsia="Times New Roman" w:cs="Times New Roman"/>
          <w:b/>
          <w:sz w:val="24"/>
        </w:rPr>
        <w:t xml:space="preserve"> &amp; </w:t>
      </w:r>
      <w:r>
        <w:rPr>
          <w:rFonts w:ascii="Times New Roman" w:hAnsi="Times New Roman" w:eastAsia="Times New Roman" w:cs="Times New Roman"/>
          <w:b/>
          <w:sz w:val="24"/>
        </w:rPr>
        <w:t>Jane Doe</w:t>
      </w:r>
      <w:r>
        <w:rPr>
          <w:rFonts w:ascii="Times New Roman" w:hAnsi="Times New Roman" w:eastAsia="Times New Roman" w:cs="Times New Roman"/>
          <w:b/>
          <w:sz w:val="24"/>
          <w:vertAlign w:val="superscript"/>
        </w:rPr>
        <w:t>**</w:t>
      </w:r>
    </w:p>
    <w:p>
      <w:pPr>
        <w:spacing w:before="0" w:after="0" w:line="240" w:lineRule="auto"/>
      </w:pPr>
    </w:p>
    <w:p>
      <w:pPr>
        <w:spacing w:before="0" w:after="0" w:line="240" w:lineRule="auto"/>
        <w:jc w:val="center"/>
      </w:pPr>
      <w:r>
        <w:rPr>
          <w:rFonts w:ascii="Times New Roman" w:hAnsi="Times New Roman" w:eastAsia="Times New Roman" w:cs="Times New Roman"/>
          <w:b/>
          <w:sz w:val="24"/>
        </w:rPr>
        <w:t>Abstract</w:t>
      </w:r>
    </w:p>
    <w:p>
      <w:pPr>
        <w:spacing w:before="0" w:after="0" w:line="240" w:lineRule="auto"/>
      </w:pPr>
    </w:p>
    <w:p>
      <w:pPr>
        <w:spacing w:before="0" w:after="0" w:line="240" w:lineRule="auto"/>
        <w:jc w:val="both"/>
      </w:pPr>
      <w:r>
        <w:rPr>
          <w:rFonts w:ascii="Times New Roman" w:hAnsi="Times New Roman" w:eastAsia="Times New Roman" w:cs="Times New Roman"/>
          <w:b w:val="0"/>
          <w:i w:val="0"/>
          <w:sz w:val="24"/>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spacing w:before="0" w:after="0" w:line="240" w:lineRule="auto"/>
      </w:pPr>
    </w:p>
    <w:p>
      <w:pPr>
        <w:spacing w:before="0" w:after="0" w:line="240" w:lineRule="auto"/>
        <w:jc w:val="both"/>
      </w:pPr>
      <w:r>
        <w:rPr>
          <w:rFonts w:ascii="Times New Roman" w:hAnsi="Times New Roman" w:eastAsia="Times New Roman" w:cs="Times New Roman"/>
          <w:b/>
          <w:sz w:val="24"/>
        </w:rPr>
        <w:t xml:space="preserve">Keywords: </w:t>
      </w:r>
      <w:r>
        <w:rPr>
          <w:rFonts w:ascii="Times New Roman" w:hAnsi="Times New Roman" w:eastAsia="Times New Roman" w:cs="Times New Roman"/>
          <w:sz w:val="24"/>
        </w:rPr>
        <w:t>deep learning, natural language processing, transformers, attention mechanism, neural networks</w:t>
      </w:r>
    </w:p>
    <w:p>
      <w:pPr>
        <w:spacing w:before="0" w:after="0" w:line="240" w:lineRule="auto"/>
      </w:pPr>
    </w:p>
    <w:p>
      <w:pPr>
        <w:spacing w:before="60" w:after="60" w:line="240" w:lineRule="auto"/>
        <w:jc w:val="both"/>
      </w:pPr>
      <w:r>
        <w:rPr>
          <w:rFonts w:ascii="Times New Roman" w:hAnsi="Times New Roman" w:eastAsia="Times New Roman" w:cs="Times New Roman"/>
          <w:b/>
          <w:sz w:val="24"/>
        </w:rPr>
        <w:t>Acknowledgement</w:t>
      </w:r>
    </w:p>
    <w:p>
      <w:pPr>
        <w:spacing w:before="0" w:after="0" w:line="240" w:lineRule="auto"/>
      </w:pPr>
    </w:p>
    <w:p>
      <w:pPr>
        <w:spacing w:before="0" w:after="0" w:line="240" w:lineRule="auto"/>
        <w:jc w:val="both"/>
      </w:pPr>
      <w:r>
        <w:rPr>
          <w:rFonts w:ascii="Times New Roman" w:hAnsi="Times New Roman" w:eastAsia="Times New Roman" w:cs="Times New Roman"/>
          <w:b w:val="0"/>
          <w:i w:val="0"/>
          <w:sz w:val="24"/>
        </w:rPr>
        <w:t>[Acknowledgement: please provide acknowledgements here.]</w:t>
      </w:r>
    </w:p>
    <w:p>
      <w:pPr>
        <w:spacing w:before="0" w:after="0" w:line="240" w:lineRule="auto"/>
      </w:pPr>
    </w:p>
    <w:p>
      <w:pPr>
        <w:spacing w:before="60" w:after="60" w:line="240" w:lineRule="auto"/>
        <w:jc w:val="both"/>
      </w:pPr>
      <w:r>
        <w:rPr>
          <w:rFonts w:ascii="Times New Roman" w:hAnsi="Times New Roman" w:eastAsia="Times New Roman" w:cs="Times New Roman"/>
          <w:b/>
          <w:sz w:val="24"/>
        </w:rPr>
        <w:t>References</w:t>
      </w:r>
    </w:p>
    <w:p>
      <w:pPr>
        <w:spacing w:before="0" w:after="0" w:line="240" w:lineRule="auto"/>
      </w:pPr>
    </w:p>
    <w:p>
      <w:pPr>
        <w:spacing w:before="0" w:after="0" w:line="240" w:lineRule="auto"/>
        <w:ind w:hanging="720" w:left="720"/>
        <w:jc w:val="both"/>
      </w:pPr>
      <w:r>
        <w:rPr>
          <w:rFonts w:ascii="Times New Roman" w:hAnsi="Times New Roman" w:eastAsia="Times New Roman" w:cs="Times New Roman"/>
          <w:b w:val="0"/>
          <w:i w:val="0"/>
          <w:sz w:val="24"/>
        </w:rPr>
        <w:t xml:space="preserve">Author, First. "Title." </w:t>
      </w:r>
      <w:r>
        <w:rPr>
          <w:rFonts w:ascii="Times New Roman" w:hAnsi="Times New Roman" w:eastAsia="Times New Roman" w:cs="Times New Roman"/>
          <w:b w:val="0"/>
          <w:i/>
          <w:sz w:val="24"/>
        </w:rPr>
        <w:t>Journal Name</w:t>
      </w:r>
      <w:r>
        <w:rPr>
          <w:rFonts w:ascii="Times New Roman" w:hAnsi="Times New Roman" w:eastAsia="Times New Roman" w:cs="Times New Roman"/>
          <w:b w:val="0"/>
          <w:i w:val="0"/>
          <w:sz w:val="24"/>
        </w:rPr>
        <w:t xml:space="preserve"> Volume, no. Issue (Year): Pages. https://doi.org/xxx.</w:t>
      </w:r>
    </w:p>
    <w:sectPr>
      <w:headerReference r:id="rId13" w:type="default"/>
      <w:headerReference r:id="rId14" w:type="first"/>
      <w:headerReference r:id="rId15" w:type="even"/>
      <w:footerReference r:id="rId16" w:type="default"/>
      <w:footerReference r:id="rId17" w:type="even"/>
      <w:pgSz w:h="15840" w:w="12240" w:orient="portrait"/>
      <w:pgMar w:bottom="1009" w:top="1009"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UHAMMAD KHALIS BIN IBRAHIM" w:id="0" w:date="2025-01-04T13:41:00Z">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 Time New Roman, size 12 (main text, from title to references), Times New Roman, size 10 (footnote)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Spacing: 1.0</w:t>
      </w:r>
    </w:p>
  </w:comment>
  <w:comment w:author="MUHAMMAD KHALIS BIN IBRAHIM" w:id="3" w:date="2025-01-04T13:26:00Z">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Bold and italic. No spacing for the first paragraph after the topic title.</w:t>
      </w:r>
    </w:p>
  </w:comment>
  <w:comment w:author="MUHAMMAD KHALIS BIN IBRAHIM" w:id="4" w:date="2025-01-04T13:26:00Z">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Italic. No spacing for the first paragraph after the topic title.</w:t>
      </w:r>
    </w:p>
  </w:comment>
  <w:comment w:author="MUHAMMAD KHALIS BIN IBRAHIM" w:id="2" w:date="2025-01-04T13:40:00Z">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Bold. No spacing for the first paragraph after the topic title.</w:t>
      </w:r>
    </w:p>
  </w:comment>
  <w:comment w:author="MUHAMMAD KHALIS BIN IBRAHIM" w:id="5" w:date="2024-10-27T13:18:00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Quotation: For any phrase that quoted directly from a particular source, separate it from text paragraph if the phrase is more than 3 lines. If 3 lines and below, just enclose the phrase with “(the pharse).”</w:t>
      </w:r>
    </w:p>
  </w:comment>
  <w:comment w:author="MUHAMMAD KHALIS BIN IBRAHIM" w:id="1" w:date="2024-10-27T13:41:00Z">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manuscript in Malay or Arabic, please provide the abstract and keywords in: 1) Malay or Arabic AND 2) English</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61" w15:done="0"/>
  <w15:commentEx w15:paraId="00000062" w15:done="0"/>
  <w15:commentEx w15:paraId="00000063" w15:done="0"/>
  <w15:commentEx w15:paraId="00000064" w15:done="0"/>
  <w15:commentEx w15:paraId="00000065" w15:done="0"/>
  <w15:commentEx w15:paraId="0000006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Symbo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Author 1 (corresponding author) (PhD), Designation, Affiliation. Email. Please refer to the example below.</w:t>
      </w:r>
    </w:p>
  </w:footnote>
  <w:footnote w:id="1">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Ahmad (PhD), Senior Lecturer, Department of XXX, Faculty of YYY, Universiti Malaya, Kuala Lumpur, Malaysia. Email: ahmad987@um.edu.my.</w:t>
      </w:r>
    </w:p>
  </w:footnote>
  <w:footnote w:id="2">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Siti (PhD), Associate Professor, Institute of AAA, Universiti Kebangsaan Malaysia, Selangor, Malaysia. Email: siti456@ukm.edu.my.</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 manuscript in Malay, author(s) affiliation must be IN ENGLISH.</w:t>
      </w:r>
    </w:p>
  </w:footnote>
  <w:footnote w:id="3">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Starting from Volume 20 Issue 1, Journal of Al-Tamaddun fully uses the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18th Edition of Chicago Style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 both footnotes and references. Manuscripts which do not comply with the format will be immediately rejected. Please refer to the journal’s submission guideline.</w:t>
      </w:r>
    </w:p>
  </w:footnote>
  <w:footnote w:id="4">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Source of the phrase.</w:t>
      </w:r>
    </w:p>
  </w:footnote>
  <w:footnote w:id="5">
    <w:p>
      <w:pPr>
        <w:pStyle w:val="FootnoteText"/>
        <w:spacing w:after="0" w:line="240" w:lineRule="auto"/>
      </w:pPr>
      <w:r>
        <w:rPr>
          <w:rFonts w:ascii="Times New Roman" w:hAnsi="Times New Roman"/>
        </w:rPr>
        <w:t>*  University of Technology, john@univ.edu.</w:t>
      </w:r>
    </w:p>
  </w:footnote>
  <w:footnote w:id="6">
    <w:p>
      <w:pPr>
        <w:pStyle w:val="FootnoteText"/>
        <w:spacing w:after="0" w:line="240" w:lineRule="auto"/>
      </w:pPr>
      <w:r>
        <w:rPr>
          <w:rFonts w:ascii="Times New Roman" w:hAnsi="Times New Roman"/>
        </w:rPr>
        <w:t>**  Research Institute, jane@ri.edu.</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Journal of Al-Tamaddun, Vol. XX (Y), 2024, AA-BB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1"/>
        <w:szCs w:val="21"/>
        <w:u w:val="none"/>
        <w:shd w:fill="auto" w:val="clear"/>
        <w:vertAlign w:val="baseline"/>
        <w:rtl w:val="0"/>
      </w:rPr>
      <w:t xml:space="preserve">Your Manuscript’s Title</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Journal of Al-Tamaddun, Vol. XX (Y), 2024, AA-BB</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24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https://doi.org/10.22452/JAT.volXXnoY.Z</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FootnoteText">
    <w:name w:val="footnote text"/>
    <w:basedOn w:val="Normal"/>
    <w:link w:val="FootnoteTextChar"/>
    <w:uiPriority w:val="99"/>
    <w:rsid w:val="00264E6E"/>
    <w:pPr>
      <w:spacing w:line="480" w:lineRule="atLeast"/>
    </w:pPr>
    <w:rPr>
      <w:rFonts w:ascii="Tahoma" w:cs="Tahoma" w:eastAsia="Times New Roman" w:hAnsi="Tahoma"/>
      <w:sz w:val="20"/>
      <w:szCs w:val="20"/>
      <w:lang w:eastAsia="en-GB" w:val="en-US"/>
    </w:rPr>
  </w:style>
  <w:style w:type="character" w:styleId="FootnoteTextChar" w:customStyle="1">
    <w:name w:val="Footnote Text Char"/>
    <w:basedOn w:val="DefaultParagraphFont"/>
    <w:link w:val="FootnoteText"/>
    <w:uiPriority w:val="99"/>
    <w:rsid w:val="00264E6E"/>
    <w:rPr>
      <w:rFonts w:ascii="Tahoma" w:cs="Tahoma" w:eastAsia="Times New Roman" w:hAnsi="Tahoma"/>
      <w:sz w:val="20"/>
      <w:szCs w:val="20"/>
      <w:lang w:eastAsia="en-GB" w:val="en-US"/>
    </w:rPr>
  </w:style>
  <w:style w:type="character" w:styleId="FootnoteReference">
    <w:name w:val="footnote reference"/>
    <w:basedOn w:val="DefaultParagraphFont"/>
    <w:uiPriority w:val="99"/>
    <w:semiHidden w:val="1"/>
    <w:rsid w:val="00264E6E"/>
    <w:rPr>
      <w:rFonts w:cs="Times New Roman"/>
      <w:vertAlign w:val="superscript"/>
    </w:rPr>
  </w:style>
  <w:style w:type="character" w:styleId="fontstyle01" w:customStyle="1">
    <w:name w:val="fontstyle01"/>
    <w:basedOn w:val="DefaultParagraphFont"/>
    <w:rsid w:val="00264E6E"/>
    <w:rPr>
      <w:rFonts w:ascii="Times New Roman" w:cs="Times New Roman" w:hAnsi="Times New Roman"/>
      <w:color w:val="000000"/>
      <w:sz w:val="20"/>
      <w:szCs w:val="20"/>
    </w:rPr>
  </w:style>
  <w:style w:type="character" w:styleId="fontstyle21" w:customStyle="1">
    <w:name w:val="fontstyle21"/>
    <w:basedOn w:val="DefaultParagraphFont"/>
    <w:rsid w:val="00264E6E"/>
    <w:rPr>
      <w:rFonts w:ascii="Times New Roman" w:cs="Times New Roman" w:hAnsi="Times New Roman"/>
      <w:i w:val="1"/>
      <w:iCs w:val="1"/>
      <w:color w:val="000000"/>
      <w:sz w:val="20"/>
      <w:szCs w:val="20"/>
    </w:rPr>
  </w:style>
  <w:style w:type="paragraph" w:styleId="CommentText">
    <w:name w:val="annotation text"/>
    <w:basedOn w:val="Normal"/>
    <w:link w:val="CommentTextChar"/>
    <w:uiPriority w:val="99"/>
    <w:unhideWhenUsed w:val="1"/>
    <w:rsid w:val="00523E32"/>
    <w:pPr>
      <w:spacing w:after="200"/>
    </w:pPr>
    <w:rPr>
      <w:rFonts w:cs="Arial" w:eastAsia="Times New Roman"/>
      <w:sz w:val="20"/>
      <w:szCs w:val="20"/>
      <w:lang w:val="en-US"/>
    </w:rPr>
  </w:style>
  <w:style w:type="character" w:styleId="CommentTextChar" w:customStyle="1">
    <w:name w:val="Comment Text Char"/>
    <w:basedOn w:val="DefaultParagraphFont"/>
    <w:link w:val="CommentText"/>
    <w:uiPriority w:val="99"/>
    <w:rsid w:val="00523E32"/>
    <w:rPr>
      <w:rFonts w:cs="Arial" w:eastAsia="Times New Roman"/>
      <w:sz w:val="20"/>
      <w:szCs w:val="20"/>
      <w:lang w:val="en-US"/>
    </w:rPr>
  </w:style>
  <w:style w:type="paragraph" w:styleId="Header">
    <w:name w:val="header"/>
    <w:basedOn w:val="Normal"/>
    <w:link w:val="HeaderChar"/>
    <w:uiPriority w:val="99"/>
    <w:unhideWhenUsed w:val="1"/>
    <w:qFormat w:val="1"/>
    <w:rsid w:val="00C260A8"/>
    <w:pPr>
      <w:tabs>
        <w:tab w:val="center" w:pos="4513"/>
        <w:tab w:val="right" w:pos="9026"/>
      </w:tabs>
    </w:pPr>
  </w:style>
  <w:style w:type="character" w:styleId="HeaderChar" w:customStyle="1">
    <w:name w:val="Header Char"/>
    <w:basedOn w:val="DefaultParagraphFont"/>
    <w:link w:val="Header"/>
    <w:uiPriority w:val="99"/>
    <w:qFormat w:val="1"/>
    <w:rsid w:val="00C260A8"/>
  </w:style>
  <w:style w:type="paragraph" w:styleId="Footer">
    <w:name w:val="footer"/>
    <w:basedOn w:val="Normal"/>
    <w:link w:val="FooterChar"/>
    <w:uiPriority w:val="99"/>
    <w:unhideWhenUsed w:val="1"/>
    <w:rsid w:val="00C260A8"/>
    <w:pPr>
      <w:tabs>
        <w:tab w:val="center" w:pos="4513"/>
        <w:tab w:val="right" w:pos="9026"/>
      </w:tabs>
    </w:pPr>
  </w:style>
  <w:style w:type="character" w:styleId="FooterChar" w:customStyle="1">
    <w:name w:val="Footer Char"/>
    <w:basedOn w:val="DefaultParagraphFont"/>
    <w:link w:val="Footer"/>
    <w:uiPriority w:val="99"/>
    <w:rsid w:val="00C260A8"/>
  </w:style>
  <w:style w:type="paragraph" w:styleId="Fuente" w:customStyle="1">
    <w:name w:val="Fuente"/>
    <w:basedOn w:val="Normal"/>
    <w:link w:val="FuenteCar"/>
    <w:uiPriority w:val="15"/>
    <w:qFormat w:val="1"/>
    <w:rsid w:val="00C260A8"/>
    <w:pPr>
      <w:spacing w:after="240" w:before="80" w:line="240" w:lineRule="atLeast"/>
      <w:contextualSpacing w:val="1"/>
      <w:jc w:val="center"/>
    </w:pPr>
    <w:rPr>
      <w:rFonts w:ascii="Arial Narrow" w:hAnsi="Arial Narrow" w:eastAsiaTheme="minorHAnsi"/>
      <w:iCs w:val="1"/>
      <w:sz w:val="20"/>
      <w:szCs w:val="20"/>
      <w:lang w:val="es-ES_tradnl"/>
    </w:rPr>
  </w:style>
  <w:style w:type="character" w:styleId="FuenteCar" w:customStyle="1">
    <w:name w:val="Fuente Car"/>
    <w:basedOn w:val="DefaultParagraphFont"/>
    <w:link w:val="Fuente"/>
    <w:uiPriority w:val="15"/>
    <w:rsid w:val="00C260A8"/>
    <w:rPr>
      <w:rFonts w:ascii="Arial Narrow" w:hAnsi="Arial Narrow" w:eastAsiaTheme="minorHAnsi"/>
      <w:iCs w:val="1"/>
      <w:sz w:val="20"/>
      <w:szCs w:val="20"/>
      <w:lang w:val="es-ES_tradnl"/>
    </w:rPr>
  </w:style>
  <w:style w:type="character" w:styleId="PageNumber">
    <w:name w:val="page number"/>
    <w:basedOn w:val="DefaultParagraphFont"/>
    <w:uiPriority w:val="99"/>
    <w:semiHidden w:val="1"/>
    <w:unhideWhenUsed w:val="1"/>
    <w:rsid w:val="002F5E3B"/>
  </w:style>
  <w:style w:type="character" w:styleId="CommentReference">
    <w:name w:val="annotation reference"/>
    <w:basedOn w:val="DefaultParagraphFont"/>
    <w:uiPriority w:val="99"/>
    <w:semiHidden w:val="1"/>
    <w:unhideWhenUsed w:val="1"/>
    <w:rsid w:val="00742224"/>
    <w:rPr>
      <w:sz w:val="16"/>
      <w:szCs w:val="16"/>
    </w:rPr>
  </w:style>
  <w:style w:type="paragraph" w:styleId="CommentSubject">
    <w:name w:val="annotation subject"/>
    <w:basedOn w:val="CommentText"/>
    <w:next w:val="CommentText"/>
    <w:link w:val="CommentSubjectChar"/>
    <w:uiPriority w:val="99"/>
    <w:semiHidden w:val="1"/>
    <w:unhideWhenUsed w:val="1"/>
    <w:rsid w:val="00742224"/>
    <w:pPr>
      <w:spacing w:after="0"/>
    </w:pPr>
    <w:rPr>
      <w:rFonts w:cstheme="minorBidi" w:eastAsiaTheme="minorEastAsia"/>
      <w:b w:val="1"/>
      <w:bCs w:val="1"/>
      <w:lang w:val="en-MY"/>
    </w:rPr>
  </w:style>
  <w:style w:type="character" w:styleId="CommentSubjectChar" w:customStyle="1">
    <w:name w:val="Comment Subject Char"/>
    <w:basedOn w:val="CommentTextChar"/>
    <w:link w:val="CommentSubject"/>
    <w:uiPriority w:val="99"/>
    <w:semiHidden w:val="1"/>
    <w:rsid w:val="00742224"/>
    <w:rPr>
      <w:rFonts w:cs="Arial" w:eastAsia="Times New Roman"/>
      <w:b w:val="1"/>
      <w:bCs w:val="1"/>
      <w:sz w:val="20"/>
      <w:szCs w:val="20"/>
      <w:lang w:val="en-US"/>
    </w:rPr>
  </w:style>
  <w:style w:type="table" w:styleId="TableGrid">
    <w:name w:val="Table Grid"/>
    <w:basedOn w:val="TableNormal"/>
    <w:uiPriority w:val="39"/>
    <w:rsid w:val="00B5604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jpg"/><Relationship Id="rId13" Type="http://schemas.openxmlformats.org/officeDocument/2006/relationships/header" Target="header2.xml"/><Relationship Id="rId12" Type="http://schemas.openxmlformats.org/officeDocument/2006/relationships/hyperlink" Target="https://ejournal.um.edu.my/index.php/JAT/Guidelin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t9FAjpLdD9cb3aSmTVlevlbydg==">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2024-01-01T16:50:00Z</dcterms:created>
  <dc:creator>Essam</dc:creator>
</cp:coreProperties>
</file>