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22"/>
      </w:tblGrid>
      <w:tr w:rsidR="00EA5DCC" w:rsidRPr="00A96E00" w14:paraId="75E0D899" w14:textId="77777777" w:rsidTr="00512D87">
        <w:trPr>
          <w:trHeight w:val="422"/>
        </w:trPr>
        <w:tc>
          <w:tcPr>
            <w:tcW w:w="10422" w:type="dxa"/>
          </w:tcPr>
          <w:p w14:paraId="049EA196" w14:textId="0DED3AD9" w:rsidR="00EA5DCC" w:rsidRPr="00A96E00" w:rsidRDefault="00EA5DCC" w:rsidP="00EA5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7"/>
              <w:rPr>
                <w:rFonts w:eastAsiaTheme="minorEastAsia"/>
                <w:color w:val="000000" w:themeColor="text1"/>
                <w:sz w:val="12"/>
                <w:szCs w:val="12"/>
                <w:lang w:val="en-US" w:eastAsia="ko-KR"/>
              </w:rPr>
            </w:pPr>
            <w:r w:rsidRPr="00A96E00">
              <w:rPr>
                <w:rFonts w:eastAsiaTheme="minorEastAsia"/>
                <w:color w:val="000000" w:themeColor="text1"/>
                <w:sz w:val="12"/>
                <w:szCs w:val="12"/>
                <w:lang w:val="en-US" w:eastAsia="ko-KR"/>
              </w:rPr>
              <w:t>© Jurnal Nasional Teknik Elektro dan Teknologi Informasi</w:t>
            </w:r>
          </w:p>
          <w:p w14:paraId="54A9B934" w14:textId="77777777" w:rsidR="00EA5DCC" w:rsidRPr="00A96E00" w:rsidRDefault="00EA5DCC" w:rsidP="00EA5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7"/>
              <w:rPr>
                <w:rFonts w:eastAsiaTheme="minorEastAsia"/>
                <w:color w:val="000000" w:themeColor="text1"/>
                <w:sz w:val="12"/>
                <w:szCs w:val="12"/>
                <w:lang w:val="en-US" w:eastAsia="ko-KR"/>
              </w:rPr>
            </w:pPr>
            <w:r w:rsidRPr="00A96E00">
              <w:rPr>
                <w:rFonts w:eastAsiaTheme="minorEastAsia"/>
                <w:color w:val="000000" w:themeColor="text1"/>
                <w:sz w:val="12"/>
                <w:szCs w:val="12"/>
                <w:lang w:val="en-US" w:eastAsia="ko-KR"/>
              </w:rPr>
              <w:t>This work is licensed under a Creative Commons Attribution-ShareAlike 4.0 International License</w:t>
            </w:r>
          </w:p>
          <w:p w14:paraId="2E39AE4F" w14:textId="0E32E532" w:rsidR="00EA5DCC" w:rsidRPr="00A96E00" w:rsidRDefault="00EA5DCC" w:rsidP="00EA5DCC">
            <w:pPr>
              <w:ind w:left="-57"/>
              <w:rPr>
                <w:rFonts w:ascii="Helvetica" w:hAnsi="Helvetica"/>
                <w:b/>
                <w:bCs/>
                <w:color w:val="0070C0"/>
                <w:sz w:val="40"/>
                <w:szCs w:val="40"/>
                <w:lang w:val="en-US"/>
              </w:rPr>
            </w:pPr>
            <w:r w:rsidRPr="00A96E00">
              <w:rPr>
                <w:rFonts w:eastAsiaTheme="minorEastAsia"/>
                <w:color w:val="000000" w:themeColor="text1"/>
                <w:sz w:val="12"/>
                <w:szCs w:val="12"/>
                <w:lang w:val="en-US" w:eastAsia="ko-KR"/>
              </w:rPr>
              <w:t>DOI: 10.22146/jnteti.DOI number</w:t>
            </w:r>
          </w:p>
        </w:tc>
      </w:tr>
    </w:tbl>
    <w:p>
      <w:pPr>
        <w:spacing w:before="120" w:after="120"/>
        <w:rPr>
          <w:rFonts w:ascii="Helvetica" w:hAnsi="Helvetica"/>
          <w:b/>
          <w:bCs/>
          <w:sz w:val="18"/>
          <w:szCs w:val="18"/>
          <w:lang w:val="en-US"/>
        </w:rPr>
      </w:pPr>
      <w:r>
        <w:rPr>
          <w:rFonts w:ascii="Helvetica" w:hAnsi="Helvetica"/>
          <w:b/>
          <w:bCs/>
          <w:color w:val="0070C0"/>
          <w:sz w:val="40"/>
          <w:szCs w:val="40"/>
          <w:lang w:val="en-US"/>
        </w:rPr>
        <w:t>Deep Learning for Natural Language Processing: A Comprehensive Review</w:t>
      </w:r>
    </w:p>
    <w:p>
      <w:pPr>
        <w:spacing w:after="120"/>
        <w:rPr>
          <w:rFonts w:ascii="Helvetica" w:hAnsi="Helvetica"/>
          <w:b/>
          <w:bCs/>
          <w:sz w:val="18"/>
          <w:szCs w:val="18"/>
          <w:vertAlign w:val="superscript"/>
          <w:lang w:val="en-US"/>
        </w:rPr>
      </w:pPr>
      <w:r>
        <w:rPr>
          <w:rFonts w:ascii="Helvetica" w:hAnsi="Helvetica"/>
          <w:b/>
          <w:bCs/>
          <w:sz w:val="18"/>
          <w:szCs w:val="18"/>
          <w:lang w:val="en-US"/>
        </w:rPr>
        <w:t>John Smith</w:t>
      </w:r>
      <w:r>
        <w:rPr>
          <w:rFonts w:ascii="Helvetica" w:hAnsi="Helvetica"/>
          <w:b/>
          <w:bCs/>
          <w:sz w:val="18"/>
          <w:szCs w:val="18"/>
          <w:vertAlign w:val="superscript"/>
          <w:lang w:val="en-US"/>
        </w:rPr>
        <w:t>1</w:t>
      </w:r>
      <w:r>
        <w:rPr>
          <w:rFonts w:ascii="Helvetica" w:hAnsi="Helvetica"/>
          <w:b/>
          <w:bCs/>
          <w:sz w:val="18"/>
          <w:szCs w:val="18"/>
          <w:lang w:val="en-US"/>
        </w:rPr>
        <w:t xml:space="preserve">, </w:t>
      </w:r>
      <w:r>
        <w:rPr>
          <w:rFonts w:ascii="Helvetica" w:hAnsi="Helvetica"/>
          <w:b/>
          <w:bCs/>
          <w:sz w:val="18"/>
          <w:szCs w:val="18"/>
          <w:lang w:val="en-US"/>
        </w:rPr>
        <w:t>Jane Doe</w:t>
      </w:r>
      <w:r>
        <w:rPr>
          <w:rFonts w:ascii="Helvetica" w:hAnsi="Helvetica"/>
          <w:b/>
          <w:bCs/>
          <w:sz w:val="18"/>
          <w:szCs w:val="18"/>
          <w:vertAlign w:val="superscript"/>
          <w:lang w:val="en-US"/>
        </w:rPr>
        <w:t>2</w:t>
      </w:r>
    </w:p>
    <w:p>
      <w:pPr>
        <w:rPr>
          <w:strike/>
          <w:sz w:val="14"/>
          <w:szCs w:val="14"/>
          <w:lang w:val="en-US" w:eastAsia="en-GB"/>
        </w:rPr>
      </w:pPr>
      <w:r>
        <w:rPr>
          <w:sz w:val="14"/>
          <w:szCs w:val="14"/>
          <w:vertAlign w:val="superscript"/>
          <w:lang w:val="en-US" w:eastAsia="en-GB"/>
        </w:rPr>
        <w:t>1</w:t>
      </w:r>
      <w:r>
        <w:rPr>
          <w:sz w:val="14"/>
          <w:szCs w:val="14"/>
          <w:vertAlign w:val="superscript"/>
          <w:lang w:val="en-US" w:eastAsia="en-GB"/>
        </w:rPr>
        <w:t xml:space="preserve"> </w:t>
      </w:r>
      <w:r>
        <w:rPr>
          <w:sz w:val="14"/>
          <w:szCs w:val="14"/>
          <w:lang w:val="en-US" w:eastAsia="en-GB"/>
        </w:rPr>
        <w:t>University of Technology</w:t>
      </w:r>
    </w:p>
    <w:p>
      <w:pPr>
        <w:ind w:left="113" w:hanging="113"/>
        <w:rPr>
          <w:sz w:val="14"/>
          <w:szCs w:val="14"/>
          <w:lang w:val="en-US" w:eastAsia="en-GB"/>
        </w:rPr>
      </w:pPr>
      <w:r>
        <w:rPr>
          <w:sz w:val="14"/>
          <w:szCs w:val="14"/>
          <w:vertAlign w:val="superscript"/>
          <w:lang w:val="en-US" w:eastAsia="en-GB"/>
        </w:rPr>
        <w:t>2</w:t>
      </w:r>
      <w:r>
        <w:rPr>
          <w:sz w:val="14"/>
          <w:szCs w:val="14"/>
          <w:vertAlign w:val="superscript"/>
          <w:lang w:val="en-US" w:eastAsia="en-GB"/>
        </w:rPr>
        <w:t xml:space="preserve"> </w:t>
      </w:r>
      <w:r>
        <w:rPr>
          <w:sz w:val="14"/>
          <w:szCs w:val="14"/>
          <w:lang w:val="en-US" w:eastAsia="en-GB"/>
        </w:rPr>
        <w:t>Research Institute</w:t>
      </w:r>
    </w:p>
    <w:p>
      <w:pPr>
        <w:spacing w:before="120"/>
        <w:ind w:left="113" w:hanging="113"/>
        <w:rPr>
          <w:sz w:val="14"/>
          <w:szCs w:val="14"/>
          <w:lang w:val="en-US" w:eastAsia="en-GB"/>
        </w:rPr>
      </w:pPr>
      <w:r>
        <w:rPr>
          <w:sz w:val="14"/>
          <w:szCs w:val="14"/>
          <w:lang w:val="en-US" w:eastAsia="en-GB"/>
        </w:rPr>
        <w:t>[Received: DD MM YY, Revised: DD MM YY, Accepted: DD MM YY]</w:t>
      </w:r>
    </w:p>
    <w:p>
      <w:pPr>
        <w:spacing w:after="240"/>
        <w:contextualSpacing/>
        <w:rPr>
          <w:sz w:val="14"/>
          <w:szCs w:val="14"/>
          <w:lang w:val="en-US" w:eastAsia="en-GB"/>
        </w:rPr>
        <w:sectPr w:rsidR="00A225DD" w:rsidRPr="00A96E00" w:rsidSect="006D0510">
          <w:headerReference w:type="even" r:id="rId7"/>
          <w:headerReference w:type="default" r:id="rId8"/>
          <w:footerReference w:type="even" r:id="rId9"/>
          <w:footerReference w:type="default" r:id="rId10"/>
          <w:type w:val="continuous"/>
          <w:pgSz w:w="11906" w:h="16838"/>
          <w:pgMar w:top="1304" w:right="737" w:bottom="1021" w:left="737" w:header="431" w:footer="431" w:gutter="0"/>
          <w:cols w:space="403"/>
          <w:docGrid w:linePitch="360"/>
        </w:sectPr>
      </w:pPr>
      <w:r>
        <w:rPr>
          <w:sz w:val="14"/>
          <w:szCs w:val="14"/>
          <w:lang w:val="en-US" w:eastAsia="en-GB"/>
        </w:rPr>
        <w:t>Corresponding Author: John Smith (email: john@univ.edu)</w:t>
      </w:r>
    </w:p>
    <w:p>
      <w:pPr>
        <w:contextualSpacing/>
        <w:rPr>
          <w:lang w:val="en-US"/>
        </w:rPr>
        <w:sectPr w:rsidR="00BD0603" w:rsidRPr="00A96E00" w:rsidSect="006D0510">
          <w:headerReference w:type="even" r:id="rId11"/>
          <w:headerReference w:type="default" r:id="rId12"/>
          <w:footerReference w:type="even" r:id="rId13"/>
          <w:footerReference w:type="default" r:id="rId14"/>
          <w:type w:val="continuous"/>
          <w:pgSz w:w="11906" w:h="16838"/>
          <w:pgMar w:top="1304" w:right="737" w:bottom="1021" w:left="737" w:header="431" w:footer="431" w:gutter="0"/>
          <w:cols w:space="403"/>
          <w:docGrid w:linePitch="360"/>
        </w:sectPr>
      </w:pPr>
    </w:p>
    <w:p>
      <w:pPr>
        <w:spacing w:after="240"/>
        <w:ind w:left="284" w:right="284"/>
        <w:contextualSpacing/>
        <w:jc w:val="both"/>
        <w:rPr>
          <w:sz w:val="18"/>
          <w:szCs w:val="18"/>
          <w:lang w:val="en-US"/>
        </w:rPr>
      </w:pPr>
      <w:r>
        <w:rPr>
          <w:rFonts w:ascii="Helvetica" w:hAnsi="Helvetica"/>
          <w:b/>
          <w:bCs/>
          <w:color w:val="0070C0"/>
          <w:sz w:val="18"/>
          <w:szCs w:val="20"/>
          <w:lang w:val="en-US"/>
        </w:rPr>
        <w:t>ABSTRACT</w:t>
      </w:r>
      <w:r>
        <w:rPr>
          <w:rFonts w:ascii="Helvetica" w:hAnsi="Helvetica"/>
          <w:b/>
          <w:bCs/>
          <w:color w:val="0070C0"/>
          <w:sz w:val="20"/>
          <w:szCs w:val="20"/>
          <w:lang w:val="en-US"/>
        </w:rPr>
        <w:t xml:space="preserve"> </w:t>
      </w:r>
      <w:r>
        <w:rPr>
          <w:color w:val="000000" w:themeColor="text1"/>
          <w:sz w:val="20"/>
          <w:szCs w:val="20"/>
          <w:lang w:val="en-US"/>
        </w:rPr>
        <w:t>—</w:t>
      </w:r>
      <w:r>
        <w:rPr>
          <w:color w:val="000000" w:themeColor="text1"/>
          <w:sz w:val="20"/>
          <w:szCs w:val="20"/>
          <w:lang w:val="en-US"/>
        </w:rPr>
        <w:t xml:space="preserve"> </w:t>
      </w:r>
      <w:r>
        <w:rPr>
          <w:b w:val="0"/>
          <w:i w:val="0"/>
          <w:color w:val="000000" w:themeColor="text1"/>
          <w:sz w:val="20"/>
          <w:szCs w:val="20"/>
          <w:u w:val="none"/>
          <w:lang w:val="en-US"/>
        </w:rPr>
        <w:t>This paper presents a comprehensive review of deep learning techniques applied to natural language processing tasks. We analyze transformer architectures, attention mechanisms, and their applications in machine translation, sentiment analysis, and question answering systems. Our findings demonstrate significant improvements in model performance compared to traditional approaches.</w:t>
      </w:r>
    </w:p>
    <w:p>
      <w:pPr>
        <w:pStyle w:val="IEEEAbtract"/>
        <w:spacing w:after="360"/>
        <w:ind w:left="284" w:right="284"/>
        <w:contextualSpacing/>
        <w:rPr>
          <w:b w:val="0"/>
          <w:bCs/>
          <w:sz w:val="20"/>
          <w:szCs w:val="20"/>
          <w:shd w:val="clear" w:color="auto" w:fill="FFFFFF"/>
          <w:lang w:val="en-US"/>
        </w:rPr>
        <w:sectPr w:rsidR="00E04947" w:rsidRPr="00A96E00" w:rsidSect="006D0510">
          <w:type w:val="continuous"/>
          <w:pgSz w:w="11906" w:h="16838"/>
          <w:pgMar w:top="1304" w:right="737" w:bottom="1021" w:left="737" w:header="431" w:footer="431" w:gutter="0"/>
          <w:cols w:space="403"/>
          <w:docGrid w:linePitch="360"/>
        </w:sectPr>
      </w:pPr>
      <w:r>
        <w:rPr>
          <w:rStyle w:val="IEEEAbstractHeadingChar"/>
          <w:rFonts w:ascii="Helvetica" w:hAnsi="Helvetica"/>
          <w:b/>
          <w:i w:val="0"/>
          <w:iCs/>
          <w:color w:val="0070C0"/>
          <w:lang w:val="en-US"/>
          <w:sz w:val="18"/>
          <w:szCs w:val="20"/>
        </w:rPr>
        <w:t>KEYWORDS</w:t>
      </w:r>
      <w:r>
        <w:rPr>
          <w:rStyle w:val="IEEEAbstractHeadingChar"/>
          <w:rFonts w:ascii="Helvetica" w:hAnsi="Helvetica"/>
          <w:b/>
          <w:i w:val="0"/>
          <w:iCs/>
          <w:color w:val="0070C0"/>
          <w:lang w:val="en-US"/>
          <w:sz w:val="20"/>
          <w:szCs w:val="20"/>
        </w:rPr>
        <w:t xml:space="preserve"> </w:t>
      </w:r>
      <w:r>
        <w:rPr>
          <w:b w:val="0"/>
          <w:bCs/>
          <w:color w:val="000000" w:themeColor="text1"/>
          <w:szCs w:val="20"/>
          <w:lang w:val="en-US"/>
          <w:sz w:val="20"/>
        </w:rPr>
        <w:t>—</w:t>
      </w:r>
      <w:r>
        <w:rPr>
          <w:b w:val="0"/>
          <w:bCs/>
          <w:color w:val="000000" w:themeColor="text1"/>
          <w:szCs w:val="20"/>
          <w:lang w:val="en-US"/>
          <w:sz w:val="20"/>
        </w:rPr>
        <w:t xml:space="preserve"> </w:t>
      </w:r>
      <w:r>
        <w:rPr>
          <w:b w:val="0"/>
          <w:bCs/>
          <w:i w:val="0"/>
          <w:color w:val="000000" w:themeColor="text1"/>
          <w:szCs w:val="20"/>
          <w:u w:val="none"/>
          <w:lang w:val="en-US"/>
          <w:sz w:val="20"/>
        </w:rPr>
        <w:t>deep learning, natural language processing, transformers, attention mechanism, neural networks.</w:t>
      </w:r>
    </w:p>
    <w:p>
      <w:pPr>
        <w:pStyle w:val="IEEEHeading1"/>
        <w:numPr>
          <w:ilvl w:val="0"/>
          <w:numId w:val="0"/>
        </w:numPr>
        <w:spacing w:after="0"/>
        <w:jc w:val="left"/>
        <w:rPr>
          <w:rFonts w:ascii="Helvetica" w:hAnsi="Helvetica"/>
          <w:b/>
          <w:bCs/>
          <w:color w:val="0070C0"/>
          <w:sz w:val="18"/>
          <w:szCs w:val="18"/>
          <w:lang w:val="en-US"/>
        </w:rPr>
      </w:pPr>
      <w:r>
        <w:rPr>
          <w:rFonts w:ascii="Helvetica" w:hAnsi="Helvetica"/>
          <w:b/>
          <w:bCs/>
          <w:color w:val="0070C0"/>
          <w:sz w:val="18"/>
          <w:szCs w:val="18"/>
          <w:lang w:val="en-US"/>
        </w:rPr>
        <w:t>REFERENCES</w:t>
      </w:r>
    </w:p>
    <w:p>
      <w:pPr>
        <w:pStyle w:val="IEEEReferenceItem"/>
        <w:spacing w:before="40"/>
        <w:ind w:left="357" w:hanging="357"/>
      </w:pPr>
      <w:r>
        <w:rPr>
          <w:b w:val="0"/>
          <w:i w:val="0"/>
          <w:u w:val="none"/>
        </w:rPr>
        <w:t>Vaswani, A. et al. (2017) "Attention is All You Need,".</w:t>
      </w:r>
    </w:p>
    <w:p>
      <w:pPr>
        <w:pStyle w:val="IEEEReferenceItem"/>
        <w:spacing w:before="40"/>
        <w:ind w:left="357" w:hanging="357"/>
      </w:pPr>
      <w:r>
        <w:rPr>
          <w:b w:val="0"/>
          <w:i w:val="0"/>
          <w:u w:val="none"/>
        </w:rPr>
        <w:t>Devlin, J. et al. (2018) "BERT: Pre-training of Deep Bidirectional Transformers,".</w:t>
      </w:r>
    </w:p>
    <w:p>
      <w:pPr>
        <w:pStyle w:val="IEEEReferenceItem"/>
        <w:spacing w:before="40"/>
        <w:ind w:left="357" w:hanging="357"/>
      </w:pPr>
      <w:r>
        <w:rPr>
          <w:b w:val="0"/>
          <w:i w:val="0"/>
          <w:u w:val="none"/>
        </w:rPr>
        <w:t>Brown, T. et al. (2020) "Language Models are Few-Shot Learners,".</w:t>
      </w:r>
    </w:p>
    <w:p>
      <w:pPr>
        <w:pStyle w:val="IEEEReferenceItem"/>
        <w:spacing w:before="40"/>
        <w:ind w:left="357" w:hanging="357"/>
      </w:pPr>
      <w:r>
        <w:rPr>
          <w:b w:val="0"/>
          <w:i w:val="0"/>
          <w:u w:val="none"/>
        </w:rPr>
        <w:t>Mikolov, T. et al. (2013) "Distributed Representations of Words,".</w:t>
      </w:r>
    </w:p>
    <w:p>
      <w:pPr>
        <w:pStyle w:val="IEEEReferenceItem"/>
        <w:spacing w:before="40"/>
        <w:ind w:left="357" w:hanging="357"/>
      </w:pPr>
      <w:r>
        <w:rPr>
          <w:b w:val="0"/>
          <w:i w:val="0"/>
          <w:u w:val="none"/>
        </w:rPr>
        <w:t>Hochreiter, S. et al. (1997) "Long Short-Term Memory,".</w:t>
      </w:r>
    </w:p>
    <w:p>
      <w:pPr>
        <w:pStyle w:val="IEEEParagraph"/>
        <w:rPr>
          <w:lang w:val="en-US"/>
        </w:rPr>
        <w:sectPr w:rsidR="00717B84" w:rsidRPr="00DF537E" w:rsidSect="00DE7F64">
          <w:type w:val="continuous"/>
          <w:pgSz w:w="11906" w:h="16838"/>
          <w:pgMar w:top="1304" w:right="737" w:bottom="1021" w:left="737" w:header="431" w:footer="431" w:gutter="0"/>
          <w:cols w:num="2" w:space="403"/>
          <w:docGrid w:linePitch="360"/>
        </w:sectPr>
      </w:pPr>
    </w:p>
    <w:sectPr w:rsidR="0003115F" w:rsidRPr="00DF537E" w:rsidSect="006D0510">
      <w:type w:val="continuous"/>
      <w:pgSz w:w="11906" w:h="16838"/>
      <w:pgMar w:top="1304" w:right="737" w:bottom="1021" w:left="737" w:header="431" w:footer="431" w:gutter="0"/>
      <w:cols w:num="2" w:space="403"/>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9F89E0A" w14:textId="77777777" w:rsidR="000D6978" w:rsidRDefault="000D6978" w:rsidP="00BD0603">
      <w:r>
        <w:separator/>
      </w:r>
    </w:p>
  </w:endnote>
  <w:endnote w:type="continuationSeparator" w:id="0">
    <w:p w14:paraId="11688D86" w14:textId="77777777" w:rsidR="000D6978" w:rsidRDefault="000D6978" w:rsidP="00BD06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TimesLTStd-Roman">
    <w:altName w:val="Times New Roman"/>
    <w:panose1 w:val="020B0604020202020204"/>
    <w:charset w:val="00"/>
    <w:family w:val="auto"/>
    <w:notTrueType/>
    <w:pitch w:val="default"/>
    <w:sig w:usb0="00000003" w:usb1="00000000" w:usb2="00000000" w:usb3="00000000" w:csb0="00000001" w:csb1="00000000"/>
  </w:font>
  <w:font w:name="Times">
    <w:altName w:val="Sylfaen"/>
    <w:panose1 w:val="00000500000000020000"/>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7875B" w14:textId="77777777" w:rsidR="00A225DD" w:rsidRPr="00C36842" w:rsidRDefault="00A225DD" w:rsidP="0080480D">
    <w:pPr>
      <w:pStyle w:val="Footer"/>
      <w:tabs>
        <w:tab w:val="clear" w:pos="4320"/>
        <w:tab w:val="clear" w:pos="8640"/>
        <w:tab w:val="right" w:pos="10263"/>
      </w:tabs>
      <w:rPr>
        <w:sz w:val="18"/>
        <w:szCs w:val="18"/>
        <w:lang w:val="en-US"/>
      </w:rPr>
    </w:pPr>
    <w:r w:rsidRPr="00274E4E">
      <w:rPr>
        <w:rFonts w:ascii="Helvetica" w:hAnsi="Helvetica"/>
        <w:sz w:val="16"/>
        <w:szCs w:val="16"/>
        <w:highlight w:val="yellow"/>
      </w:rPr>
      <w:t/>
    </w:r>
    <w:r w:rsidRPr="00C36842">
      <w:rPr>
        <w:sz w:val="18"/>
        <w:szCs w:val="18"/>
        <w:lang w:val="en-US"/>
      </w:rPr>
      <w:tab/>
    </w:r>
    <w:r w:rsidRPr="00C36842">
      <w:rPr>
        <w:sz w:val="18"/>
        <w:szCs w:val="18"/>
      </w:rPr>
      <w:t xml:space="preserve">Smith et al.: Deep Learning for Natural...</w:t>
    </w:r>
    <w:r>
      <w:rPr>
        <w:sz w:val="18"/>
        <w:szCs w:val="18"/>
      </w:rPr>
      <w:t/>
    </w:r>
    <w:r w:rsidRPr="00C36842">
      <w:rPr>
        <w:sz w:val="18"/>
        <w:szCs w:val="18"/>
      </w:rPr>
      <w:t xml:space="preserve"/>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FDB63B1" w14:textId="49B18ECF" w:rsidR="00A225DD" w:rsidRPr="00912BD7" w:rsidRDefault="00A225DD" w:rsidP="00B26BA3">
    <w:pPr>
      <w:pStyle w:val="Header"/>
      <w:tabs>
        <w:tab w:val="clear" w:pos="4513"/>
        <w:tab w:val="clear" w:pos="9026"/>
        <w:tab w:val="center" w:pos="10427"/>
      </w:tabs>
      <w:ind w:left="-113" w:right="-113"/>
      <w:rPr>
        <w:rFonts w:ascii="Helvetica" w:hAnsi="Helvetica"/>
        <w:sz w:val="14"/>
        <w:szCs w:val="14"/>
        <w:lang w:val="en-US"/>
      </w:rPr>
    </w:pPr>
    <w:r w:rsidRPr="00D55550">
      <w:rPr>
        <w:rFonts w:ascii="Helvetica" w:hAnsi="Helvetica"/>
        <w:sz w:val="16"/>
        <w:szCs w:val="16"/>
      </w:rPr>
      <w:t>Smith et al.: Deep Learning for Natural...</w:t>
    </w:r>
    <w:r w:rsidR="00912BD7">
      <w:rPr>
        <w:rFonts w:ascii="Helvetica" w:hAnsi="Helvetica"/>
        <w:sz w:val="16"/>
        <w:szCs w:val="16"/>
      </w:rPr>
      <w:tab/>
    </w:r>
    <w:r w:rsidR="00912BD7" w:rsidRPr="00056068">
      <w:rPr>
        <w:rFonts w:ascii="Helvetica" w:hAnsi="Helvetica"/>
        <w:sz w:val="16"/>
        <w:szCs w:val="16"/>
        <w:lang w:val="en-US"/>
      </w:rPr>
      <w:t>p-</w:t>
    </w:r>
    <w:r w:rsidR="00912BD7" w:rsidRPr="00056068">
      <w:rPr>
        <w:rFonts w:ascii="Helvetica" w:hAnsi="Helvetica"/>
        <w:sz w:val="16"/>
        <w:szCs w:val="16"/>
        <w:lang w:val="id-ID"/>
      </w:rPr>
      <w:t xml:space="preserve">ISSN 2301–4156 </w:t>
    </w:r>
    <w:r w:rsidR="00912BD7" w:rsidRPr="00056068">
      <w:rPr>
        <w:rFonts w:ascii="Helvetica" w:hAnsi="Helvetica"/>
        <w:sz w:val="16"/>
        <w:szCs w:val="16"/>
        <w:lang w:val="en-US"/>
      </w:rPr>
      <w:t>| e-ISSN 24</w:t>
    </w:r>
    <w:r w:rsidR="00912BD7" w:rsidRPr="00056068">
      <w:rPr>
        <w:rFonts w:ascii="Helvetica" w:hAnsi="Helvetica"/>
        <w:sz w:val="16"/>
        <w:szCs w:val="16"/>
        <w:lang w:val="id-ID"/>
      </w:rPr>
      <w:t>6</w:t>
    </w:r>
    <w:r w:rsidR="00912BD7" w:rsidRPr="00056068">
      <w:rPr>
        <w:rFonts w:ascii="Helvetica" w:hAnsi="Helvetica"/>
        <w:sz w:val="16"/>
        <w:szCs w:val="16"/>
        <w:lang w:val="en-US"/>
      </w:rPr>
      <w:t>0</w:t>
    </w:r>
    <w:r w:rsidR="00912BD7" w:rsidRPr="00056068">
      <w:rPr>
        <w:rFonts w:ascii="Helvetica" w:hAnsi="Helvetica"/>
        <w:sz w:val="16"/>
        <w:szCs w:val="16"/>
        <w:lang w:val="id-ID"/>
      </w:rPr>
      <w:t>–</w:t>
    </w:r>
    <w:r w:rsidR="00912BD7" w:rsidRPr="00056068">
      <w:rPr>
        <w:rFonts w:ascii="Helvetica" w:hAnsi="Helvetica"/>
        <w:sz w:val="16"/>
        <w:szCs w:val="16"/>
        <w:lang w:val="en-US"/>
      </w:rPr>
      <w:t>5719</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7B8EFC2" w14:textId="5C6D67EF" w:rsidR="00C1327B" w:rsidRPr="00C32FC5" w:rsidRDefault="005C60FB" w:rsidP="00B26BA3">
    <w:pPr>
      <w:pStyle w:val="Footer"/>
      <w:tabs>
        <w:tab w:val="clear" w:pos="4320"/>
        <w:tab w:val="clear" w:pos="8640"/>
        <w:tab w:val="right" w:pos="10427"/>
      </w:tabs>
      <w:ind w:left="-113" w:right="-113"/>
      <w:rPr>
        <w:rFonts w:ascii="Helvetica" w:hAnsi="Helvetica"/>
        <w:sz w:val="16"/>
        <w:szCs w:val="16"/>
      </w:rPr>
    </w:pPr>
    <w:r w:rsidRPr="00056068">
      <w:rPr>
        <w:rFonts w:ascii="Helvetica" w:hAnsi="Helvetica"/>
        <w:sz w:val="16"/>
        <w:szCs w:val="16"/>
        <w:lang w:val="en-US"/>
      </w:rPr>
      <w:t>p-</w:t>
    </w:r>
    <w:r w:rsidRPr="00056068">
      <w:rPr>
        <w:rFonts w:ascii="Helvetica" w:hAnsi="Helvetica"/>
        <w:sz w:val="16"/>
        <w:szCs w:val="16"/>
        <w:lang w:val="id-ID"/>
      </w:rPr>
      <w:t xml:space="preserve">ISSN 2301–4156 </w:t>
    </w:r>
    <w:r w:rsidRPr="00056068">
      <w:rPr>
        <w:rFonts w:ascii="Helvetica" w:hAnsi="Helvetica"/>
        <w:sz w:val="16"/>
        <w:szCs w:val="16"/>
        <w:lang w:val="en-US"/>
      </w:rPr>
      <w:t>| e-ISSN 24</w:t>
    </w:r>
    <w:r w:rsidRPr="00056068">
      <w:rPr>
        <w:rFonts w:ascii="Helvetica" w:hAnsi="Helvetica"/>
        <w:sz w:val="16"/>
        <w:szCs w:val="16"/>
        <w:lang w:val="id-ID"/>
      </w:rPr>
      <w:t>6</w:t>
    </w:r>
    <w:r w:rsidRPr="00056068">
      <w:rPr>
        <w:rFonts w:ascii="Helvetica" w:hAnsi="Helvetica"/>
        <w:sz w:val="16"/>
        <w:szCs w:val="16"/>
        <w:lang w:val="en-US"/>
      </w:rPr>
      <w:t>0</w:t>
    </w:r>
    <w:r w:rsidRPr="00056068">
      <w:rPr>
        <w:rFonts w:ascii="Helvetica" w:hAnsi="Helvetica"/>
        <w:sz w:val="16"/>
        <w:szCs w:val="16"/>
        <w:lang w:val="id-ID"/>
      </w:rPr>
      <w:t>–</w:t>
    </w:r>
    <w:r w:rsidRPr="00056068">
      <w:rPr>
        <w:rFonts w:ascii="Helvetica" w:hAnsi="Helvetica"/>
        <w:sz w:val="16"/>
        <w:szCs w:val="16"/>
        <w:lang w:val="en-US"/>
      </w:rPr>
      <w:t>5719</w:t>
    </w:r>
    <w:r w:rsidR="00C32FC5" w:rsidRPr="005878B2">
      <w:rPr>
        <w:rFonts w:ascii="Helvetica" w:hAnsi="Helvetica"/>
        <w:sz w:val="16"/>
        <w:szCs w:val="16"/>
      </w:rPr>
      <w:tab/>
      <w:t>Smith et al.: Deep Learning for Natural...</w:t>
    </w:r>
    <w:r w:rsidR="00C57F98">
      <w:rPr>
        <w:rFonts w:ascii="Helvetica" w:hAnsi="Helvetica"/>
        <w:sz w:val="16"/>
        <w:szCs w:val="16"/>
      </w:rPr>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5F5906" w14:textId="29E1DFCC" w:rsidR="00C1327B" w:rsidRPr="0098478D" w:rsidRDefault="0098478D" w:rsidP="00B26BA3">
    <w:pPr>
      <w:pStyle w:val="Footer"/>
      <w:tabs>
        <w:tab w:val="clear" w:pos="4320"/>
        <w:tab w:val="clear" w:pos="8640"/>
        <w:tab w:val="right" w:pos="10427"/>
      </w:tabs>
      <w:ind w:left="-113" w:right="-113"/>
      <w:rPr>
        <w:rFonts w:ascii="Helvetica" w:hAnsi="Helvetica"/>
        <w:sz w:val="16"/>
        <w:szCs w:val="16"/>
      </w:rPr>
    </w:pPr>
    <w:r w:rsidRPr="005878B2">
      <w:rPr>
        <w:rFonts w:ascii="Helvetica" w:hAnsi="Helvetica"/>
        <w:sz w:val="16"/>
        <w:szCs w:val="16"/>
      </w:rPr>
      <w:t>Smith et al.: Deep Learning for Natural...</w:t>
    </w:r>
    <w:r w:rsidRPr="005878B2">
      <w:rPr>
        <w:rFonts w:ascii="Helvetica" w:hAnsi="Helvetica"/>
        <w:sz w:val="16"/>
        <w:szCs w:val="16"/>
      </w:rPr>
      <w:tab/>
    </w:r>
    <w:r w:rsidR="00C57F98" w:rsidRPr="00056068">
      <w:rPr>
        <w:rFonts w:ascii="Helvetica" w:hAnsi="Helvetica"/>
        <w:sz w:val="16"/>
        <w:szCs w:val="16"/>
        <w:lang w:val="en-US"/>
      </w:rPr>
      <w:t>p-</w:t>
    </w:r>
    <w:r w:rsidR="00C57F98" w:rsidRPr="00056068">
      <w:rPr>
        <w:rFonts w:ascii="Helvetica" w:hAnsi="Helvetica"/>
        <w:sz w:val="16"/>
        <w:szCs w:val="16"/>
        <w:lang w:val="id-ID"/>
      </w:rPr>
      <w:t xml:space="preserve">ISSN 2301–4156 </w:t>
    </w:r>
    <w:r w:rsidR="00C57F98" w:rsidRPr="00056068">
      <w:rPr>
        <w:rFonts w:ascii="Helvetica" w:hAnsi="Helvetica"/>
        <w:sz w:val="16"/>
        <w:szCs w:val="16"/>
        <w:lang w:val="en-US"/>
      </w:rPr>
      <w:t>| e-ISSN 24</w:t>
    </w:r>
    <w:r w:rsidR="00C57F98" w:rsidRPr="00056068">
      <w:rPr>
        <w:rFonts w:ascii="Helvetica" w:hAnsi="Helvetica"/>
        <w:sz w:val="16"/>
        <w:szCs w:val="16"/>
        <w:lang w:val="id-ID"/>
      </w:rPr>
      <w:t>6</w:t>
    </w:r>
    <w:r w:rsidR="00C57F98" w:rsidRPr="00056068">
      <w:rPr>
        <w:rFonts w:ascii="Helvetica" w:hAnsi="Helvetica"/>
        <w:sz w:val="16"/>
        <w:szCs w:val="16"/>
        <w:lang w:val="en-US"/>
      </w:rPr>
      <w:t>0</w:t>
    </w:r>
    <w:r w:rsidR="00C57F98" w:rsidRPr="00056068">
      <w:rPr>
        <w:rFonts w:ascii="Helvetica" w:hAnsi="Helvetica"/>
        <w:sz w:val="16"/>
        <w:szCs w:val="16"/>
        <w:lang w:val="id-ID"/>
      </w:rPr>
      <w:t>–</w:t>
    </w:r>
    <w:r w:rsidR="00C57F98" w:rsidRPr="00056068">
      <w:rPr>
        <w:rFonts w:ascii="Helvetica" w:hAnsi="Helvetica"/>
        <w:sz w:val="16"/>
        <w:szCs w:val="16"/>
        <w:lang w:val="en-US"/>
      </w:rPr>
      <w:t>5719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B6CD2FC" w14:textId="77777777" w:rsidR="000D6978" w:rsidRDefault="000D6978" w:rsidP="00BD0603">
      <w:r>
        <w:separator/>
      </w:r>
    </w:p>
  </w:footnote>
  <w:footnote w:type="continuationSeparator" w:id="0">
    <w:p w14:paraId="7094ACB0" w14:textId="77777777" w:rsidR="000D6978" w:rsidRDefault="000D6978" w:rsidP="00BD06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D52820" w14:textId="77777777" w:rsidR="00A225DD" w:rsidRPr="00C36842" w:rsidRDefault="00A225DD" w:rsidP="005606DB">
    <w:pPr>
      <w:pStyle w:val="Header"/>
      <w:tabs>
        <w:tab w:val="right" w:pos="10263"/>
      </w:tabs>
      <w:rPr>
        <w:smallCaps/>
        <w:sz w:val="18"/>
        <w:szCs w:val="18"/>
        <w:lang w:val="en-US"/>
      </w:rPr>
    </w:pPr>
    <w:r w:rsidRPr="00C36842">
      <w:rPr>
        <w:smallCaps/>
        <w:noProof/>
        <w:sz w:val="18"/>
        <w:szCs w:val="18"/>
        <w:lang w:val="en-US"/>
      </w:rPr>
      <w:tab/>
    </w:r>
  </w:p>
  <w:tbl>
    <w:tblPr>
      <w:tblStyle w:val="TableGrid"/>
      <w:tblW w:w="0" w:type="auto"/>
      <w:jc w:val="center"/>
      <w:tblBorders>
        <w:top w:val="none" w:sz="0" w:space="0" w:color="auto"/>
        <w:left w:val="none" w:sz="0" w:space="0" w:color="auto"/>
        <w:right w:val="none" w:sz="0" w:space="0" w:color="auto"/>
      </w:tblBorders>
      <w:tblLayout w:type="fixed"/>
      <w:tblLook w:val="04A0" w:firstRow="1" w:lastRow="0" w:firstColumn="1" w:lastColumn="0" w:noHBand="0" w:noVBand="1"/>
    </w:tblPr>
    <w:tblGrid>
      <w:gridCol w:w="1276"/>
      <w:gridCol w:w="9156"/>
    </w:tblGrid>
    <w:tr w:rsidR="00A225DD" w14:paraId="4219B5AC" w14:textId="77777777" w:rsidTr="00630385">
      <w:trPr>
        <w:jc w:val="center"/>
      </w:trPr>
      <w:tc>
        <w:tcPr>
          <w:tcW w:w="1276" w:type="dxa"/>
          <w:vAlign w:val="center"/>
        </w:tcPr>
        <w:p w14:paraId="3671212D" w14:textId="77777777" w:rsidR="00A225DD" w:rsidRPr="00630385" w:rsidRDefault="00A225DD" w:rsidP="00630385">
          <w:pPr>
            <w:pStyle w:val="Header"/>
            <w:ind w:left="-57"/>
            <w:rPr>
              <w:rFonts w:ascii="Helvetica" w:hAnsi="Helvetica"/>
              <w:b/>
              <w:bCs/>
              <w:color w:val="0070C0"/>
              <w:sz w:val="18"/>
              <w:szCs w:val="18"/>
            </w:rPr>
          </w:pPr>
          <w:r w:rsidRPr="00630385">
            <w:rPr>
              <w:rFonts w:ascii="Helvetica" w:hAnsi="Helvetica"/>
              <w:b/>
              <w:bCs/>
              <w:color w:val="000000" w:themeColor="text1"/>
              <w:sz w:val="18"/>
              <w:szCs w:val="18"/>
            </w:rPr>
            <w:t>ID 2</w:t>
          </w:r>
        </w:p>
      </w:tc>
      <w:tc>
        <w:tcPr>
          <w:tcW w:w="9156" w:type="dxa"/>
        </w:tcPr>
        <w:p w14:paraId="2D12951D" w14:textId="77777777" w:rsidR="00A225DD" w:rsidRPr="00BF420A" w:rsidRDefault="00A225DD" w:rsidP="00630385">
          <w:pPr>
            <w:pStyle w:val="Header"/>
            <w:ind w:left="-57"/>
            <w:jc w:val="right"/>
            <w:rPr>
              <w:rFonts w:ascii="Helvetica" w:hAnsi="Helvetica"/>
              <w:b/>
              <w:bCs/>
              <w:color w:val="0070C0"/>
              <w:sz w:val="20"/>
              <w:szCs w:val="20"/>
            </w:rPr>
          </w:pPr>
          <w:r w:rsidRPr="00BF420A">
            <w:rPr>
              <w:rFonts w:ascii="Helvetica" w:hAnsi="Helvetica"/>
              <w:b/>
              <w:bCs/>
              <w:color w:val="0070C0"/>
              <w:sz w:val="20"/>
              <w:szCs w:val="20"/>
            </w:rPr>
            <w:t>JNTETI</w:t>
          </w:r>
        </w:p>
        <w:p w14:paraId="3CEF443D" w14:textId="77777777" w:rsidR="00A225DD" w:rsidRDefault="00A225DD" w:rsidP="00630385">
          <w:pPr>
            <w:pStyle w:val="Header"/>
            <w:ind w:right="-113"/>
            <w:jc w:val="right"/>
            <w:rPr>
              <w:sz w:val="18"/>
              <w:szCs w:val="18"/>
            </w:rPr>
          </w:pPr>
          <w:r>
            <w:rPr>
              <w:rFonts w:ascii="Helvetica" w:hAnsi="Helvetica"/>
              <w:sz w:val="14"/>
              <w:szCs w:val="14"/>
              <w:lang w:val="en-US"/>
            </w:rPr>
            <w:t>p-</w:t>
          </w:r>
          <w:r w:rsidRPr="00BF420A">
            <w:rPr>
              <w:rFonts w:ascii="Helvetica" w:hAnsi="Helvetica"/>
              <w:sz w:val="14"/>
              <w:szCs w:val="14"/>
              <w:lang w:val="id-ID"/>
            </w:rPr>
            <w:t xml:space="preserve">ISSN 2301–4156 </w:t>
          </w:r>
          <w:r w:rsidRPr="00BF420A">
            <w:rPr>
              <w:rFonts w:ascii="Helvetica" w:hAnsi="Helvetica"/>
              <w:sz w:val="14"/>
              <w:szCs w:val="14"/>
              <w:lang w:val="en-US"/>
            </w:rPr>
            <w:t>| e</w:t>
          </w:r>
          <w:r>
            <w:rPr>
              <w:rFonts w:ascii="Helvetica" w:hAnsi="Helvetica"/>
              <w:sz w:val="14"/>
              <w:szCs w:val="14"/>
              <w:lang w:val="en-US"/>
            </w:rPr>
            <w:t>-ISSN</w:t>
          </w:r>
          <w:r w:rsidRPr="00BF420A">
            <w:rPr>
              <w:rFonts w:ascii="Helvetica" w:hAnsi="Helvetica"/>
              <w:sz w:val="14"/>
              <w:szCs w:val="14"/>
              <w:lang w:val="en-US"/>
            </w:rPr>
            <w:t xml:space="preserve"> 24</w:t>
          </w:r>
          <w:r w:rsidRPr="00BF420A">
            <w:rPr>
              <w:rFonts w:ascii="Helvetica" w:hAnsi="Helvetica"/>
              <w:sz w:val="14"/>
              <w:szCs w:val="14"/>
              <w:lang w:val="id-ID"/>
            </w:rPr>
            <w:t>6</w:t>
          </w:r>
          <w:r w:rsidRPr="00BF420A">
            <w:rPr>
              <w:rFonts w:ascii="Helvetica" w:hAnsi="Helvetica"/>
              <w:sz w:val="14"/>
              <w:szCs w:val="14"/>
              <w:lang w:val="en-US"/>
            </w:rPr>
            <w:t>0</w:t>
          </w:r>
          <w:r w:rsidRPr="00BF420A">
            <w:rPr>
              <w:rFonts w:ascii="Helvetica" w:hAnsi="Helvetica"/>
              <w:sz w:val="14"/>
              <w:szCs w:val="14"/>
              <w:lang w:val="id-ID"/>
            </w:rPr>
            <w:t>–</w:t>
          </w:r>
          <w:r w:rsidRPr="00BF420A">
            <w:rPr>
              <w:rFonts w:ascii="Helvetica" w:hAnsi="Helvetica"/>
              <w:sz w:val="14"/>
              <w:szCs w:val="14"/>
              <w:lang w:val="en-US"/>
            </w:rPr>
            <w:t>5719</w:t>
          </w:r>
        </w:p>
      </w:tc>
    </w:tr>
  </w:tbl>
  <w:p w14:paraId="6F5B5555" w14:textId="77777777" w:rsidR="00A225DD" w:rsidRPr="00C36842" w:rsidRDefault="00A225DD" w:rsidP="005606DB">
    <w:pPr>
      <w:pStyle w:val="Header"/>
      <w:tabs>
        <w:tab w:val="right" w:pos="10263"/>
      </w:tabs>
      <w:rPr>
        <w:smallCaps/>
        <w:sz w:val="18"/>
        <w:szCs w:val="18"/>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22"/>
    </w:tblGrid>
    <w:tr w:rsidR="00C7590B" w:rsidRPr="004B58E2" w14:paraId="5AE850D4" w14:textId="77777777" w:rsidTr="00A04C28">
      <w:tc>
        <w:tcPr>
          <w:tcW w:w="10422" w:type="dxa"/>
        </w:tcPr>
        <w:p w14:paraId="68B44EBF" w14:textId="6F7B52F5" w:rsidR="00C7590B" w:rsidRPr="004B58E2" w:rsidRDefault="00C7590B" w:rsidP="00B26BA3">
          <w:pPr>
            <w:pStyle w:val="Header"/>
            <w:ind w:left="-113" w:right="-113"/>
            <w:rPr>
              <w:rFonts w:ascii="Helvetica" w:hAnsi="Helvetica"/>
              <w:b/>
              <w:bCs/>
              <w:color w:val="0070C0"/>
              <w:sz w:val="18"/>
              <w:szCs w:val="18"/>
            </w:rPr>
          </w:pPr>
          <w:r w:rsidRPr="004B58E2">
            <w:rPr>
              <w:rFonts w:ascii="Helvetica" w:hAnsi="Helvetica"/>
              <w:b/>
              <w:bCs/>
              <w:color w:val="0070C0"/>
              <w:sz w:val="18"/>
              <w:szCs w:val="18"/>
            </w:rPr>
            <w:t>J</w:t>
          </w:r>
          <w:r w:rsidR="00DE7F64">
            <w:rPr>
              <w:rFonts w:ascii="Helvetica" w:hAnsi="Helvetica"/>
              <w:b/>
              <w:bCs/>
              <w:color w:val="0070C0"/>
              <w:sz w:val="18"/>
              <w:szCs w:val="18"/>
            </w:rPr>
            <w:t>urnal</w:t>
          </w:r>
          <w:r w:rsidRPr="004B58E2">
            <w:rPr>
              <w:rFonts w:ascii="Helvetica" w:hAnsi="Helvetica"/>
              <w:b/>
              <w:bCs/>
              <w:color w:val="0070C0"/>
              <w:sz w:val="18"/>
              <w:szCs w:val="18"/>
            </w:rPr>
            <w:t xml:space="preserve"> N</w:t>
          </w:r>
          <w:r w:rsidR="00DE7F64">
            <w:rPr>
              <w:rFonts w:ascii="Helvetica" w:hAnsi="Helvetica"/>
              <w:b/>
              <w:bCs/>
              <w:color w:val="0070C0"/>
              <w:sz w:val="18"/>
              <w:szCs w:val="18"/>
            </w:rPr>
            <w:t>asional</w:t>
          </w:r>
          <w:r w:rsidRPr="004B58E2">
            <w:rPr>
              <w:rFonts w:ascii="Helvetica" w:hAnsi="Helvetica"/>
              <w:b/>
              <w:bCs/>
              <w:color w:val="0070C0"/>
              <w:sz w:val="18"/>
              <w:szCs w:val="18"/>
            </w:rPr>
            <w:t xml:space="preserve"> T</w:t>
          </w:r>
          <w:r w:rsidR="00DE7F64">
            <w:rPr>
              <w:rFonts w:ascii="Helvetica" w:hAnsi="Helvetica"/>
              <w:b/>
              <w:bCs/>
              <w:color w:val="0070C0"/>
              <w:sz w:val="18"/>
              <w:szCs w:val="18"/>
            </w:rPr>
            <w:t>eknik</w:t>
          </w:r>
          <w:r w:rsidRPr="004B58E2">
            <w:rPr>
              <w:rFonts w:ascii="Helvetica" w:hAnsi="Helvetica"/>
              <w:b/>
              <w:bCs/>
              <w:color w:val="0070C0"/>
              <w:sz w:val="18"/>
              <w:szCs w:val="18"/>
            </w:rPr>
            <w:t xml:space="preserve"> E</w:t>
          </w:r>
          <w:r w:rsidR="00DE7F64">
            <w:rPr>
              <w:rFonts w:ascii="Helvetica" w:hAnsi="Helvetica"/>
              <w:b/>
              <w:bCs/>
              <w:color w:val="0070C0"/>
              <w:sz w:val="18"/>
              <w:szCs w:val="18"/>
            </w:rPr>
            <w:t>lektro</w:t>
          </w:r>
          <w:r w:rsidRPr="004B58E2">
            <w:rPr>
              <w:rFonts w:ascii="Helvetica" w:hAnsi="Helvetica"/>
              <w:b/>
              <w:bCs/>
              <w:color w:val="0070C0"/>
              <w:sz w:val="18"/>
              <w:szCs w:val="18"/>
            </w:rPr>
            <w:t xml:space="preserve"> </w:t>
          </w:r>
          <w:r w:rsidR="00DE7F64">
            <w:rPr>
              <w:rFonts w:ascii="Helvetica" w:hAnsi="Helvetica"/>
              <w:b/>
              <w:bCs/>
              <w:color w:val="0070C0"/>
              <w:sz w:val="18"/>
              <w:szCs w:val="18"/>
            </w:rPr>
            <w:t>dan</w:t>
          </w:r>
          <w:r w:rsidRPr="004B58E2">
            <w:rPr>
              <w:rFonts w:ascii="Helvetica" w:hAnsi="Helvetica"/>
              <w:b/>
              <w:bCs/>
              <w:color w:val="0070C0"/>
              <w:sz w:val="18"/>
              <w:szCs w:val="18"/>
            </w:rPr>
            <w:t xml:space="preserve"> T</w:t>
          </w:r>
          <w:r w:rsidR="00DE7F64">
            <w:rPr>
              <w:rFonts w:ascii="Helvetica" w:hAnsi="Helvetica"/>
              <w:b/>
              <w:bCs/>
              <w:color w:val="0070C0"/>
              <w:sz w:val="18"/>
              <w:szCs w:val="18"/>
            </w:rPr>
            <w:t>eknologi</w:t>
          </w:r>
          <w:r w:rsidRPr="004B58E2">
            <w:rPr>
              <w:rFonts w:ascii="Helvetica" w:hAnsi="Helvetica"/>
              <w:b/>
              <w:bCs/>
              <w:color w:val="0070C0"/>
              <w:sz w:val="18"/>
              <w:szCs w:val="18"/>
            </w:rPr>
            <w:t xml:space="preserve"> I</w:t>
          </w:r>
          <w:r w:rsidR="00DE7F64">
            <w:rPr>
              <w:rFonts w:ascii="Helvetica" w:hAnsi="Helvetica"/>
              <w:b/>
              <w:bCs/>
              <w:color w:val="0070C0"/>
              <w:sz w:val="18"/>
              <w:szCs w:val="18"/>
            </w:rPr>
            <w:t>nformasi</w:t>
          </w:r>
        </w:p>
        <w:p w14:paraId="3AF65119" w14:textId="5BC623A3" w:rsidR="00C7590B" w:rsidRDefault="00912BD7" w:rsidP="00B26BA3">
          <w:pPr>
            <w:pStyle w:val="Header"/>
            <w:ind w:left="-113" w:right="-113"/>
            <w:rPr>
              <w:rFonts w:ascii="Helvetica" w:hAnsi="Helvetica"/>
              <w:sz w:val="14"/>
              <w:szCs w:val="14"/>
            </w:rPr>
          </w:pPr>
          <w:r w:rsidRPr="00021716">
            <w:rPr>
              <w:rFonts w:ascii="Helvetica" w:hAnsi="Helvetica"/>
              <w:sz w:val="14"/>
              <w:szCs w:val="14"/>
            </w:rPr>
            <w:t>Volume 1</w:t>
          </w:r>
          <w:r w:rsidR="00DE7F64">
            <w:rPr>
              <w:rFonts w:ascii="Helvetica" w:hAnsi="Helvetica"/>
              <w:sz w:val="14"/>
              <w:szCs w:val="14"/>
            </w:rPr>
            <w:t>4</w:t>
          </w:r>
          <w:r w:rsidRPr="00021716">
            <w:rPr>
              <w:rFonts w:ascii="Helvetica" w:hAnsi="Helvetica"/>
              <w:sz w:val="14"/>
              <w:szCs w:val="14"/>
            </w:rPr>
            <w:t xml:space="preserve"> Number </w:t>
          </w:r>
          <w:r w:rsidR="001E4ADD">
            <w:rPr>
              <w:rFonts w:ascii="Helvetica" w:hAnsi="Helvetica"/>
              <w:sz w:val="14"/>
              <w:szCs w:val="14"/>
            </w:rPr>
            <w:t>1</w:t>
          </w:r>
          <w:r w:rsidRPr="00021716">
            <w:rPr>
              <w:rFonts w:ascii="Helvetica" w:hAnsi="Helvetica"/>
              <w:sz w:val="14"/>
              <w:szCs w:val="14"/>
            </w:rPr>
            <w:t xml:space="preserve"> </w:t>
          </w:r>
          <w:r w:rsidR="001E4ADD">
            <w:rPr>
              <w:rFonts w:ascii="Helvetica" w:hAnsi="Helvetica"/>
              <w:sz w:val="14"/>
              <w:szCs w:val="14"/>
            </w:rPr>
            <w:t>February 202</w:t>
          </w:r>
          <w:r w:rsidR="00DE7F64">
            <w:rPr>
              <w:rFonts w:ascii="Helvetica" w:hAnsi="Helvetica"/>
              <w:sz w:val="14"/>
              <w:szCs w:val="14"/>
            </w:rPr>
            <w:t>5</w:t>
          </w:r>
        </w:p>
        <w:p w14:paraId="6A690B6D" w14:textId="53FAEAF5" w:rsidR="00912BD7" w:rsidRPr="00912BD7" w:rsidRDefault="00912BD7" w:rsidP="00912BD7">
          <w:pPr>
            <w:pStyle w:val="Header"/>
            <w:ind w:left="-57"/>
            <w:rPr>
              <w:color w:val="000000" w:themeColor="text1"/>
              <w:sz w:val="14"/>
              <w:szCs w:val="14"/>
            </w:rPr>
          </w:pPr>
        </w:p>
      </w:tc>
    </w:tr>
  </w:tbl>
  <w:p w14:paraId="393EA239" w14:textId="3CDD3DF1" w:rsidR="00A225DD" w:rsidRPr="00C36842" w:rsidRDefault="00A225DD" w:rsidP="005376F2">
    <w:pPr>
      <w:pStyle w:val="Header"/>
      <w:rPr>
        <w:sz w:val="18"/>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22"/>
    </w:tblGrid>
    <w:tr w:rsidR="00C7590B" w:rsidRPr="00056068" w14:paraId="4CAD03D7" w14:textId="77777777" w:rsidTr="00B34A38">
      <w:tc>
        <w:tcPr>
          <w:tcW w:w="10422" w:type="dxa"/>
        </w:tcPr>
        <w:p w14:paraId="72C7063A" w14:textId="3DF4BEBE" w:rsidR="00C7590B" w:rsidRPr="00056068" w:rsidRDefault="00DE7F64" w:rsidP="00B26BA3">
          <w:pPr>
            <w:pStyle w:val="Header"/>
            <w:ind w:left="-113" w:right="-113"/>
            <w:jc w:val="right"/>
            <w:rPr>
              <w:rFonts w:ascii="Helvetica" w:hAnsi="Helvetica"/>
              <w:b/>
              <w:bCs/>
              <w:color w:val="0070C0"/>
              <w:sz w:val="18"/>
              <w:szCs w:val="18"/>
            </w:rPr>
          </w:pPr>
          <w:r>
            <w:rPr>
              <w:rFonts w:ascii="Helvetica" w:hAnsi="Helvetica"/>
              <w:b/>
              <w:bCs/>
              <w:color w:val="0070C0"/>
              <w:sz w:val="18"/>
              <w:szCs w:val="18"/>
            </w:rPr>
            <w:t>Jurnal Nasional Teknik Elektro dan Teknologi Informasi</w:t>
          </w:r>
        </w:p>
        <w:p w14:paraId="245BEE56" w14:textId="76D4317E" w:rsidR="005C60FB" w:rsidRPr="00056068" w:rsidRDefault="005C60FB" w:rsidP="00B26BA3">
          <w:pPr>
            <w:pStyle w:val="Header"/>
            <w:ind w:left="-113" w:right="-113"/>
            <w:jc w:val="right"/>
            <w:rPr>
              <w:rFonts w:ascii="Helvetica" w:hAnsi="Helvetica"/>
              <w:sz w:val="14"/>
              <w:szCs w:val="14"/>
            </w:rPr>
          </w:pPr>
          <w:r w:rsidRPr="00056068">
            <w:rPr>
              <w:rFonts w:ascii="Helvetica" w:hAnsi="Helvetica"/>
              <w:sz w:val="14"/>
              <w:szCs w:val="14"/>
            </w:rPr>
            <w:t>Volume 1</w:t>
          </w:r>
          <w:r w:rsidR="00DE7F64">
            <w:rPr>
              <w:rFonts w:ascii="Helvetica" w:hAnsi="Helvetica"/>
              <w:sz w:val="14"/>
              <w:szCs w:val="14"/>
            </w:rPr>
            <w:t>4</w:t>
          </w:r>
          <w:r w:rsidRPr="00056068">
            <w:rPr>
              <w:rFonts w:ascii="Helvetica" w:hAnsi="Helvetica"/>
              <w:sz w:val="14"/>
              <w:szCs w:val="14"/>
            </w:rPr>
            <w:t xml:space="preserve"> Number </w:t>
          </w:r>
          <w:r w:rsidR="001E4ADD">
            <w:rPr>
              <w:rFonts w:ascii="Helvetica" w:hAnsi="Helvetica"/>
              <w:sz w:val="14"/>
              <w:szCs w:val="14"/>
            </w:rPr>
            <w:t>1</w:t>
          </w:r>
          <w:r w:rsidRPr="00056068">
            <w:rPr>
              <w:rFonts w:ascii="Helvetica" w:hAnsi="Helvetica"/>
              <w:sz w:val="14"/>
              <w:szCs w:val="14"/>
            </w:rPr>
            <w:t xml:space="preserve"> </w:t>
          </w:r>
          <w:r w:rsidR="001E4ADD">
            <w:rPr>
              <w:rFonts w:ascii="Helvetica" w:hAnsi="Helvetica"/>
              <w:sz w:val="14"/>
              <w:szCs w:val="14"/>
            </w:rPr>
            <w:t>February 202</w:t>
          </w:r>
          <w:r w:rsidR="00DE7F64">
            <w:rPr>
              <w:rFonts w:ascii="Helvetica" w:hAnsi="Helvetica"/>
              <w:sz w:val="14"/>
              <w:szCs w:val="14"/>
            </w:rPr>
            <w:t>4</w:t>
          </w:r>
        </w:p>
        <w:p w14:paraId="41B15F97" w14:textId="3C7BC1CF" w:rsidR="00C7590B" w:rsidRPr="00056068" w:rsidRDefault="00C7590B" w:rsidP="00C32FC5">
          <w:pPr>
            <w:pStyle w:val="Header"/>
            <w:ind w:right="-113"/>
            <w:jc w:val="right"/>
            <w:rPr>
              <w:color w:val="000000" w:themeColor="text1"/>
              <w:sz w:val="18"/>
              <w:szCs w:val="18"/>
            </w:rPr>
          </w:pPr>
        </w:p>
      </w:tc>
    </w:tr>
  </w:tbl>
  <w:p w14:paraId="3845051A" w14:textId="15DB9A7C" w:rsidR="00C1327B" w:rsidRPr="00031C01" w:rsidRDefault="00C1327B" w:rsidP="00E67D30">
    <w:pPr>
      <w:pStyle w:val="Header"/>
      <w:tabs>
        <w:tab w:val="clear" w:pos="4513"/>
        <w:tab w:val="clear" w:pos="9026"/>
        <w:tab w:val="right" w:pos="10263"/>
      </w:tabs>
      <w:rPr>
        <w:sz w:val="18"/>
        <w:szCs w:val="18"/>
        <w:lang w:val="id-ID"/>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22"/>
    </w:tblGrid>
    <w:tr w:rsidR="00C7590B" w:rsidRPr="004B58E2" w14:paraId="6BD20BB8" w14:textId="77777777" w:rsidTr="009A6CAA">
      <w:tc>
        <w:tcPr>
          <w:tcW w:w="10422" w:type="dxa"/>
        </w:tcPr>
        <w:p w14:paraId="2698DADB" w14:textId="77777777" w:rsidR="00DE7F64" w:rsidRPr="004B58E2" w:rsidRDefault="00DE7F64" w:rsidP="00DE7F64">
          <w:pPr>
            <w:pStyle w:val="Header"/>
            <w:ind w:left="-113" w:right="-113"/>
            <w:rPr>
              <w:rFonts w:ascii="Helvetica" w:hAnsi="Helvetica"/>
              <w:b/>
              <w:bCs/>
              <w:color w:val="0070C0"/>
              <w:sz w:val="18"/>
              <w:szCs w:val="18"/>
            </w:rPr>
          </w:pPr>
          <w:r w:rsidRPr="004B58E2">
            <w:rPr>
              <w:rFonts w:ascii="Helvetica" w:hAnsi="Helvetica"/>
              <w:b/>
              <w:bCs/>
              <w:color w:val="0070C0"/>
              <w:sz w:val="18"/>
              <w:szCs w:val="18"/>
            </w:rPr>
            <w:t>J</w:t>
          </w:r>
          <w:r>
            <w:rPr>
              <w:rFonts w:ascii="Helvetica" w:hAnsi="Helvetica"/>
              <w:b/>
              <w:bCs/>
              <w:color w:val="0070C0"/>
              <w:sz w:val="18"/>
              <w:szCs w:val="18"/>
            </w:rPr>
            <w:t>urnal</w:t>
          </w:r>
          <w:r w:rsidRPr="004B58E2">
            <w:rPr>
              <w:rFonts w:ascii="Helvetica" w:hAnsi="Helvetica"/>
              <w:b/>
              <w:bCs/>
              <w:color w:val="0070C0"/>
              <w:sz w:val="18"/>
              <w:szCs w:val="18"/>
            </w:rPr>
            <w:t xml:space="preserve"> N</w:t>
          </w:r>
          <w:r>
            <w:rPr>
              <w:rFonts w:ascii="Helvetica" w:hAnsi="Helvetica"/>
              <w:b/>
              <w:bCs/>
              <w:color w:val="0070C0"/>
              <w:sz w:val="18"/>
              <w:szCs w:val="18"/>
            </w:rPr>
            <w:t>asional</w:t>
          </w:r>
          <w:r w:rsidRPr="004B58E2">
            <w:rPr>
              <w:rFonts w:ascii="Helvetica" w:hAnsi="Helvetica"/>
              <w:b/>
              <w:bCs/>
              <w:color w:val="0070C0"/>
              <w:sz w:val="18"/>
              <w:szCs w:val="18"/>
            </w:rPr>
            <w:t xml:space="preserve"> T</w:t>
          </w:r>
          <w:r>
            <w:rPr>
              <w:rFonts w:ascii="Helvetica" w:hAnsi="Helvetica"/>
              <w:b/>
              <w:bCs/>
              <w:color w:val="0070C0"/>
              <w:sz w:val="18"/>
              <w:szCs w:val="18"/>
            </w:rPr>
            <w:t>eknik</w:t>
          </w:r>
          <w:r w:rsidRPr="004B58E2">
            <w:rPr>
              <w:rFonts w:ascii="Helvetica" w:hAnsi="Helvetica"/>
              <w:b/>
              <w:bCs/>
              <w:color w:val="0070C0"/>
              <w:sz w:val="18"/>
              <w:szCs w:val="18"/>
            </w:rPr>
            <w:t xml:space="preserve"> E</w:t>
          </w:r>
          <w:r>
            <w:rPr>
              <w:rFonts w:ascii="Helvetica" w:hAnsi="Helvetica"/>
              <w:b/>
              <w:bCs/>
              <w:color w:val="0070C0"/>
              <w:sz w:val="18"/>
              <w:szCs w:val="18"/>
            </w:rPr>
            <w:t>lektro</w:t>
          </w:r>
          <w:r w:rsidRPr="004B58E2">
            <w:rPr>
              <w:rFonts w:ascii="Helvetica" w:hAnsi="Helvetica"/>
              <w:b/>
              <w:bCs/>
              <w:color w:val="0070C0"/>
              <w:sz w:val="18"/>
              <w:szCs w:val="18"/>
            </w:rPr>
            <w:t xml:space="preserve"> </w:t>
          </w:r>
          <w:r>
            <w:rPr>
              <w:rFonts w:ascii="Helvetica" w:hAnsi="Helvetica"/>
              <w:b/>
              <w:bCs/>
              <w:color w:val="0070C0"/>
              <w:sz w:val="18"/>
              <w:szCs w:val="18"/>
            </w:rPr>
            <w:t>dan</w:t>
          </w:r>
          <w:r w:rsidRPr="004B58E2">
            <w:rPr>
              <w:rFonts w:ascii="Helvetica" w:hAnsi="Helvetica"/>
              <w:b/>
              <w:bCs/>
              <w:color w:val="0070C0"/>
              <w:sz w:val="18"/>
              <w:szCs w:val="18"/>
            </w:rPr>
            <w:t xml:space="preserve"> T</w:t>
          </w:r>
          <w:r>
            <w:rPr>
              <w:rFonts w:ascii="Helvetica" w:hAnsi="Helvetica"/>
              <w:b/>
              <w:bCs/>
              <w:color w:val="0070C0"/>
              <w:sz w:val="18"/>
              <w:szCs w:val="18"/>
            </w:rPr>
            <w:t>eknologi</w:t>
          </w:r>
          <w:r w:rsidRPr="004B58E2">
            <w:rPr>
              <w:rFonts w:ascii="Helvetica" w:hAnsi="Helvetica"/>
              <w:b/>
              <w:bCs/>
              <w:color w:val="0070C0"/>
              <w:sz w:val="18"/>
              <w:szCs w:val="18"/>
            </w:rPr>
            <w:t xml:space="preserve"> I</w:t>
          </w:r>
          <w:r>
            <w:rPr>
              <w:rFonts w:ascii="Helvetica" w:hAnsi="Helvetica"/>
              <w:b/>
              <w:bCs/>
              <w:color w:val="0070C0"/>
              <w:sz w:val="18"/>
              <w:szCs w:val="18"/>
            </w:rPr>
            <w:t>nformasi</w:t>
          </w:r>
        </w:p>
        <w:p w14:paraId="45312069" w14:textId="1E15EEFA" w:rsidR="00C57F98" w:rsidRDefault="00C57F98" w:rsidP="00B26BA3">
          <w:pPr>
            <w:pStyle w:val="Header"/>
            <w:ind w:left="-113" w:right="-113"/>
            <w:rPr>
              <w:rFonts w:ascii="Helvetica" w:hAnsi="Helvetica"/>
              <w:sz w:val="14"/>
              <w:szCs w:val="14"/>
            </w:rPr>
          </w:pPr>
          <w:r w:rsidRPr="00021716">
            <w:rPr>
              <w:rFonts w:ascii="Helvetica" w:hAnsi="Helvetica"/>
              <w:sz w:val="14"/>
              <w:szCs w:val="14"/>
            </w:rPr>
            <w:t>Volume 1</w:t>
          </w:r>
          <w:r w:rsidR="00DE7F64">
            <w:rPr>
              <w:rFonts w:ascii="Helvetica" w:hAnsi="Helvetica"/>
              <w:sz w:val="14"/>
              <w:szCs w:val="14"/>
            </w:rPr>
            <w:t>4</w:t>
          </w:r>
          <w:r w:rsidRPr="00021716">
            <w:rPr>
              <w:rFonts w:ascii="Helvetica" w:hAnsi="Helvetica"/>
              <w:sz w:val="14"/>
              <w:szCs w:val="14"/>
            </w:rPr>
            <w:t xml:space="preserve"> Number </w:t>
          </w:r>
          <w:r>
            <w:rPr>
              <w:rFonts w:ascii="Helvetica" w:hAnsi="Helvetica"/>
              <w:sz w:val="14"/>
              <w:szCs w:val="14"/>
            </w:rPr>
            <w:t>1</w:t>
          </w:r>
          <w:r w:rsidRPr="00021716">
            <w:rPr>
              <w:rFonts w:ascii="Helvetica" w:hAnsi="Helvetica"/>
              <w:sz w:val="14"/>
              <w:szCs w:val="14"/>
            </w:rPr>
            <w:t xml:space="preserve"> </w:t>
          </w:r>
          <w:r>
            <w:rPr>
              <w:rFonts w:ascii="Helvetica" w:hAnsi="Helvetica"/>
              <w:sz w:val="14"/>
              <w:szCs w:val="14"/>
            </w:rPr>
            <w:t>February 202</w:t>
          </w:r>
          <w:r w:rsidR="00DE7F64">
            <w:rPr>
              <w:rFonts w:ascii="Helvetica" w:hAnsi="Helvetica"/>
              <w:sz w:val="14"/>
              <w:szCs w:val="14"/>
            </w:rPr>
            <w:t>5</w:t>
          </w:r>
        </w:p>
        <w:p w14:paraId="0EBC6096" w14:textId="06AC0751" w:rsidR="00C7590B" w:rsidRPr="004B58E2" w:rsidRDefault="00C7590B" w:rsidP="0098478D">
          <w:pPr>
            <w:pStyle w:val="Header"/>
            <w:ind w:right="-113"/>
            <w:jc w:val="right"/>
            <w:rPr>
              <w:color w:val="000000" w:themeColor="text1"/>
              <w:sz w:val="18"/>
              <w:szCs w:val="18"/>
            </w:rPr>
          </w:pPr>
        </w:p>
      </w:tc>
    </w:tr>
  </w:tbl>
  <w:p w14:paraId="4A1E558E" w14:textId="59086F56" w:rsidR="00C1327B" w:rsidRPr="0098478D" w:rsidRDefault="00C1327B" w:rsidP="0098478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1"/>
    <w:multiLevelType w:val="singleLevel"/>
    <w:tmpl w:val="54AA5B84"/>
    <w:lvl w:ilvl="0">
      <w:start w:val="1"/>
      <w:numFmt w:val="bullet"/>
      <w:lvlText w:val=""/>
      <w:lvlJc w:val="left"/>
      <w:pPr>
        <w:tabs>
          <w:tab w:val="num" w:pos="1440"/>
        </w:tabs>
        <w:ind w:left="1440" w:hanging="360"/>
      </w:pPr>
      <w:rPr>
        <w:rFonts w:ascii="Symbol" w:hAnsi="Symbol" w:hint="default"/>
      </w:rPr>
    </w:lvl>
  </w:abstractNum>
  <w:abstractNum w:abstractNumId="1" w15:restartNumberingAfterBreak="0">
    <w:nsid w:val="023E2E4D"/>
    <w:multiLevelType w:val="multilevel"/>
    <w:tmpl w:val="794E3AB8"/>
    <w:lvl w:ilvl="0">
      <w:start w:val="1"/>
      <w:numFmt w:val="upperRoman"/>
      <w:pStyle w:val="IEEEHeading1"/>
      <w:lvlText w:val="%1."/>
      <w:lvlJc w:val="left"/>
      <w:pPr>
        <w:tabs>
          <w:tab w:val="num" w:pos="288"/>
        </w:tabs>
        <w:ind w:left="288" w:hanging="288"/>
      </w:pPr>
      <w:rPr>
        <w:rFonts w:ascii="Helvetica" w:eastAsia="Arial Unicode MS" w:hAnsi="Helvetica" w:cs="Times New Roman" w:hint="default"/>
        <w:b/>
        <w:bCs/>
        <w:i w:val="0"/>
        <w:iCs w:val="0"/>
        <w:caps/>
        <w:strike w:val="0"/>
        <w:dstrike w:val="0"/>
        <w:vanish w:val="0"/>
        <w:color w:val="0070C0"/>
        <w:spacing w:val="0"/>
        <w:kern w:val="0"/>
        <w:position w:val="0"/>
        <w:sz w:val="18"/>
        <w:szCs w:val="18"/>
        <w:u w:val="none"/>
        <w:vertAlign w:val="baseline"/>
        <w:em w:val="no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0CAE0F60"/>
    <w:multiLevelType w:val="hybridMultilevel"/>
    <w:tmpl w:val="D2CA1EFC"/>
    <w:lvl w:ilvl="0" w:tplc="04090001">
      <w:start w:val="1"/>
      <w:numFmt w:val="bullet"/>
      <w:lvlText w:val=""/>
      <w:lvlJc w:val="left"/>
      <w:pPr>
        <w:ind w:left="936" w:hanging="360"/>
      </w:pPr>
      <w:rPr>
        <w:rFonts w:ascii="Symbol" w:hAnsi="Symbol" w:hint="default"/>
      </w:rPr>
    </w:lvl>
    <w:lvl w:ilvl="1" w:tplc="04090003" w:tentative="1">
      <w:start w:val="1"/>
      <w:numFmt w:val="bullet"/>
      <w:lvlText w:val="o"/>
      <w:lvlJc w:val="left"/>
      <w:pPr>
        <w:ind w:left="1656" w:hanging="360"/>
      </w:pPr>
      <w:rPr>
        <w:rFonts w:ascii="Courier New" w:hAnsi="Courier New" w:cs="Courier New" w:hint="default"/>
      </w:rPr>
    </w:lvl>
    <w:lvl w:ilvl="2" w:tplc="04090005" w:tentative="1">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cs="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cs="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3" w15:restartNumberingAfterBreak="0">
    <w:nsid w:val="2B855861"/>
    <w:multiLevelType w:val="multilevel"/>
    <w:tmpl w:val="F03245C6"/>
    <w:lvl w:ilvl="0">
      <w:start w:val="1"/>
      <w:numFmt w:val="decimal"/>
      <w:pStyle w:val="IEEEReferenceItem"/>
      <w:lvlText w:val="[%1]"/>
      <w:lvlJc w:val="left"/>
      <w:pPr>
        <w:tabs>
          <w:tab w:val="num" w:pos="432"/>
        </w:tabs>
        <w:ind w:left="432" w:hanging="432"/>
      </w:pPr>
      <w:rPr>
        <w:rFonts w:hint="default"/>
      </w:rPr>
    </w:lvl>
    <w:lvl w:ilvl="1">
      <w:start w:val="1"/>
      <w:numFmt w:val="decimal"/>
      <w:lvlText w:val="%1.%2)"/>
      <w:lvlJc w:val="left"/>
      <w:pPr>
        <w:tabs>
          <w:tab w:val="num" w:pos="936"/>
        </w:tabs>
        <w:ind w:left="936" w:hanging="720"/>
      </w:pPr>
      <w:rPr>
        <w:rFonts w:hint="default"/>
      </w:rPr>
    </w:lvl>
    <w:lvl w:ilvl="2">
      <w:start w:val="1"/>
      <w:numFmt w:val="decimal"/>
      <w:pStyle w:val="Heading3"/>
      <w:lvlText w:val="%3)"/>
      <w:lvlJc w:val="left"/>
      <w:pPr>
        <w:tabs>
          <w:tab w:val="num" w:pos="360"/>
        </w:tabs>
        <w:ind w:left="360" w:hanging="36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4" w15:restartNumberingAfterBreak="0">
    <w:nsid w:val="328273D7"/>
    <w:multiLevelType w:val="multilevel"/>
    <w:tmpl w:val="9C8E938C"/>
    <w:numStyleLink w:val="IEEEBullet1"/>
  </w:abstractNum>
  <w:abstractNum w:abstractNumId="5" w15:restartNumberingAfterBreak="0">
    <w:nsid w:val="4A6A0670"/>
    <w:multiLevelType w:val="multilevel"/>
    <w:tmpl w:val="9C8E938C"/>
    <w:styleLink w:val="IEEEBullet1"/>
    <w:lvl w:ilvl="0">
      <w:start w:val="1"/>
      <w:numFmt w:val="bullet"/>
      <w:lvlText w:val=""/>
      <w:lvlJc w:val="left"/>
      <w:pPr>
        <w:tabs>
          <w:tab w:val="num" w:pos="504"/>
        </w:tabs>
        <w:ind w:left="504" w:hanging="216"/>
      </w:pPr>
      <w:rPr>
        <w:rFonts w:ascii="Symbol" w:hAnsi="Symbol" w:cs="Times New Roman" w:hint="default"/>
        <w:sz w:val="16"/>
        <w:szCs w:val="16"/>
      </w:rPr>
    </w:lvl>
    <w:lvl w:ilvl="1">
      <w:start w:val="1"/>
      <w:numFmt w:val="bullet"/>
      <w:lvlText w:val=""/>
      <w:lvlJc w:val="left"/>
      <w:pPr>
        <w:tabs>
          <w:tab w:val="num" w:pos="288"/>
        </w:tabs>
        <w:ind w:left="288" w:hanging="288"/>
      </w:pPr>
      <w:rPr>
        <w:rFonts w:ascii="Symbol" w:eastAsia="SimSun" w:hAnsi="Symbol" w:hint="default"/>
        <w:sz w:val="16"/>
        <w:szCs w:val="24"/>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6" w15:restartNumberingAfterBreak="0">
    <w:nsid w:val="50232215"/>
    <w:multiLevelType w:val="multilevel"/>
    <w:tmpl w:val="BD6C675A"/>
    <w:lvl w:ilvl="0">
      <w:start w:val="1"/>
      <w:numFmt w:val="upperLetter"/>
      <w:pStyle w:val="IEEEHeading2"/>
      <w:lvlText w:val="%1."/>
      <w:lvlJc w:val="left"/>
      <w:pPr>
        <w:tabs>
          <w:tab w:val="num" w:pos="288"/>
        </w:tabs>
        <w:ind w:left="288" w:hanging="288"/>
      </w:pPr>
      <w:rPr>
        <w:rFonts w:ascii="Helvetica" w:eastAsia="Arial Unicode MS" w:hAnsi="Helvetica" w:cs="Times New Roman" w:hint="default"/>
        <w:b/>
        <w:bCs w:val="0"/>
        <w:i/>
        <w:iCs w:val="0"/>
        <w:caps/>
        <w:strike w:val="0"/>
        <w:dstrike w:val="0"/>
        <w:vanish w:val="0"/>
        <w:color w:val="404040" w:themeColor="text1" w:themeTint="BF"/>
        <w:spacing w:val="0"/>
        <w:kern w:val="0"/>
        <w:position w:val="0"/>
        <w:sz w:val="18"/>
        <w:szCs w:val="18"/>
        <w:u w:val="none"/>
        <w:vertAlign w:val="baseline"/>
        <w:em w:val="no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7" w15:restartNumberingAfterBreak="0">
    <w:nsid w:val="6A7F4B21"/>
    <w:multiLevelType w:val="multilevel"/>
    <w:tmpl w:val="B7A81CEE"/>
    <w:lvl w:ilvl="0">
      <w:start w:val="1"/>
      <w:numFmt w:val="decimal"/>
      <w:pStyle w:val="IEEEHeading3"/>
      <w:suff w:val="nothing"/>
      <w:lvlText w:val="%1)  "/>
      <w:lvlJc w:val="left"/>
      <w:pPr>
        <w:ind w:left="0" w:firstLine="0"/>
      </w:pPr>
      <w:rPr>
        <w:rFonts w:hint="default"/>
        <w:i w:val="0"/>
        <w:iCs/>
        <w:color w:val="404040" w:themeColor="text1" w:themeTint="BF"/>
        <w:sz w:val="18"/>
        <w:szCs w:val="18"/>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8" w15:restartNumberingAfterBreak="0">
    <w:nsid w:val="7452357D"/>
    <w:multiLevelType w:val="multilevel"/>
    <w:tmpl w:val="892A7C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24611862">
    <w:abstractNumId w:val="7"/>
  </w:num>
  <w:num w:numId="2" w16cid:durableId="366494093">
    <w:abstractNumId w:val="5"/>
  </w:num>
  <w:num w:numId="3" w16cid:durableId="2092699180">
    <w:abstractNumId w:val="4"/>
    <w:lvlOverride w:ilvl="0">
      <w:lvl w:ilvl="0">
        <w:start w:val="1"/>
        <w:numFmt w:val="bullet"/>
        <w:lvlText w:val=""/>
        <w:lvlJc w:val="left"/>
        <w:pPr>
          <w:tabs>
            <w:tab w:val="num" w:pos="504"/>
          </w:tabs>
          <w:ind w:left="504" w:hanging="216"/>
        </w:pPr>
        <w:rPr>
          <w:rFonts w:ascii="Symbol" w:hAnsi="Symbol" w:cs="Times New Roman" w:hint="default"/>
          <w:sz w:val="16"/>
          <w:szCs w:val="16"/>
        </w:rPr>
      </w:lvl>
    </w:lvlOverride>
  </w:num>
  <w:num w:numId="4" w16cid:durableId="1452479035">
    <w:abstractNumId w:val="1"/>
  </w:num>
  <w:num w:numId="5" w16cid:durableId="54204546">
    <w:abstractNumId w:val="3"/>
  </w:num>
  <w:num w:numId="6" w16cid:durableId="147294352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7192762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10365446">
    <w:abstractNumId w:val="1"/>
  </w:num>
  <w:num w:numId="9" w16cid:durableId="342632734">
    <w:abstractNumId w:val="2"/>
  </w:num>
  <w:num w:numId="10" w16cid:durableId="97062617">
    <w:abstractNumId w:val="8"/>
  </w:num>
  <w:num w:numId="11" w16cid:durableId="331952159">
    <w:abstractNumId w:val="0"/>
  </w:num>
  <w:num w:numId="12" w16cid:durableId="23216247">
    <w:abstractNumId w:val="7"/>
  </w:num>
  <w:num w:numId="13" w16cid:durableId="14779876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85642493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63205585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834103775">
    <w:abstractNumId w:val="1"/>
  </w:num>
  <w:num w:numId="17" w16cid:durableId="155369158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91"/>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MDK3NLOwsDCwMLawNDdV0lEKTi0uzszPAykwrgUAOhHEiywAAAA="/>
  </w:docVars>
  <w:rsids>
    <w:rsidRoot w:val="00BD0603"/>
    <w:rsid w:val="00021716"/>
    <w:rsid w:val="000306F2"/>
    <w:rsid w:val="00030F91"/>
    <w:rsid w:val="0003115F"/>
    <w:rsid w:val="00031C01"/>
    <w:rsid w:val="0003372A"/>
    <w:rsid w:val="00034F66"/>
    <w:rsid w:val="00035ED6"/>
    <w:rsid w:val="0004041F"/>
    <w:rsid w:val="00041758"/>
    <w:rsid w:val="000533A6"/>
    <w:rsid w:val="00056068"/>
    <w:rsid w:val="00064E57"/>
    <w:rsid w:val="00082883"/>
    <w:rsid w:val="00083384"/>
    <w:rsid w:val="00092823"/>
    <w:rsid w:val="000B010C"/>
    <w:rsid w:val="000B32CC"/>
    <w:rsid w:val="000B5D90"/>
    <w:rsid w:val="000B6B34"/>
    <w:rsid w:val="000C0362"/>
    <w:rsid w:val="000C46D5"/>
    <w:rsid w:val="000D0B5D"/>
    <w:rsid w:val="000D43FC"/>
    <w:rsid w:val="000D6978"/>
    <w:rsid w:val="000D7620"/>
    <w:rsid w:val="000F409E"/>
    <w:rsid w:val="00102241"/>
    <w:rsid w:val="00102E2A"/>
    <w:rsid w:val="00107FB1"/>
    <w:rsid w:val="00110146"/>
    <w:rsid w:val="00115D9D"/>
    <w:rsid w:val="00116A54"/>
    <w:rsid w:val="0011720E"/>
    <w:rsid w:val="00120A74"/>
    <w:rsid w:val="001216D6"/>
    <w:rsid w:val="00122DFA"/>
    <w:rsid w:val="00123B56"/>
    <w:rsid w:val="0012441E"/>
    <w:rsid w:val="00124973"/>
    <w:rsid w:val="00124F81"/>
    <w:rsid w:val="00126373"/>
    <w:rsid w:val="00126D0B"/>
    <w:rsid w:val="0013492F"/>
    <w:rsid w:val="001362CC"/>
    <w:rsid w:val="00137D11"/>
    <w:rsid w:val="0014160D"/>
    <w:rsid w:val="001422F9"/>
    <w:rsid w:val="00146857"/>
    <w:rsid w:val="001476C2"/>
    <w:rsid w:val="00147BAB"/>
    <w:rsid w:val="00153EF2"/>
    <w:rsid w:val="00155DB5"/>
    <w:rsid w:val="00156FD2"/>
    <w:rsid w:val="001636BC"/>
    <w:rsid w:val="00182949"/>
    <w:rsid w:val="001859D5"/>
    <w:rsid w:val="00192EC9"/>
    <w:rsid w:val="0019442E"/>
    <w:rsid w:val="001A2B01"/>
    <w:rsid w:val="001A2C97"/>
    <w:rsid w:val="001A2F59"/>
    <w:rsid w:val="001B0255"/>
    <w:rsid w:val="001B20F0"/>
    <w:rsid w:val="001C04DE"/>
    <w:rsid w:val="001C4629"/>
    <w:rsid w:val="001D0B87"/>
    <w:rsid w:val="001D1B2C"/>
    <w:rsid w:val="001D2FA4"/>
    <w:rsid w:val="001D4E3A"/>
    <w:rsid w:val="001E25B5"/>
    <w:rsid w:val="001E261F"/>
    <w:rsid w:val="001E2F22"/>
    <w:rsid w:val="001E47AD"/>
    <w:rsid w:val="001E47C6"/>
    <w:rsid w:val="001E4ADD"/>
    <w:rsid w:val="001F2BCF"/>
    <w:rsid w:val="001F2CDB"/>
    <w:rsid w:val="00200B17"/>
    <w:rsid w:val="00201692"/>
    <w:rsid w:val="002118AB"/>
    <w:rsid w:val="00217E3F"/>
    <w:rsid w:val="00227646"/>
    <w:rsid w:val="00227C36"/>
    <w:rsid w:val="00233616"/>
    <w:rsid w:val="00234ADC"/>
    <w:rsid w:val="00234DFF"/>
    <w:rsid w:val="0024218B"/>
    <w:rsid w:val="002444D2"/>
    <w:rsid w:val="0024617A"/>
    <w:rsid w:val="00256AEB"/>
    <w:rsid w:val="002570BA"/>
    <w:rsid w:val="002606A6"/>
    <w:rsid w:val="002612AA"/>
    <w:rsid w:val="00265FB7"/>
    <w:rsid w:val="0027407F"/>
    <w:rsid w:val="0028440A"/>
    <w:rsid w:val="002859CE"/>
    <w:rsid w:val="00286931"/>
    <w:rsid w:val="00287111"/>
    <w:rsid w:val="002918AB"/>
    <w:rsid w:val="00297258"/>
    <w:rsid w:val="002B584F"/>
    <w:rsid w:val="002C5D38"/>
    <w:rsid w:val="002D2A81"/>
    <w:rsid w:val="002D62C0"/>
    <w:rsid w:val="002E490D"/>
    <w:rsid w:val="002E4CFE"/>
    <w:rsid w:val="002E7388"/>
    <w:rsid w:val="002F1CF4"/>
    <w:rsid w:val="002F44DE"/>
    <w:rsid w:val="002F5F14"/>
    <w:rsid w:val="002F6F2D"/>
    <w:rsid w:val="003011B0"/>
    <w:rsid w:val="0031494B"/>
    <w:rsid w:val="003169D3"/>
    <w:rsid w:val="00317016"/>
    <w:rsid w:val="00321392"/>
    <w:rsid w:val="003218CC"/>
    <w:rsid w:val="00324751"/>
    <w:rsid w:val="00325DDE"/>
    <w:rsid w:val="00332C02"/>
    <w:rsid w:val="00341B61"/>
    <w:rsid w:val="00353167"/>
    <w:rsid w:val="00353F88"/>
    <w:rsid w:val="00364936"/>
    <w:rsid w:val="003665E7"/>
    <w:rsid w:val="003702F0"/>
    <w:rsid w:val="0037483F"/>
    <w:rsid w:val="00376ED7"/>
    <w:rsid w:val="00380BE1"/>
    <w:rsid w:val="00381522"/>
    <w:rsid w:val="00381E43"/>
    <w:rsid w:val="00381F13"/>
    <w:rsid w:val="00386966"/>
    <w:rsid w:val="00386B95"/>
    <w:rsid w:val="00392850"/>
    <w:rsid w:val="00393D56"/>
    <w:rsid w:val="003A1196"/>
    <w:rsid w:val="003A6FFC"/>
    <w:rsid w:val="003B4439"/>
    <w:rsid w:val="003C1664"/>
    <w:rsid w:val="003D2923"/>
    <w:rsid w:val="003D3695"/>
    <w:rsid w:val="003E31FE"/>
    <w:rsid w:val="003F239D"/>
    <w:rsid w:val="003F32CB"/>
    <w:rsid w:val="003F5FBE"/>
    <w:rsid w:val="003F708C"/>
    <w:rsid w:val="00400883"/>
    <w:rsid w:val="00402F5C"/>
    <w:rsid w:val="00406149"/>
    <w:rsid w:val="004109E8"/>
    <w:rsid w:val="00411CC3"/>
    <w:rsid w:val="004128C7"/>
    <w:rsid w:val="00416623"/>
    <w:rsid w:val="004235EF"/>
    <w:rsid w:val="00430696"/>
    <w:rsid w:val="00431063"/>
    <w:rsid w:val="004310FC"/>
    <w:rsid w:val="004346CA"/>
    <w:rsid w:val="00435843"/>
    <w:rsid w:val="004446C1"/>
    <w:rsid w:val="00444FD3"/>
    <w:rsid w:val="00447D71"/>
    <w:rsid w:val="00461E26"/>
    <w:rsid w:val="0046522C"/>
    <w:rsid w:val="004672DD"/>
    <w:rsid w:val="00473F17"/>
    <w:rsid w:val="0047673A"/>
    <w:rsid w:val="00477A08"/>
    <w:rsid w:val="00482438"/>
    <w:rsid w:val="00491162"/>
    <w:rsid w:val="00493093"/>
    <w:rsid w:val="004961B6"/>
    <w:rsid w:val="00497235"/>
    <w:rsid w:val="00497A6B"/>
    <w:rsid w:val="004A79F5"/>
    <w:rsid w:val="004B267E"/>
    <w:rsid w:val="004B4013"/>
    <w:rsid w:val="004B58E2"/>
    <w:rsid w:val="004C4587"/>
    <w:rsid w:val="004C515B"/>
    <w:rsid w:val="004C6F1B"/>
    <w:rsid w:val="004C7D57"/>
    <w:rsid w:val="004D07AC"/>
    <w:rsid w:val="004D3F59"/>
    <w:rsid w:val="004D472E"/>
    <w:rsid w:val="004E572E"/>
    <w:rsid w:val="004F13C3"/>
    <w:rsid w:val="0050466F"/>
    <w:rsid w:val="00504F1C"/>
    <w:rsid w:val="00507DFE"/>
    <w:rsid w:val="00510712"/>
    <w:rsid w:val="005129F1"/>
    <w:rsid w:val="00512D87"/>
    <w:rsid w:val="00517CD8"/>
    <w:rsid w:val="00520229"/>
    <w:rsid w:val="00526995"/>
    <w:rsid w:val="0052774A"/>
    <w:rsid w:val="0053076E"/>
    <w:rsid w:val="005342AE"/>
    <w:rsid w:val="005373C6"/>
    <w:rsid w:val="0054189B"/>
    <w:rsid w:val="00547E1C"/>
    <w:rsid w:val="00551941"/>
    <w:rsid w:val="00553213"/>
    <w:rsid w:val="00557C67"/>
    <w:rsid w:val="0056137A"/>
    <w:rsid w:val="00563C6A"/>
    <w:rsid w:val="00573A8B"/>
    <w:rsid w:val="0058371B"/>
    <w:rsid w:val="005878B2"/>
    <w:rsid w:val="005964A5"/>
    <w:rsid w:val="005968C0"/>
    <w:rsid w:val="005A1E31"/>
    <w:rsid w:val="005A41AE"/>
    <w:rsid w:val="005A4482"/>
    <w:rsid w:val="005A4F22"/>
    <w:rsid w:val="005A554D"/>
    <w:rsid w:val="005A59FE"/>
    <w:rsid w:val="005B4B8D"/>
    <w:rsid w:val="005C23E7"/>
    <w:rsid w:val="005C2AAE"/>
    <w:rsid w:val="005C60FB"/>
    <w:rsid w:val="005C715C"/>
    <w:rsid w:val="005D40CA"/>
    <w:rsid w:val="005D4B43"/>
    <w:rsid w:val="005D7B10"/>
    <w:rsid w:val="005E5F37"/>
    <w:rsid w:val="00603B7B"/>
    <w:rsid w:val="006131C0"/>
    <w:rsid w:val="00616981"/>
    <w:rsid w:val="0062292A"/>
    <w:rsid w:val="006446D7"/>
    <w:rsid w:val="00644D37"/>
    <w:rsid w:val="006464EB"/>
    <w:rsid w:val="00647A11"/>
    <w:rsid w:val="006556D8"/>
    <w:rsid w:val="0066340E"/>
    <w:rsid w:val="00664B3C"/>
    <w:rsid w:val="006753DF"/>
    <w:rsid w:val="00682489"/>
    <w:rsid w:val="00683D4B"/>
    <w:rsid w:val="006845FC"/>
    <w:rsid w:val="006853B8"/>
    <w:rsid w:val="00685CA8"/>
    <w:rsid w:val="00687081"/>
    <w:rsid w:val="006924D9"/>
    <w:rsid w:val="006948D8"/>
    <w:rsid w:val="00695E76"/>
    <w:rsid w:val="006A55BD"/>
    <w:rsid w:val="006A5F6A"/>
    <w:rsid w:val="006B74FF"/>
    <w:rsid w:val="006D0510"/>
    <w:rsid w:val="006D2BE4"/>
    <w:rsid w:val="006D650A"/>
    <w:rsid w:val="006E1ED9"/>
    <w:rsid w:val="006E5481"/>
    <w:rsid w:val="006E5700"/>
    <w:rsid w:val="006E7E14"/>
    <w:rsid w:val="006F6C7B"/>
    <w:rsid w:val="006F7017"/>
    <w:rsid w:val="006F7D6D"/>
    <w:rsid w:val="007006F0"/>
    <w:rsid w:val="00702C83"/>
    <w:rsid w:val="00703246"/>
    <w:rsid w:val="00703E73"/>
    <w:rsid w:val="00706875"/>
    <w:rsid w:val="00715B77"/>
    <w:rsid w:val="00717B84"/>
    <w:rsid w:val="00721375"/>
    <w:rsid w:val="007214D7"/>
    <w:rsid w:val="0072313E"/>
    <w:rsid w:val="00727F6A"/>
    <w:rsid w:val="0073605B"/>
    <w:rsid w:val="007411F6"/>
    <w:rsid w:val="00764336"/>
    <w:rsid w:val="00765918"/>
    <w:rsid w:val="00766770"/>
    <w:rsid w:val="00770F17"/>
    <w:rsid w:val="00772568"/>
    <w:rsid w:val="00774C3A"/>
    <w:rsid w:val="0077526B"/>
    <w:rsid w:val="00786581"/>
    <w:rsid w:val="0078789C"/>
    <w:rsid w:val="0079003B"/>
    <w:rsid w:val="00797F3C"/>
    <w:rsid w:val="007B28FB"/>
    <w:rsid w:val="007B6E91"/>
    <w:rsid w:val="007C0B43"/>
    <w:rsid w:val="007C5B89"/>
    <w:rsid w:val="007C7B74"/>
    <w:rsid w:val="007D3205"/>
    <w:rsid w:val="007D442D"/>
    <w:rsid w:val="007D4BCC"/>
    <w:rsid w:val="007D61F4"/>
    <w:rsid w:val="007E4952"/>
    <w:rsid w:val="007E74A5"/>
    <w:rsid w:val="007F5081"/>
    <w:rsid w:val="007F5B10"/>
    <w:rsid w:val="00810E0F"/>
    <w:rsid w:val="008142F6"/>
    <w:rsid w:val="0081794E"/>
    <w:rsid w:val="0082199C"/>
    <w:rsid w:val="00837564"/>
    <w:rsid w:val="00844F6E"/>
    <w:rsid w:val="00846D53"/>
    <w:rsid w:val="00850C24"/>
    <w:rsid w:val="00856B00"/>
    <w:rsid w:val="0085701A"/>
    <w:rsid w:val="00861168"/>
    <w:rsid w:val="00866FBB"/>
    <w:rsid w:val="008678A7"/>
    <w:rsid w:val="00867ACA"/>
    <w:rsid w:val="0087501F"/>
    <w:rsid w:val="00876338"/>
    <w:rsid w:val="00883AC9"/>
    <w:rsid w:val="00885C30"/>
    <w:rsid w:val="00887A94"/>
    <w:rsid w:val="00892816"/>
    <w:rsid w:val="008939A9"/>
    <w:rsid w:val="008A6CB1"/>
    <w:rsid w:val="008A74D4"/>
    <w:rsid w:val="008B2FDE"/>
    <w:rsid w:val="008B560E"/>
    <w:rsid w:val="008B7BD1"/>
    <w:rsid w:val="008C3E63"/>
    <w:rsid w:val="008D4445"/>
    <w:rsid w:val="008F2B76"/>
    <w:rsid w:val="008F4837"/>
    <w:rsid w:val="008F4F49"/>
    <w:rsid w:val="008F6C49"/>
    <w:rsid w:val="008F6E9D"/>
    <w:rsid w:val="0090480D"/>
    <w:rsid w:val="00904C44"/>
    <w:rsid w:val="00912BD7"/>
    <w:rsid w:val="0092466A"/>
    <w:rsid w:val="009269CE"/>
    <w:rsid w:val="009278F0"/>
    <w:rsid w:val="00953F82"/>
    <w:rsid w:val="009559B9"/>
    <w:rsid w:val="009623D2"/>
    <w:rsid w:val="00971F14"/>
    <w:rsid w:val="00974797"/>
    <w:rsid w:val="009834BE"/>
    <w:rsid w:val="00983ACD"/>
    <w:rsid w:val="00983C5A"/>
    <w:rsid w:val="0098478D"/>
    <w:rsid w:val="00984832"/>
    <w:rsid w:val="00990F2E"/>
    <w:rsid w:val="009A0864"/>
    <w:rsid w:val="009A250F"/>
    <w:rsid w:val="009B0A37"/>
    <w:rsid w:val="009B3811"/>
    <w:rsid w:val="009B6BF1"/>
    <w:rsid w:val="009C560E"/>
    <w:rsid w:val="009C70CE"/>
    <w:rsid w:val="009D0269"/>
    <w:rsid w:val="009D207C"/>
    <w:rsid w:val="009D23CF"/>
    <w:rsid w:val="009D32D6"/>
    <w:rsid w:val="009E75D6"/>
    <w:rsid w:val="009F0323"/>
    <w:rsid w:val="009F2361"/>
    <w:rsid w:val="009F714D"/>
    <w:rsid w:val="00A01CA0"/>
    <w:rsid w:val="00A131FA"/>
    <w:rsid w:val="00A157EB"/>
    <w:rsid w:val="00A20ED4"/>
    <w:rsid w:val="00A21537"/>
    <w:rsid w:val="00A225DD"/>
    <w:rsid w:val="00A32A24"/>
    <w:rsid w:val="00A40D39"/>
    <w:rsid w:val="00A50F4B"/>
    <w:rsid w:val="00A52BBE"/>
    <w:rsid w:val="00A642B9"/>
    <w:rsid w:val="00A80D94"/>
    <w:rsid w:val="00A96A4C"/>
    <w:rsid w:val="00A96E00"/>
    <w:rsid w:val="00AA4E7D"/>
    <w:rsid w:val="00AC06E6"/>
    <w:rsid w:val="00AC4CD7"/>
    <w:rsid w:val="00AC5E00"/>
    <w:rsid w:val="00AD0178"/>
    <w:rsid w:val="00AE25A2"/>
    <w:rsid w:val="00AE310C"/>
    <w:rsid w:val="00AE32CA"/>
    <w:rsid w:val="00AE5EB9"/>
    <w:rsid w:val="00AF109F"/>
    <w:rsid w:val="00AF4F42"/>
    <w:rsid w:val="00AF6E18"/>
    <w:rsid w:val="00B05F39"/>
    <w:rsid w:val="00B13B82"/>
    <w:rsid w:val="00B20520"/>
    <w:rsid w:val="00B24956"/>
    <w:rsid w:val="00B2517A"/>
    <w:rsid w:val="00B262EE"/>
    <w:rsid w:val="00B26BA3"/>
    <w:rsid w:val="00B327F5"/>
    <w:rsid w:val="00B374D0"/>
    <w:rsid w:val="00B57209"/>
    <w:rsid w:val="00B619B9"/>
    <w:rsid w:val="00B64A70"/>
    <w:rsid w:val="00B66953"/>
    <w:rsid w:val="00B72EDB"/>
    <w:rsid w:val="00B91078"/>
    <w:rsid w:val="00BA09E6"/>
    <w:rsid w:val="00BA7A36"/>
    <w:rsid w:val="00BB2B36"/>
    <w:rsid w:val="00BC6EBF"/>
    <w:rsid w:val="00BD0603"/>
    <w:rsid w:val="00BD2124"/>
    <w:rsid w:val="00BE374A"/>
    <w:rsid w:val="00C03370"/>
    <w:rsid w:val="00C03E6B"/>
    <w:rsid w:val="00C12247"/>
    <w:rsid w:val="00C1327B"/>
    <w:rsid w:val="00C175CB"/>
    <w:rsid w:val="00C17749"/>
    <w:rsid w:val="00C20B4A"/>
    <w:rsid w:val="00C23259"/>
    <w:rsid w:val="00C27EF2"/>
    <w:rsid w:val="00C3065C"/>
    <w:rsid w:val="00C319AF"/>
    <w:rsid w:val="00C32FC5"/>
    <w:rsid w:val="00C36027"/>
    <w:rsid w:val="00C36926"/>
    <w:rsid w:val="00C40CFE"/>
    <w:rsid w:val="00C50182"/>
    <w:rsid w:val="00C50BE7"/>
    <w:rsid w:val="00C55364"/>
    <w:rsid w:val="00C57F98"/>
    <w:rsid w:val="00C606CD"/>
    <w:rsid w:val="00C627CD"/>
    <w:rsid w:val="00C64B71"/>
    <w:rsid w:val="00C67EE4"/>
    <w:rsid w:val="00C70F4F"/>
    <w:rsid w:val="00C7590B"/>
    <w:rsid w:val="00C75F9F"/>
    <w:rsid w:val="00C812F5"/>
    <w:rsid w:val="00C904E7"/>
    <w:rsid w:val="00CA19C9"/>
    <w:rsid w:val="00CA1B38"/>
    <w:rsid w:val="00CA1EC7"/>
    <w:rsid w:val="00CA2212"/>
    <w:rsid w:val="00CA2E91"/>
    <w:rsid w:val="00CA6DFD"/>
    <w:rsid w:val="00CB1641"/>
    <w:rsid w:val="00CC4401"/>
    <w:rsid w:val="00CC61DE"/>
    <w:rsid w:val="00CC6670"/>
    <w:rsid w:val="00CC6D3A"/>
    <w:rsid w:val="00CD2A06"/>
    <w:rsid w:val="00CD665E"/>
    <w:rsid w:val="00CE48EA"/>
    <w:rsid w:val="00CF141E"/>
    <w:rsid w:val="00CF2A3B"/>
    <w:rsid w:val="00D054DE"/>
    <w:rsid w:val="00D12A41"/>
    <w:rsid w:val="00D12DA5"/>
    <w:rsid w:val="00D14DFE"/>
    <w:rsid w:val="00D226D2"/>
    <w:rsid w:val="00D328ED"/>
    <w:rsid w:val="00D45414"/>
    <w:rsid w:val="00D45A46"/>
    <w:rsid w:val="00D55550"/>
    <w:rsid w:val="00D61291"/>
    <w:rsid w:val="00D61910"/>
    <w:rsid w:val="00D70C74"/>
    <w:rsid w:val="00D73B28"/>
    <w:rsid w:val="00D73FF4"/>
    <w:rsid w:val="00D74366"/>
    <w:rsid w:val="00D80C5A"/>
    <w:rsid w:val="00D86659"/>
    <w:rsid w:val="00D9167B"/>
    <w:rsid w:val="00D917CA"/>
    <w:rsid w:val="00D95944"/>
    <w:rsid w:val="00DA5D08"/>
    <w:rsid w:val="00DB0E66"/>
    <w:rsid w:val="00DB270A"/>
    <w:rsid w:val="00DB4374"/>
    <w:rsid w:val="00DB5617"/>
    <w:rsid w:val="00DB72A3"/>
    <w:rsid w:val="00DC65A6"/>
    <w:rsid w:val="00DC7558"/>
    <w:rsid w:val="00DD0191"/>
    <w:rsid w:val="00DD6111"/>
    <w:rsid w:val="00DD7BDD"/>
    <w:rsid w:val="00DE3664"/>
    <w:rsid w:val="00DE6520"/>
    <w:rsid w:val="00DE6E19"/>
    <w:rsid w:val="00DE7F64"/>
    <w:rsid w:val="00DF28EE"/>
    <w:rsid w:val="00DF29F8"/>
    <w:rsid w:val="00DF537E"/>
    <w:rsid w:val="00E01F05"/>
    <w:rsid w:val="00E04947"/>
    <w:rsid w:val="00E05652"/>
    <w:rsid w:val="00E0620B"/>
    <w:rsid w:val="00E07886"/>
    <w:rsid w:val="00E119B7"/>
    <w:rsid w:val="00E127FE"/>
    <w:rsid w:val="00E15A51"/>
    <w:rsid w:val="00E229AF"/>
    <w:rsid w:val="00E2428D"/>
    <w:rsid w:val="00E27729"/>
    <w:rsid w:val="00E34C9E"/>
    <w:rsid w:val="00E45DFB"/>
    <w:rsid w:val="00E46139"/>
    <w:rsid w:val="00E52BE8"/>
    <w:rsid w:val="00E56372"/>
    <w:rsid w:val="00E60A3D"/>
    <w:rsid w:val="00E62840"/>
    <w:rsid w:val="00E636B5"/>
    <w:rsid w:val="00E64E2F"/>
    <w:rsid w:val="00E674BC"/>
    <w:rsid w:val="00E678B2"/>
    <w:rsid w:val="00E67D30"/>
    <w:rsid w:val="00E74DCC"/>
    <w:rsid w:val="00E80A16"/>
    <w:rsid w:val="00E82421"/>
    <w:rsid w:val="00E8728B"/>
    <w:rsid w:val="00EA3814"/>
    <w:rsid w:val="00EA5DCC"/>
    <w:rsid w:val="00EB622D"/>
    <w:rsid w:val="00EC244D"/>
    <w:rsid w:val="00EC4CF4"/>
    <w:rsid w:val="00EC562B"/>
    <w:rsid w:val="00EC60F2"/>
    <w:rsid w:val="00ED76B1"/>
    <w:rsid w:val="00ED7D1F"/>
    <w:rsid w:val="00EE4701"/>
    <w:rsid w:val="00EE53B9"/>
    <w:rsid w:val="00EE5EC4"/>
    <w:rsid w:val="00EE6A5D"/>
    <w:rsid w:val="00EE71D8"/>
    <w:rsid w:val="00EF2053"/>
    <w:rsid w:val="00F01C1F"/>
    <w:rsid w:val="00F02830"/>
    <w:rsid w:val="00F0501D"/>
    <w:rsid w:val="00F12E4A"/>
    <w:rsid w:val="00F24CFB"/>
    <w:rsid w:val="00F32300"/>
    <w:rsid w:val="00F37E1E"/>
    <w:rsid w:val="00F4185E"/>
    <w:rsid w:val="00F41C42"/>
    <w:rsid w:val="00F44771"/>
    <w:rsid w:val="00F449A3"/>
    <w:rsid w:val="00F475CE"/>
    <w:rsid w:val="00F53F39"/>
    <w:rsid w:val="00F54116"/>
    <w:rsid w:val="00F6334A"/>
    <w:rsid w:val="00F73EF9"/>
    <w:rsid w:val="00F74EAE"/>
    <w:rsid w:val="00F75EAE"/>
    <w:rsid w:val="00F7763F"/>
    <w:rsid w:val="00F779FC"/>
    <w:rsid w:val="00F80CDB"/>
    <w:rsid w:val="00F8267A"/>
    <w:rsid w:val="00F82ED6"/>
    <w:rsid w:val="00F86BD9"/>
    <w:rsid w:val="00F967B0"/>
    <w:rsid w:val="00F96C77"/>
    <w:rsid w:val="00F96E3F"/>
    <w:rsid w:val="00FA30AB"/>
    <w:rsid w:val="00FA6FA2"/>
    <w:rsid w:val="00FB35BF"/>
    <w:rsid w:val="00FB46EB"/>
    <w:rsid w:val="00FC495E"/>
    <w:rsid w:val="00FC5E23"/>
    <w:rsid w:val="00FD11F3"/>
    <w:rsid w:val="00FE0BF3"/>
    <w:rsid w:val="00FE1007"/>
    <w:rsid w:val="00FE11C8"/>
    <w:rsid w:val="00FE173E"/>
    <w:rsid w:val="00FF021F"/>
    <w:rsid w:val="00FF3333"/>
    <w:rsid w:val="00FF6830"/>
  </w:rsids>
  <m:mathPr>
    <m:mathFont m:val="Cambria Math"/>
    <m:brkBin m:val="before"/>
    <m:brkBinSub m:val="--"/>
    <m:smallFrac m:val="0"/>
    <m:dispDef/>
    <m:lMargin m:val="0"/>
    <m:rMargin m:val="0"/>
    <m:defJc m:val="centerGroup"/>
    <m:wrapIndent m:val="1440"/>
    <m:intLim m:val="subSup"/>
    <m:naryLim m:val="undOvr"/>
  </m:mathPr>
  <w:themeFontLang w:val="id-ID"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6B496F"/>
  <w15:chartTrackingRefBased/>
  <w15:docId w15:val="{9EEC4B47-E3D3-4E3E-B8CC-1815FB9C0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id-ID"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0603"/>
    <w:pPr>
      <w:spacing w:after="0" w:line="240" w:lineRule="auto"/>
    </w:pPr>
    <w:rPr>
      <w:rFonts w:ascii="Times New Roman" w:eastAsia="SimSun" w:hAnsi="Times New Roman" w:cs="Times New Roman"/>
      <w:sz w:val="24"/>
      <w:szCs w:val="24"/>
      <w:lang w:val="en-AU" w:eastAsia="zh-CN"/>
    </w:rPr>
  </w:style>
  <w:style w:type="paragraph" w:styleId="Heading3">
    <w:name w:val="heading 3"/>
    <w:basedOn w:val="Normal"/>
    <w:next w:val="Normal"/>
    <w:link w:val="Heading3Char"/>
    <w:rsid w:val="00BD0603"/>
    <w:pPr>
      <w:keepNext/>
      <w:numPr>
        <w:ilvl w:val="2"/>
        <w:numId w:val="5"/>
      </w:numPr>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rsid w:val="00BD0603"/>
    <w:rPr>
      <w:rFonts w:ascii="Arial" w:eastAsia="SimSun" w:hAnsi="Arial" w:cs="Arial"/>
      <w:b/>
      <w:bCs/>
      <w:sz w:val="26"/>
      <w:szCs w:val="26"/>
      <w:lang w:val="en-AU" w:eastAsia="zh-CN"/>
    </w:rPr>
  </w:style>
  <w:style w:type="paragraph" w:customStyle="1" w:styleId="IEEEAuthorAffiliation">
    <w:name w:val="IEEE Author Affiliation"/>
    <w:basedOn w:val="Normal"/>
    <w:next w:val="Normal"/>
    <w:rsid w:val="00BD0603"/>
    <w:pPr>
      <w:spacing w:after="60"/>
      <w:jc w:val="center"/>
    </w:pPr>
    <w:rPr>
      <w:rFonts w:eastAsia="Times New Roman"/>
      <w:i/>
      <w:sz w:val="20"/>
      <w:lang w:val="en-GB" w:eastAsia="en-GB"/>
    </w:rPr>
  </w:style>
  <w:style w:type="paragraph" w:customStyle="1" w:styleId="IEEEHeading2">
    <w:name w:val="IEEE Heading 2"/>
    <w:basedOn w:val="Normal"/>
    <w:next w:val="IEEEParagraph"/>
    <w:rsid w:val="00BD0603"/>
    <w:pPr>
      <w:numPr>
        <w:numId w:val="6"/>
      </w:numPr>
      <w:adjustRightInd w:val="0"/>
      <w:snapToGrid w:val="0"/>
      <w:spacing w:before="150" w:after="60"/>
    </w:pPr>
    <w:rPr>
      <w:i/>
      <w:sz w:val="20"/>
    </w:rPr>
  </w:style>
  <w:style w:type="paragraph" w:customStyle="1" w:styleId="IEEEAbstractHeading">
    <w:name w:val="IEEE Abstract Heading"/>
    <w:basedOn w:val="IEEEAbtract"/>
    <w:next w:val="IEEEAbtract"/>
    <w:link w:val="IEEEAbstractHeadingChar"/>
    <w:rsid w:val="00BD0603"/>
    <w:rPr>
      <w:i/>
    </w:rPr>
  </w:style>
  <w:style w:type="character" w:customStyle="1" w:styleId="IEEEAbstractHeadingChar">
    <w:name w:val="IEEE Abstract Heading Char"/>
    <w:link w:val="IEEEAbstractHeading"/>
    <w:rsid w:val="00BD0603"/>
    <w:rPr>
      <w:rFonts w:ascii="Times New Roman" w:eastAsia="SimSun" w:hAnsi="Times New Roman" w:cs="Times New Roman"/>
      <w:b/>
      <w:i/>
      <w:sz w:val="18"/>
      <w:szCs w:val="24"/>
      <w:lang w:val="en-GB" w:eastAsia="en-GB"/>
    </w:rPr>
  </w:style>
  <w:style w:type="paragraph" w:customStyle="1" w:styleId="IEEEAbtract">
    <w:name w:val="IEEE Abtract"/>
    <w:basedOn w:val="Normal"/>
    <w:next w:val="Normal"/>
    <w:link w:val="IEEEAbtractChar"/>
    <w:rsid w:val="00BD0603"/>
    <w:pPr>
      <w:adjustRightInd w:val="0"/>
      <w:snapToGrid w:val="0"/>
      <w:jc w:val="both"/>
    </w:pPr>
    <w:rPr>
      <w:b/>
      <w:sz w:val="18"/>
      <w:lang w:val="en-GB" w:eastAsia="en-GB"/>
    </w:rPr>
  </w:style>
  <w:style w:type="character" w:customStyle="1" w:styleId="IEEEAbtractChar">
    <w:name w:val="IEEE Abtract Char"/>
    <w:link w:val="IEEEAbtract"/>
    <w:rsid w:val="00BD0603"/>
    <w:rPr>
      <w:rFonts w:ascii="Times New Roman" w:eastAsia="SimSun" w:hAnsi="Times New Roman" w:cs="Times New Roman"/>
      <w:b/>
      <w:sz w:val="18"/>
      <w:szCs w:val="24"/>
      <w:lang w:val="en-GB" w:eastAsia="en-GB"/>
    </w:rPr>
  </w:style>
  <w:style w:type="paragraph" w:customStyle="1" w:styleId="IEEEParagraph">
    <w:name w:val="IEEE Paragraph"/>
    <w:basedOn w:val="Normal"/>
    <w:link w:val="IEEEParagraphChar"/>
    <w:rsid w:val="00E8728B"/>
    <w:pPr>
      <w:adjustRightInd w:val="0"/>
      <w:snapToGrid w:val="0"/>
      <w:ind w:firstLine="216"/>
      <w:jc w:val="both"/>
    </w:pPr>
    <w:rPr>
      <w:sz w:val="20"/>
    </w:rPr>
  </w:style>
  <w:style w:type="paragraph" w:customStyle="1" w:styleId="IEEEHeading1">
    <w:name w:val="IEEE Heading 1"/>
    <w:basedOn w:val="Normal"/>
    <w:next w:val="IEEEParagraph"/>
    <w:link w:val="IEEEHeading1Char"/>
    <w:rsid w:val="00BD0603"/>
    <w:pPr>
      <w:numPr>
        <w:numId w:val="4"/>
      </w:numPr>
      <w:adjustRightInd w:val="0"/>
      <w:snapToGrid w:val="0"/>
      <w:spacing w:before="180" w:after="60"/>
      <w:jc w:val="center"/>
    </w:pPr>
    <w:rPr>
      <w:smallCaps/>
      <w:sz w:val="20"/>
    </w:rPr>
  </w:style>
  <w:style w:type="paragraph" w:customStyle="1" w:styleId="IEEETableCell">
    <w:name w:val="IEEE Table Cell"/>
    <w:basedOn w:val="IEEEParagraph"/>
    <w:rsid w:val="00BD0603"/>
    <w:pPr>
      <w:ind w:firstLine="0"/>
      <w:jc w:val="left"/>
    </w:pPr>
    <w:rPr>
      <w:sz w:val="18"/>
    </w:rPr>
  </w:style>
  <w:style w:type="paragraph" w:customStyle="1" w:styleId="IEEEHeading3">
    <w:name w:val="IEEE Heading 3"/>
    <w:basedOn w:val="Normal"/>
    <w:next w:val="IEEEParagraph"/>
    <w:link w:val="IEEEHeading3Char"/>
    <w:rsid w:val="00BD0603"/>
    <w:pPr>
      <w:numPr>
        <w:numId w:val="1"/>
      </w:numPr>
      <w:adjustRightInd w:val="0"/>
      <w:snapToGrid w:val="0"/>
      <w:spacing w:before="120" w:after="60"/>
      <w:jc w:val="both"/>
    </w:pPr>
    <w:rPr>
      <w:i/>
      <w:sz w:val="20"/>
    </w:rPr>
  </w:style>
  <w:style w:type="character" w:customStyle="1" w:styleId="IEEEParagraphChar">
    <w:name w:val="IEEE Paragraph Char"/>
    <w:link w:val="IEEEParagraph"/>
    <w:rsid w:val="00E8728B"/>
    <w:rPr>
      <w:rFonts w:ascii="Times New Roman" w:eastAsia="SimSun" w:hAnsi="Times New Roman" w:cs="Times New Roman"/>
      <w:sz w:val="20"/>
      <w:szCs w:val="24"/>
      <w:lang w:val="en-AU" w:eastAsia="zh-CN"/>
    </w:rPr>
  </w:style>
  <w:style w:type="numbering" w:customStyle="1" w:styleId="IEEEBullet1">
    <w:name w:val="IEEE Bullet 1"/>
    <w:basedOn w:val="NoList"/>
    <w:rsid w:val="00BD0603"/>
    <w:pPr>
      <w:numPr>
        <w:numId w:val="2"/>
      </w:numPr>
    </w:pPr>
  </w:style>
  <w:style w:type="character" w:customStyle="1" w:styleId="IEEEHeading3Char">
    <w:name w:val="IEEE Heading 3 Char"/>
    <w:link w:val="IEEEHeading3"/>
    <w:rsid w:val="00BD0603"/>
    <w:rPr>
      <w:rFonts w:ascii="Times New Roman" w:eastAsia="SimSun" w:hAnsi="Times New Roman" w:cs="Times New Roman"/>
      <w:i/>
      <w:sz w:val="20"/>
      <w:szCs w:val="24"/>
      <w:lang w:val="en-AU" w:eastAsia="zh-CN"/>
    </w:rPr>
  </w:style>
  <w:style w:type="paragraph" w:customStyle="1" w:styleId="IEEEFigure">
    <w:name w:val="IEEE Figure"/>
    <w:basedOn w:val="Normal"/>
    <w:next w:val="Normal"/>
    <w:rsid w:val="00BD0603"/>
    <w:pPr>
      <w:jc w:val="center"/>
    </w:pPr>
  </w:style>
  <w:style w:type="paragraph" w:customStyle="1" w:styleId="IEEEReferenceItem">
    <w:name w:val="IEEE Reference Item"/>
    <w:basedOn w:val="Normal"/>
    <w:link w:val="IEEEReferenceItemChar"/>
    <w:rsid w:val="00BD0603"/>
    <w:pPr>
      <w:numPr>
        <w:numId w:val="5"/>
      </w:numPr>
      <w:adjustRightInd w:val="0"/>
      <w:snapToGrid w:val="0"/>
      <w:jc w:val="both"/>
    </w:pPr>
    <w:rPr>
      <w:sz w:val="16"/>
      <w:lang w:val="en-US"/>
    </w:rPr>
  </w:style>
  <w:style w:type="paragraph" w:customStyle="1" w:styleId="IEEETableHeaderCentered">
    <w:name w:val="IEEE Table Header Centered"/>
    <w:basedOn w:val="IEEETableCell"/>
    <w:rsid w:val="00BD0603"/>
    <w:pPr>
      <w:jc w:val="center"/>
    </w:pPr>
    <w:rPr>
      <w:b/>
      <w:bCs/>
    </w:rPr>
  </w:style>
  <w:style w:type="paragraph" w:customStyle="1" w:styleId="IEEETableHeaderLeft-Justified">
    <w:name w:val="IEEE Table Header Left-Justified"/>
    <w:basedOn w:val="IEEETableCell"/>
    <w:rsid w:val="00BD0603"/>
    <w:rPr>
      <w:b/>
      <w:bCs/>
    </w:rPr>
  </w:style>
  <w:style w:type="paragraph" w:styleId="Footer">
    <w:name w:val="footer"/>
    <w:basedOn w:val="Normal"/>
    <w:link w:val="FooterChar"/>
    <w:uiPriority w:val="99"/>
    <w:rsid w:val="00BD0603"/>
    <w:pPr>
      <w:tabs>
        <w:tab w:val="center" w:pos="4320"/>
        <w:tab w:val="right" w:pos="8640"/>
      </w:tabs>
      <w:autoSpaceDE w:val="0"/>
      <w:autoSpaceDN w:val="0"/>
    </w:pPr>
    <w:rPr>
      <w:rFonts w:eastAsia="Times New Roman"/>
      <w:sz w:val="20"/>
      <w:szCs w:val="20"/>
    </w:rPr>
  </w:style>
  <w:style w:type="character" w:customStyle="1" w:styleId="FooterChar">
    <w:name w:val="Footer Char"/>
    <w:basedOn w:val="DefaultParagraphFont"/>
    <w:link w:val="Footer"/>
    <w:uiPriority w:val="99"/>
    <w:rsid w:val="00BD0603"/>
    <w:rPr>
      <w:rFonts w:ascii="Times New Roman" w:eastAsia="Times New Roman" w:hAnsi="Times New Roman" w:cs="Times New Roman"/>
      <w:sz w:val="20"/>
      <w:szCs w:val="20"/>
      <w:lang w:val="en-AU" w:eastAsia="zh-CN"/>
    </w:rPr>
  </w:style>
  <w:style w:type="character" w:customStyle="1" w:styleId="IEEEHeading1Char">
    <w:name w:val="IEEE Heading 1 Char"/>
    <w:basedOn w:val="DefaultParagraphFont"/>
    <w:link w:val="IEEEHeading1"/>
    <w:rsid w:val="00BD0603"/>
    <w:rPr>
      <w:rFonts w:ascii="Times New Roman" w:eastAsia="SimSun" w:hAnsi="Times New Roman" w:cs="Times New Roman"/>
      <w:smallCaps/>
      <w:sz w:val="20"/>
      <w:szCs w:val="24"/>
      <w:lang w:val="en-AU" w:eastAsia="zh-CN"/>
    </w:rPr>
  </w:style>
  <w:style w:type="character" w:customStyle="1" w:styleId="IEEEReferenceItemChar">
    <w:name w:val="IEEE Reference Item Char"/>
    <w:basedOn w:val="DefaultParagraphFont"/>
    <w:link w:val="IEEEReferenceItem"/>
    <w:rsid w:val="00BD0603"/>
    <w:rPr>
      <w:rFonts w:ascii="Times New Roman" w:eastAsia="SimSun" w:hAnsi="Times New Roman" w:cs="Times New Roman"/>
      <w:sz w:val="16"/>
      <w:szCs w:val="24"/>
      <w:lang w:val="en-US" w:eastAsia="zh-CN"/>
    </w:rPr>
  </w:style>
  <w:style w:type="paragraph" w:styleId="Header">
    <w:name w:val="header"/>
    <w:basedOn w:val="Normal"/>
    <w:link w:val="HeaderChar"/>
    <w:uiPriority w:val="99"/>
    <w:unhideWhenUsed/>
    <w:rsid w:val="00BD0603"/>
    <w:pPr>
      <w:tabs>
        <w:tab w:val="center" w:pos="4513"/>
        <w:tab w:val="right" w:pos="9026"/>
      </w:tabs>
    </w:pPr>
  </w:style>
  <w:style w:type="character" w:customStyle="1" w:styleId="HeaderChar">
    <w:name w:val="Header Char"/>
    <w:basedOn w:val="DefaultParagraphFont"/>
    <w:link w:val="Header"/>
    <w:uiPriority w:val="99"/>
    <w:rsid w:val="00BD0603"/>
    <w:rPr>
      <w:rFonts w:ascii="Times New Roman" w:eastAsia="SimSun" w:hAnsi="Times New Roman" w:cs="Times New Roman"/>
      <w:sz w:val="24"/>
      <w:szCs w:val="24"/>
      <w:lang w:val="en-AU" w:eastAsia="zh-CN"/>
    </w:rPr>
  </w:style>
  <w:style w:type="character" w:styleId="CommentReference">
    <w:name w:val="annotation reference"/>
    <w:basedOn w:val="DefaultParagraphFont"/>
    <w:uiPriority w:val="99"/>
    <w:semiHidden/>
    <w:unhideWhenUsed/>
    <w:rsid w:val="00493093"/>
    <w:rPr>
      <w:sz w:val="16"/>
      <w:szCs w:val="16"/>
    </w:rPr>
  </w:style>
  <w:style w:type="paragraph" w:styleId="CommentText">
    <w:name w:val="annotation text"/>
    <w:basedOn w:val="Normal"/>
    <w:link w:val="CommentTextChar"/>
    <w:uiPriority w:val="99"/>
    <w:semiHidden/>
    <w:unhideWhenUsed/>
    <w:rsid w:val="00493093"/>
    <w:rPr>
      <w:sz w:val="20"/>
      <w:szCs w:val="20"/>
    </w:rPr>
  </w:style>
  <w:style w:type="character" w:customStyle="1" w:styleId="CommentTextChar">
    <w:name w:val="Comment Text Char"/>
    <w:basedOn w:val="DefaultParagraphFont"/>
    <w:link w:val="CommentText"/>
    <w:uiPriority w:val="99"/>
    <w:semiHidden/>
    <w:rsid w:val="00493093"/>
    <w:rPr>
      <w:rFonts w:ascii="Times New Roman" w:eastAsia="SimSun" w:hAnsi="Times New Roman" w:cs="Times New Roman"/>
      <w:sz w:val="20"/>
      <w:szCs w:val="20"/>
      <w:lang w:val="en-AU" w:eastAsia="zh-CN"/>
    </w:rPr>
  </w:style>
  <w:style w:type="paragraph" w:styleId="CommentSubject">
    <w:name w:val="annotation subject"/>
    <w:basedOn w:val="CommentText"/>
    <w:next w:val="CommentText"/>
    <w:link w:val="CommentSubjectChar"/>
    <w:uiPriority w:val="99"/>
    <w:semiHidden/>
    <w:unhideWhenUsed/>
    <w:rsid w:val="00493093"/>
    <w:rPr>
      <w:b/>
      <w:bCs/>
    </w:rPr>
  </w:style>
  <w:style w:type="character" w:customStyle="1" w:styleId="CommentSubjectChar">
    <w:name w:val="Comment Subject Char"/>
    <w:basedOn w:val="CommentTextChar"/>
    <w:link w:val="CommentSubject"/>
    <w:uiPriority w:val="99"/>
    <w:semiHidden/>
    <w:rsid w:val="00493093"/>
    <w:rPr>
      <w:rFonts w:ascii="Times New Roman" w:eastAsia="SimSun" w:hAnsi="Times New Roman" w:cs="Times New Roman"/>
      <w:b/>
      <w:bCs/>
      <w:sz w:val="20"/>
      <w:szCs w:val="20"/>
      <w:lang w:val="en-AU" w:eastAsia="zh-CN"/>
    </w:rPr>
  </w:style>
  <w:style w:type="paragraph" w:styleId="Revision">
    <w:name w:val="Revision"/>
    <w:hidden/>
    <w:uiPriority w:val="99"/>
    <w:semiHidden/>
    <w:rsid w:val="00493093"/>
    <w:pPr>
      <w:spacing w:after="0" w:line="240" w:lineRule="auto"/>
    </w:pPr>
    <w:rPr>
      <w:rFonts w:ascii="Times New Roman" w:eastAsia="SimSun" w:hAnsi="Times New Roman" w:cs="Times New Roman"/>
      <w:sz w:val="24"/>
      <w:szCs w:val="24"/>
      <w:lang w:val="en-AU" w:eastAsia="zh-CN"/>
    </w:rPr>
  </w:style>
  <w:style w:type="character" w:styleId="Hyperlink">
    <w:name w:val="Hyperlink"/>
    <w:basedOn w:val="DefaultParagraphFont"/>
    <w:uiPriority w:val="99"/>
    <w:unhideWhenUsed/>
    <w:rsid w:val="00461E26"/>
    <w:rPr>
      <w:color w:val="0563C1" w:themeColor="hyperlink"/>
      <w:u w:val="single"/>
    </w:rPr>
  </w:style>
  <w:style w:type="character" w:styleId="UnresolvedMention">
    <w:name w:val="Unresolved Mention"/>
    <w:basedOn w:val="DefaultParagraphFont"/>
    <w:uiPriority w:val="99"/>
    <w:semiHidden/>
    <w:unhideWhenUsed/>
    <w:rsid w:val="00461E26"/>
    <w:rPr>
      <w:color w:val="605E5C"/>
      <w:shd w:val="clear" w:color="auto" w:fill="E1DFDD"/>
    </w:rPr>
  </w:style>
  <w:style w:type="paragraph" w:customStyle="1" w:styleId="show">
    <w:name w:val="show"/>
    <w:basedOn w:val="Normal"/>
    <w:rsid w:val="00497235"/>
    <w:pPr>
      <w:spacing w:before="100" w:beforeAutospacing="1" w:after="100" w:afterAutospacing="1"/>
    </w:pPr>
    <w:rPr>
      <w:rFonts w:eastAsia="Times New Roman"/>
      <w:lang w:val="en-ID" w:eastAsia="en-US"/>
    </w:rPr>
  </w:style>
  <w:style w:type="table" w:styleId="TableGrid">
    <w:name w:val="Table Grid"/>
    <w:basedOn w:val="TableNormal"/>
    <w:uiPriority w:val="39"/>
    <w:rsid w:val="00A225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
    <w:name w:val="PARA"/>
    <w:basedOn w:val="Normal"/>
    <w:rsid w:val="004346CA"/>
    <w:pPr>
      <w:suppressAutoHyphens/>
      <w:autoSpaceDE w:val="0"/>
      <w:autoSpaceDN w:val="0"/>
      <w:adjustRightInd w:val="0"/>
      <w:spacing w:line="240" w:lineRule="exact"/>
      <w:jc w:val="both"/>
    </w:pPr>
    <w:rPr>
      <w:rFonts w:eastAsia="Times New Roman" w:cs="TimesLTStd-Roman"/>
      <w:spacing w:val="-2"/>
      <w:sz w:val="20"/>
      <w:szCs w:val="20"/>
      <w:lang w:val="en-US" w:eastAsia="en-US"/>
    </w:rPr>
  </w:style>
  <w:style w:type="paragraph" w:customStyle="1" w:styleId="PARAIndent">
    <w:name w:val="PARA_Indent"/>
    <w:basedOn w:val="PARA"/>
    <w:rsid w:val="00CA2E91"/>
    <w:pPr>
      <w:ind w:firstLine="200"/>
    </w:pPr>
  </w:style>
  <w:style w:type="character" w:customStyle="1" w:styleId="ITAL">
    <w:name w:val="ITAL"/>
    <w:rsid w:val="00CA2E91"/>
    <w:rPr>
      <w:i/>
    </w:rPr>
  </w:style>
  <w:style w:type="character" w:styleId="FollowedHyperlink">
    <w:name w:val="FollowedHyperlink"/>
    <w:basedOn w:val="DefaultParagraphFont"/>
    <w:uiPriority w:val="99"/>
    <w:semiHidden/>
    <w:unhideWhenUsed/>
    <w:rsid w:val="00FB35B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3524852">
      <w:bodyDiv w:val="1"/>
      <w:marLeft w:val="0"/>
      <w:marRight w:val="0"/>
      <w:marTop w:val="0"/>
      <w:marBottom w:val="0"/>
      <w:divBdr>
        <w:top w:val="none" w:sz="0" w:space="0" w:color="auto"/>
        <w:left w:val="none" w:sz="0" w:space="0" w:color="auto"/>
        <w:bottom w:val="none" w:sz="0" w:space="0" w:color="auto"/>
        <w:right w:val="none" w:sz="0" w:space="0" w:color="auto"/>
      </w:divBdr>
    </w:div>
    <w:div w:id="489638163">
      <w:bodyDiv w:val="1"/>
      <w:marLeft w:val="0"/>
      <w:marRight w:val="0"/>
      <w:marTop w:val="0"/>
      <w:marBottom w:val="0"/>
      <w:divBdr>
        <w:top w:val="none" w:sz="0" w:space="0" w:color="auto"/>
        <w:left w:val="none" w:sz="0" w:space="0" w:color="auto"/>
        <w:bottom w:val="none" w:sz="0" w:space="0" w:color="auto"/>
        <w:right w:val="none" w:sz="0" w:space="0" w:color="auto"/>
      </w:divBdr>
    </w:div>
    <w:div w:id="639073538">
      <w:bodyDiv w:val="1"/>
      <w:marLeft w:val="0"/>
      <w:marRight w:val="0"/>
      <w:marTop w:val="0"/>
      <w:marBottom w:val="0"/>
      <w:divBdr>
        <w:top w:val="none" w:sz="0" w:space="0" w:color="auto"/>
        <w:left w:val="none" w:sz="0" w:space="0" w:color="auto"/>
        <w:bottom w:val="none" w:sz="0" w:space="0" w:color="auto"/>
        <w:right w:val="none" w:sz="0" w:space="0" w:color="auto"/>
      </w:divBdr>
    </w:div>
    <w:div w:id="1085148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3.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header" Target="header4.xml"/><Relationship Id="rId17" Type="http://schemas.openxmlformats.org/officeDocument/2006/relationships/image" Target="media/image2.emf"/><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3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1.png"/><Relationship Id="rId10" Type="http://schemas.openxmlformats.org/officeDocument/2006/relationships/footer" Target="footer2.xml"/><Relationship Id="rId19" Type="http://schemas.openxmlformats.org/officeDocument/2006/relationships/image" Target="media/image20.emf"/><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1355</TotalTime>
  <Pages>4</Pages>
  <Words>2375</Words>
  <Characters>13538</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Nanang Dani Widyanto</dc:creator>
  <cp:keywords/>
  <dc:description/>
  <cp:lastModifiedBy>Ananda Asri</cp:lastModifiedBy>
  <cp:revision>1764</cp:revision>
  <dcterms:created xsi:type="dcterms:W3CDTF">2022-06-06T00:48:00Z</dcterms:created>
  <dcterms:modified xsi:type="dcterms:W3CDTF">2025-01-13T02:44:00Z</dcterms:modified>
</cp:coreProperties>
</file>