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975" w:type="dxa"/>
        <w:tblInd w:w="-75" w:type="dxa"/>
        <w:tblLayout w:type="fixed"/>
        <w:tblLook w:val="04A0" w:firstRow="1" w:lastRow="0" w:firstColumn="1" w:lastColumn="0" w:noHBand="0" w:noVBand="1"/>
      </w:tblPr>
      <w:tblGrid>
        <w:gridCol w:w="9975"/>
      </w:tblGrid>
      <w:tr w:rsidR="00A67F58" w14:paraId="0ED5EA5E" w14:textId="77777777">
        <w:tc>
          <w:tcPr>
            <w:tcW w:w="9975" w:type="dxa"/>
            <w:tcBorders>
              <w:top w:val="single" w:sz="4" w:space="0" w:color="auto"/>
              <w:left w:val="nil"/>
              <w:bottom w:val="nil"/>
              <w:right w:val="nil"/>
            </w:tcBorders>
          </w:tcPr>
          <w:p w14:paraId="2BC30C8A"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772" w:type="dxa"/>
              <w:tblLayout w:type="fixed"/>
              <w:tblLook w:val="04A0" w:firstRow="1" w:lastRow="0" w:firstColumn="1" w:lastColumn="0" w:noHBand="0" w:noVBand="1"/>
            </w:tblPr>
            <w:tblGrid>
              <w:gridCol w:w="9772"/>
            </w:tblGrid>
            <w:tr w:rsidR="00A67F58" w14:paraId="624E1140" w14:textId="77777777">
              <w:trPr>
                <w:trHeight w:val="341"/>
              </w:trPr>
              <w:tc>
                <w:tcPr>
                  <w:tcW w:w="9772" w:type="dxa"/>
                </w:tcPr>
                <w:p w14:paraId="74C4E35F"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color w:val="A6A6A6" w:themeColor="background1" w:themeShade="A6"/>
                      <w:sz w:val="20"/>
                      <w:szCs w:val="20"/>
                    </w:rPr>
                    <w:t>Please, type your title of manuscript here, try to use maximum of 16 words</w:t>
                  </w:r>
                </w:p>
                <w:p w14:paraId="40539A2A" w14:textId="77777777" w:rsidR="00A67F58" w:rsidRDefault="00A67F58">
                  <w:pPr>
                    <w:tabs>
                      <w:tab w:val="center" w:pos="11635"/>
                    </w:tabs>
                    <w:autoSpaceDE w:val="0"/>
                    <w:autoSpaceDN w:val="0"/>
                    <w:adjustRightInd w:val="0"/>
                    <w:spacing w:before="120" w:after="120" w:line="240" w:lineRule="auto"/>
                    <w:jc w:val="both"/>
                    <w:rPr>
                      <w:rFonts w:ascii="Arial" w:hAnsi="Arial" w:cs="Arial"/>
                      <w:bCs/>
                      <w:color w:val="000000"/>
                      <w:sz w:val="20"/>
                      <w:szCs w:val="20"/>
                    </w:rPr>
                  </w:pPr>
                </w:p>
              </w:tc>
            </w:tr>
          </w:tbl>
          <w:p w14:paraId="67F8B5D7" w14:textId="77777777" w:rsidR="00A67F58" w:rsidRDefault="00825BC7">
            <w:pPr>
              <w:pBdr>
                <w:bottom w:val="single" w:sz="4" w:space="1" w:color="auto"/>
              </w:pBdr>
              <w:tabs>
                <w:tab w:val="left" w:pos="1440"/>
              </w:tabs>
              <w:spacing w:before="240" w:after="0" w:line="240" w:lineRule="auto"/>
              <w:rPr>
                <w:rFonts w:ascii="Arial" w:hAnsi="Arial" w:cs="Arial"/>
                <w:b/>
                <w:sz w:val="20"/>
                <w:szCs w:val="20"/>
              </w:rPr>
            </w:pPr>
            <w:r>
              <w:rPr>
                <w:rFonts w:ascii="Arial" w:hAnsi="Arial" w:cs="Arial"/>
                <w:b/>
                <w:sz w:val="20"/>
                <w:szCs w:val="20"/>
              </w:rPr>
              <w:t xml:space="preserve">Research field </w:t>
            </w:r>
            <w:r>
              <w:rPr>
                <w:rFonts w:ascii="Arial" w:eastAsia="Calibri" w:hAnsi="Arial" w:cs="Arial"/>
                <w:bCs/>
                <w:sz w:val="20"/>
                <w:szCs w:val="20"/>
              </w:rPr>
              <w:t>(please check one)</w:t>
            </w:r>
            <w:r>
              <w:rPr>
                <w:rFonts w:ascii="Arial" w:eastAsia="Calibri" w:hAnsi="Arial" w:cs="Arial"/>
                <w:bCs/>
                <w:sz w:val="20"/>
                <w:szCs w:val="20"/>
                <w:lang w:val="id-ID"/>
              </w:rPr>
              <w:tab/>
            </w:r>
            <w:r>
              <w:rPr>
                <w:rFonts w:ascii="Arial" w:eastAsia="Calibri" w:hAnsi="Arial" w:cs="Arial"/>
                <w:bCs/>
                <w:sz w:val="20"/>
                <w:szCs w:val="20"/>
              </w:rPr>
              <w:t>:</w:t>
            </w:r>
          </w:p>
          <w:tbl>
            <w:tblPr>
              <w:tblStyle w:val="TableGrid"/>
              <w:tblW w:w="9737" w:type="dxa"/>
              <w:tblLayout w:type="fixed"/>
              <w:tblLook w:val="04A0" w:firstRow="1" w:lastRow="0" w:firstColumn="1" w:lastColumn="0" w:noHBand="0" w:noVBand="1"/>
            </w:tblPr>
            <w:tblGrid>
              <w:gridCol w:w="1471"/>
              <w:gridCol w:w="1747"/>
              <w:gridCol w:w="1286"/>
              <w:gridCol w:w="1654"/>
              <w:gridCol w:w="3579"/>
            </w:tblGrid>
            <w:tr w:rsidR="00A67F58" w14:paraId="4FAE902C" w14:textId="77777777">
              <w:trPr>
                <w:trHeight w:val="326"/>
              </w:trPr>
              <w:tc>
                <w:tcPr>
                  <w:tcW w:w="1471" w:type="dxa"/>
                  <w:tcBorders>
                    <w:top w:val="nil"/>
                    <w:left w:val="nil"/>
                    <w:bottom w:val="nil"/>
                    <w:right w:val="nil"/>
                  </w:tcBorders>
                  <w:vAlign w:val="center"/>
                </w:tcPr>
                <w:p w14:paraId="4B64E108" w14:textId="77777777" w:rsidR="00A67F58" w:rsidRDefault="00A67F58">
                  <w:pPr>
                    <w:tabs>
                      <w:tab w:val="left" w:pos="1440"/>
                    </w:tabs>
                    <w:spacing w:after="0" w:line="240" w:lineRule="auto"/>
                    <w:rPr>
                      <w:rFonts w:ascii="Calibri Light" w:eastAsia="Calibri" w:hAnsi="Calibri Light" w:cs="Calibri"/>
                    </w:rPr>
                  </w:pPr>
                </w:p>
                <w:p w14:paraId="7819C745"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6768223"/>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Economics</w:t>
                  </w:r>
                </w:p>
              </w:tc>
              <w:tc>
                <w:tcPr>
                  <w:tcW w:w="1747" w:type="dxa"/>
                  <w:tcBorders>
                    <w:top w:val="nil"/>
                    <w:left w:val="nil"/>
                    <w:bottom w:val="nil"/>
                    <w:right w:val="nil"/>
                  </w:tcBorders>
                  <w:vAlign w:val="center"/>
                </w:tcPr>
                <w:p w14:paraId="0FFE9A54" w14:textId="77777777" w:rsidR="00A67F58" w:rsidRDefault="00A67F58">
                  <w:pPr>
                    <w:tabs>
                      <w:tab w:val="left" w:pos="1440"/>
                    </w:tabs>
                    <w:spacing w:after="0" w:line="240" w:lineRule="auto"/>
                    <w:rPr>
                      <w:rFonts w:ascii="Calibri Light" w:eastAsia="Calibri" w:hAnsi="Calibri Light" w:cs="Calibri"/>
                    </w:rPr>
                  </w:pPr>
                </w:p>
                <w:p w14:paraId="35735086" w14:textId="53F35A3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477917997"/>
                      <w14:checkbox>
                        <w14:checked w14:val="0"/>
                        <w14:checkedState w14:val="00FE" w14:font="Wingdings"/>
                        <w14:uncheckedState w14:val="2610" w14:font="MS Gothic"/>
                      </w14:checkbox>
                    </w:sdtPr>
                    <w:sdtContent>
                      <w:r w:rsidR="008B3148">
                        <w:rPr>
                          <w:rFonts w:ascii="MS Gothic" w:eastAsia="MS Gothic" w:hAnsi="MS Gothic" w:cs="Calibri" w:hint="eastAsia"/>
                        </w:rPr>
                        <w:t>☐</w:t>
                      </w:r>
                    </w:sdtContent>
                  </w:sdt>
                  <w:r w:rsidR="00825BC7">
                    <w:rPr>
                      <w:rFonts w:ascii="Arial" w:hAnsi="Arial" w:cs="Arial"/>
                      <w:sz w:val="20"/>
                      <w:szCs w:val="20"/>
                    </w:rPr>
                    <w:t xml:space="preserve"> Accounting</w:t>
                  </w:r>
                </w:p>
              </w:tc>
              <w:tc>
                <w:tcPr>
                  <w:tcW w:w="1286" w:type="dxa"/>
                  <w:tcBorders>
                    <w:top w:val="nil"/>
                    <w:left w:val="nil"/>
                    <w:bottom w:val="nil"/>
                    <w:right w:val="nil"/>
                  </w:tcBorders>
                  <w:vAlign w:val="center"/>
                </w:tcPr>
                <w:p w14:paraId="23E4ED83" w14:textId="77777777" w:rsidR="00A67F58" w:rsidRDefault="00A67F58">
                  <w:pPr>
                    <w:tabs>
                      <w:tab w:val="left" w:pos="1440"/>
                    </w:tabs>
                    <w:spacing w:after="0" w:line="240" w:lineRule="auto"/>
                    <w:rPr>
                      <w:rFonts w:ascii="Calibri Light" w:eastAsia="Calibri" w:hAnsi="Calibri Light" w:cs="Calibri"/>
                    </w:rPr>
                  </w:pPr>
                </w:p>
                <w:p w14:paraId="2078835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40953409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Finance</w:t>
                  </w:r>
                </w:p>
              </w:tc>
              <w:tc>
                <w:tcPr>
                  <w:tcW w:w="1654" w:type="dxa"/>
                  <w:tcBorders>
                    <w:top w:val="nil"/>
                    <w:left w:val="nil"/>
                    <w:bottom w:val="nil"/>
                    <w:right w:val="nil"/>
                  </w:tcBorders>
                </w:tcPr>
                <w:p w14:paraId="4A53AF1E" w14:textId="77777777" w:rsidR="00A67F58" w:rsidRDefault="00A67F58">
                  <w:pPr>
                    <w:tabs>
                      <w:tab w:val="left" w:pos="1440"/>
                    </w:tabs>
                    <w:spacing w:after="0" w:line="240" w:lineRule="auto"/>
                    <w:rPr>
                      <w:rFonts w:ascii="Calibri Light" w:eastAsia="Calibri" w:hAnsi="Calibri Light" w:cs="Calibri"/>
                    </w:rPr>
                  </w:pPr>
                </w:p>
                <w:p w14:paraId="0771FE2C"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85947298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Strategic</w:t>
                  </w:r>
                </w:p>
              </w:tc>
              <w:tc>
                <w:tcPr>
                  <w:tcW w:w="3579" w:type="dxa"/>
                  <w:tcBorders>
                    <w:top w:val="nil"/>
                    <w:left w:val="nil"/>
                    <w:bottom w:val="nil"/>
                    <w:right w:val="nil"/>
                  </w:tcBorders>
                  <w:vAlign w:val="center"/>
                </w:tcPr>
                <w:p w14:paraId="3B30A385" w14:textId="77777777" w:rsidR="00A67F58" w:rsidRDefault="00A67F58">
                  <w:pPr>
                    <w:tabs>
                      <w:tab w:val="left" w:pos="1440"/>
                    </w:tabs>
                    <w:spacing w:after="0" w:line="240" w:lineRule="auto"/>
                    <w:rPr>
                      <w:rFonts w:ascii="Calibri Light" w:eastAsia="Calibri" w:hAnsi="Calibri Light" w:cs="Calibri"/>
                    </w:rPr>
                  </w:pPr>
                </w:p>
                <w:p w14:paraId="53FDEE5F"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312674802"/>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Human Resource</w:t>
                  </w:r>
                </w:p>
              </w:tc>
            </w:tr>
            <w:tr w:rsidR="00A67F58" w14:paraId="6DCC24E9" w14:textId="77777777">
              <w:trPr>
                <w:trHeight w:val="98"/>
              </w:trPr>
              <w:tc>
                <w:tcPr>
                  <w:tcW w:w="1471" w:type="dxa"/>
                  <w:tcBorders>
                    <w:top w:val="nil"/>
                    <w:left w:val="nil"/>
                    <w:bottom w:val="nil"/>
                    <w:right w:val="nil"/>
                  </w:tcBorders>
                  <w:vAlign w:val="center"/>
                </w:tcPr>
                <w:p w14:paraId="76DDC3C5" w14:textId="77777777" w:rsidR="00A67F58" w:rsidRDefault="00A67F58">
                  <w:pPr>
                    <w:tabs>
                      <w:tab w:val="left" w:pos="1440"/>
                    </w:tabs>
                    <w:spacing w:after="0" w:line="240" w:lineRule="auto"/>
                    <w:rPr>
                      <w:rFonts w:ascii="Arial" w:hAnsi="Arial" w:cs="Arial"/>
                      <w:sz w:val="20"/>
                      <w:szCs w:val="20"/>
                    </w:rPr>
                  </w:pPr>
                </w:p>
              </w:tc>
              <w:tc>
                <w:tcPr>
                  <w:tcW w:w="1747" w:type="dxa"/>
                  <w:tcBorders>
                    <w:top w:val="nil"/>
                    <w:left w:val="nil"/>
                    <w:bottom w:val="nil"/>
                    <w:right w:val="nil"/>
                  </w:tcBorders>
                  <w:vAlign w:val="center"/>
                </w:tcPr>
                <w:p w14:paraId="34AC49F6" w14:textId="77777777" w:rsidR="00A67F58" w:rsidRDefault="00A67F58">
                  <w:pPr>
                    <w:tabs>
                      <w:tab w:val="left" w:pos="1440"/>
                    </w:tabs>
                    <w:spacing w:after="0" w:line="240" w:lineRule="auto"/>
                    <w:rPr>
                      <w:rFonts w:ascii="Arial" w:hAnsi="Arial" w:cs="Arial"/>
                      <w:sz w:val="20"/>
                      <w:szCs w:val="20"/>
                    </w:rPr>
                  </w:pPr>
                </w:p>
              </w:tc>
              <w:tc>
                <w:tcPr>
                  <w:tcW w:w="1286" w:type="dxa"/>
                  <w:tcBorders>
                    <w:top w:val="nil"/>
                    <w:left w:val="nil"/>
                    <w:bottom w:val="nil"/>
                    <w:right w:val="nil"/>
                  </w:tcBorders>
                  <w:vAlign w:val="center"/>
                </w:tcPr>
                <w:p w14:paraId="509E43B3" w14:textId="77777777" w:rsidR="00A67F58" w:rsidRDefault="00A67F58">
                  <w:pPr>
                    <w:tabs>
                      <w:tab w:val="left" w:pos="1440"/>
                    </w:tabs>
                    <w:spacing w:after="0" w:line="240" w:lineRule="auto"/>
                    <w:rPr>
                      <w:rFonts w:ascii="Arial" w:hAnsi="Arial" w:cs="Arial"/>
                      <w:sz w:val="20"/>
                      <w:szCs w:val="20"/>
                    </w:rPr>
                  </w:pPr>
                </w:p>
              </w:tc>
              <w:tc>
                <w:tcPr>
                  <w:tcW w:w="1654" w:type="dxa"/>
                  <w:tcBorders>
                    <w:top w:val="nil"/>
                    <w:left w:val="nil"/>
                    <w:bottom w:val="nil"/>
                    <w:right w:val="nil"/>
                  </w:tcBorders>
                </w:tcPr>
                <w:p w14:paraId="629801FE" w14:textId="77777777" w:rsidR="00A67F58" w:rsidRDefault="00A67F58">
                  <w:pPr>
                    <w:tabs>
                      <w:tab w:val="left" w:pos="1440"/>
                    </w:tabs>
                    <w:spacing w:after="0" w:line="240" w:lineRule="auto"/>
                    <w:rPr>
                      <w:rFonts w:ascii="Arial" w:hAnsi="Arial" w:cs="Arial"/>
                      <w:sz w:val="20"/>
                      <w:szCs w:val="20"/>
                    </w:rPr>
                  </w:pPr>
                </w:p>
              </w:tc>
              <w:tc>
                <w:tcPr>
                  <w:tcW w:w="3579" w:type="dxa"/>
                  <w:tcBorders>
                    <w:top w:val="nil"/>
                    <w:left w:val="nil"/>
                    <w:bottom w:val="nil"/>
                    <w:right w:val="nil"/>
                  </w:tcBorders>
                  <w:vAlign w:val="center"/>
                </w:tcPr>
                <w:p w14:paraId="7C91508D" w14:textId="77777777" w:rsidR="00A67F58" w:rsidRDefault="00A67F58">
                  <w:pPr>
                    <w:tabs>
                      <w:tab w:val="left" w:pos="1440"/>
                    </w:tabs>
                    <w:spacing w:after="0" w:line="240" w:lineRule="auto"/>
                    <w:rPr>
                      <w:rFonts w:ascii="Arial" w:hAnsi="Arial" w:cs="Arial"/>
                      <w:sz w:val="20"/>
                      <w:szCs w:val="20"/>
                    </w:rPr>
                  </w:pPr>
                </w:p>
              </w:tc>
            </w:tr>
            <w:tr w:rsidR="00A67F58" w14:paraId="055E6DBF" w14:textId="77777777">
              <w:trPr>
                <w:trHeight w:val="353"/>
              </w:trPr>
              <w:tc>
                <w:tcPr>
                  <w:tcW w:w="1471" w:type="dxa"/>
                  <w:tcBorders>
                    <w:top w:val="nil"/>
                    <w:left w:val="nil"/>
                    <w:bottom w:val="nil"/>
                    <w:right w:val="nil"/>
                  </w:tcBorders>
                  <w:vAlign w:val="center"/>
                </w:tcPr>
                <w:p w14:paraId="4BB0E9DE"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890081348"/>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Operations</w:t>
                  </w:r>
                </w:p>
              </w:tc>
              <w:tc>
                <w:tcPr>
                  <w:tcW w:w="1747" w:type="dxa"/>
                  <w:tcBorders>
                    <w:top w:val="nil"/>
                    <w:left w:val="nil"/>
                    <w:bottom w:val="nil"/>
                    <w:right w:val="nil"/>
                  </w:tcBorders>
                  <w:vAlign w:val="center"/>
                </w:tcPr>
                <w:p w14:paraId="5D08C0CA"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585099867"/>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Marketing</w:t>
                  </w:r>
                </w:p>
              </w:tc>
              <w:tc>
                <w:tcPr>
                  <w:tcW w:w="1286" w:type="dxa"/>
                  <w:tcBorders>
                    <w:top w:val="nil"/>
                    <w:left w:val="nil"/>
                    <w:bottom w:val="nil"/>
                    <w:right w:val="nil"/>
                  </w:tcBorders>
                  <w:vAlign w:val="center"/>
                </w:tcPr>
                <w:p w14:paraId="33D8E8BD"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295174933"/>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Other:</w:t>
                  </w:r>
                </w:p>
              </w:tc>
              <w:tc>
                <w:tcPr>
                  <w:tcW w:w="5233" w:type="dxa"/>
                  <w:gridSpan w:val="2"/>
                  <w:tcBorders>
                    <w:top w:val="nil"/>
                    <w:left w:val="nil"/>
                    <w:bottom w:val="nil"/>
                    <w:right w:val="nil"/>
                  </w:tcBorders>
                </w:tcPr>
                <w:p w14:paraId="23656EF5" w14:textId="77777777" w:rsidR="00A67F58" w:rsidRDefault="00825BC7">
                  <w:pPr>
                    <w:tabs>
                      <w:tab w:val="left" w:pos="1440"/>
                    </w:tabs>
                    <w:spacing w:after="0" w:line="240" w:lineRule="auto"/>
                    <w:rPr>
                      <w:rFonts w:ascii="Arial" w:hAnsi="Arial" w:cs="Arial"/>
                      <w:sz w:val="20"/>
                      <w:szCs w:val="20"/>
                    </w:rPr>
                  </w:pPr>
                  <w:r>
                    <w:rPr>
                      <w:rFonts w:ascii="Arial" w:hAnsi="Arial" w:cs="Arial"/>
                      <w:sz w:val="20"/>
                      <w:szCs w:val="20"/>
                    </w:rPr>
                    <w:t>………………………………………………</w:t>
                  </w:r>
                </w:p>
              </w:tc>
            </w:tr>
          </w:tbl>
          <w:p w14:paraId="12A4E978" w14:textId="77777777" w:rsidR="00A67F58" w:rsidRDefault="00825BC7">
            <w:pPr>
              <w:pBdr>
                <w:bottom w:val="single" w:sz="4" w:space="1" w:color="auto"/>
              </w:pBdr>
              <w:tabs>
                <w:tab w:val="left" w:pos="1440"/>
              </w:tabs>
              <w:spacing w:before="240" w:after="120" w:line="240" w:lineRule="auto"/>
              <w:rPr>
                <w:rFonts w:ascii="Arial" w:hAnsi="Arial" w:cs="Arial"/>
                <w:b/>
                <w:sz w:val="20"/>
                <w:szCs w:val="20"/>
              </w:rPr>
            </w:pPr>
            <w:r>
              <w:rPr>
                <w:rFonts w:ascii="Arial" w:hAnsi="Arial" w:cs="Arial"/>
                <w:b/>
                <w:sz w:val="20"/>
                <w:szCs w:val="20"/>
              </w:rPr>
              <w:t xml:space="preserve">Checklist manuscript’s format </w:t>
            </w:r>
            <w:r>
              <w:rPr>
                <w:rFonts w:ascii="Arial" w:eastAsia="Calibri" w:hAnsi="Arial" w:cs="Arial"/>
                <w:bCs/>
                <w:sz w:val="20"/>
                <w:szCs w:val="20"/>
              </w:rPr>
              <w:t>(please check to confirm):</w:t>
            </w:r>
            <w:r>
              <w:rPr>
                <w:rFonts w:ascii="Arial" w:eastAsia="Calibri" w:hAnsi="Arial" w:cs="Arial"/>
                <w:bCs/>
                <w:sz w:val="20"/>
                <w:szCs w:val="20"/>
                <w:lang w:val="id-ID"/>
              </w:rPr>
              <w:tab/>
            </w:r>
          </w:p>
          <w:tbl>
            <w:tblPr>
              <w:tblStyle w:val="TableGrid"/>
              <w:tblW w:w="9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2"/>
            </w:tblGrid>
            <w:tr w:rsidR="00A67F58" w14:paraId="3D89A9E5" w14:textId="77777777">
              <w:tc>
                <w:tcPr>
                  <w:tcW w:w="9180" w:type="dxa"/>
                </w:tcPr>
                <w:p w14:paraId="5B9D5318"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2101368950"/>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Title should be concise and informative written in a maximum of 16 words</w:t>
                  </w:r>
                </w:p>
              </w:tc>
            </w:tr>
            <w:tr w:rsidR="00A67F58" w14:paraId="01E3DD52" w14:textId="77777777">
              <w:tc>
                <w:tcPr>
                  <w:tcW w:w="9180" w:type="dxa"/>
                </w:tcPr>
                <w:p w14:paraId="6547786D" w14:textId="77777777" w:rsidR="00A67F58" w:rsidRDefault="00A67F58">
                  <w:pPr>
                    <w:tabs>
                      <w:tab w:val="left" w:pos="1440"/>
                    </w:tabs>
                    <w:spacing w:after="0" w:line="240" w:lineRule="auto"/>
                    <w:rPr>
                      <w:rFonts w:ascii="Arial" w:hAnsi="Arial" w:cs="Arial"/>
                      <w:sz w:val="20"/>
                      <w:szCs w:val="20"/>
                    </w:rPr>
                  </w:pPr>
                </w:p>
              </w:tc>
            </w:tr>
            <w:tr w:rsidR="00A67F58" w14:paraId="40CA9BE3" w14:textId="77777777">
              <w:tc>
                <w:tcPr>
                  <w:tcW w:w="9180" w:type="dxa"/>
                </w:tcPr>
                <w:p w14:paraId="1DAE3F99"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787861192"/>
                      <w14:checkbox>
                        <w14:checked w14:val="0"/>
                        <w14:checkedState w14:val="00FE" w14:font="Wingdings"/>
                        <w14:uncheckedState w14:val="2610" w14:font="MS Gothic"/>
                      </w14:checkbox>
                    </w:sdtPr>
                    <w:sdtContent>
                      <w:r w:rsidR="00617AF1">
                        <w:rPr>
                          <w:rFonts w:ascii="MS Gothic" w:eastAsia="MS Gothic" w:hAnsi="MS Gothic" w:cs="Calibri" w:hint="eastAsia"/>
                        </w:rPr>
                        <w:t>☐</w:t>
                      </w:r>
                    </w:sdtContent>
                  </w:sdt>
                  <w:r w:rsidR="00825BC7">
                    <w:rPr>
                      <w:rFonts w:ascii="Arial" w:hAnsi="Arial" w:cs="Arial"/>
                      <w:sz w:val="20"/>
                      <w:szCs w:val="20"/>
                    </w:rPr>
                    <w:t xml:space="preserve"> Abstract consists of research’s purpose, methods, finding, and contributions within 150 to 250 words</w:t>
                  </w:r>
                </w:p>
              </w:tc>
            </w:tr>
            <w:tr w:rsidR="00A67F58" w14:paraId="0970512F" w14:textId="77777777">
              <w:tc>
                <w:tcPr>
                  <w:tcW w:w="9180" w:type="dxa"/>
                </w:tcPr>
                <w:p w14:paraId="37CB3300" w14:textId="77777777" w:rsidR="00A67F58" w:rsidRDefault="00A67F58">
                  <w:pPr>
                    <w:tabs>
                      <w:tab w:val="left" w:pos="1440"/>
                    </w:tabs>
                    <w:spacing w:after="0" w:line="240" w:lineRule="auto"/>
                    <w:rPr>
                      <w:rFonts w:ascii="Arial" w:hAnsi="Arial" w:cs="Arial"/>
                      <w:sz w:val="20"/>
                      <w:szCs w:val="20"/>
                    </w:rPr>
                  </w:pPr>
                </w:p>
              </w:tc>
            </w:tr>
            <w:tr w:rsidR="00A67F58" w14:paraId="227BDD89" w14:textId="77777777">
              <w:tc>
                <w:tcPr>
                  <w:tcW w:w="9180" w:type="dxa"/>
                </w:tcPr>
                <w:p w14:paraId="34E724CF" w14:textId="23326762"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749648361"/>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should consist of </w:t>
                  </w:r>
                  <w:r w:rsidR="005347CA">
                    <w:rPr>
                      <w:rFonts w:ascii="Arial" w:hAnsi="Arial" w:cs="Arial"/>
                      <w:sz w:val="20"/>
                      <w:szCs w:val="20"/>
                    </w:rPr>
                    <w:t>4</w:t>
                  </w:r>
                  <w:r w:rsidR="00825BC7">
                    <w:rPr>
                      <w:rFonts w:ascii="Arial" w:hAnsi="Arial" w:cs="Arial"/>
                      <w:sz w:val="20"/>
                      <w:szCs w:val="20"/>
                    </w:rPr>
                    <w:t xml:space="preserve">,000 to 7,000 words </w:t>
                  </w:r>
                  <w:r w:rsidR="00825BC7">
                    <w:rPr>
                      <w:rFonts w:ascii="Arial" w:hAnsi="Arial" w:cs="Arial"/>
                      <w:sz w:val="18"/>
                      <w:szCs w:val="18"/>
                    </w:rPr>
                    <w:t>(exclude abstract, reference, and acknowledgement)</w:t>
                  </w:r>
                </w:p>
              </w:tc>
            </w:tr>
            <w:tr w:rsidR="00A67F58" w14:paraId="511A0B1B" w14:textId="77777777">
              <w:tc>
                <w:tcPr>
                  <w:tcW w:w="9180" w:type="dxa"/>
                </w:tcPr>
                <w:p w14:paraId="04EE9D6D" w14:textId="77777777" w:rsidR="00A67F58" w:rsidRDefault="00A67F58">
                  <w:pPr>
                    <w:tabs>
                      <w:tab w:val="left" w:pos="1440"/>
                    </w:tabs>
                    <w:spacing w:after="0" w:line="240" w:lineRule="auto"/>
                    <w:rPr>
                      <w:rFonts w:ascii="Arial" w:hAnsi="Arial" w:cs="Arial"/>
                      <w:sz w:val="20"/>
                      <w:szCs w:val="20"/>
                    </w:rPr>
                  </w:pPr>
                </w:p>
              </w:tc>
            </w:tr>
            <w:tr w:rsidR="00A67F58" w14:paraId="0E3D4CF7" w14:textId="77777777">
              <w:tc>
                <w:tcPr>
                  <w:tcW w:w="9180" w:type="dxa"/>
                </w:tcPr>
                <w:p w14:paraId="6F28E099" w14:textId="4AE24550"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550957619"/>
                      <w14:checkbox>
                        <w14:checked w14:val="0"/>
                        <w14:checkedState w14:val="00FE" w14:font="Wingdings"/>
                        <w14:uncheckedState w14:val="2610" w14:font="MS Gothic"/>
                      </w14:checkbox>
                    </w:sdtPr>
                    <w:sdtContent>
                      <w:r w:rsidR="005347CA">
                        <w:rPr>
                          <w:rFonts w:ascii="MS Gothic" w:eastAsia="MS Gothic" w:hAnsi="MS Gothic" w:cs="Calibri" w:hint="eastAsia"/>
                        </w:rPr>
                        <w:t>☐</w:t>
                      </w:r>
                    </w:sdtContent>
                  </w:sdt>
                  <w:r w:rsidR="00825BC7">
                    <w:rPr>
                      <w:rFonts w:ascii="Arial" w:hAnsi="Arial" w:cs="Arial"/>
                      <w:sz w:val="20"/>
                      <w:szCs w:val="20"/>
                    </w:rPr>
                    <w:t xml:space="preserve"> Manuscript structure, table, figure, and reference have followed the JIEB’s manuscript guideline </w:t>
                  </w:r>
                </w:p>
              </w:tc>
            </w:tr>
            <w:tr w:rsidR="00A67F58" w14:paraId="7F5477E4" w14:textId="77777777">
              <w:tc>
                <w:tcPr>
                  <w:tcW w:w="9180" w:type="dxa"/>
                </w:tcPr>
                <w:p w14:paraId="60BE4B1D" w14:textId="77777777" w:rsidR="00A67F58" w:rsidRDefault="00A67F58">
                  <w:pPr>
                    <w:tabs>
                      <w:tab w:val="left" w:pos="1440"/>
                    </w:tabs>
                    <w:spacing w:after="0" w:line="240" w:lineRule="auto"/>
                    <w:rPr>
                      <w:rFonts w:ascii="Arial" w:hAnsi="Arial" w:cs="Arial"/>
                      <w:sz w:val="20"/>
                      <w:szCs w:val="20"/>
                    </w:rPr>
                  </w:pPr>
                </w:p>
              </w:tc>
            </w:tr>
            <w:tr w:rsidR="00A67F58" w14:paraId="5C7893FC" w14:textId="77777777">
              <w:tc>
                <w:tcPr>
                  <w:tcW w:w="9180" w:type="dxa"/>
                </w:tcPr>
                <w:p w14:paraId="6688564B" w14:textId="77777777" w:rsidR="00A67F58" w:rsidRDefault="00000000">
                  <w:pPr>
                    <w:tabs>
                      <w:tab w:val="left" w:pos="1440"/>
                    </w:tabs>
                    <w:spacing w:after="0" w:line="240" w:lineRule="auto"/>
                    <w:rPr>
                      <w:rFonts w:ascii="Arial" w:hAnsi="Arial" w:cs="Arial"/>
                      <w:sz w:val="20"/>
                      <w:szCs w:val="20"/>
                    </w:rPr>
                  </w:pPr>
                  <w:sdt>
                    <w:sdtPr>
                      <w:rPr>
                        <w:rFonts w:ascii="Calibri Light" w:eastAsia="Calibri" w:hAnsi="Calibri Light" w:cs="Calibri"/>
                      </w:rPr>
                      <w:id w:val="-1135415700"/>
                      <w14:checkbox>
                        <w14:checked w14:val="0"/>
                        <w14:checkedState w14:val="00FE" w14:font="Wingdings"/>
                        <w14:uncheckedState w14:val="2610" w14:font="MS Gothic"/>
                      </w14:checkbox>
                    </w:sdtPr>
                    <w:sdtContent>
                      <w:r w:rsidR="00825BC7">
                        <w:rPr>
                          <w:rFonts w:ascii="MS Gothic" w:eastAsia="MS Gothic" w:hAnsi="MS Gothic" w:cs="Calibri" w:hint="eastAsia"/>
                        </w:rPr>
                        <w:t>☐</w:t>
                      </w:r>
                    </w:sdtContent>
                  </w:sdt>
                  <w:r w:rsidR="00825BC7">
                    <w:rPr>
                      <w:rFonts w:ascii="Arial" w:hAnsi="Arial" w:cs="Arial"/>
                      <w:sz w:val="20"/>
                      <w:szCs w:val="20"/>
                    </w:rPr>
                    <w:t xml:space="preserve"> Manuscript has been written in good academic English.</w:t>
                  </w:r>
                </w:p>
                <w:p w14:paraId="17636DD0" w14:textId="77777777" w:rsidR="00A67F58" w:rsidRDefault="00A67F58">
                  <w:pPr>
                    <w:tabs>
                      <w:tab w:val="left" w:pos="1440"/>
                    </w:tabs>
                    <w:spacing w:after="0" w:line="240" w:lineRule="auto"/>
                    <w:rPr>
                      <w:rFonts w:ascii="Arial" w:hAnsi="Arial" w:cs="Arial"/>
                      <w:sz w:val="20"/>
                      <w:szCs w:val="20"/>
                    </w:rPr>
                  </w:pPr>
                </w:p>
              </w:tc>
            </w:tr>
          </w:tbl>
          <w:p w14:paraId="18D21912" w14:textId="77777777" w:rsidR="00A67F58" w:rsidRDefault="00825BC7">
            <w:pPr>
              <w:tabs>
                <w:tab w:val="left" w:pos="1440"/>
              </w:tabs>
              <w:spacing w:before="240" w:after="0" w:line="240" w:lineRule="auto"/>
              <w:rPr>
                <w:rFonts w:ascii="Arial" w:hAnsi="Arial" w:cs="Arial"/>
                <w:b/>
                <w:sz w:val="20"/>
                <w:szCs w:val="20"/>
              </w:rPr>
            </w:pPr>
            <w:r>
              <w:rPr>
                <w:rFonts w:ascii="Arial" w:hAnsi="Arial" w:cs="Arial"/>
                <w:b/>
                <w:sz w:val="20"/>
                <w:szCs w:val="20"/>
              </w:rPr>
              <w:t xml:space="preserve">Letter to editor: </w:t>
            </w:r>
            <w:r>
              <w:rPr>
                <w:rFonts w:ascii="Arial" w:hAnsi="Arial" w:cs="Arial"/>
                <w:sz w:val="20"/>
                <w:szCs w:val="20"/>
              </w:rPr>
              <w:t xml:space="preserve">(This information will help editor to decide on pre-review process) </w:t>
            </w:r>
          </w:p>
          <w:tbl>
            <w:tblPr>
              <w:tblStyle w:val="TableGrid"/>
              <w:tblW w:w="9592" w:type="dxa"/>
              <w:tblLayout w:type="fixed"/>
              <w:tblLook w:val="04A0" w:firstRow="1" w:lastRow="0" w:firstColumn="1" w:lastColumn="0" w:noHBand="0" w:noVBand="1"/>
            </w:tblPr>
            <w:tblGrid>
              <w:gridCol w:w="9749"/>
            </w:tblGrid>
            <w:tr w:rsidR="00A67F58" w14:paraId="78BE3F6D" w14:textId="77777777">
              <w:trPr>
                <w:trHeight w:val="341"/>
              </w:trPr>
              <w:tc>
                <w:tcPr>
                  <w:tcW w:w="9592" w:type="dxa"/>
                  <w:shd w:val="clear" w:color="auto" w:fill="F2F2F2" w:themeFill="background1" w:themeFillShade="F2"/>
                </w:tcPr>
                <w:p w14:paraId="4F1877F1"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A6A6A6" w:themeColor="background1" w:themeShade="A6"/>
                      <w:sz w:val="20"/>
                      <w:szCs w:val="20"/>
                    </w:rPr>
                  </w:pPr>
                  <w:r>
                    <w:rPr>
                      <w:rFonts w:ascii="Arial" w:hAnsi="Arial" w:cs="Arial"/>
                      <w:bCs/>
                      <w:sz w:val="20"/>
                      <w:szCs w:val="20"/>
                    </w:rPr>
                    <w:t>Please write in your own word: (1) Why should we consider your manuscript for our journal? (2) What is the novelty and contribution of your research? (3) Why do you think the readership would be interested in it? ……………………………………………………………………………………………………………………….. ….………………………………………………………………………………………………………………………………………………………….…………..………………………………….……………………………………………………….............................................................………………………………………………………………………………………………………………………………………………………………….…………………………………………………………………………………………………………………………………………………………………………………………………………………………………………………………………………………………………………………………………………………………………………………………………………………………………………………………………………………………………………………………………………………………………………………………………………………………………………………………………………</w:t>
                  </w:r>
                </w:p>
              </w:tc>
            </w:tr>
          </w:tbl>
          <w:p w14:paraId="35942180" w14:textId="77777777" w:rsidR="00A67F58" w:rsidRDefault="00A67F58">
            <w:pPr>
              <w:tabs>
                <w:tab w:val="left" w:pos="1440"/>
              </w:tabs>
              <w:spacing w:before="120" w:after="0" w:line="240" w:lineRule="auto"/>
              <w:rPr>
                <w:rFonts w:ascii="Arial" w:hAnsi="Arial" w:cs="Arial"/>
                <w:sz w:val="20"/>
                <w:szCs w:val="20"/>
              </w:rPr>
            </w:pPr>
          </w:p>
        </w:tc>
      </w:tr>
    </w:tbl>
    <w:p w14:paraId="3F8CDAD6" w14:textId="77777777" w:rsidR="00A67F58" w:rsidRDefault="00825BC7">
      <w:pPr>
        <w:spacing w:before="120" w:after="0" w:line="240" w:lineRule="auto"/>
        <w:ind w:left="90"/>
        <w:rPr>
          <w:rFonts w:ascii="Arial" w:eastAsia="Times New Roman" w:hAnsi="Arial" w:cs="Arial"/>
          <w:sz w:val="20"/>
          <w:szCs w:val="20"/>
        </w:rPr>
      </w:pPr>
      <w:r>
        <w:rPr>
          <w:rFonts w:ascii="Arial" w:eastAsia="Times New Roman" w:hAnsi="Arial" w:cs="Arial"/>
          <w:b/>
          <w:sz w:val="20"/>
          <w:szCs w:val="20"/>
        </w:rPr>
        <w:t>Instructions.</w:t>
      </w:r>
      <w:r>
        <w:rPr>
          <w:rFonts w:ascii="Arial" w:eastAsia="Times New Roman" w:hAnsi="Arial" w:cs="Arial"/>
          <w:sz w:val="20"/>
          <w:szCs w:val="20"/>
        </w:rPr>
        <w:t xml:space="preserve"> Please complete this form with signatures included from all authors along with your submitted manuscript. The Editors will not process the submitted manuscript without this completed form included.</w:t>
      </w:r>
    </w:p>
    <w:p w14:paraId="19B4108C" w14:textId="77777777" w:rsidR="00A67F58" w:rsidRDefault="00A67F58">
      <w:pPr>
        <w:spacing w:after="0" w:line="240" w:lineRule="auto"/>
        <w:rPr>
          <w:rFonts w:ascii="Arial" w:eastAsia="Times New Roman" w:hAnsi="Arial" w:cs="Arial"/>
          <w:sz w:val="20"/>
          <w:szCs w:val="20"/>
        </w:rPr>
      </w:pPr>
    </w:p>
    <w:p w14:paraId="2BEB854E" w14:textId="77777777" w:rsidR="00A67F58" w:rsidRDefault="00A67F58">
      <w:pPr>
        <w:spacing w:after="0" w:line="240" w:lineRule="auto"/>
        <w:ind w:left="90"/>
        <w:rPr>
          <w:rFonts w:ascii="Arial" w:eastAsia="Times New Roman" w:hAnsi="Arial" w:cs="Arial"/>
          <w:sz w:val="20"/>
          <w:szCs w:val="20"/>
        </w:rPr>
      </w:pPr>
    </w:p>
    <w:p w14:paraId="0565CEE4" w14:textId="77777777" w:rsidR="00A67F58" w:rsidRDefault="00825BC7">
      <w:pPr>
        <w:spacing w:after="0" w:line="240" w:lineRule="auto"/>
        <w:ind w:left="90"/>
        <w:rPr>
          <w:rFonts w:ascii="Arial" w:eastAsia="Times New Roman" w:hAnsi="Arial" w:cs="Arial"/>
          <w:color w:val="A6A6A6" w:themeColor="background1" w:themeShade="A6"/>
          <w:sz w:val="20"/>
          <w:szCs w:val="20"/>
        </w:rPr>
      </w:pPr>
      <w:r>
        <w:rPr>
          <w:rFonts w:ascii="Arial" w:eastAsia="Times New Roman" w:hAnsi="Arial" w:cs="Arial"/>
          <w:sz w:val="20"/>
          <w:szCs w:val="20"/>
        </w:rPr>
        <w:t xml:space="preserve">      </w:t>
      </w:r>
      <w:r>
        <w:rPr>
          <w:rFonts w:ascii="Arial" w:eastAsia="Times New Roman" w:hAnsi="Arial" w:cs="Arial"/>
          <w:color w:val="A6A6A6" w:themeColor="background1" w:themeShade="A6"/>
          <w:sz w:val="20"/>
          <w:szCs w:val="20"/>
        </w:rPr>
        <w:t>Signature</w:t>
      </w:r>
    </w:p>
    <w:p w14:paraId="2DBEB43B"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08150624" w14:textId="77777777" w:rsidR="00A67F58" w:rsidRDefault="00A67F58">
      <w:pPr>
        <w:spacing w:after="0" w:line="240" w:lineRule="auto"/>
        <w:ind w:left="90"/>
        <w:rPr>
          <w:rFonts w:ascii="Arial" w:eastAsia="Times New Roman" w:hAnsi="Arial" w:cs="Arial"/>
          <w:color w:val="A6A6A6" w:themeColor="background1" w:themeShade="A6"/>
          <w:sz w:val="20"/>
          <w:szCs w:val="20"/>
        </w:rPr>
      </w:pPr>
    </w:p>
    <w:p w14:paraId="29994A3A"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color w:val="808080" w:themeColor="background1" w:themeShade="80"/>
          <w:sz w:val="20"/>
          <w:szCs w:val="20"/>
        </w:rPr>
        <w:t>Corresponding Author’s Name…</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 xml:space="preserve">  </w:t>
      </w:r>
      <w:r>
        <w:rPr>
          <w:rFonts w:ascii="Arial" w:eastAsia="Times New Roman" w:hAnsi="Arial" w:cs="Arial"/>
          <w:sz w:val="20"/>
          <w:szCs w:val="20"/>
        </w:rPr>
        <w:tab/>
        <w:t xml:space="preserve">                                   </w:t>
      </w:r>
    </w:p>
    <w:p w14:paraId="78C160EB"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 xml:space="preserve">Email: …………………………. </w:t>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r>
      <w:r>
        <w:rPr>
          <w:rFonts w:ascii="Arial" w:eastAsia="Times New Roman" w:hAnsi="Arial" w:cs="Arial"/>
          <w:sz w:val="20"/>
          <w:szCs w:val="20"/>
        </w:rPr>
        <w:tab/>
        <w:t>Submitted Date:</w:t>
      </w:r>
      <w:r>
        <w:rPr>
          <w:rFonts w:ascii="Arial" w:eastAsia="Times New Roman" w:hAnsi="Arial" w:cs="Arial"/>
          <w:color w:val="808080" w:themeColor="background1" w:themeShade="80"/>
          <w:sz w:val="20"/>
          <w:szCs w:val="20"/>
        </w:rPr>
        <w:t>dd/mm/yyyy</w:t>
      </w:r>
    </w:p>
    <w:p w14:paraId="2DB00D03" w14:textId="77777777" w:rsidR="00A67F58" w:rsidRDefault="00A67F58">
      <w:pPr>
        <w:spacing w:after="0" w:line="240" w:lineRule="auto"/>
        <w:rPr>
          <w:rFonts w:ascii="Arial" w:eastAsia="Times New Roman" w:hAnsi="Arial" w:cs="Arial"/>
          <w:sz w:val="20"/>
          <w:szCs w:val="20"/>
        </w:rPr>
      </w:pPr>
    </w:p>
    <w:p w14:paraId="55EFE64F" w14:textId="77777777" w:rsidR="00A67F58" w:rsidRDefault="00825BC7">
      <w:pPr>
        <w:spacing w:after="0" w:line="240" w:lineRule="auto"/>
        <w:ind w:left="90"/>
        <w:rPr>
          <w:rFonts w:ascii="Arial" w:eastAsia="Times New Roman" w:hAnsi="Arial" w:cs="Arial"/>
          <w:sz w:val="20"/>
          <w:szCs w:val="20"/>
        </w:rPr>
      </w:pPr>
      <w:r>
        <w:rPr>
          <w:rFonts w:ascii="Arial" w:eastAsia="Times New Roman" w:hAnsi="Arial" w:cs="Arial"/>
          <w:sz w:val="20"/>
          <w:szCs w:val="20"/>
        </w:rPr>
        <w:t>___________________________________________________________________________________</w:t>
      </w:r>
    </w:p>
    <w:p w14:paraId="6F6343B5" w14:textId="77777777" w:rsidR="00A67F58" w:rsidRDefault="00825BC7">
      <w:pPr>
        <w:spacing w:line="240" w:lineRule="auto"/>
        <w:ind w:left="90"/>
        <w:jc w:val="both"/>
        <w:rPr>
          <w:rFonts w:ascii="Arial" w:hAnsi="Arial" w:cs="Arial"/>
          <w:color w:val="538135" w:themeColor="accent6" w:themeShade="BF"/>
          <w:sz w:val="20"/>
          <w:szCs w:val="20"/>
        </w:rPr>
      </w:pPr>
      <w:r>
        <w:rPr>
          <w:rFonts w:ascii="Arial" w:eastAsia="Times New Roman" w:hAnsi="Arial" w:cs="Arial"/>
          <w:b/>
          <w:color w:val="538135" w:themeColor="accent6" w:themeShade="BF"/>
          <w:sz w:val="20"/>
          <w:szCs w:val="20"/>
        </w:rPr>
        <w:t>*</w:t>
      </w:r>
      <w:r>
        <w:rPr>
          <w:rFonts w:ascii="Arial" w:hAnsi="Arial" w:cs="Arial"/>
          <w:color w:val="538135" w:themeColor="accent6" w:themeShade="BF"/>
          <w:sz w:val="20"/>
          <w:szCs w:val="20"/>
        </w:rPr>
        <w:t xml:space="preserve"> Corresponding Author. The Corresponding Author is the person who is responsible for the manuscript as it moves through the journal’s submission process. This person must be registered as an author who submit the article as all correspondence pertaining to the manuscript will be sent to him/her via the system.</w:t>
      </w:r>
    </w:p>
    <w:p w14:paraId="4E295CE1" w14:textId="77777777" w:rsidR="00617AF1" w:rsidRDefault="00617AF1">
      <w:pPr>
        <w:spacing w:line="240" w:lineRule="auto"/>
        <w:jc w:val="right"/>
        <w:rPr>
          <w:rFonts w:ascii="Arial" w:eastAsia="Times New Roman" w:hAnsi="Arial" w:cs="Arial"/>
          <w:b/>
          <w:sz w:val="20"/>
          <w:szCs w:val="20"/>
        </w:rPr>
      </w:pPr>
    </w:p>
    <w:p w14:paraId="23DD13C2" w14:textId="77777777" w:rsidR="00617AF1" w:rsidRDefault="00617AF1">
      <w:pPr>
        <w:spacing w:line="240" w:lineRule="auto"/>
        <w:jc w:val="right"/>
        <w:rPr>
          <w:rFonts w:ascii="Arial" w:eastAsia="Times New Roman" w:hAnsi="Arial" w:cs="Arial"/>
          <w:b/>
          <w:sz w:val="20"/>
          <w:szCs w:val="20"/>
        </w:rPr>
      </w:pPr>
    </w:p>
    <w:p w14:paraId="734BC227" w14:textId="77777777" w:rsidR="00A67F58" w:rsidRDefault="00825BC7">
      <w:pPr>
        <w:spacing w:line="240" w:lineRule="auto"/>
        <w:jc w:val="right"/>
        <w:rPr>
          <w:rFonts w:ascii="Arial" w:hAnsi="Arial" w:cs="Arial"/>
          <w:color w:val="538135" w:themeColor="accent6" w:themeShade="BF"/>
          <w:sz w:val="20"/>
          <w:szCs w:val="20"/>
        </w:rPr>
      </w:pPr>
      <w:r>
        <w:rPr>
          <w:rFonts w:ascii="Arial" w:eastAsia="Times New Roman" w:hAnsi="Arial" w:cs="Arial"/>
          <w:b/>
          <w:sz w:val="20"/>
          <w:szCs w:val="20"/>
        </w:rPr>
        <w:lastRenderedPageBreak/>
        <w:t>Author’s Declaration</w:t>
      </w:r>
    </w:p>
    <w:p w14:paraId="3C6459B7"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30" w:type="dxa"/>
        <w:tblInd w:w="-85" w:type="dxa"/>
        <w:tblLayout w:type="fixed"/>
        <w:tblLook w:val="04A0" w:firstRow="1" w:lastRow="0" w:firstColumn="1" w:lastColumn="0" w:noHBand="0" w:noVBand="1"/>
      </w:tblPr>
      <w:tblGrid>
        <w:gridCol w:w="80"/>
        <w:gridCol w:w="9450"/>
      </w:tblGrid>
      <w:tr w:rsidR="00A67F58" w14:paraId="5841C59E" w14:textId="77777777">
        <w:trPr>
          <w:gridBefore w:val="1"/>
          <w:wBefore w:w="80" w:type="dxa"/>
          <w:trHeight w:val="341"/>
        </w:trPr>
        <w:tc>
          <w:tcPr>
            <w:tcW w:w="9450" w:type="dxa"/>
          </w:tcPr>
          <w:p w14:paraId="70D28B95"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r w:rsidR="00A67F58" w14:paraId="7ADFBC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30" w:type="dxa"/>
            <w:gridSpan w:val="2"/>
          </w:tcPr>
          <w:p w14:paraId="6E472D37" w14:textId="77777777" w:rsidR="00A67F58" w:rsidRDefault="00825BC7">
            <w:pPr>
              <w:pBdr>
                <w:bottom w:val="single" w:sz="4" w:space="1" w:color="auto"/>
              </w:pBdr>
              <w:spacing w:before="120" w:after="0" w:line="240" w:lineRule="auto"/>
              <w:rPr>
                <w:rFonts w:ascii="Arial" w:hAnsi="Arial" w:cs="Arial"/>
                <w:b/>
                <w:sz w:val="20"/>
                <w:szCs w:val="20"/>
                <w:u w:val="single"/>
              </w:rPr>
            </w:pPr>
            <w:r>
              <w:rPr>
                <w:rFonts w:ascii="Arial" w:eastAsia="Batang" w:hAnsi="Arial" w:cs="Arial"/>
                <w:b/>
                <w:bCs/>
                <w:sz w:val="20"/>
                <w:szCs w:val="20"/>
                <w:lang w:eastAsia="ko-KR" w:bidi="th-TH"/>
              </w:rPr>
              <w:t xml:space="preserve">A signature below certifies compliance with the following statements.  </w:t>
            </w:r>
          </w:p>
          <w:p w14:paraId="3B9E899F" w14:textId="77777777" w:rsidR="00A67F58" w:rsidRDefault="00825BC7">
            <w:pPr>
              <w:pStyle w:val="ListParagraph"/>
              <w:numPr>
                <w:ilvl w:val="0"/>
                <w:numId w:val="1"/>
              </w:numPr>
              <w:tabs>
                <w:tab w:val="left" w:pos="1440"/>
              </w:tabs>
              <w:spacing w:before="240" w:after="0" w:line="240" w:lineRule="auto"/>
              <w:ind w:left="332" w:hanging="332"/>
              <w:rPr>
                <w:rFonts w:ascii="Arial" w:hAnsi="Arial" w:cs="Arial"/>
                <w:sz w:val="20"/>
                <w:szCs w:val="20"/>
              </w:rPr>
            </w:pPr>
            <w:r>
              <w:rPr>
                <w:rFonts w:ascii="Arial" w:hAnsi="Arial" w:cs="Arial"/>
                <w:b/>
                <w:sz w:val="20"/>
                <w:szCs w:val="20"/>
              </w:rPr>
              <w:t xml:space="preserve">Declaration of Originality  </w:t>
            </w:r>
            <w:r>
              <w:rPr>
                <w:rFonts w:ascii="Arial" w:hAnsi="Arial" w:cs="Arial"/>
                <w:sz w:val="20"/>
                <w:szCs w:val="20"/>
              </w:rPr>
              <w:t>(check to confirm)</w:t>
            </w:r>
          </w:p>
          <w:tbl>
            <w:tblPr>
              <w:tblStyle w:val="TableGrid"/>
              <w:tblW w:w="0" w:type="auto"/>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
              <w:gridCol w:w="8483"/>
            </w:tblGrid>
            <w:tr w:rsidR="00A67F58" w14:paraId="612B32D1" w14:textId="77777777">
              <w:tc>
                <w:tcPr>
                  <w:tcW w:w="592" w:type="dxa"/>
                </w:tcPr>
                <w:p w14:paraId="4C126F27" w14:textId="77777777" w:rsidR="00A67F58" w:rsidRDefault="00825BC7">
                  <w:pPr>
                    <w:tabs>
                      <w:tab w:val="left" w:pos="376"/>
                    </w:tabs>
                    <w:spacing w:after="0" w:line="240" w:lineRule="auto"/>
                    <w:ind w:right="-445"/>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77117598"/>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7A3F1590" w14:textId="77777777" w:rsidR="00A67F58" w:rsidRDefault="00825BC7">
                  <w:pPr>
                    <w:tabs>
                      <w:tab w:val="left" w:pos="1440"/>
                    </w:tabs>
                    <w:spacing w:after="0" w:line="240" w:lineRule="auto"/>
                    <w:ind w:left="-65" w:right="-56"/>
                    <w:jc w:val="both"/>
                    <w:rPr>
                      <w:rFonts w:ascii="Arial" w:hAnsi="Arial" w:cs="Arial"/>
                      <w:sz w:val="20"/>
                      <w:szCs w:val="20"/>
                    </w:rPr>
                  </w:pPr>
                  <w:r>
                    <w:rPr>
                      <w:rFonts w:ascii="Arial" w:hAnsi="Arial" w:cs="Arial"/>
                      <w:sz w:val="20"/>
                      <w:szCs w:val="20"/>
                    </w:rPr>
                    <w:t xml:space="preserve">We the undersigned declare that this manuscript is truthful original work without fabrication, fraud, or plagiarism; it has not been published before or posted on any website, and it is not currently being considered for publication elsewhere. </w:t>
                  </w:r>
                </w:p>
              </w:tc>
            </w:tr>
          </w:tbl>
          <w:p w14:paraId="51495F5B" w14:textId="77777777" w:rsidR="00A67F58" w:rsidRDefault="00A67F58">
            <w:pPr>
              <w:tabs>
                <w:tab w:val="left" w:pos="1440"/>
              </w:tabs>
              <w:spacing w:after="0" w:line="240" w:lineRule="auto"/>
              <w:rPr>
                <w:rFonts w:ascii="Arial" w:hAnsi="Arial" w:cs="Arial"/>
                <w:sz w:val="20"/>
                <w:szCs w:val="20"/>
              </w:rPr>
            </w:pPr>
          </w:p>
          <w:p w14:paraId="06DC0153" w14:textId="77777777" w:rsidR="00A67F58" w:rsidRDefault="00825BC7">
            <w:pPr>
              <w:pStyle w:val="ListParagraph"/>
              <w:numPr>
                <w:ilvl w:val="0"/>
                <w:numId w:val="1"/>
              </w:numPr>
              <w:spacing w:after="0" w:line="240" w:lineRule="auto"/>
              <w:ind w:left="332" w:hanging="332"/>
              <w:rPr>
                <w:rFonts w:ascii="Arial" w:eastAsia="Calibri" w:hAnsi="Arial" w:cs="Arial"/>
                <w:b/>
                <w:bCs/>
                <w:sz w:val="20"/>
                <w:szCs w:val="20"/>
                <w:lang w:val="id-ID"/>
              </w:rPr>
            </w:pPr>
            <w:r>
              <w:rPr>
                <w:rFonts w:ascii="Arial" w:eastAsia="Calibri" w:hAnsi="Arial" w:cs="Arial"/>
                <w:b/>
                <w:bCs/>
                <w:sz w:val="20"/>
                <w:szCs w:val="20"/>
              </w:rPr>
              <w:t xml:space="preserve">Copyright Transfer </w:t>
            </w:r>
            <w:r>
              <w:rPr>
                <w:rFonts w:ascii="Arial" w:hAnsi="Arial" w:cs="Arial"/>
                <w:sz w:val="20"/>
                <w:szCs w:val="20"/>
              </w:rPr>
              <w:t>(check to confirm)</w:t>
            </w:r>
          </w:p>
          <w:tbl>
            <w:tblPr>
              <w:tblStyle w:val="TableGrid"/>
              <w:tblW w:w="9232" w:type="dxa"/>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
              <w:gridCol w:w="8640"/>
            </w:tblGrid>
            <w:tr w:rsidR="00A67F58" w14:paraId="49A0DEF2" w14:textId="77777777">
              <w:tc>
                <w:tcPr>
                  <w:tcW w:w="592" w:type="dxa"/>
                </w:tcPr>
                <w:p w14:paraId="412B89C5" w14:textId="77777777" w:rsidR="00A67F58" w:rsidRDefault="00825BC7">
                  <w:pPr>
                    <w:spacing w:after="0" w:line="240" w:lineRule="auto"/>
                    <w:ind w:left="-108" w:right="-336"/>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869418258"/>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640" w:type="dxa"/>
                </w:tcPr>
                <w:p w14:paraId="3E512262" w14:textId="77777777" w:rsidR="00A67F58" w:rsidRDefault="00825BC7">
                  <w:pPr>
                    <w:spacing w:after="0" w:line="240" w:lineRule="auto"/>
                    <w:ind w:left="-65" w:right="29"/>
                    <w:jc w:val="both"/>
                    <w:rPr>
                      <w:rFonts w:ascii="Arial" w:hAnsi="Arial" w:cs="Arial"/>
                      <w:sz w:val="20"/>
                      <w:szCs w:val="20"/>
                    </w:rPr>
                  </w:pPr>
                  <w:r>
                    <w:rPr>
                      <w:rFonts w:ascii="Arial" w:hAnsi="Arial" w:cs="Arial"/>
                      <w:sz w:val="20"/>
                      <w:szCs w:val="20"/>
                    </w:rPr>
                    <w:t xml:space="preserve">In consideration of the acceptance of the above work for publication, I do hereby assign and transfer to Journal of Indonesian Economy and Business all rights, title, and interest in and to the copyright in the above-titled work.  </w:t>
                  </w:r>
                </w:p>
              </w:tc>
            </w:tr>
          </w:tbl>
          <w:p w14:paraId="3B95BF7C" w14:textId="77777777" w:rsidR="00A67F58" w:rsidRDefault="00A67F58">
            <w:pPr>
              <w:spacing w:after="0" w:line="240" w:lineRule="auto"/>
              <w:rPr>
                <w:rFonts w:ascii="Arial" w:hAnsi="Arial" w:cs="Arial"/>
                <w:sz w:val="20"/>
                <w:szCs w:val="20"/>
              </w:rPr>
            </w:pPr>
          </w:p>
        </w:tc>
      </w:tr>
    </w:tbl>
    <w:p w14:paraId="744228A3" w14:textId="77777777" w:rsidR="00A67F58" w:rsidRDefault="00A67F58">
      <w:pPr>
        <w:spacing w:after="0" w:line="240" w:lineRule="auto"/>
        <w:rPr>
          <w:rFonts w:ascii="Arial" w:eastAsia="Calibri" w:hAnsi="Arial" w:cs="Arial"/>
          <w:bCs/>
          <w:sz w:val="20"/>
          <w:szCs w:val="20"/>
          <w:lang w:val="id-ID"/>
        </w:rPr>
      </w:pPr>
    </w:p>
    <w:p w14:paraId="291DFAD0" w14:textId="77777777" w:rsidR="00A67F58" w:rsidRDefault="00825BC7">
      <w:pPr>
        <w:pStyle w:val="ListParagraph"/>
        <w:numPr>
          <w:ilvl w:val="0"/>
          <w:numId w:val="1"/>
        </w:numPr>
        <w:spacing w:after="0" w:line="240" w:lineRule="auto"/>
        <w:ind w:left="360"/>
        <w:rPr>
          <w:rFonts w:ascii="Arial" w:eastAsia="Calibri" w:hAnsi="Arial" w:cs="Arial"/>
          <w:bCs/>
          <w:sz w:val="20"/>
          <w:szCs w:val="20"/>
          <w:lang w:val="id-ID"/>
        </w:rPr>
      </w:pPr>
      <w:r>
        <w:rPr>
          <w:rFonts w:ascii="Arial" w:eastAsia="Calibri" w:hAnsi="Arial" w:cs="Arial"/>
          <w:b/>
          <w:bCs/>
          <w:sz w:val="20"/>
          <w:szCs w:val="20"/>
        </w:rPr>
        <w:t xml:space="preserve">Conflict of Interest </w:t>
      </w:r>
      <w:r>
        <w:rPr>
          <w:rFonts w:ascii="Arial" w:eastAsia="Calibri" w:hAnsi="Arial" w:cs="Arial"/>
          <w:bCs/>
          <w:sz w:val="20"/>
          <w:szCs w:val="20"/>
        </w:rPr>
        <w:t>(please check one)</w:t>
      </w:r>
      <w:r>
        <w:rPr>
          <w:rFonts w:ascii="Arial" w:eastAsia="Calibri" w:hAnsi="Arial" w:cs="Arial"/>
          <w:bCs/>
          <w:sz w:val="20"/>
          <w:szCs w:val="20"/>
          <w:lang w:val="id-ID"/>
        </w:rPr>
        <w:tab/>
      </w:r>
    </w:p>
    <w:tbl>
      <w:tblPr>
        <w:tblStyle w:val="TableGrid"/>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8640"/>
      </w:tblGrid>
      <w:tr w:rsidR="00A67F58" w14:paraId="0AF09AE7" w14:textId="77777777">
        <w:tc>
          <w:tcPr>
            <w:tcW w:w="630" w:type="dxa"/>
          </w:tcPr>
          <w:p w14:paraId="7E2BD24E"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1826897706"/>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722FE4E2" w14:textId="77777777" w:rsidR="00A67F58" w:rsidRDefault="00825BC7">
            <w:pPr>
              <w:spacing w:after="0" w:line="240" w:lineRule="auto"/>
              <w:ind w:left="-18"/>
              <w:jc w:val="both"/>
              <w:rPr>
                <w:rFonts w:ascii="Arial" w:eastAsia="Calibri" w:hAnsi="Arial" w:cs="Arial"/>
                <w:bCs/>
                <w:sz w:val="20"/>
                <w:szCs w:val="20"/>
                <w:lang w:val="id-ID"/>
              </w:rPr>
            </w:pPr>
            <w:r>
              <w:rPr>
                <w:rFonts w:ascii="Arial" w:hAnsi="Arial" w:cs="Arial"/>
                <w:sz w:val="20"/>
                <w:szCs w:val="20"/>
              </w:rPr>
              <w:t>The authors have no affiliation with any organization with a direct or indirect financial interest in the subject matter discussed in the manuscript. We have no conflict of interest to declare.</w:t>
            </w:r>
          </w:p>
          <w:p w14:paraId="326C972E" w14:textId="77777777" w:rsidR="00A67F58" w:rsidRDefault="00A67F58">
            <w:pPr>
              <w:spacing w:after="0" w:line="240" w:lineRule="auto"/>
              <w:ind w:left="-18"/>
              <w:jc w:val="both"/>
              <w:rPr>
                <w:rFonts w:ascii="Arial" w:eastAsia="Calibri" w:hAnsi="Arial" w:cs="Arial"/>
                <w:bCs/>
                <w:sz w:val="20"/>
                <w:szCs w:val="20"/>
                <w:lang w:val="id-ID"/>
              </w:rPr>
            </w:pPr>
          </w:p>
        </w:tc>
      </w:tr>
      <w:tr w:rsidR="00A67F58" w14:paraId="03CDF9AC" w14:textId="77777777">
        <w:tc>
          <w:tcPr>
            <w:tcW w:w="630" w:type="dxa"/>
          </w:tcPr>
          <w:p w14:paraId="4B734591" w14:textId="77777777" w:rsidR="00A67F58" w:rsidRDefault="00825BC7">
            <w:pPr>
              <w:spacing w:after="0" w:line="240" w:lineRule="auto"/>
              <w:rPr>
                <w:rFonts w:ascii="Arial" w:eastAsia="Calibri" w:hAnsi="Arial" w:cs="Arial"/>
                <w:bCs/>
                <w:sz w:val="20"/>
                <w:szCs w:val="20"/>
              </w:rPr>
            </w:pPr>
            <w:r>
              <w:rPr>
                <w:rFonts w:ascii="Arial" w:eastAsia="Calibri" w:hAnsi="Arial" w:cs="Arial"/>
                <w:bCs/>
                <w:sz w:val="20"/>
                <w:szCs w:val="20"/>
              </w:rPr>
              <w:t>[</w:t>
            </w:r>
            <w:sdt>
              <w:sdtPr>
                <w:rPr>
                  <w:rFonts w:ascii="Calibri Light" w:eastAsia="Calibri" w:hAnsi="Calibri Light" w:cs="Calibri"/>
                </w:rPr>
                <w:id w:val="797579103"/>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w:t>
            </w:r>
          </w:p>
        </w:tc>
        <w:tc>
          <w:tcPr>
            <w:tcW w:w="8640" w:type="dxa"/>
          </w:tcPr>
          <w:p w14:paraId="2040A79D" w14:textId="77777777" w:rsidR="00A67F58" w:rsidRDefault="00825BC7">
            <w:pPr>
              <w:spacing w:after="0" w:line="240" w:lineRule="auto"/>
              <w:ind w:left="-18"/>
              <w:jc w:val="both"/>
              <w:rPr>
                <w:rFonts w:ascii="Arial" w:hAnsi="Arial" w:cs="Arial"/>
                <w:sz w:val="20"/>
                <w:szCs w:val="20"/>
              </w:rPr>
            </w:pPr>
            <w:r>
              <w:rPr>
                <w:rFonts w:ascii="Arial" w:hAnsi="Arial" w:cs="Arial"/>
                <w:sz w:val="20"/>
                <w:szCs w:val="20"/>
              </w:rPr>
              <w:t xml:space="preserve">The following authors have affiliations with organizations with direct or indirect financial interest in the subject matter discussed in the manuscript. We have a competing interest to declare (please fill in box below): </w:t>
            </w:r>
          </w:p>
          <w:p w14:paraId="6B6B0700"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03F88A75" w14:textId="77777777" w:rsidR="00A67F58" w:rsidRDefault="00825BC7">
            <w:pPr>
              <w:pBdr>
                <w:top w:val="single" w:sz="4" w:space="1" w:color="auto"/>
                <w:left w:val="single" w:sz="4" w:space="4" w:color="auto"/>
                <w:bottom w:val="single" w:sz="4" w:space="1" w:color="auto"/>
                <w:right w:val="single" w:sz="4" w:space="4" w:color="auto"/>
              </w:pBdr>
              <w:spacing w:after="0" w:line="240" w:lineRule="auto"/>
              <w:ind w:left="72"/>
              <w:jc w:val="both"/>
              <w:rPr>
                <w:rFonts w:ascii="Arial" w:hAnsi="Arial" w:cs="Arial"/>
                <w:sz w:val="20"/>
                <w:szCs w:val="20"/>
              </w:rPr>
            </w:pPr>
            <w:r>
              <w:rPr>
                <w:rFonts w:ascii="Arial" w:hAnsi="Arial" w:cs="Arial"/>
                <w:sz w:val="20"/>
                <w:szCs w:val="20"/>
              </w:rPr>
              <w:t>…………………………………………………………..</w:t>
            </w:r>
          </w:p>
          <w:p w14:paraId="70E45CEE" w14:textId="77777777" w:rsidR="00A67F58" w:rsidRDefault="00A67F58">
            <w:pPr>
              <w:spacing w:after="0" w:line="240" w:lineRule="auto"/>
              <w:rPr>
                <w:rFonts w:ascii="Arial" w:eastAsia="Calibri" w:hAnsi="Arial" w:cs="Arial"/>
                <w:bCs/>
                <w:sz w:val="20"/>
                <w:szCs w:val="20"/>
              </w:rPr>
            </w:pPr>
          </w:p>
        </w:tc>
      </w:tr>
    </w:tbl>
    <w:p w14:paraId="0FEFDB7B" w14:textId="77777777" w:rsidR="00A67F58" w:rsidRDefault="00825BC7">
      <w:pPr>
        <w:pStyle w:val="ListParagraph"/>
        <w:numPr>
          <w:ilvl w:val="0"/>
          <w:numId w:val="1"/>
        </w:numPr>
        <w:spacing w:line="240" w:lineRule="auto"/>
        <w:ind w:left="450" w:hanging="450"/>
        <w:rPr>
          <w:rFonts w:ascii="Arial" w:hAnsi="Arial" w:cs="Arial"/>
          <w:b/>
          <w:sz w:val="20"/>
          <w:szCs w:val="20"/>
        </w:rPr>
      </w:pPr>
      <w:r>
        <w:rPr>
          <w:rFonts w:ascii="Arial" w:hAnsi="Arial" w:cs="Arial"/>
          <w:b/>
          <w:sz w:val="20"/>
          <w:szCs w:val="20"/>
        </w:rPr>
        <w:t xml:space="preserve">Authorship Responsibilities </w:t>
      </w:r>
      <w:r>
        <w:rPr>
          <w:rFonts w:ascii="Arial" w:hAnsi="Arial" w:cs="Arial"/>
          <w:sz w:val="20"/>
          <w:szCs w:val="20"/>
        </w:rPr>
        <w:t>(check all to confirm)</w:t>
      </w:r>
    </w:p>
    <w:tbl>
      <w:tblPr>
        <w:tblStyle w:val="TableGrid"/>
        <w:tblW w:w="9360"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8730"/>
      </w:tblGrid>
      <w:tr w:rsidR="00A67F58" w14:paraId="3BCDA1C3" w14:textId="77777777">
        <w:tc>
          <w:tcPr>
            <w:tcW w:w="630" w:type="dxa"/>
          </w:tcPr>
          <w:p w14:paraId="7FC3C6A9"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727682635"/>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4A93E74" w14:textId="77777777" w:rsidR="00A67F58" w:rsidRDefault="00825BC7">
            <w:pPr>
              <w:spacing w:after="120" w:line="240" w:lineRule="auto"/>
              <w:jc w:val="both"/>
              <w:rPr>
                <w:rFonts w:ascii="Arial" w:eastAsia="Calibri" w:hAnsi="Arial" w:cs="Arial"/>
                <w:bCs/>
                <w:sz w:val="20"/>
                <w:szCs w:val="20"/>
              </w:rPr>
            </w:pPr>
            <w:r>
              <w:rPr>
                <w:rFonts w:ascii="Arial" w:hAnsi="Arial" w:cs="Arial"/>
                <w:sz w:val="20"/>
                <w:szCs w:val="20"/>
              </w:rPr>
              <w:t xml:space="preserve">I attest that the manuscript will not be submitted to other journal until a final decision has been made as to its acceptability by the journal. </w:t>
            </w:r>
            <w:r>
              <w:rPr>
                <w:rFonts w:ascii="Arial" w:eastAsia="Calibri" w:hAnsi="Arial" w:cs="Arial"/>
                <w:bCs/>
                <w:sz w:val="20"/>
                <w:szCs w:val="20"/>
              </w:rPr>
              <w:t>If it is accepted for publication, I must not withdraw it, I will follow JIEB’s decision, policy and publication schedule.</w:t>
            </w:r>
          </w:p>
        </w:tc>
      </w:tr>
      <w:tr w:rsidR="00A67F58" w14:paraId="5C706650" w14:textId="77777777">
        <w:tc>
          <w:tcPr>
            <w:tcW w:w="630" w:type="dxa"/>
          </w:tcPr>
          <w:p w14:paraId="5AC38377"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1212803450"/>
                <w14:checkbox>
                  <w14:checked w14:val="0"/>
                  <w14:checkedState w14:val="00FE" w14:font="Wingdings"/>
                  <w14:uncheckedState w14:val="2610" w14:font="MS Gothic"/>
                </w14:checkbox>
              </w:sdtPr>
              <w:sdtContent>
                <w:r>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19974CF7" w14:textId="77777777" w:rsidR="00A67F58" w:rsidRDefault="00825BC7">
            <w:pPr>
              <w:spacing w:after="120" w:line="240" w:lineRule="auto"/>
              <w:jc w:val="both"/>
              <w:rPr>
                <w:rFonts w:ascii="Arial" w:hAnsi="Arial" w:cs="Arial"/>
                <w:sz w:val="20"/>
                <w:szCs w:val="20"/>
              </w:rPr>
            </w:pPr>
            <w:r>
              <w:rPr>
                <w:rFonts w:ascii="Arial" w:hAnsi="Arial" w:cs="Arial"/>
                <w:sz w:val="20"/>
                <w:szCs w:val="20"/>
              </w:rPr>
              <w:t xml:space="preserve">All authors have participated in (a) conception and design, or analysis and interpretation of the data; (b) drafting the article or revising it critically for important intellectual content; and (c) approval of the final version.  </w:t>
            </w:r>
          </w:p>
        </w:tc>
      </w:tr>
      <w:tr w:rsidR="00A67F58" w14:paraId="3F132757" w14:textId="77777777">
        <w:tc>
          <w:tcPr>
            <w:tcW w:w="630" w:type="dxa"/>
          </w:tcPr>
          <w:p w14:paraId="5F11E8F2" w14:textId="77777777" w:rsidR="00A67F58" w:rsidRDefault="00825BC7">
            <w:pPr>
              <w:spacing w:after="0" w:line="240" w:lineRule="auto"/>
              <w:rPr>
                <w:rFonts w:ascii="Arial" w:hAnsi="Arial" w:cs="Arial"/>
                <w:sz w:val="20"/>
                <w:szCs w:val="20"/>
              </w:rPr>
            </w:pPr>
            <w:r>
              <w:rPr>
                <w:rFonts w:ascii="Arial" w:eastAsia="Calibri" w:hAnsi="Arial" w:cs="Arial"/>
                <w:bCs/>
                <w:sz w:val="20"/>
                <w:szCs w:val="20"/>
              </w:rPr>
              <w:t>[</w:t>
            </w:r>
            <w:sdt>
              <w:sdtPr>
                <w:rPr>
                  <w:rFonts w:ascii="Calibri Light" w:eastAsia="Calibri" w:hAnsi="Calibri Light" w:cs="Calibri"/>
                </w:rPr>
                <w:id w:val="-41209077"/>
                <w14:checkbox>
                  <w14:checked w14:val="0"/>
                  <w14:checkedState w14:val="00FE" w14:font="Wingdings"/>
                  <w14:uncheckedState w14:val="2610" w14:font="MS Gothic"/>
                </w14:checkbox>
              </w:sdtPr>
              <w:sdtContent>
                <w:r w:rsidR="0089054A">
                  <w:rPr>
                    <w:rFonts w:ascii="MS Gothic" w:eastAsia="MS Gothic" w:hAnsi="MS Gothic" w:cs="Calibri" w:hint="eastAsia"/>
                  </w:rPr>
                  <w:t>☐</w:t>
                </w:r>
              </w:sdtContent>
            </w:sdt>
            <w:r>
              <w:rPr>
                <w:rFonts w:ascii="Arial" w:eastAsia="Calibri" w:hAnsi="Arial" w:cs="Arial"/>
                <w:bCs/>
                <w:sz w:val="20"/>
                <w:szCs w:val="20"/>
              </w:rPr>
              <w:t xml:space="preserve">]   </w:t>
            </w:r>
          </w:p>
        </w:tc>
        <w:tc>
          <w:tcPr>
            <w:tcW w:w="8730" w:type="dxa"/>
          </w:tcPr>
          <w:p w14:paraId="4D227C9B" w14:textId="77777777" w:rsidR="00A67F58" w:rsidRDefault="00825BC7">
            <w:pPr>
              <w:spacing w:after="0" w:line="240" w:lineRule="auto"/>
              <w:jc w:val="both"/>
              <w:rPr>
                <w:rFonts w:ascii="Arial" w:hAnsi="Arial" w:cs="Arial"/>
                <w:sz w:val="20"/>
                <w:szCs w:val="20"/>
              </w:rPr>
            </w:pPr>
            <w:r>
              <w:rPr>
                <w:rFonts w:ascii="Arial" w:hAnsi="Arial" w:cs="Arial"/>
                <w:sz w:val="20"/>
                <w:szCs w:val="20"/>
              </w:rPr>
              <w:t>I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p>
        </w:tc>
      </w:tr>
    </w:tbl>
    <w:p w14:paraId="5CD9170F" w14:textId="77777777" w:rsidR="00A67F58" w:rsidRDefault="00A67F58">
      <w:pPr>
        <w:pBdr>
          <w:bottom w:val="single" w:sz="4" w:space="1" w:color="auto"/>
        </w:pBdr>
        <w:spacing w:after="0" w:line="240" w:lineRule="auto"/>
        <w:rPr>
          <w:rFonts w:ascii="Arial" w:eastAsia="Calibri" w:hAnsi="Arial" w:cs="Arial"/>
          <w:b/>
          <w:bCs/>
          <w:sz w:val="20"/>
          <w:szCs w:val="20"/>
          <w:lang w:val="id-ID"/>
        </w:rPr>
      </w:pPr>
    </w:p>
    <w:p w14:paraId="0F568E37" w14:textId="77777777" w:rsidR="00A67F58" w:rsidRDefault="00825BC7">
      <w:pPr>
        <w:tabs>
          <w:tab w:val="left" w:pos="1440"/>
        </w:tabs>
        <w:spacing w:after="0" w:line="240" w:lineRule="auto"/>
        <w:ind w:right="108"/>
        <w:jc w:val="both"/>
        <w:rPr>
          <w:rFonts w:ascii="Arial" w:hAnsi="Arial" w:cs="Arial"/>
          <w:sz w:val="20"/>
          <w:szCs w:val="20"/>
        </w:rPr>
      </w:pPr>
      <w:r>
        <w:rPr>
          <w:rFonts w:ascii="Arial" w:hAnsi="Arial" w:cs="Arial"/>
          <w:sz w:val="20"/>
          <w:szCs w:val="20"/>
        </w:rPr>
        <w:t xml:space="preserve">By signing this statement, we certify that we have seen and approved the manuscript being submitted to Journal of Indonesian Economy and Business. This statement is signed by the </w:t>
      </w:r>
      <w:r>
        <w:rPr>
          <w:rFonts w:ascii="Arial" w:hAnsi="Arial" w:cs="Arial"/>
          <w:b/>
          <w:bCs/>
          <w:sz w:val="20"/>
          <w:szCs w:val="20"/>
        </w:rPr>
        <w:t>corresponding author</w:t>
      </w:r>
      <w:r>
        <w:rPr>
          <w:rFonts w:ascii="Arial" w:hAnsi="Arial" w:cs="Arial"/>
          <w:sz w:val="20"/>
          <w:szCs w:val="20"/>
        </w:rPr>
        <w:t xml:space="preserve"> to indicate agreement that the above information is true and correct: </w:t>
      </w:r>
    </w:p>
    <w:p w14:paraId="069A9FD0" w14:textId="77777777" w:rsidR="00A67F58" w:rsidRDefault="00A67F58">
      <w:pPr>
        <w:spacing w:after="0" w:line="240" w:lineRule="auto"/>
        <w:rPr>
          <w:rFonts w:ascii="Arial" w:eastAsia="Calibri" w:hAnsi="Arial" w:cs="Arial"/>
          <w:bCs/>
          <w:sz w:val="20"/>
          <w:szCs w:val="20"/>
          <w:lang w:val="id-ID"/>
        </w:rPr>
      </w:pPr>
    </w:p>
    <w:p w14:paraId="74F19B24" w14:textId="77777777" w:rsidR="00A67F58" w:rsidRDefault="00A67F58">
      <w:pPr>
        <w:tabs>
          <w:tab w:val="left" w:pos="6233"/>
        </w:tabs>
        <w:spacing w:before="120" w:after="0" w:line="240" w:lineRule="auto"/>
        <w:jc w:val="center"/>
        <w:rPr>
          <w:rFonts w:ascii="Arial" w:hAnsi="Arial" w:cs="Arial"/>
          <w:sz w:val="20"/>
          <w:szCs w:val="20"/>
        </w:rPr>
      </w:pPr>
    </w:p>
    <w:p w14:paraId="73D9B733" w14:textId="77777777" w:rsidR="00A67F58" w:rsidRDefault="00A67F58">
      <w:pPr>
        <w:tabs>
          <w:tab w:val="left" w:pos="6233"/>
        </w:tabs>
        <w:spacing w:before="120" w:after="0" w:line="240" w:lineRule="auto"/>
        <w:jc w:val="center"/>
        <w:rPr>
          <w:rFonts w:ascii="Arial" w:hAnsi="Arial" w:cs="Arial"/>
          <w:sz w:val="20"/>
          <w:szCs w:val="20"/>
        </w:rPr>
      </w:pPr>
    </w:p>
    <w:p w14:paraId="02561ACA" w14:textId="77777777" w:rsidR="00A67F58" w:rsidRDefault="00A67F58">
      <w:pPr>
        <w:tabs>
          <w:tab w:val="left" w:pos="6233"/>
        </w:tabs>
        <w:spacing w:before="120" w:after="0" w:line="240" w:lineRule="auto"/>
        <w:jc w:val="center"/>
        <w:rPr>
          <w:rFonts w:ascii="Arial" w:hAnsi="Arial" w:cs="Arial"/>
          <w:sz w:val="20"/>
          <w:szCs w:val="20"/>
        </w:rPr>
      </w:pPr>
    </w:p>
    <w:p w14:paraId="3C4E6337" w14:textId="77777777" w:rsidR="00A67F58" w:rsidRDefault="00A67F58">
      <w:pPr>
        <w:tabs>
          <w:tab w:val="left" w:pos="6233"/>
        </w:tabs>
        <w:spacing w:before="120" w:after="0" w:line="240" w:lineRule="auto"/>
        <w:jc w:val="center"/>
        <w:rPr>
          <w:rFonts w:ascii="Arial" w:hAnsi="Arial" w:cs="Arial"/>
          <w:sz w:val="20"/>
          <w:szCs w:val="20"/>
        </w:rPr>
      </w:pPr>
    </w:p>
    <w:p w14:paraId="264118CA" w14:textId="77777777" w:rsidR="00A67F58" w:rsidRDefault="00825BC7">
      <w:pPr>
        <w:tabs>
          <w:tab w:val="left" w:pos="6233"/>
        </w:tabs>
        <w:spacing w:before="120" w:after="0" w:line="240" w:lineRule="auto"/>
        <w:jc w:val="center"/>
        <w:rPr>
          <w:rFonts w:ascii="Arial" w:hAnsi="Arial" w:cs="Arial"/>
          <w:sz w:val="20"/>
          <w:szCs w:val="20"/>
        </w:rPr>
      </w:pPr>
      <w:r>
        <w:rPr>
          <w:rFonts w:ascii="Arial" w:hAnsi="Arial" w:cs="Arial"/>
          <w:sz w:val="20"/>
          <w:szCs w:val="20"/>
        </w:rPr>
        <w:t>________________________              ______________________            ______________________</w:t>
      </w:r>
    </w:p>
    <w:p w14:paraId="2A60C5C4" w14:textId="77777777" w:rsidR="00A67F58" w:rsidRDefault="00825BC7">
      <w:pPr>
        <w:tabs>
          <w:tab w:val="left" w:pos="7372"/>
        </w:tabs>
        <w:spacing w:after="0" w:line="240" w:lineRule="auto"/>
        <w:jc w:val="center"/>
        <w:rPr>
          <w:rFonts w:ascii="Arial" w:hAnsi="Arial" w:cs="Arial"/>
          <w:sz w:val="20"/>
          <w:szCs w:val="20"/>
        </w:rPr>
      </w:pPr>
      <w:r>
        <w:rPr>
          <w:rFonts w:ascii="Arial" w:hAnsi="Arial" w:cs="Arial"/>
          <w:sz w:val="20"/>
          <w:szCs w:val="20"/>
        </w:rPr>
        <w:t>Author’s Name                                               Signature                                                     Date</w:t>
      </w:r>
    </w:p>
    <w:p w14:paraId="5D8FB583" w14:textId="77777777" w:rsidR="00A67F58" w:rsidRDefault="00A67F58">
      <w:pPr>
        <w:spacing w:line="240" w:lineRule="auto"/>
        <w:rPr>
          <w:rFonts w:ascii="Arial" w:hAnsi="Arial" w:cs="Arial"/>
          <w:sz w:val="20"/>
          <w:szCs w:val="20"/>
        </w:rPr>
      </w:pPr>
    </w:p>
    <w:p w14:paraId="6D333D1A" w14:textId="77777777" w:rsidR="00A67F58" w:rsidRDefault="00A67F58">
      <w:pPr>
        <w:spacing w:line="240" w:lineRule="auto"/>
        <w:rPr>
          <w:rFonts w:ascii="Arial" w:hAnsi="Arial" w:cs="Arial"/>
          <w:sz w:val="20"/>
          <w:szCs w:val="20"/>
        </w:rPr>
      </w:pPr>
    </w:p>
    <w:p w14:paraId="61BBF878" w14:textId="77777777" w:rsidR="00A67F58" w:rsidRDefault="00A67F58">
      <w:pPr>
        <w:spacing w:line="240" w:lineRule="auto"/>
        <w:rPr>
          <w:rFonts w:ascii="Arial" w:hAnsi="Arial" w:cs="Arial"/>
          <w:sz w:val="20"/>
          <w:szCs w:val="20"/>
        </w:rPr>
      </w:pPr>
    </w:p>
    <w:p w14:paraId="0337EE56" w14:textId="77777777" w:rsidR="00A67F58" w:rsidRDefault="00A67F58">
      <w:pPr>
        <w:spacing w:after="0" w:line="240" w:lineRule="auto"/>
        <w:jc w:val="both"/>
        <w:rPr>
          <w:rFonts w:ascii="Arial" w:eastAsia="Times New Roman" w:hAnsi="Arial" w:cs="Arial"/>
          <w:b/>
          <w:bCs/>
          <w:color w:val="000000"/>
          <w:sz w:val="20"/>
          <w:szCs w:val="20"/>
        </w:rPr>
      </w:pPr>
    </w:p>
    <w:p w14:paraId="13BF0B72" w14:textId="77777777" w:rsidR="00A67F58" w:rsidRDefault="00A67F58">
      <w:pPr>
        <w:spacing w:after="0" w:line="240" w:lineRule="auto"/>
        <w:jc w:val="both"/>
        <w:rPr>
          <w:rFonts w:ascii="Arial" w:eastAsia="Times New Roman" w:hAnsi="Arial" w:cs="Arial"/>
          <w:b/>
          <w:bCs/>
          <w:color w:val="000000"/>
          <w:sz w:val="20"/>
          <w:szCs w:val="20"/>
        </w:rPr>
      </w:pPr>
    </w:p>
    <w:p w14:paraId="2326E2B8" w14:textId="77777777" w:rsidR="00A67F58" w:rsidRDefault="00825BC7">
      <w:pPr>
        <w:spacing w:after="0" w:line="240" w:lineRule="auto"/>
        <w:jc w:val="right"/>
        <w:rPr>
          <w:rFonts w:ascii="Arial" w:eastAsia="Times New Roman" w:hAnsi="Arial" w:cs="Arial"/>
          <w:sz w:val="20"/>
          <w:szCs w:val="20"/>
        </w:rPr>
      </w:pPr>
      <w:r>
        <w:rPr>
          <w:rFonts w:ascii="Arial" w:eastAsia="Times New Roman" w:hAnsi="Arial" w:cs="Arial"/>
          <w:b/>
          <w:bCs/>
          <w:color w:val="000000"/>
          <w:sz w:val="20"/>
          <w:szCs w:val="20"/>
        </w:rPr>
        <w:lastRenderedPageBreak/>
        <w:t>AUTHOR AND CO-AUTHOR(S) INFORMATION</w:t>
      </w:r>
    </w:p>
    <w:p w14:paraId="25D47035" w14:textId="77777777" w:rsidR="00A67F58" w:rsidRDefault="00825BC7">
      <w:pPr>
        <w:tabs>
          <w:tab w:val="left" w:pos="1440"/>
        </w:tabs>
        <w:spacing w:after="0" w:line="240" w:lineRule="auto"/>
        <w:rPr>
          <w:rFonts w:ascii="Arial" w:hAnsi="Arial" w:cs="Arial"/>
          <w:b/>
          <w:sz w:val="20"/>
          <w:szCs w:val="20"/>
        </w:rPr>
      </w:pPr>
      <w:r>
        <w:rPr>
          <w:rFonts w:ascii="Arial" w:hAnsi="Arial" w:cs="Arial"/>
          <w:b/>
          <w:sz w:val="20"/>
          <w:szCs w:val="20"/>
        </w:rPr>
        <w:t xml:space="preserve">Manuscript’s title: </w:t>
      </w:r>
    </w:p>
    <w:tbl>
      <w:tblPr>
        <w:tblStyle w:val="TableGrid"/>
        <w:tblW w:w="9592" w:type="dxa"/>
        <w:tblLayout w:type="fixed"/>
        <w:tblLook w:val="04A0" w:firstRow="1" w:lastRow="0" w:firstColumn="1" w:lastColumn="0" w:noHBand="0" w:noVBand="1"/>
      </w:tblPr>
      <w:tblGrid>
        <w:gridCol w:w="9592"/>
      </w:tblGrid>
      <w:tr w:rsidR="00A67F58" w14:paraId="1E2E6814" w14:textId="77777777">
        <w:trPr>
          <w:trHeight w:val="341"/>
        </w:trPr>
        <w:tc>
          <w:tcPr>
            <w:tcW w:w="9592" w:type="dxa"/>
          </w:tcPr>
          <w:p w14:paraId="61E1600B" w14:textId="77777777" w:rsidR="00A67F58" w:rsidRDefault="00825BC7">
            <w:pPr>
              <w:tabs>
                <w:tab w:val="center" w:pos="11635"/>
              </w:tabs>
              <w:autoSpaceDE w:val="0"/>
              <w:autoSpaceDN w:val="0"/>
              <w:adjustRightInd w:val="0"/>
              <w:spacing w:before="120" w:after="120" w:line="240" w:lineRule="auto"/>
              <w:jc w:val="both"/>
              <w:rPr>
                <w:rFonts w:ascii="Arial" w:hAnsi="Arial" w:cs="Arial"/>
                <w:bCs/>
                <w:color w:val="000000"/>
                <w:sz w:val="20"/>
                <w:szCs w:val="20"/>
              </w:rPr>
            </w:pPr>
            <w:r>
              <w:rPr>
                <w:rFonts w:ascii="Arial" w:hAnsi="Arial" w:cs="Arial"/>
                <w:bCs/>
                <w:color w:val="A6A6A6" w:themeColor="background1" w:themeShade="A6"/>
                <w:sz w:val="20"/>
                <w:szCs w:val="20"/>
              </w:rPr>
              <w:t>Type your title of manuscript here, try to use maximum of 16 words</w:t>
            </w:r>
          </w:p>
        </w:tc>
      </w:tr>
    </w:tbl>
    <w:p w14:paraId="755B982F" w14:textId="77777777" w:rsidR="00A67F58" w:rsidRDefault="00A67F58">
      <w:pPr>
        <w:spacing w:after="0" w:line="240" w:lineRule="auto"/>
        <w:rPr>
          <w:rFonts w:ascii="Arial" w:eastAsia="Times New Roman" w:hAnsi="Arial" w:cs="Arial"/>
          <w:sz w:val="20"/>
          <w:szCs w:val="20"/>
        </w:rPr>
      </w:pPr>
    </w:p>
    <w:p w14:paraId="55EA49DF" w14:textId="77777777" w:rsidR="00A67F58" w:rsidRDefault="00825BC7">
      <w:pPr>
        <w:spacing w:after="0" w:line="240" w:lineRule="auto"/>
        <w:rPr>
          <w:rFonts w:ascii="Arial" w:eastAsia="Times New Roman" w:hAnsi="Arial" w:cs="Arial"/>
          <w:sz w:val="20"/>
          <w:szCs w:val="20"/>
        </w:rPr>
      </w:pPr>
      <w:r>
        <w:rPr>
          <w:rFonts w:ascii="Arial" w:eastAsia="Times New Roman" w:hAnsi="Arial" w:cs="Arial"/>
          <w:sz w:val="20"/>
          <w:szCs w:val="20"/>
        </w:rPr>
        <w:t>Complete information is mandatory for the corresponding author. Other authors should have affiliation, email, and institution postal address. Please indicate the corresponding author with (*).</w:t>
      </w:r>
    </w:p>
    <w:p w14:paraId="1820C129" w14:textId="77777777" w:rsidR="00A67F58" w:rsidRDefault="00A67F58">
      <w:pPr>
        <w:spacing w:after="0" w:line="240" w:lineRule="auto"/>
        <w:rPr>
          <w:rFonts w:ascii="Arial" w:eastAsia="Times New Roman" w:hAnsi="Arial" w:cs="Arial"/>
          <w:sz w:val="20"/>
          <w:szCs w:val="20"/>
        </w:rPr>
      </w:pPr>
    </w:p>
    <w:p w14:paraId="3B9F10D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Author’s name: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6056FFB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049D2557"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1BAE38E0"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05C89AA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BE2CC9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46D0A735" w14:textId="77777777" w:rsidR="00A67F58" w:rsidRDefault="00A67F58">
      <w:pPr>
        <w:spacing w:after="0" w:line="240" w:lineRule="auto"/>
        <w:rPr>
          <w:rFonts w:ascii="Arial" w:eastAsia="Times New Roman" w:hAnsi="Arial" w:cs="Arial"/>
          <w:b/>
          <w:bCs/>
          <w:color w:val="000000"/>
          <w:sz w:val="20"/>
          <w:szCs w:val="20"/>
        </w:rPr>
      </w:pPr>
    </w:p>
    <w:p w14:paraId="4DAB85FA"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483FACF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4DDBAE8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7FC3B50D"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1205BA8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D15178"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792F1134" w14:textId="77777777" w:rsidR="00A67F58" w:rsidRDefault="00A67F58">
      <w:pPr>
        <w:spacing w:after="0" w:line="240" w:lineRule="auto"/>
        <w:rPr>
          <w:rFonts w:ascii="Arial" w:eastAsia="Times New Roman" w:hAnsi="Arial" w:cs="Arial"/>
          <w:b/>
          <w:bCs/>
          <w:color w:val="000000"/>
          <w:sz w:val="20"/>
          <w:szCs w:val="20"/>
        </w:rPr>
      </w:pPr>
    </w:p>
    <w:p w14:paraId="1DB3E2F7" w14:textId="77777777" w:rsidR="00A67F58" w:rsidRDefault="00A67F58">
      <w:pPr>
        <w:spacing w:after="0" w:line="240" w:lineRule="auto"/>
        <w:jc w:val="center"/>
        <w:rPr>
          <w:rFonts w:ascii="Arial" w:eastAsia="Times New Roman" w:hAnsi="Arial" w:cs="Arial"/>
          <w:b/>
          <w:bCs/>
          <w:color w:val="000000"/>
          <w:sz w:val="20"/>
          <w:szCs w:val="20"/>
        </w:rPr>
      </w:pPr>
    </w:p>
    <w:p w14:paraId="1916F25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205B36C4"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6650C429"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43823342"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4F5470F"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00B413B9"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17654AB2" w14:textId="77777777" w:rsidR="00A67F58" w:rsidRDefault="00A67F58">
      <w:pPr>
        <w:spacing w:after="0" w:line="240" w:lineRule="auto"/>
        <w:jc w:val="both"/>
        <w:rPr>
          <w:rFonts w:ascii="Arial" w:eastAsia="Times New Roman" w:hAnsi="Arial" w:cs="Arial"/>
          <w:b/>
          <w:bCs/>
          <w:color w:val="000000"/>
          <w:sz w:val="20"/>
          <w:szCs w:val="20"/>
        </w:rPr>
      </w:pPr>
    </w:p>
    <w:p w14:paraId="23EF41C5" w14:textId="77777777" w:rsidR="00A67F58" w:rsidRDefault="00A67F58">
      <w:pPr>
        <w:spacing w:after="0" w:line="240" w:lineRule="auto"/>
        <w:jc w:val="center"/>
        <w:rPr>
          <w:rFonts w:ascii="Arial" w:eastAsia="Times New Roman" w:hAnsi="Arial" w:cs="Arial"/>
          <w:b/>
          <w:bCs/>
          <w:color w:val="000000"/>
          <w:sz w:val="20"/>
          <w:szCs w:val="20"/>
        </w:rPr>
      </w:pPr>
    </w:p>
    <w:p w14:paraId="2CBADCE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Co-author’s name:</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[Type authors full name here]</w:t>
      </w:r>
    </w:p>
    <w:p w14:paraId="17B939D6"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Affiliation:</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[Department, Faculty, University, Country]</w:t>
      </w:r>
    </w:p>
    <w:p w14:paraId="37EC9382"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Institution address:</w:t>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Street, City, Country, Zip code]</w:t>
      </w:r>
    </w:p>
    <w:p w14:paraId="09E3AC5F"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Phone: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 xx (xxxx) xxxx xxxx</w:t>
      </w:r>
    </w:p>
    <w:p w14:paraId="7E5874FA" w14:textId="77777777" w:rsidR="00A67F58" w:rsidRDefault="00825BC7">
      <w:pPr>
        <w:spacing w:after="0" w:line="240" w:lineRule="auto"/>
        <w:rPr>
          <w:rFonts w:ascii="Arial" w:eastAsia="Times New Roman" w:hAnsi="Arial" w:cs="Arial"/>
          <w:bCs/>
          <w:color w:val="A6A6A6" w:themeColor="background1" w:themeShade="A6"/>
          <w:sz w:val="20"/>
          <w:szCs w:val="20"/>
        </w:rPr>
      </w:pPr>
      <w:r>
        <w:rPr>
          <w:rFonts w:ascii="Arial" w:eastAsia="Times New Roman" w:hAnsi="Arial" w:cs="Arial"/>
          <w:bCs/>
          <w:color w:val="000000"/>
          <w:sz w:val="20"/>
          <w:szCs w:val="20"/>
        </w:rPr>
        <w:t>Mobile:</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+xx (xxxx) xxxx xxxx</w:t>
      </w:r>
    </w:p>
    <w:p w14:paraId="228C8B11" w14:textId="77777777" w:rsidR="00A67F58" w:rsidRDefault="00825BC7">
      <w:pPr>
        <w:spacing w:after="0" w:line="240" w:lineRule="auto"/>
        <w:rPr>
          <w:rFonts w:ascii="Arial" w:eastAsia="Times New Roman" w:hAnsi="Arial" w:cs="Arial"/>
          <w:bCs/>
          <w:color w:val="000000"/>
          <w:sz w:val="20"/>
          <w:szCs w:val="20"/>
        </w:rPr>
      </w:pPr>
      <w:r>
        <w:rPr>
          <w:rFonts w:ascii="Arial" w:eastAsia="Times New Roman" w:hAnsi="Arial" w:cs="Arial"/>
          <w:bCs/>
          <w:color w:val="000000"/>
          <w:sz w:val="20"/>
          <w:szCs w:val="20"/>
        </w:rPr>
        <w:t>Research area:</w:t>
      </w:r>
      <w:r>
        <w:rPr>
          <w:rFonts w:ascii="Arial" w:eastAsia="Times New Roman" w:hAnsi="Arial" w:cs="Arial"/>
          <w:bCs/>
          <w:color w:val="000000"/>
          <w:sz w:val="20"/>
          <w:szCs w:val="20"/>
        </w:rPr>
        <w:tab/>
      </w:r>
      <w:r>
        <w:rPr>
          <w:rFonts w:ascii="Arial" w:eastAsia="Times New Roman" w:hAnsi="Arial" w:cs="Arial"/>
          <w:bCs/>
          <w:color w:val="000000"/>
          <w:sz w:val="20"/>
          <w:szCs w:val="20"/>
        </w:rPr>
        <w:tab/>
      </w:r>
      <w:r>
        <w:rPr>
          <w:rFonts w:ascii="Arial" w:eastAsia="Times New Roman" w:hAnsi="Arial" w:cs="Arial"/>
          <w:bCs/>
          <w:color w:val="A6A6A6" w:themeColor="background1" w:themeShade="A6"/>
          <w:sz w:val="20"/>
          <w:szCs w:val="20"/>
        </w:rPr>
        <w:t>[field_1, field_2, field_3. etc.]</w:t>
      </w:r>
    </w:p>
    <w:p w14:paraId="04BFC267" w14:textId="77777777" w:rsidR="00A67F58" w:rsidRDefault="00A67F58">
      <w:pPr>
        <w:spacing w:after="0" w:line="240" w:lineRule="auto"/>
        <w:rPr>
          <w:rFonts w:ascii="Arial" w:eastAsia="Times New Roman" w:hAnsi="Arial" w:cs="Arial"/>
          <w:bCs/>
          <w:color w:val="000000"/>
          <w:sz w:val="20"/>
          <w:szCs w:val="20"/>
        </w:rPr>
      </w:pPr>
    </w:p>
    <w:p w14:paraId="4B9197E0" w14:textId="77777777" w:rsidR="00A67F58" w:rsidRDefault="00A67F58">
      <w:pPr>
        <w:spacing w:after="0" w:line="240" w:lineRule="auto"/>
        <w:rPr>
          <w:rFonts w:ascii="Arial" w:eastAsia="Times New Roman" w:hAnsi="Arial" w:cs="Arial"/>
          <w:b/>
          <w:bCs/>
          <w:color w:val="000000"/>
          <w:sz w:val="20"/>
          <w:szCs w:val="20"/>
        </w:rPr>
      </w:pPr>
    </w:p>
    <w:p w14:paraId="2B7C3788" w14:textId="77777777" w:rsidR="00A67F58" w:rsidRDefault="00825BC7">
      <w:pPr>
        <w:spacing w:after="0" w:line="240" w:lineRule="auto"/>
        <w:ind w:hanging="5529"/>
        <w:rPr>
          <w:rFonts w:ascii="Arial" w:eastAsia="Times New Roman" w:hAnsi="Arial" w:cs="Arial"/>
          <w:sz w:val="20"/>
          <w:szCs w:val="20"/>
        </w:rPr>
      </w:pPr>
      <w:r>
        <w:rPr>
          <w:rFonts w:ascii="Arial" w:eastAsia="Times New Roman" w:hAnsi="Arial" w:cs="Arial"/>
          <w:color w:val="000000"/>
          <w:sz w:val="20"/>
          <w:szCs w:val="20"/>
        </w:rPr>
        <w:t>(Signature, and full name)</w:t>
      </w:r>
    </w:p>
    <w:p w14:paraId="576B1700" w14:textId="77777777" w:rsidR="00A67F58" w:rsidRDefault="00A67F58">
      <w:pPr>
        <w:spacing w:after="0" w:line="240" w:lineRule="auto"/>
        <w:rPr>
          <w:rFonts w:ascii="Arial" w:eastAsia="Times New Roman" w:hAnsi="Arial" w:cs="Arial"/>
          <w:sz w:val="20"/>
          <w:szCs w:val="20"/>
        </w:rPr>
      </w:pPr>
    </w:p>
    <w:p w14:paraId="425E367D" w14:textId="77777777" w:rsidR="00A67F58" w:rsidRDefault="00825BC7">
      <w:pPr>
        <w:spacing w:after="0" w:line="240" w:lineRule="auto"/>
        <w:jc w:val="both"/>
        <w:rPr>
          <w:rFonts w:ascii="Arial" w:eastAsia="Calibri" w:hAnsi="Arial" w:cs="Arial"/>
          <w:bCs/>
          <w:sz w:val="20"/>
          <w:szCs w:val="20"/>
        </w:rPr>
      </w:pPr>
      <w:r>
        <w:rPr>
          <w:rFonts w:ascii="Arial" w:eastAsia="Times New Roman" w:hAnsi="Arial" w:cs="Arial"/>
          <w:sz w:val="20"/>
          <w:szCs w:val="20"/>
        </w:rPr>
        <w:br/>
      </w:r>
      <w:r>
        <w:rPr>
          <w:rFonts w:ascii="Arial" w:eastAsia="Calibri" w:hAnsi="Arial" w:cs="Arial"/>
          <w:bCs/>
          <w:sz w:val="20"/>
          <w:szCs w:val="20"/>
          <w:lang w:val="id-ID"/>
        </w:rPr>
        <w:t xml:space="preserve">All these required administrative documents MUST BE </w:t>
      </w:r>
      <w:r>
        <w:rPr>
          <w:rFonts w:ascii="Arial" w:eastAsia="Calibri" w:hAnsi="Arial" w:cs="Arial"/>
          <w:bCs/>
          <w:sz w:val="20"/>
          <w:szCs w:val="20"/>
        </w:rPr>
        <w:t>SENT</w:t>
      </w:r>
      <w:r>
        <w:rPr>
          <w:rFonts w:ascii="Arial" w:eastAsia="Calibri" w:hAnsi="Arial" w:cs="Arial"/>
          <w:bCs/>
          <w:sz w:val="20"/>
          <w:szCs w:val="20"/>
          <w:lang w:val="id-ID"/>
        </w:rPr>
        <w:t xml:space="preserve"> to the</w:t>
      </w:r>
      <w:r>
        <w:rPr>
          <w:rFonts w:ascii="Arial" w:eastAsia="Calibri" w:hAnsi="Arial" w:cs="Arial"/>
          <w:bCs/>
          <w:sz w:val="20"/>
          <w:szCs w:val="20"/>
        </w:rPr>
        <w:t xml:space="preserve"> </w:t>
      </w:r>
      <w:r>
        <w:rPr>
          <w:rFonts w:ascii="Arial" w:eastAsia="Calibri" w:hAnsi="Arial" w:cs="Arial"/>
          <w:bCs/>
          <w:sz w:val="20"/>
          <w:szCs w:val="20"/>
          <w:lang w:val="id-ID"/>
        </w:rPr>
        <w:t xml:space="preserve">Journal of Indonesian Economics and Business </w:t>
      </w:r>
      <w:r>
        <w:rPr>
          <w:rFonts w:ascii="Arial" w:eastAsia="Calibri" w:hAnsi="Arial" w:cs="Arial"/>
          <w:bCs/>
          <w:sz w:val="20"/>
          <w:szCs w:val="20"/>
        </w:rPr>
        <w:t>by email to</w:t>
      </w:r>
      <w:r>
        <w:rPr>
          <w:rFonts w:ascii="Arial" w:eastAsia="Calibri" w:hAnsi="Arial" w:cs="Arial"/>
          <w:bCs/>
          <w:sz w:val="20"/>
          <w:szCs w:val="20"/>
          <w:lang w:val="id-ID"/>
        </w:rPr>
        <w:t xml:space="preserve"> jieb@ugm.ac.id at the same date</w:t>
      </w:r>
      <w:r>
        <w:rPr>
          <w:rFonts w:ascii="Arial" w:eastAsia="Calibri" w:hAnsi="Arial" w:cs="Arial"/>
          <w:bCs/>
          <w:sz w:val="20"/>
          <w:szCs w:val="20"/>
        </w:rPr>
        <w:t xml:space="preserve"> </w:t>
      </w:r>
      <w:r>
        <w:rPr>
          <w:rFonts w:ascii="Arial" w:eastAsia="Calibri" w:hAnsi="Arial" w:cs="Arial"/>
          <w:bCs/>
          <w:sz w:val="20"/>
          <w:szCs w:val="20"/>
          <w:lang w:val="id-ID"/>
        </w:rPr>
        <w:t>after the</w:t>
      </w:r>
      <w:r>
        <w:rPr>
          <w:rFonts w:ascii="Arial" w:eastAsia="Calibri" w:hAnsi="Arial" w:cs="Arial"/>
          <w:bCs/>
          <w:sz w:val="20"/>
          <w:szCs w:val="20"/>
        </w:rPr>
        <w:t xml:space="preserve"> manuscript is submitted though journal website (OJS). </w:t>
      </w:r>
      <w:r>
        <w:rPr>
          <w:rFonts w:ascii="Arial" w:eastAsia="Calibri" w:hAnsi="Arial" w:cs="Arial"/>
          <w:bCs/>
          <w:sz w:val="20"/>
          <w:szCs w:val="20"/>
          <w:lang w:val="id-ID"/>
        </w:rPr>
        <w:t xml:space="preserve">We will not proceed your article until all these documents are completed. If the </w:t>
      </w:r>
      <w:r>
        <w:rPr>
          <w:rFonts w:ascii="Arial" w:eastAsia="Calibri" w:hAnsi="Arial" w:cs="Arial"/>
          <w:bCs/>
          <w:sz w:val="20"/>
          <w:szCs w:val="20"/>
        </w:rPr>
        <w:t xml:space="preserve">corresponding </w:t>
      </w:r>
      <w:r>
        <w:rPr>
          <w:rFonts w:ascii="Arial" w:eastAsia="Calibri" w:hAnsi="Arial" w:cs="Arial"/>
          <w:bCs/>
          <w:sz w:val="20"/>
          <w:szCs w:val="20"/>
          <w:lang w:val="id-ID"/>
        </w:rPr>
        <w:t xml:space="preserve">author still </w:t>
      </w:r>
      <w:r>
        <w:rPr>
          <w:rFonts w:ascii="Arial" w:eastAsia="Calibri" w:hAnsi="Arial" w:cs="Arial"/>
          <w:bCs/>
          <w:sz w:val="20"/>
          <w:szCs w:val="20"/>
        </w:rPr>
        <w:t xml:space="preserve">does </w:t>
      </w:r>
      <w:r>
        <w:rPr>
          <w:rFonts w:ascii="Arial" w:eastAsia="Calibri" w:hAnsi="Arial" w:cs="Arial"/>
          <w:bCs/>
          <w:sz w:val="20"/>
          <w:szCs w:val="20"/>
          <w:lang w:val="id-ID"/>
        </w:rPr>
        <w:t>not submit these documents</w:t>
      </w:r>
      <w:r>
        <w:rPr>
          <w:rFonts w:ascii="Arial" w:eastAsia="Calibri" w:hAnsi="Arial" w:cs="Arial"/>
          <w:bCs/>
          <w:sz w:val="20"/>
          <w:szCs w:val="20"/>
        </w:rPr>
        <w:t xml:space="preserve"> within two weeks,</w:t>
      </w:r>
      <w:r>
        <w:rPr>
          <w:rFonts w:ascii="Arial" w:eastAsia="Calibri" w:hAnsi="Arial" w:cs="Arial"/>
          <w:bCs/>
          <w:sz w:val="20"/>
          <w:szCs w:val="20"/>
          <w:lang w:val="id-ID"/>
        </w:rPr>
        <w:t xml:space="preserve"> we will directly</w:t>
      </w:r>
      <w:r>
        <w:rPr>
          <w:rFonts w:ascii="Arial" w:eastAsia="Calibri" w:hAnsi="Arial" w:cs="Arial"/>
          <w:bCs/>
          <w:sz w:val="20"/>
          <w:szCs w:val="20"/>
        </w:rPr>
        <w:t xml:space="preserve"> d</w:t>
      </w:r>
      <w:r>
        <w:rPr>
          <w:rFonts w:ascii="Arial" w:eastAsia="Calibri" w:hAnsi="Arial" w:cs="Arial"/>
          <w:bCs/>
          <w:sz w:val="20"/>
          <w:szCs w:val="20"/>
          <w:lang w:val="id-ID"/>
        </w:rPr>
        <w:t xml:space="preserve">eclide </w:t>
      </w:r>
      <w:r>
        <w:rPr>
          <w:rFonts w:ascii="Arial" w:eastAsia="Calibri" w:hAnsi="Arial" w:cs="Arial"/>
          <w:bCs/>
          <w:sz w:val="20"/>
          <w:szCs w:val="20"/>
        </w:rPr>
        <w:t>the submission.</w:t>
      </w:r>
    </w:p>
    <w:p w14:paraId="335D2AEF" w14:textId="77777777" w:rsidR="00A67F58" w:rsidRDefault="00A67F58">
      <w:pPr>
        <w:spacing w:line="240" w:lineRule="auto"/>
        <w:rPr>
          <w:rFonts w:ascii="Arial" w:eastAsia="Calibri" w:hAnsi="Arial" w:cs="Arial"/>
          <w:bCs/>
          <w:sz w:val="20"/>
          <w:szCs w:val="20"/>
        </w:rPr>
        <w:sectPr w:rsidR="00A67F58" w:rsidSect="00FE0778">
          <w:headerReference w:type="default" r:id="rId8"/>
          <w:footerReference w:type="default" r:id="rId9"/>
          <w:pgSz w:w="11909" w:h="16834"/>
          <w:pgMar w:top="1008" w:right="1152" w:bottom="1008" w:left="1152" w:header="432" w:footer="144" w:gutter="0"/>
          <w:cols w:space="720"/>
          <w:docGrid w:linePitch="360"/>
        </w:sectPr>
      </w:pPr>
    </w:p>
    <w:tbl>
      <w:tblPr>
        <w:tblStyle w:val="TableGrid"/>
        <w:tblW w:w="9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5"/>
      </w:tblGrid>
      <w:tr w:rsidR="00A67F58" w14:paraId="25102043" w14:textId="77777777">
        <w:tc>
          <w:tcPr>
            <w:tcW w:w="9175" w:type="dxa"/>
          </w:tcPr>
          <w:p w14:paraId="1844DE48" w14:textId="77777777" w:rsidR="00A67F58" w:rsidRDefault="00825BC7">
            <w:pPr>
              <w:pStyle w:val="papertitle"/>
              <w:spacing w:after="0"/>
              <w:ind w:left="0"/>
              <w:jc w:val="left"/>
              <w:rPr>
                <w:rFonts w:asciiTheme="minorHAnsi" w:hAnsiTheme="minorHAnsi" w:cstheme="minorHAnsi"/>
                <w:b/>
                <w:sz w:val="40"/>
                <w:szCs w:val="40"/>
                <w:lang w:val="sv-SE"/>
              </w:rPr>
            </w:pPr>
            <w:r>
              <w:rPr>
                <w:rFonts w:asciiTheme="minorHAnsi" w:hAnsiTheme="minorHAnsi" w:cstheme="minorHAnsi"/>
                <w:b/>
                <w:sz w:val="40"/>
                <w:szCs w:val="40"/>
              </w:rPr>
              <w:lastRenderedPageBreak/>
              <w:t>The title of article should be concise, informative</w:t>
            </w:r>
            <w:r>
              <w:rPr>
                <w:rFonts w:asciiTheme="minorHAnsi" w:hAnsiTheme="minorHAnsi" w:cstheme="minorHAnsi"/>
                <w:b/>
                <w:sz w:val="40"/>
                <w:szCs w:val="40"/>
                <w:lang w:val="sv-SE"/>
              </w:rPr>
              <w:t xml:space="preserve"> in sentence case fewer than 16 words </w:t>
            </w:r>
          </w:p>
        </w:tc>
      </w:tr>
      <w:tr w:rsidR="00A67F58" w14:paraId="7080B227" w14:textId="77777777">
        <w:tc>
          <w:tcPr>
            <w:tcW w:w="9175" w:type="dxa"/>
          </w:tcPr>
          <w:p w14:paraId="76B27557" w14:textId="77777777" w:rsidR="00A67F58" w:rsidRDefault="00A67F58">
            <w:pPr>
              <w:pStyle w:val="Author"/>
              <w:spacing w:before="0" w:after="0"/>
              <w:ind w:left="0"/>
              <w:jc w:val="left"/>
              <w:rPr>
                <w:rFonts w:asciiTheme="minorHAnsi" w:hAnsiTheme="minorHAnsi" w:cstheme="minorHAnsi"/>
                <w:sz w:val="22"/>
                <w:szCs w:val="22"/>
              </w:rPr>
            </w:pPr>
          </w:p>
          <w:p w14:paraId="374C83FD" w14:textId="77777777" w:rsidR="00A67F58" w:rsidRDefault="00825BC7">
            <w:pPr>
              <w:pStyle w:val="Author"/>
              <w:spacing w:before="0" w:after="0"/>
              <w:ind w:left="0"/>
              <w:jc w:val="left"/>
              <w:rPr>
                <w:rFonts w:asciiTheme="minorHAnsi" w:hAnsiTheme="minorHAnsi" w:cstheme="minorHAnsi"/>
                <w:sz w:val="22"/>
                <w:szCs w:val="22"/>
              </w:rPr>
            </w:pPr>
            <w:r>
              <w:rPr>
                <w:rFonts w:asciiTheme="minorHAnsi" w:hAnsiTheme="minorHAnsi" w:cstheme="minorHAnsi"/>
                <w:sz w:val="22"/>
                <w:szCs w:val="22"/>
              </w:rPr>
              <w:t>First Author</w:t>
            </w:r>
            <w:r>
              <w:rPr>
                <w:rFonts w:asciiTheme="minorHAnsi" w:hAnsiTheme="minorHAnsi" w:cstheme="minorHAnsi"/>
                <w:sz w:val="22"/>
                <w:szCs w:val="22"/>
                <w:vertAlign w:val="superscript"/>
              </w:rPr>
              <w:t>1*,</w:t>
            </w:r>
            <w:r>
              <w:rPr>
                <w:rFonts w:asciiTheme="minorHAnsi" w:hAnsiTheme="minorHAnsi" w:cstheme="minorHAnsi"/>
                <w:sz w:val="22"/>
                <w:szCs w:val="22"/>
              </w:rPr>
              <w:t xml:space="preserve"> Second author</w:t>
            </w:r>
            <w:r>
              <w:rPr>
                <w:rFonts w:asciiTheme="minorHAnsi" w:hAnsiTheme="minorHAnsi" w:cstheme="minorHAnsi"/>
                <w:sz w:val="22"/>
                <w:szCs w:val="22"/>
                <w:vertAlign w:val="superscript"/>
              </w:rPr>
              <w:t>2</w:t>
            </w:r>
            <w:r>
              <w:rPr>
                <w:rFonts w:asciiTheme="minorHAnsi" w:hAnsiTheme="minorHAnsi" w:cstheme="minorHAnsi"/>
                <w:sz w:val="22"/>
                <w:szCs w:val="22"/>
              </w:rPr>
              <w:t>, and Third author</w:t>
            </w:r>
            <w:r>
              <w:rPr>
                <w:rFonts w:asciiTheme="minorHAnsi" w:hAnsiTheme="minorHAnsi" w:cstheme="minorHAnsi"/>
                <w:sz w:val="22"/>
                <w:szCs w:val="22"/>
                <w:vertAlign w:val="superscript"/>
              </w:rPr>
              <w:t>3</w:t>
            </w:r>
          </w:p>
          <w:p w14:paraId="0D7064A5" w14:textId="77777777" w:rsidR="00A67F58" w:rsidRDefault="00A67F58">
            <w:pPr>
              <w:pStyle w:val="Author"/>
              <w:spacing w:before="0" w:after="0"/>
              <w:ind w:left="0"/>
              <w:jc w:val="left"/>
              <w:rPr>
                <w:rFonts w:asciiTheme="minorHAnsi" w:hAnsiTheme="minorHAnsi" w:cstheme="minorHAnsi"/>
                <w:b/>
                <w:sz w:val="22"/>
                <w:szCs w:val="22"/>
              </w:rPr>
            </w:pPr>
          </w:p>
          <w:p w14:paraId="2BD1B85A"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1 </w:t>
            </w:r>
            <w:r>
              <w:rPr>
                <w:rFonts w:asciiTheme="minorHAnsi" w:hAnsiTheme="minorHAnsi" w:cstheme="minorHAnsi"/>
                <w:sz w:val="18"/>
                <w:szCs w:val="18"/>
              </w:rPr>
              <w:t>Department, Faculty, University, City, Zipcode, Country</w:t>
            </w:r>
          </w:p>
          <w:p w14:paraId="279A2731"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2 </w:t>
            </w:r>
            <w:r>
              <w:rPr>
                <w:rFonts w:asciiTheme="minorHAnsi" w:hAnsiTheme="minorHAnsi" w:cstheme="minorHAnsi"/>
                <w:sz w:val="18"/>
                <w:szCs w:val="18"/>
              </w:rPr>
              <w:t>Department of Economics, Faculty of Economics and Business, Universitas Gadjah Mada, Yogyakarta, 55281, Indonesia</w:t>
            </w:r>
          </w:p>
          <w:p w14:paraId="5FDE5C1D" w14:textId="77777777" w:rsidR="00A67F58" w:rsidRDefault="00825BC7">
            <w:pPr>
              <w:pStyle w:val="Author"/>
              <w:spacing w:before="0" w:after="0"/>
              <w:ind w:left="0"/>
              <w:jc w:val="left"/>
              <w:rPr>
                <w:rFonts w:asciiTheme="minorHAnsi" w:hAnsiTheme="minorHAnsi" w:cstheme="minorHAnsi"/>
                <w:sz w:val="18"/>
                <w:szCs w:val="18"/>
              </w:rPr>
            </w:pPr>
            <w:r>
              <w:rPr>
                <w:rFonts w:asciiTheme="minorHAnsi" w:hAnsiTheme="minorHAnsi" w:cstheme="minorHAnsi"/>
                <w:sz w:val="18"/>
                <w:szCs w:val="18"/>
                <w:vertAlign w:val="superscript"/>
              </w:rPr>
              <w:t xml:space="preserve">3 </w:t>
            </w:r>
            <w:r>
              <w:rPr>
                <w:rFonts w:asciiTheme="minorHAnsi" w:hAnsiTheme="minorHAnsi" w:cstheme="minorHAnsi"/>
                <w:sz w:val="18"/>
                <w:szCs w:val="18"/>
              </w:rPr>
              <w:t>Department of Economics, Faculty of Economics and Business, Universitas Gadjah Mada, Yogyakarta, 55281, Indonesia</w:t>
            </w:r>
          </w:p>
        </w:tc>
      </w:tr>
    </w:tbl>
    <w:p w14:paraId="143F7868" w14:textId="77777777" w:rsidR="00A67F58" w:rsidRDefault="00A67F58">
      <w:pPr>
        <w:pStyle w:val="Author"/>
        <w:spacing w:before="0" w:after="0"/>
        <w:ind w:left="0"/>
        <w:jc w:val="left"/>
        <w:rPr>
          <w:rFonts w:asciiTheme="minorHAnsi" w:hAnsiTheme="minorHAnsi" w:cstheme="minorHAnsi"/>
          <w:sz w:val="22"/>
          <w:szCs w:val="22"/>
        </w:rPr>
      </w:pPr>
    </w:p>
    <w:p w14:paraId="61FAF962" w14:textId="77777777" w:rsidR="00A67F58" w:rsidRDefault="00A67F58">
      <w:pPr>
        <w:pStyle w:val="Author"/>
        <w:spacing w:before="0" w:after="0"/>
        <w:ind w:left="0"/>
        <w:jc w:val="left"/>
        <w:rPr>
          <w:rFonts w:asciiTheme="minorHAnsi" w:hAnsiTheme="minorHAnsi" w:cstheme="minorHAnsi"/>
          <w:sz w:val="22"/>
          <w:szCs w:val="22"/>
        </w:rPr>
      </w:pPr>
    </w:p>
    <w:tbl>
      <w:tblPr>
        <w:tblStyle w:val="TableGrid"/>
        <w:tblW w:w="9198" w:type="dxa"/>
        <w:tblBorders>
          <w:left w:val="single" w:sz="4" w:space="0" w:color="000000"/>
          <w:bottom w:val="single" w:sz="4" w:space="0" w:color="000000"/>
          <w:right w:val="single" w:sz="4" w:space="0" w:color="000000"/>
          <w:insideV w:val="single" w:sz="4" w:space="0" w:color="000000"/>
          <w:top w:val="single" w:sz="4" w:space="0" w:color="000000"/>
          <w:insideH w:val="single" w:sz="4" w:space="0" w:color="000000"/>
        </w:tblBorders>
        <w:tblLook w:val="04A0" w:firstRow="1" w:lastRow="0" w:firstColumn="1" w:lastColumn="0" w:noHBand="0" w:noVBand="1"/>
      </w:tblPr>
      <w:tblGrid>
        <w:gridCol w:w="6408"/>
        <w:gridCol w:w="540"/>
        <w:gridCol w:w="2250"/>
      </w:tblGrid>
      <w:tr w:rsidR="00A67F58" w14:paraId="5E598844" w14:textId="77777777">
        <w:tc>
          <w:tcPr>
            <w:tcW w:w="6408" w:type="dxa"/>
          </w:tcPr>
          <w:p w14:paraId="743E0901" w14:textId="77777777" w:rsidR="00A67F58" w:rsidRDefault="00825BC7">
            <w:pPr>
              <w:pStyle w:val="Abstract"/>
              <w:spacing w:before="240" w:after="240"/>
              <w:ind w:left="0"/>
              <w:jc w:val="left"/>
              <w:rPr>
                <w:rFonts w:asciiTheme="minorHAnsi" w:hAnsiTheme="minorHAnsi" w:cstheme="minorHAnsi"/>
                <w:b w:val="0"/>
                <w:iCs/>
                <w:sz w:val="22"/>
                <w:szCs w:val="22"/>
              </w:rPr>
            </w:pPr>
            <w:r>
              <w:rPr>
                <w:rFonts w:asciiTheme="minorHAnsi" w:hAnsiTheme="minorHAnsi" w:cstheme="minorHAnsi"/>
                <w:b w:val="0"/>
                <w:iCs/>
                <w:sz w:val="22"/>
                <w:szCs w:val="22"/>
              </w:rPr>
              <w:t>ABSTRACT</w:t>
            </w:r>
          </w:p>
        </w:tc>
        <w:tc>
          <w:tcPr>
            <w:tcW w:w="540" w:type="dxa"/>
            <w:tcBorders>
              <w:bottom w:val="nil"/>
            </w:tcBorders>
          </w:tcPr>
          <w:p w14:paraId="0AEC547E" w14:textId="77777777" w:rsidR="00A67F58" w:rsidRDefault="00A67F58">
            <w:pPr>
              <w:pStyle w:val="Author"/>
              <w:spacing w:before="240" w:after="240"/>
              <w:ind w:left="0"/>
              <w:rPr>
                <w:rFonts w:asciiTheme="minorHAnsi" w:hAnsiTheme="minorHAnsi" w:cstheme="minorHAnsi"/>
                <w:sz w:val="22"/>
                <w:szCs w:val="22"/>
              </w:rPr>
            </w:pPr>
          </w:p>
        </w:tc>
        <w:tc>
          <w:tcPr>
            <w:tcW w:w="2250" w:type="dxa"/>
          </w:tcPr>
          <w:p w14:paraId="27721342" w14:textId="77777777" w:rsidR="00A67F58" w:rsidRDefault="00825BC7">
            <w:pPr>
              <w:pStyle w:val="Author"/>
              <w:spacing w:before="240" w:after="240"/>
              <w:ind w:left="0"/>
              <w:jc w:val="left"/>
              <w:rPr>
                <w:rFonts w:asciiTheme="minorHAnsi" w:hAnsiTheme="minorHAnsi" w:cstheme="minorHAnsi"/>
                <w:sz w:val="22"/>
                <w:szCs w:val="22"/>
              </w:rPr>
            </w:pPr>
            <w:r>
              <w:rPr>
                <w:rFonts w:asciiTheme="minorHAnsi" w:hAnsiTheme="minorHAnsi" w:cstheme="minorHAnsi"/>
                <w:sz w:val="22"/>
                <w:szCs w:val="22"/>
              </w:rPr>
              <w:t>ARTICLE INFO</w:t>
            </w:r>
          </w:p>
        </w:tc>
      </w:tr>
      <w:tr w:rsidR="00A67F58" w14:paraId="0F9B7F7B" w14:textId="77777777">
        <w:tc>
          <w:tcPr>
            <w:tcW w:w="6408" w:type="dxa"/>
          </w:tcPr>
          <w:p w14:paraId="2BCD88DF" w14:textId="77777777" w:rsidR="00A67F58" w:rsidRDefault="00825BC7">
            <w:pPr>
              <w:spacing w:before="240" w:after="0" w:line="240" w:lineRule="auto"/>
              <w:jc w:val="both"/>
              <w:rPr>
                <w:rFonts w:cstheme="minorHAnsi"/>
              </w:rPr>
            </w:pPr>
            <w:r>
              <w:rPr>
                <w:rFonts w:cstheme="minorHAnsi"/>
                <w:b/>
              </w:rPr>
              <w:t>Introduction/Main Objectives:</w:t>
            </w:r>
            <w:r>
              <w:rPr>
                <w:rFonts w:cstheme="minorHAnsi"/>
              </w:rPr>
              <w:t xml:space="preserve"> Describe the topic your paper examines. Provide a background to your paper and why is this topic interesting. Avoid unnecessary content. </w:t>
            </w:r>
            <w:r>
              <w:rPr>
                <w:rFonts w:cstheme="minorHAnsi"/>
                <w:b/>
              </w:rPr>
              <w:t>Background Problems:</w:t>
            </w:r>
            <w:r>
              <w:rPr>
                <w:rFonts w:cstheme="minorHAnsi"/>
              </w:rPr>
              <w:t xml:space="preserve"> State the problem or economic/business phenomena studied in this paper and specify the research question(s) in one sentence. </w:t>
            </w:r>
            <w:r>
              <w:rPr>
                <w:rFonts w:cstheme="minorHAnsi"/>
                <w:b/>
              </w:rPr>
              <w:t>Novelty:</w:t>
            </w:r>
            <w:r>
              <w:rPr>
                <w:rFonts w:cstheme="minorHAnsi"/>
              </w:rPr>
              <w:t xml:space="preserve"> Summarize the novelty of this paper. Briefly explain why no one else has adequately researched the question yet. </w:t>
            </w:r>
            <w:r>
              <w:rPr>
                <w:rFonts w:cstheme="minorHAnsi"/>
                <w:b/>
              </w:rPr>
              <w:t>Research Methods:</w:t>
            </w:r>
            <w:r>
              <w:rPr>
                <w:rFonts w:cstheme="minorHAnsi"/>
              </w:rPr>
              <w:t xml:space="preserve"> Provide an outline of the research method(s) and data used in this paper. Explain how did you go about doing this research. Again, avoid unnecessary content and do not make any speculation(s). </w:t>
            </w:r>
            <w:r>
              <w:rPr>
                <w:rFonts w:cstheme="minorHAnsi"/>
                <w:b/>
              </w:rPr>
              <w:t>Finding/Results:</w:t>
            </w:r>
            <w:r>
              <w:rPr>
                <w:rFonts w:cstheme="minorHAnsi"/>
              </w:rPr>
              <w:t xml:space="preserve"> List the empirical finding(s) and write a discussion in one or two sentences. </w:t>
            </w:r>
            <w:r>
              <w:rPr>
                <w:rFonts w:cstheme="minorHAnsi"/>
                <w:b/>
              </w:rPr>
              <w:t>Conclusion:</w:t>
            </w:r>
            <w:r>
              <w:rPr>
                <w:rFonts w:cstheme="minorHAnsi"/>
              </w:rPr>
              <w:t xml:space="preserve"> Provide conclusion(s) and implication(s) of your research. What conclusions did you get and what are the implication(s)? What is the main take-home message?</w:t>
            </w:r>
          </w:p>
          <w:p w14:paraId="0708A9A2" w14:textId="77777777" w:rsidR="00A67F58" w:rsidRDefault="00A67F58">
            <w:pPr>
              <w:pStyle w:val="Author"/>
              <w:spacing w:before="0" w:after="0"/>
              <w:ind w:left="0"/>
              <w:rPr>
                <w:rFonts w:asciiTheme="minorHAnsi" w:hAnsiTheme="minorHAnsi" w:cstheme="minorHAnsi"/>
                <w:sz w:val="22"/>
                <w:szCs w:val="22"/>
              </w:rPr>
            </w:pPr>
          </w:p>
        </w:tc>
        <w:tc>
          <w:tcPr>
            <w:tcW w:w="540" w:type="dxa"/>
            <w:tcBorders>
              <w:top w:val="nil"/>
              <w:bottom w:val="nil"/>
            </w:tcBorders>
          </w:tcPr>
          <w:p w14:paraId="72605E6D" w14:textId="77777777" w:rsidR="00A67F58" w:rsidRDefault="00A67F58">
            <w:pPr>
              <w:pStyle w:val="Author"/>
              <w:spacing w:before="0" w:after="0"/>
              <w:ind w:left="0"/>
              <w:jc w:val="left"/>
              <w:rPr>
                <w:rFonts w:asciiTheme="minorHAnsi" w:hAnsiTheme="minorHAnsi" w:cstheme="minorHAnsi"/>
                <w:sz w:val="22"/>
                <w:szCs w:val="22"/>
              </w:rPr>
            </w:pPr>
          </w:p>
        </w:tc>
        <w:tc>
          <w:tcPr>
            <w:tcW w:w="2250" w:type="dxa"/>
          </w:tcPr>
          <w:p w14:paraId="76136CBD" w14:textId="77777777" w:rsidR="00A67F58" w:rsidRDefault="00825BC7">
            <w:pPr>
              <w:pStyle w:val="keywords"/>
              <w:tabs>
                <w:tab w:val="left" w:pos="1530"/>
              </w:tab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Keywords: </w:t>
            </w:r>
          </w:p>
          <w:p w14:paraId="623F7323" w14:textId="77777777" w:rsidR="00A67F58" w:rsidRDefault="00825BC7">
            <w:pPr>
              <w:pStyle w:val="keywords"/>
              <w:tabs>
                <w:tab w:val="left" w:pos="1530"/>
              </w:tab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keyword_1, keyword_2, keyword_3, keyword_4, keyword_5</w:t>
            </w:r>
          </w:p>
          <w:p w14:paraId="3730F5E2" w14:textId="77777777" w:rsidR="00A67F58" w:rsidRDefault="00A67F58">
            <w:pPr>
              <w:pStyle w:val="keywords"/>
              <w:tabs>
                <w:tab w:val="left" w:pos="1530"/>
              </w:tabs>
              <w:spacing w:before="240" w:after="0"/>
              <w:ind w:left="0" w:firstLine="0"/>
              <w:jc w:val="left"/>
              <w:rPr>
                <w:rFonts w:asciiTheme="minorHAnsi" w:hAnsiTheme="minorHAnsi" w:cstheme="minorHAnsi"/>
                <w:b w:val="0"/>
                <w:i w:val="0"/>
                <w:sz w:val="22"/>
                <w:szCs w:val="22"/>
              </w:rPr>
            </w:pPr>
          </w:p>
          <w:p w14:paraId="6C55B5B7" w14:textId="77777777" w:rsidR="00A67F58" w:rsidRDefault="00825BC7">
            <w:pPr>
              <w:pStyle w:val="keywords"/>
              <w:spacing w:before="240"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 xml:space="preserve">JEL Code: </w:t>
            </w:r>
          </w:p>
          <w:p w14:paraId="2F292CC9" w14:textId="77777777" w:rsidR="00A67F58" w:rsidRDefault="00825BC7">
            <w:pPr>
              <w:pStyle w:val="keywords"/>
              <w:spacing w:after="0"/>
              <w:ind w:left="0" w:firstLine="0"/>
              <w:jc w:val="left"/>
              <w:rPr>
                <w:rFonts w:asciiTheme="minorHAnsi" w:hAnsiTheme="minorHAnsi" w:cstheme="minorHAnsi"/>
                <w:b w:val="0"/>
                <w:i w:val="0"/>
                <w:sz w:val="20"/>
                <w:szCs w:val="20"/>
              </w:rPr>
            </w:pPr>
            <w:r>
              <w:rPr>
                <w:rFonts w:asciiTheme="minorHAnsi" w:hAnsiTheme="minorHAnsi" w:cstheme="minorHAnsi"/>
                <w:b w:val="0"/>
                <w:i w:val="0"/>
                <w:sz w:val="20"/>
                <w:szCs w:val="20"/>
              </w:rPr>
              <w:t>D13, I31, J22, K31</w:t>
            </w:r>
          </w:p>
          <w:p w14:paraId="59A7E5DF" w14:textId="77777777" w:rsidR="00A67F58" w:rsidRDefault="00A67F58">
            <w:pPr>
              <w:pStyle w:val="keywords"/>
              <w:tabs>
                <w:tab w:val="left" w:pos="1530"/>
              </w:tabs>
              <w:spacing w:after="0"/>
              <w:ind w:left="0" w:firstLine="0"/>
              <w:jc w:val="left"/>
              <w:rPr>
                <w:rFonts w:asciiTheme="minorHAnsi" w:hAnsiTheme="minorHAnsi" w:cstheme="minorHAnsi"/>
                <w:b w:val="0"/>
                <w:i w:val="0"/>
                <w:sz w:val="22"/>
                <w:szCs w:val="22"/>
              </w:rPr>
            </w:pPr>
          </w:p>
          <w:p w14:paraId="192A8776" w14:textId="77777777" w:rsidR="00A67F58" w:rsidRDefault="00A67F58">
            <w:pPr>
              <w:pStyle w:val="Author"/>
              <w:spacing w:before="0" w:after="0"/>
              <w:ind w:left="0"/>
              <w:jc w:val="left"/>
              <w:rPr>
                <w:rFonts w:asciiTheme="minorHAnsi" w:hAnsiTheme="minorHAnsi" w:cstheme="minorHAnsi"/>
                <w:sz w:val="22"/>
                <w:szCs w:val="22"/>
              </w:rPr>
            </w:pPr>
          </w:p>
        </w:tc>
      </w:tr>
      <w:tr w:rsidR="00A67F58" w14:paraId="775E1252" w14:textId="77777777">
        <w:tc>
          <w:tcPr>
            <w:tcW w:w="9198" w:type="dxa"/>
            <w:gridSpan w:val="3"/>
          </w:tcPr>
          <w:p w14:paraId="5B763B58" w14:textId="77777777" w:rsidR="00A67F58" w:rsidRDefault="00A67F58">
            <w:pPr>
              <w:spacing w:after="0" w:line="240" w:lineRule="auto"/>
              <w:jc w:val="both"/>
              <w:rPr>
                <w:rFonts w:cstheme="minorHAnsi"/>
              </w:rPr>
            </w:pPr>
          </w:p>
          <w:p w14:paraId="61CF7882" w14:textId="77777777" w:rsidR="00A67F58" w:rsidRDefault="00A67F58">
            <w:pPr>
              <w:spacing w:after="0" w:line="240" w:lineRule="auto"/>
              <w:jc w:val="both"/>
              <w:rPr>
                <w:rFonts w:cstheme="minorHAnsi"/>
              </w:rPr>
            </w:pPr>
          </w:p>
          <w:p w14:paraId="6F4EEF63" w14:textId="77777777" w:rsidR="00A67F58" w:rsidRDefault="00A67F58">
            <w:pPr>
              <w:spacing w:after="0" w:line="240" w:lineRule="auto"/>
              <w:jc w:val="both"/>
              <w:rPr>
                <w:rFonts w:cstheme="minorHAnsi"/>
              </w:rPr>
            </w:pPr>
          </w:p>
          <w:p w14:paraId="424292D7" w14:textId="77777777" w:rsidR="00A67F58" w:rsidRDefault="00A67F58">
            <w:pPr>
              <w:spacing w:after="0" w:line="240" w:lineRule="auto"/>
              <w:jc w:val="both"/>
              <w:rPr>
                <w:rFonts w:cstheme="minorHAnsi"/>
              </w:rPr>
            </w:pPr>
          </w:p>
          <w:p w14:paraId="0F080EE9" w14:textId="77777777" w:rsidR="00A67F58" w:rsidRDefault="00A67F58">
            <w:pPr>
              <w:spacing w:after="0" w:line="240" w:lineRule="auto"/>
              <w:jc w:val="both"/>
              <w:rPr>
                <w:rFonts w:cstheme="minorHAnsi"/>
              </w:rPr>
            </w:pPr>
          </w:p>
          <w:p w14:paraId="4330BB17" w14:textId="77777777" w:rsidR="00A67F58" w:rsidRDefault="00825BC7">
            <w:pPr>
              <w:spacing w:after="0" w:line="240" w:lineRule="auto"/>
              <w:jc w:val="both"/>
              <w:rPr>
                <w:rFonts w:cstheme="minorHAnsi"/>
              </w:rPr>
            </w:pPr>
            <w:r>
              <w:rPr>
                <w:rFonts w:cstheme="minorHAnsi"/>
              </w:rPr>
              <w:t>___________</w:t>
            </w:r>
          </w:p>
          <w:p w14:paraId="3F862EE8" w14:textId="77777777" w:rsidR="00A67F58" w:rsidRDefault="00825BC7">
            <w:pPr>
              <w:pStyle w:val="Footer"/>
              <w:ind w:left="162" w:hanging="162"/>
              <w:rPr>
                <w:rFonts w:cstheme="minorHAnsi"/>
                <w:sz w:val="18"/>
                <w:szCs w:val="18"/>
              </w:rPr>
            </w:pPr>
            <w:r>
              <w:rPr>
                <w:rFonts w:cstheme="minorHAnsi"/>
              </w:rPr>
              <w:t xml:space="preserve">* </w:t>
            </w:r>
            <w:r>
              <w:rPr>
                <w:rFonts w:cstheme="minorHAnsi"/>
                <w:sz w:val="18"/>
                <w:szCs w:val="18"/>
              </w:rPr>
              <w:t xml:space="preserve">Corresponding Author at Department of Economics, Faculty of Economics and Business, Universitas Gadjah Mada, Jalan Socio Humaniora No. 1, Yogyakarta 55182, Indonesia.   </w:t>
            </w:r>
          </w:p>
          <w:p w14:paraId="19C2540C" w14:textId="77777777" w:rsidR="00A67F58" w:rsidRDefault="00825BC7">
            <w:pPr>
              <w:pStyle w:val="Footer"/>
              <w:ind w:left="162" w:hanging="162"/>
              <w:rPr>
                <w:rFonts w:cstheme="minorHAnsi"/>
                <w:sz w:val="18"/>
                <w:szCs w:val="18"/>
              </w:rPr>
            </w:pPr>
            <w:r>
              <w:rPr>
                <w:rFonts w:cstheme="minorHAnsi"/>
                <w:sz w:val="18"/>
                <w:szCs w:val="18"/>
              </w:rPr>
              <w:t xml:space="preserve">    E-mail address: </w:t>
            </w:r>
            <w:r>
              <w:rPr>
                <w:rFonts w:cstheme="minorHAnsi"/>
                <w:color w:val="00B0F0"/>
                <w:sz w:val="18"/>
                <w:szCs w:val="18"/>
              </w:rPr>
              <w:t xml:space="preserve">author@email.com </w:t>
            </w:r>
            <w:r>
              <w:rPr>
                <w:rFonts w:cstheme="minorHAnsi"/>
                <w:sz w:val="18"/>
                <w:szCs w:val="18"/>
              </w:rPr>
              <w:t xml:space="preserve">(author#1), </w:t>
            </w:r>
            <w:r>
              <w:rPr>
                <w:rFonts w:cstheme="minorHAnsi"/>
                <w:color w:val="00B0F0"/>
                <w:sz w:val="18"/>
                <w:szCs w:val="18"/>
              </w:rPr>
              <w:t xml:space="preserve">author2@email.com </w:t>
            </w:r>
            <w:r>
              <w:rPr>
                <w:rFonts w:cstheme="minorHAnsi"/>
                <w:sz w:val="18"/>
                <w:szCs w:val="18"/>
              </w:rPr>
              <w:t xml:space="preserve">(author#2), </w:t>
            </w:r>
            <w:r>
              <w:rPr>
                <w:rFonts w:cstheme="minorHAnsi"/>
                <w:color w:val="00B0F0"/>
                <w:sz w:val="18"/>
                <w:szCs w:val="18"/>
              </w:rPr>
              <w:t xml:space="preserve">author3@email.com </w:t>
            </w:r>
            <w:r>
              <w:rPr>
                <w:rFonts w:cstheme="minorHAnsi"/>
                <w:sz w:val="18"/>
                <w:szCs w:val="18"/>
              </w:rPr>
              <w:t>(author#3)</w:t>
            </w:r>
          </w:p>
          <w:p w14:paraId="4F1F1B10" w14:textId="77777777" w:rsidR="00A67F58" w:rsidRDefault="00A67F58">
            <w:pPr>
              <w:pStyle w:val="Footer"/>
              <w:ind w:left="162" w:hanging="162"/>
              <w:rPr>
                <w:rFonts w:cstheme="minorHAnsi"/>
                <w:sz w:val="18"/>
                <w:szCs w:val="18"/>
              </w:rPr>
            </w:pPr>
          </w:p>
        </w:tc>
      </w:tr>
    </w:tbl>
    <w:p w14:paraId="6EF1C800" w14:textId="77777777" w:rsidR="00A67F58" w:rsidRDefault="00A67F58">
      <w:pPr>
        <w:spacing w:line="240" w:lineRule="auto"/>
        <w:rPr>
          <w:rFonts w:cstheme="minorHAnsi"/>
        </w:rPr>
        <w:sectPr w:rsidR="00A67F58" w:rsidSect="00FE0778">
          <w:headerReference w:type="even" r:id="rId10"/>
          <w:headerReference w:type="default" r:id="rId11"/>
          <w:footerReference w:type="default" r:id="rId12"/>
          <w:pgSz w:w="11907" w:h="16840"/>
          <w:pgMar w:top="1701" w:right="1197" w:bottom="1418" w:left="1418" w:header="1077" w:footer="1134" w:gutter="0"/>
          <w:pgNumType w:start="99"/>
          <w:cols w:space="720"/>
          <w:docGrid w:linePitch="360"/>
        </w:sectPr>
      </w:pPr>
    </w:p>
    <w:p>
      <w:pPr>
        <w:spacing w:before="0" w:after="2400" w:line="360" w:lineRule="auto"/>
        <w:jc w:val="center"/>
      </w:pPr>
      <w:r>
        <w:rPr>
          <w:rFonts w:ascii="Times New Roman" w:hAnsi="Times New Roman" w:eastAsia="Times New Roman" w:cs="Times New Roman"/>
          <w:b/>
          <w:sz w:val="28"/>
        </w:rPr>
        <w:t>GestPLC: Real-Time Hand Gesture Recognition for PLC Control using MediaPipe and Modbus TCP for Industry 4.0 Applications</w:t>
      </w:r>
    </w:p>
    <w:p>
      <w:pPr>
        <w:spacing w:before="2400" w:after="0" w:line="360" w:lineRule="auto"/>
        <w:jc w:val="center"/>
      </w:pPr>
      <w:r>
        <w:rPr>
          <w:rFonts w:ascii="Times New Roman" w:hAnsi="Times New Roman" w:eastAsia="Times New Roman" w:cs="Times New Roman"/>
          <w:sz w:val="22"/>
        </w:rPr>
        <w:t>Rofiq Cahyo Prayogo</w:t>
      </w:r>
      <w:r>
        <w:rPr>
          <w:rFonts w:ascii="Times New Roman" w:hAnsi="Times New Roman" w:eastAsia="Times New Roman" w:cs="Times New Roman"/>
          <w:sz w:val="22"/>
          <w:vertAlign w:val="superscript"/>
        </w:rPr>
        <w:t>1</w:t>
      </w:r>
      <w:r>
        <w:rPr>
          <w:rFonts w:ascii="Times New Roman" w:hAnsi="Times New Roman" w:eastAsia="Times New Roman" w:cs="Times New Roman"/>
          <w:sz w:val="22"/>
          <w:vertAlign w:val="superscript"/>
        </w:rPr>
        <w:t>*</w:t>
      </w:r>
      <w:r>
        <w:rPr>
          <w:rFonts w:ascii="Times New Roman" w:hAnsi="Times New Roman" w:eastAsia="Times New Roman" w:cs="Times New Roman"/>
          <w:sz w:val="22"/>
        </w:rPr>
        <w:t xml:space="preserve">, </w:t>
      </w:r>
      <w:r>
        <w:rPr>
          <w:rFonts w:ascii="Times New Roman" w:hAnsi="Times New Roman" w:eastAsia="Times New Roman" w:cs="Times New Roman"/>
          <w:sz w:val="22"/>
        </w:rPr>
        <w:t>Ahmad Ridlo Hanifudin Tahier</w:t>
      </w:r>
      <w:r>
        <w:rPr>
          <w:rFonts w:ascii="Times New Roman" w:hAnsi="Times New Roman" w:eastAsia="Times New Roman" w:cs="Times New Roman"/>
          <w:sz w:val="22"/>
          <w:vertAlign w:val="superscript"/>
        </w:rPr>
        <w:t>2</w:t>
      </w:r>
      <w:r>
        <w:rPr>
          <w:rFonts w:ascii="Times New Roman" w:hAnsi="Times New Roman" w:eastAsia="Times New Roman" w:cs="Times New Roman"/>
          <w:sz w:val="22"/>
        </w:rPr>
        <w:t xml:space="preserve">, and </w:t>
      </w:r>
      <w:r>
        <w:rPr>
          <w:rFonts w:ascii="Times New Roman" w:hAnsi="Times New Roman" w:eastAsia="Times New Roman" w:cs="Times New Roman"/>
          <w:sz w:val="22"/>
        </w:rPr>
        <w:t>Munadi</w:t>
      </w:r>
      <w:r>
        <w:rPr>
          <w:rFonts w:ascii="Times New Roman" w:hAnsi="Times New Roman" w:eastAsia="Times New Roman" w:cs="Times New Roman"/>
          <w:sz w:val="22"/>
          <w:vertAlign w:val="superscript"/>
        </w:rPr>
        <w:t>3</w:t>
      </w:r>
    </w:p>
    <w:p>
      <w:pPr>
        <w:spacing w:before="0" w:after="0" w:line="360" w:lineRule="auto"/>
        <w:jc w:val="center"/>
      </w:pPr>
      <w:r>
        <w:rPr>
          <w:rFonts w:ascii="Times New Roman" w:hAnsi="Times New Roman" w:eastAsia="Times New Roman" w:cs="Times New Roman"/>
          <w:sz w:val="22"/>
          <w:vertAlign w:val="superscript"/>
        </w:rPr>
        <w:t>1</w:t>
      </w:r>
      <w:r>
        <w:rPr>
          <w:rFonts w:ascii="Times New Roman" w:hAnsi="Times New Roman" w:eastAsia="Times New Roman" w:cs="Times New Roman"/>
          <w:i/>
          <w:sz w:val="22"/>
        </w:rPr>
        <w:t xml:space="preserve"> Automation Engineering, Diponegoro University, Semarang, Indonesia, rofiqotomasi@lecturer.undip.ac.id</w:t>
      </w:r>
    </w:p>
    <w:p>
      <w:pPr>
        <w:spacing w:before="0" w:after="0" w:line="360" w:lineRule="auto"/>
        <w:jc w:val="center"/>
      </w:pPr>
      <w:r>
        <w:rPr>
          <w:rFonts w:ascii="Times New Roman" w:hAnsi="Times New Roman" w:eastAsia="Times New Roman" w:cs="Times New Roman"/>
          <w:sz w:val="22"/>
          <w:vertAlign w:val="superscript"/>
        </w:rPr>
        <w:t>2</w:t>
      </w:r>
      <w:r>
        <w:rPr>
          <w:rFonts w:ascii="Times New Roman" w:hAnsi="Times New Roman" w:eastAsia="Times New Roman" w:cs="Times New Roman"/>
          <w:i/>
          <w:sz w:val="22"/>
        </w:rPr>
        <w:t xml:space="preserve"> Automation Engineering, Diponegoro University, Semarang, Indonesia, ridlohanifudin@lecturer.undip.ac.id</w:t>
      </w:r>
    </w:p>
    <w:p>
      <w:pPr>
        <w:spacing w:before="0" w:after="0" w:line="360" w:lineRule="auto"/>
        <w:jc w:val="center"/>
      </w:pPr>
      <w:r>
        <w:rPr>
          <w:rFonts w:ascii="Times New Roman" w:hAnsi="Times New Roman" w:eastAsia="Times New Roman" w:cs="Times New Roman"/>
          <w:sz w:val="22"/>
          <w:vertAlign w:val="superscript"/>
        </w:rPr>
        <w:t>3</w:t>
      </w:r>
      <w:r>
        <w:rPr>
          <w:rFonts w:ascii="Times New Roman" w:hAnsi="Times New Roman" w:eastAsia="Times New Roman" w:cs="Times New Roman"/>
          <w:i/>
          <w:sz w:val="22"/>
        </w:rPr>
        <w:t xml:space="preserve"> Mechanical Engineering, Diponegoro University, Semarang, Indonesia, munadi@lecturer.undip.ac.id</w:t>
      </w:r>
    </w:p>
    <w:p>
      <w:pPr>
        <w:spacing w:before="0" w:after="0" w:line="360" w:lineRule="auto"/>
      </w:pPr>
    </w:p>
    <w:p>
      <w:pPr>
        <w:spacing w:before="0" w:after="2400" w:line="360" w:lineRule="auto"/>
        <w:jc w:val="both"/>
      </w:pPr>
      <w:r>
        <w:rPr>
          <w:rFonts w:ascii="Times New Roman" w:hAnsi="Times New Roman" w:eastAsia="Times New Roman" w:cs="Times New Roman"/>
          <w:b/>
          <w:sz w:val="22"/>
        </w:rPr>
        <w:t xml:space="preserve">Abstract: </w:t>
      </w:r>
      <w:r>
        <w:rPr>
          <w:rFonts w:ascii="Times New Roman" w:hAnsi="Times New Roman" w:eastAsia="Times New Roman" w:cs="Times New Roman"/>
          <w:b w:val="0"/>
          <w:i w:val="0"/>
          <w:sz w:val="22"/>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2400" w:line="360" w:lineRule="auto"/>
        <w:jc w:val="both"/>
      </w:pPr>
      <w:r>
        <w:rPr>
          <w:rFonts w:ascii="Times New Roman" w:hAnsi="Times New Roman" w:eastAsia="Times New Roman" w:cs="Times New Roman"/>
          <w:b/>
          <w:i/>
          <w:sz w:val="22"/>
        </w:rPr>
        <w:t xml:space="preserve">Keywords: </w:t>
      </w:r>
      <w:r>
        <w:rPr>
          <w:rFonts w:ascii="Times New Roman" w:hAnsi="Times New Roman" w:eastAsia="Times New Roman" w:cs="Times New Roman"/>
          <w:i/>
          <w:sz w:val="22"/>
        </w:rPr>
        <w:t>Hand Gesture Recognition, PLC Control, MediaPipe, Modbus TCP, Industry 4.0, Threading</w:t>
      </w:r>
    </w:p>
    <w:p>
      <w:pPr>
        <w:spacing w:before="120" w:after="60" w:line="360" w:lineRule="auto"/>
        <w:jc w:val="both"/>
      </w:pPr>
      <w:r>
        <w:rPr>
          <w:rFonts w:ascii="Times New Roman" w:hAnsi="Times New Roman" w:eastAsia="Times New Roman" w:cs="Times New Roman"/>
          <w:b/>
          <w:color w:val="0070C0"/>
          <w:sz w:val="22"/>
        </w:rPr>
        <w:t>1. Pendahuluan</w:t>
      </w:r>
    </w:p>
    <w:p>
      <w:pPr>
        <w:spacing w:before="0" w:after="0" w:line="360" w:lineRule="auto"/>
        <w:jc w:val="both"/>
      </w:pPr>
      <w:r>
        <w:rPr>
          <w:rFonts w:ascii="Times New Roman" w:hAnsi="Times New Roman" w:eastAsia="Times New Roman" w:cs="Times New Roman"/>
          <w:b w:val="0"/>
          <w:i w:val="0"/>
          <w:sz w:val="22"/>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line="360" w:lineRule="auto"/>
        <w:jc w:val="both"/>
      </w:pPr>
      <w:r>
        <w:rPr>
          <w:rFonts w:ascii="Times New Roman" w:hAnsi="Times New Roman" w:eastAsia="Times New Roman" w:cs="Times New Roman"/>
          <w:b w:val="0"/>
          <w:i w:val="0"/>
          <w:sz w:val="22"/>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line="360" w:lineRule="auto"/>
        <w:jc w:val="both"/>
      </w:pPr>
      <w:r>
        <w:rPr>
          <w:rFonts w:ascii="Times New Roman" w:hAnsi="Times New Roman" w:eastAsia="Times New Roman" w:cs="Times New Roman"/>
          <w:b w:val="0"/>
          <w:i w:val="0"/>
          <w:sz w:val="22"/>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line="360" w:lineRule="auto"/>
        <w:jc w:val="both"/>
      </w:pPr>
      <w:r>
        <w:rPr>
          <w:rFonts w:ascii="Times New Roman" w:hAnsi="Times New Roman" w:eastAsia="Times New Roman" w:cs="Times New Roman"/>
          <w:b w:val="0"/>
          <w:i w:val="0"/>
          <w:sz w:val="22"/>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line="360" w:lineRule="auto"/>
        <w:jc w:val="both"/>
      </w:pPr>
      <w:r>
        <w:rPr>
          <w:rFonts w:ascii="Times New Roman" w:hAnsi="Times New Roman" w:eastAsia="Times New Roman" w:cs="Times New Roman"/>
          <w:b w:val="0"/>
          <w:i w:val="0"/>
          <w:sz w:val="22"/>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line="360" w:lineRule="auto"/>
        <w:jc w:val="both"/>
      </w:pPr>
      <w:r>
        <w:rPr>
          <w:rFonts w:ascii="Times New Roman" w:hAnsi="Times New Roman" w:eastAsia="Times New Roman" w:cs="Times New Roman"/>
          <w:b/>
          <w:color w:val="0070C0"/>
          <w:sz w:val="22"/>
        </w:rPr>
        <w:t>2. Tinjauan Pustaka</w:t>
      </w:r>
    </w:p>
    <w:p>
      <w:pPr>
        <w:spacing w:before="120" w:after="60" w:line="360" w:lineRule="auto"/>
        <w:jc w:val="both"/>
      </w:pPr>
      <w:r>
        <w:rPr>
          <w:rFonts w:ascii="Times New Roman" w:hAnsi="Times New Roman" w:eastAsia="Times New Roman" w:cs="Times New Roman"/>
          <w:b/>
          <w:i/>
          <w:color w:val="2E74B5"/>
          <w:sz w:val="22"/>
        </w:rPr>
        <w:t>2.1. Metode Pengenalan Gestur Tangan</w:t>
      </w:r>
    </w:p>
    <w:p>
      <w:pPr>
        <w:spacing w:before="0" w:after="0" w:line="360" w:lineRule="auto"/>
        <w:jc w:val="both"/>
      </w:pPr>
      <w:r>
        <w:rPr>
          <w:rFonts w:ascii="Times New Roman" w:hAnsi="Times New Roman" w:eastAsia="Times New Roman" w:cs="Times New Roman"/>
          <w:b w:val="0"/>
          <w:i w:val="0"/>
          <w:sz w:val="22"/>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1. </w:t>
      </w:r>
      <w:r>
        <w:rPr>
          <w:rFonts w:ascii="Times New Roman" w:hAnsi="Times New Roman" w:eastAsia="Times New Roman" w:cs="Times New Roman"/>
          <w:sz w:val="22"/>
        </w:rPr>
        <w:t>Timeline Evolusi Teknologi Pengenalan Gestur Tangan</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'Timeline Evolusi Teknologi Pengenalan Gestur Tangan'.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2"/>
        </w:rPr>
        <w:t xml:space="preserve"> diumpankan ke mesin aturan geometris yang berjalan di bawah satu milidetik tanpa data pelatihan. Perubahan set gestur hanya memerlukan penyesuaian threshold sudut.</w:t>
      </w:r>
    </w:p>
    <w:p>
      <w:pPr>
        <w:spacing w:before="120" w:after="60" w:line="360" w:lineRule="auto"/>
        <w:jc w:val="both"/>
      </w:pPr>
      <w:r>
        <w:rPr>
          <w:rFonts w:ascii="Times New Roman" w:hAnsi="Times New Roman" w:eastAsia="Times New Roman" w:cs="Times New Roman"/>
          <w:b/>
          <w:i/>
          <w:color w:val="2E74B5"/>
          <w:sz w:val="22"/>
        </w:rPr>
        <w:t>2.2. Protokol Komunikasi PLC dan Modbus TCP</w:t>
      </w:r>
    </w:p>
    <w:p>
      <w:pPr>
        <w:spacing w:before="0" w:after="0" w:line="360" w:lineRule="auto"/>
        <w:jc w:val="both"/>
      </w:pPr>
      <w:r>
        <w:rPr>
          <w:rFonts w:ascii="Times New Roman" w:hAnsi="Times New Roman" w:eastAsia="Times New Roman" w:cs="Times New Roman"/>
          <w:b w:val="0"/>
          <w:i w:val="0"/>
          <w:sz w:val="22"/>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120" w:after="60" w:line="360" w:lineRule="auto"/>
        <w:jc w:val="both"/>
      </w:pPr>
      <w:r>
        <w:rPr>
          <w:rFonts w:ascii="Times New Roman" w:hAnsi="Times New Roman" w:eastAsia="Times New Roman" w:cs="Times New Roman"/>
          <w:b/>
          <w:i/>
          <w:color w:val="2E74B5"/>
          <w:sz w:val="22"/>
        </w:rPr>
        <w:t>2.3. Antarmuka Manusia-Mesin Tanpa Sentuhan</w:t>
      </w:r>
    </w:p>
    <w:p>
      <w:pPr>
        <w:spacing w:before="0" w:after="0" w:line="360" w:lineRule="auto"/>
        <w:jc w:val="both"/>
      </w:pPr>
      <w:r>
        <w:rPr>
          <w:rFonts w:ascii="Times New Roman" w:hAnsi="Times New Roman" w:eastAsia="Times New Roman" w:cs="Times New Roman"/>
          <w:b w:val="0"/>
          <w:i w:val="0"/>
          <w:sz w:val="22"/>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line="360" w:lineRule="auto"/>
        <w:jc w:val="both"/>
      </w:pPr>
      <w:r>
        <w:rPr>
          <w:rFonts w:ascii="Times New Roman" w:hAnsi="Times New Roman" w:eastAsia="Times New Roman" w:cs="Times New Roman"/>
          <w:b/>
          <w:color w:val="0070C0"/>
          <w:sz w:val="22"/>
        </w:rPr>
        <w:t>3. METODOLOGI</w:t>
      </w:r>
    </w:p>
    <w:p>
      <w:pPr>
        <w:spacing w:before="120" w:after="60" w:line="360" w:lineRule="auto"/>
        <w:jc w:val="both"/>
      </w:pPr>
      <w:r>
        <w:rPr>
          <w:rFonts w:ascii="Times New Roman" w:hAnsi="Times New Roman" w:eastAsia="Times New Roman" w:cs="Times New Roman"/>
          <w:b/>
          <w:i/>
          <w:color w:val="2E74B5"/>
          <w:sz w:val="22"/>
        </w:rPr>
        <w:t>3.1. Arsitektur Tiga Thread</w:t>
      </w:r>
    </w:p>
    <w:p>
      <w:pPr>
        <w:spacing w:before="0" w:after="0" w:line="360" w:lineRule="auto"/>
        <w:jc w:val="both"/>
      </w:pPr>
      <w:r>
        <w:rPr>
          <w:rFonts w:ascii="Times New Roman" w:hAnsi="Times New Roman" w:eastAsia="Times New Roman" w:cs="Times New Roman"/>
          <w:b w:val="0"/>
          <w:i w:val="0"/>
          <w:sz w:val="22"/>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2. </w:t>
      </w:r>
      <w:r>
        <w:rPr>
          <w:rFonts w:ascii="Times New Roman" w:hAnsi="Times New Roman" w:eastAsia="Times New Roman" w:cs="Times New Roman"/>
          <w:sz w:val="22"/>
        </w:rPr>
        <w:t>Arsitektur Sistem GestPLC</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'Arsitektur Sistem GestPLC'.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line="360" w:lineRule="auto"/>
        <w:jc w:val="right"/>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2"/>
        </w:rPr>
        <w:t xml:space="preserve">   (1)</w:t>
      </w:r>
    </w:p>
    <w:p>
      <w:pPr>
        <w:spacing w:before="0" w:after="0" w:line="360" w:lineRule="auto"/>
        <w:jc w:val="both"/>
      </w:pPr>
      <w:r>
        <w:rPr>
          <w:rFonts w:ascii="Times New Roman" w:hAnsi="Times New Roman" w:eastAsia="Times New Roman" w:cs="Times New Roman"/>
          <w:b w:val="0"/>
          <w:i w:val="0"/>
          <w:sz w:val="22"/>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2"/>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2"/>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2"/>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2"/>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2"/>
        </w:rPr>
        <w:t xml:space="preserve"> konsisten di bawah 0,5 ms. Karena ketiga thread tumpang tindih, total delay sama dengan thread paling lambat ditambah overhead queue. Ini hanya berlaku karena backend C++ melepas GIL.</w:t>
      </w:r>
    </w:p>
    <w:p>
      <w:pPr>
        <w:spacing w:before="120" w:after="60" w:line="360" w:lineRule="auto"/>
        <w:jc w:val="both"/>
      </w:pPr>
      <w:r>
        <w:rPr>
          <w:rFonts w:ascii="Times New Roman" w:hAnsi="Times New Roman" w:eastAsia="Times New Roman" w:cs="Times New Roman"/>
          <w:b/>
          <w:i/>
          <w:color w:val="2E74B5"/>
          <w:sz w:val="22"/>
        </w:rPr>
        <w:t>3.2. Konfigurasi Hardware dan Setup PC-PLC</w:t>
      </w:r>
    </w:p>
    <w:p>
      <w:pPr>
        <w:spacing w:before="0" w:after="0" w:line="360" w:lineRule="auto"/>
        <w:jc w:val="both"/>
      </w:pPr>
      <w:r>
        <w:rPr>
          <w:rFonts w:ascii="Times New Roman" w:hAnsi="Times New Roman" w:eastAsia="Times New Roman" w:cs="Times New Roman"/>
          <w:b w:val="0"/>
          <w:i w:val="0"/>
          <w:sz w:val="22"/>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3. </w:t>
      </w:r>
      <w:r>
        <w:rPr>
          <w:rFonts w:ascii="Times New Roman" w:hAnsi="Times New Roman" w:eastAsia="Times New Roman" w:cs="Times New Roman"/>
          <w:sz w:val="22"/>
        </w:rPr>
        <w:t>Konfigurasi Jaringan PC dan PLC</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'Konfigurasi Jaringan PC dan PLC'.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4. </w:t>
      </w:r>
      <w:r>
        <w:rPr>
          <w:rFonts w:ascii="Times New Roman" w:hAnsi="Times New Roman" w:eastAsia="Times New Roman" w:cs="Times New Roman"/>
          <w:sz w:val="22"/>
        </w:rPr>
        <w:t>Diagram Ladder Pemetaan M200-M203 ke Q0-Q3</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'Diagram Ladder Pemetaan M200-M203 ke Q0-Q3'.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Logika ladder (Gbr. 4): M200 M203 sebagai kontak normally-open menggerakkan coil output Q0 Q3.</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5. </w:t>
      </w:r>
      <w:r>
        <w:rPr>
          <w:rFonts w:ascii="Times New Roman" w:hAnsi="Times New Roman" w:eastAsia="Times New Roman" w:cs="Times New Roman"/>
          <w:sz w:val="22"/>
        </w:rPr>
        <w:t>Function Block Pembacaan M200-M203</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'Function Block Pembacaan M200-M203'.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Function block (Gbr. 5) membaca array coil M200 M203 setiap siklus scan dan meneruskan nilainya ke output Q0 Q3. Pada scan rate default (~1 ms), perintah gestur baru ditangkap dalam satu siklus dan output fisik langsung mengikuti.</w:t>
      </w:r>
    </w:p>
    <w:p>
      <w:pPr>
        <w:spacing w:before="120" w:after="60" w:line="360" w:lineRule="auto"/>
        <w:jc w:val="both"/>
      </w:pPr>
      <w:r>
        <w:rPr>
          <w:rFonts w:ascii="Times New Roman" w:hAnsi="Times New Roman" w:eastAsia="Times New Roman" w:cs="Times New Roman"/>
          <w:b/>
          <w:i/>
          <w:color w:val="2E74B5"/>
          <w:sz w:val="22"/>
        </w:rPr>
        <w:t>3.3. Pengenalan Gestur Geometris MediaPipe</w:t>
      </w:r>
    </w:p>
    <w:p>
      <w:pPr>
        <w:spacing w:before="0" w:after="0" w:line="360" w:lineRule="auto"/>
        <w:jc w:val="both"/>
      </w:pPr>
      <w:r>
        <w:rPr>
          <w:rFonts w:ascii="Times New Roman" w:hAnsi="Times New Roman" w:eastAsia="Times New Roman" w:cs="Times New Roman"/>
          <w:b w:val="0"/>
          <w:i w:val="0"/>
          <w:sz w:val="22"/>
        </w:rPr>
        <w:t>Setiap frame RGB dari OpenCV dilewatkan ke model hand-landmark MediaPipe [1], yang mengembalikan 21 titik per tangan: pergelangan tangan, sendi MCP, PIP, DIP untuk setiap jari, plus empat ujung jari.</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6. </w:t>
      </w:r>
      <w:r>
        <w:rPr>
          <w:rFonts w:ascii="Times New Roman" w:hAnsi="Times New Roman" w:eastAsia="Times New Roman" w:cs="Times New Roman"/>
          <w:sz w:val="22"/>
        </w:rPr>
        <w:t>21 Landmark Tangan MediaPipe</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'21 Landmark Tangan MediaPipe'.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Ke-21 landmark (bernomor 0 20) ditunjukkan pada Gbr. 6. Prototipe awal memverifikasi bahwa output MediaPipe stabil dalam kisaran ~30 derajat dari sumbu kamera.</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7. </w:t>
      </w:r>
      <w:r>
        <w:rPr>
          <w:rFonts w:ascii="Times New Roman" w:hAnsi="Times New Roman" w:eastAsia="Times New Roman" w:cs="Times New Roman"/>
          <w:sz w:val="22"/>
        </w:rPr>
        <w:t>Prototipe Python untuk Validasi MediaPipe</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'Prototipe Python untuk Validasi MediaPipe'.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line="360" w:lineRule="auto"/>
        <w:jc w:val="right"/>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2"/>
        </w:rPr>
        <w:t xml:space="preserve">   (2)</w:t>
      </w:r>
    </w:p>
    <w:p>
      <w:pPr>
        <w:spacing w:before="0" w:after="0" w:line="360" w:lineRule="auto"/>
        <w:jc w:val="both"/>
      </w:pPr>
      <w:r>
        <w:rPr>
          <w:rFonts w:ascii="Times New Roman" w:hAnsi="Times New Roman" w:eastAsia="Times New Roman" w:cs="Times New Roman"/>
          <w:b w:val="0"/>
          <w:i w:val="0"/>
          <w:sz w:val="22"/>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2"/>
        </w:rPr>
        <w:t xml:space="preserve"> dan </w:t>
      </w:r>
      <m:oMath xmlns:mml="http://www.w3.org/1998/Math/MathML">
        <m:sSub>
          <m:e>
            <m:r>
              <m:t>y</m:t>
            </m:r>
          </m:e>
          <m:sub>
            <m:r>
              <m:t>i</m:t>
            </m:r>
          </m:sub>
        </m:sSub>
      </m:oMath>
      <w:r>
        <w:rPr>
          <w:rFonts w:ascii="Times New Roman" w:hAnsi="Times New Roman" w:eastAsia="Times New Roman" w:cs="Times New Roman"/>
          <w:b w:val="0"/>
          <w:i w:val="0"/>
          <w:sz w:val="22"/>
        </w:rPr>
        <w:t xml:space="preserve"> berada dalam </w:t>
      </w:r>
      <m:oMath xmlns:mml="http://www.w3.org/1998/Math/MathML">
        <m:r>
          <m:t>[0,1]</m:t>
        </m:r>
      </m:oMath>
      <w:r>
        <w:rPr>
          <w:rFonts w:ascii="Times New Roman" w:hAnsi="Times New Roman" w:eastAsia="Times New Roman" w:cs="Times New Roman"/>
          <w:b w:val="0"/>
          <w:i w:val="0"/>
          <w:sz w:val="22"/>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2"/>
        </w:rPr>
        <w:t xml:space="preserve"> mengkodekan kedalaman relatif terhadap pergelangan tangan. Jarak Euclidean antara dua landmark:</w:t>
      </w:r>
    </w:p>
    <w:p>
      <w:pPr>
        <w:spacing w:before="60" w:after="60" w:line="360" w:lineRule="auto"/>
        <w:jc w:val="right"/>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2"/>
        </w:rPr>
        <w:t xml:space="preserve">   (3)</w:t>
      </w:r>
    </w:p>
    <w:p>
      <w:pPr>
        <w:spacing w:before="0" w:after="0" w:line="360" w:lineRule="auto"/>
        <w:jc w:val="both"/>
      </w:pPr>
      <w:r>
        <w:rPr>
          <w:rFonts w:ascii="Times New Roman" w:hAnsi="Times New Roman" w:eastAsia="Times New Roman" w:cs="Times New Roman"/>
          <w:b w:val="0"/>
          <w:i w:val="0"/>
          <w:sz w:val="22"/>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2"/>
        </w:rPr>
        <w:t xml:space="preserve"> (jarak pergelangan tangan ke middle-MCP):</w:t>
      </w:r>
    </w:p>
    <w:p>
      <w:pPr>
        <w:spacing w:before="60" w:after="60" w:line="360" w:lineRule="auto"/>
        <w:jc w:val="right"/>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2"/>
        </w:rPr>
        <w:t xml:space="preserve">   (4)</w:t>
      </w:r>
    </w:p>
    <w:p>
      <w:pPr>
        <w:spacing w:before="0" w:after="0" w:line="360" w:lineRule="auto"/>
        <w:jc w:val="both"/>
      </w:pPr>
      <w:r>
        <w:rPr>
          <w:rFonts w:ascii="Times New Roman" w:hAnsi="Times New Roman" w:eastAsia="Times New Roman" w:cs="Times New Roman"/>
          <w:b w:val="0"/>
          <w:i w:val="0"/>
          <w:sz w:val="22"/>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2"/>
        </w:rPr>
        <w:t xml:space="preserve"> mencerminkan bentuk tangan independen dari jarak kamera. Untuk ekstensi jari, dibutuhkan sudut sendi. Vektor arah:</w:t>
      </w:r>
    </w:p>
    <w:p>
      <w:pPr>
        <w:spacing w:before="60" w:after="60" w:line="360" w:lineRule="auto"/>
        <w:jc w:val="right"/>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2"/>
        </w:rPr>
        <w:t xml:space="preserve">   (5)</w:t>
      </w:r>
    </w:p>
    <w:p>
      <w:pPr>
        <w:spacing w:before="0" w:after="0" w:line="360" w:lineRule="auto"/>
        <w:jc w:val="both"/>
      </w:pPr>
      <w:r>
        <w:rPr>
          <w:rFonts w:ascii="Times New Roman" w:hAnsi="Times New Roman" w:eastAsia="Times New Roman" w:cs="Times New Roman"/>
          <w:b w:val="0"/>
          <w:i w:val="0"/>
          <w:sz w:val="22"/>
        </w:rPr>
        <w:t>Besarnya:</w:t>
      </w:r>
    </w:p>
    <w:p>
      <w:pPr>
        <w:spacing w:before="60" w:after="60" w:line="360" w:lineRule="auto"/>
        <w:jc w:val="right"/>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2"/>
        </w:rPr>
        <w:t xml:space="preserve">   (6)</w:t>
      </w:r>
    </w:p>
    <w:p>
      <w:pPr>
        <w:spacing w:before="0" w:after="0" w:line="360" w:lineRule="auto"/>
        <w:jc w:val="both"/>
      </w:pPr>
      <w:r>
        <w:rPr>
          <w:rFonts w:ascii="Times New Roman" w:hAnsi="Times New Roman" w:eastAsia="Times New Roman" w:cs="Times New Roman"/>
          <w:b w:val="0"/>
          <w:i w:val="0"/>
          <w:sz w:val="22"/>
        </w:rPr>
        <w:t>Dot product dari dua vektor segmen tulang yang bersebelahan:</w:t>
      </w:r>
    </w:p>
    <w:p>
      <w:pPr>
        <w:spacing w:before="60" w:after="60" w:line="360" w:lineRule="auto"/>
        <w:jc w:val="right"/>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2"/>
        </w:rPr>
        <w:t xml:space="preserve">   (7)</w:t>
      </w:r>
    </w:p>
    <w:p>
      <w:pPr>
        <w:spacing w:before="0" w:after="0" w:line="360" w:lineRule="auto"/>
        <w:jc w:val="both"/>
      </w:pPr>
      <w:r>
        <w:rPr>
          <w:rFonts w:ascii="Times New Roman" w:hAnsi="Times New Roman" w:eastAsia="Times New Roman" w:cs="Times New Roman"/>
          <w:b w:val="0"/>
          <w:i w:val="0"/>
          <w:sz w:val="22"/>
        </w:rPr>
        <w:t>Sudut antar-sendi, untuk tiga landmark berurutan (</w:t>
      </w:r>
      <m:oMath xmlns:mml="http://www.w3.org/1998/Math/MathML">
        <m:r>
          <m:t>A</m:t>
        </m:r>
      </m:oMath>
      <w:r>
        <w:rPr>
          <w:rFonts w:ascii="Times New Roman" w:hAnsi="Times New Roman" w:eastAsia="Times New Roman" w:cs="Times New Roman"/>
          <w:b w:val="0"/>
          <w:i w:val="0"/>
          <w:sz w:val="22"/>
        </w:rPr>
        <w:t xml:space="preserve"> = ujung jari, </w:t>
      </w:r>
      <m:oMath xmlns:mml="http://www.w3.org/1998/Math/MathML">
        <m:r>
          <m:t>B</m:t>
        </m:r>
      </m:oMath>
      <w:r>
        <w:rPr>
          <w:rFonts w:ascii="Times New Roman" w:hAnsi="Times New Roman" w:eastAsia="Times New Roman" w:cs="Times New Roman"/>
          <w:b w:val="0"/>
          <w:i w:val="0"/>
          <w:sz w:val="22"/>
        </w:rPr>
        <w:t xml:space="preserve"> = sendi tengah, </w:t>
      </w:r>
      <m:oMath xmlns:mml="http://www.w3.org/1998/Math/MathML">
        <m:r>
          <m:t>C</m:t>
        </m:r>
      </m:oMath>
      <w:r>
        <w:rPr>
          <w:rFonts w:ascii="Times New Roman" w:hAnsi="Times New Roman" w:eastAsia="Times New Roman" w:cs="Times New Roman"/>
          <w:b w:val="0"/>
          <w:i w:val="0"/>
          <w:sz w:val="22"/>
        </w:rPr>
        <w:t xml:space="preserve"> = pangkal):</w:t>
      </w:r>
    </w:p>
    <w:p>
      <w:pPr>
        <w:spacing w:before="60" w:after="60" w:line="360" w:lineRule="auto"/>
        <w:jc w:val="right"/>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2"/>
        </w:rPr>
        <w:t xml:space="preserve">   (8)</w:t>
      </w:r>
    </w:p>
    <w:p>
      <w:pPr>
        <w:spacing w:before="0" w:after="0" w:line="360" w:lineRule="auto"/>
        <w:jc w:val="both"/>
      </w:pPr>
      <w:r>
        <w:rPr>
          <w:rFonts w:ascii="Times New Roman" w:hAnsi="Times New Roman" w:eastAsia="Times New Roman" w:cs="Times New Roman"/>
          <w:b w:val="0"/>
          <w:i w:val="0"/>
          <w:sz w:val="22"/>
        </w:rPr>
        <w:t xml:space="preserve">Sudut </w:t>
      </w:r>
      <m:oMath xmlns:mml="http://www.w3.org/1998/Math/MathML">
        <m:r>
          <m:t>θ</m:t>
        </m:r>
      </m:oMath>
      <w:r>
        <w:rPr>
          <w:rFonts w:ascii="Times New Roman" w:hAnsi="Times New Roman" w:eastAsia="Times New Roman" w:cs="Times New Roman"/>
          <w:b w:val="0"/>
          <w:i w:val="0"/>
          <w:sz w:val="22"/>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2"/>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2"/>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2"/>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2"/>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2"/>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2"/>
        </w:rPr>
        <w:t>):</w:t>
      </w:r>
    </w:p>
    <w:p>
      <w:pPr>
        <w:spacing w:before="60" w:after="60" w:line="360" w:lineRule="auto"/>
        <w:jc w:val="right"/>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2"/>
        </w:rPr>
        <w:t xml:space="preserve">   (9)</w:t>
      </w:r>
    </w:p>
    <w:p>
      <w:pPr>
        <w:spacing w:before="0" w:after="0" w:line="360" w:lineRule="auto"/>
        <w:jc w:val="both"/>
      </w:pPr>
      <w:r>
        <w:rPr>
          <w:rFonts w:ascii="Times New Roman" w:hAnsi="Times New Roman" w:eastAsia="Times New Roman" w:cs="Times New Roman"/>
          <w:b w:val="0"/>
          <w:i w:val="0"/>
          <w:sz w:val="22"/>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2"/>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2"/>
        </w:rPr>
        <w:t>:</w:t>
      </w:r>
    </w:p>
    <w:p>
      <w:pPr>
        <w:spacing w:before="60" w:after="60" w:line="360" w:lineRule="auto"/>
        <w:jc w:val="right"/>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2"/>
        </w:rPr>
        <w:t xml:space="preserve">   (10)</w:t>
      </w:r>
    </w:p>
    <w:p>
      <w:pPr>
        <w:spacing w:before="0" w:after="0" w:line="360" w:lineRule="auto"/>
        <w:jc w:val="both"/>
      </w:pPr>
      <w:r>
        <w:rPr>
          <w:rFonts w:ascii="Times New Roman" w:hAnsi="Times New Roman" w:eastAsia="Times New Roman" w:cs="Times New Roman"/>
          <w:b w:val="0"/>
          <w:i w:val="0"/>
          <w:sz w:val="22"/>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2"/>
        </w:rPr>
        <w:t xml:space="preserve"> frame terakhir:</w:t>
      </w:r>
    </w:p>
    <w:p>
      <w:pPr>
        <w:spacing w:before="60" w:after="60" w:line="360" w:lineRule="auto"/>
        <w:jc w:val="right"/>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2"/>
        </w:rPr>
        <w:t xml:space="preserve">   (11)</w:t>
      </w:r>
    </w:p>
    <w:p>
      <w:pPr>
        <w:spacing w:before="0" w:after="0" w:line="360" w:lineRule="auto"/>
        <w:jc w:val="both"/>
      </w:pPr>
      <w:r>
        <w:rPr>
          <w:rFonts w:ascii="Times New Roman" w:hAnsi="Times New Roman" w:eastAsia="Times New Roman" w:cs="Times New Roman"/>
          <w:b w:val="0"/>
          <w:i w:val="0"/>
          <w:sz w:val="22"/>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2"/>
        </w:rPr>
        <w:t xml:space="preserve"> bernilai 1 hanya jika lebih dari fraksi </w:t>
      </w:r>
      <m:oMath xmlns:mml="http://www.w3.org/1998/Math/MathML">
        <m:r>
          <m:t>T</m:t>
        </m:r>
      </m:oMath>
      <w:r>
        <w:rPr>
          <w:rFonts w:ascii="Times New Roman" w:hAnsi="Times New Roman" w:eastAsia="Times New Roman" w:cs="Times New Roman"/>
          <w:b w:val="0"/>
          <w:i w:val="0"/>
          <w:sz w:val="22"/>
        </w:rPr>
        <w:t xml:space="preserve"> dari frame terbaru menyetujui bahwa jari terektensi:</w:t>
      </w:r>
    </w:p>
    <w:p>
      <w:pPr>
        <w:spacing w:before="60" w:after="60" w:line="360" w:lineRule="auto"/>
        <w:jc w:val="right"/>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2"/>
        </w:rPr>
        <w:t xml:space="preserve">   (12)</w:t>
      </w:r>
    </w:p>
    <w:p>
      <w:pPr>
        <w:spacing w:before="0" w:after="0" w:line="360" w:lineRule="auto"/>
        <w:jc w:val="both"/>
      </w:pPr>
      <w:r>
        <w:rPr>
          <w:rFonts w:ascii="Times New Roman" w:hAnsi="Times New Roman" w:eastAsia="Times New Roman" w:cs="Times New Roman"/>
          <w:b w:val="0"/>
          <w:i w:val="0"/>
          <w:sz w:val="22"/>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2"/>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2"/>
        </w:rPr>
        <w:t xml:space="preserve"> kemudian diantrikan untuk penulisan Modbus FC15.</w:t>
      </w:r>
    </w:p>
    <w:p>
      <w:pPr>
        <w:spacing w:before="120" w:after="60" w:line="360" w:lineRule="auto"/>
        <w:jc w:val="both"/>
      </w:pPr>
      <w:r>
        <w:rPr>
          <w:rFonts w:ascii="Times New Roman" w:hAnsi="Times New Roman" w:eastAsia="Times New Roman" w:cs="Times New Roman"/>
          <w:b/>
          <w:i/>
          <w:color w:val="2E74B5"/>
          <w:sz w:val="22"/>
        </w:rPr>
        <w:t>3.4. Integrasi MediaPipe dan Pymodbus</w:t>
      </w:r>
    </w:p>
    <w:p>
      <w:pPr>
        <w:spacing w:before="0" w:after="0" w:line="360" w:lineRule="auto"/>
        <w:jc w:val="both"/>
      </w:pPr>
      <w:r>
        <w:rPr>
          <w:rFonts w:ascii="Times New Roman" w:hAnsi="Times New Roman" w:eastAsia="Times New Roman" w:cs="Times New Roman"/>
          <w:b w:val="0"/>
          <w:i w:val="0"/>
          <w:sz w:val="22"/>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 </w:t>
      </w:r>
      <w:r>
        <w:rPr>
          <w:rFonts w:ascii="Times New Roman" w:hAnsi="Times New Roman" w:eastAsia="Times New Roman" w:cs="Times New Roman"/>
          <w:sz w:val="22"/>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268"/>
        <w:gridCol w:w="2268"/>
        <w:gridCol w:w="2268"/>
        <w:gridCol w:w="2268"/>
      </w:tblGrid>
      <w:tr>
        <w:tc>
          <w:tcPr>
            <w:tcW w:type="dxa" w:w="2268"/>
          </w:tcPr>
          <w:p>
            <w:pPr>
              <w:jc w:val="center"/>
            </w:pPr>
            <w:r/>
            <w:r>
              <w:rPr>
                <w:rFonts w:ascii="Times New Roman" w:hAnsi="Times New Roman" w:eastAsia="Times New Roman" w:cs="Times New Roman"/>
                <w:b/>
                <w:sz w:val="22"/>
              </w:rPr>
              <w:t>Gestur</w:t>
            </w:r>
          </w:p>
        </w:tc>
        <w:tc>
          <w:tcPr>
            <w:tcW w:type="dxa" w:w="2268"/>
          </w:tcPr>
          <w:p>
            <w:pPr>
              <w:jc w:val="center"/>
            </w:pPr>
            <w:r/>
            <w:r>
              <w:rPr>
                <w:rFonts w:ascii="Times New Roman" w:hAnsi="Times New Roman" w:eastAsia="Times New Roman" w:cs="Times New Roman"/>
                <w:b/>
                <w:sz w:val="22"/>
              </w:rPr>
              <w:t>Jumlah Jari</w:t>
            </w:r>
          </w:p>
        </w:tc>
        <w:tc>
          <w:tcPr>
            <w:tcW w:type="dxa" w:w="2268"/>
          </w:tcPr>
          <w:p>
            <w:pPr>
              <w:jc w:val="center"/>
            </w:pPr>
            <w:r/>
            <w:r>
              <w:rPr>
                <w:rFonts w:ascii="Times New Roman" w:hAnsi="Times New Roman" w:eastAsia="Times New Roman" w:cs="Times New Roman"/>
                <w:b/>
                <w:sz w:val="22"/>
              </w:rPr>
              <w:t>State Coil Modbus</w:t>
            </w:r>
          </w:p>
        </w:tc>
        <w:tc>
          <w:tcPr>
            <w:tcW w:type="dxa" w:w="2268"/>
          </w:tcPr>
          <w:p>
            <w:pPr>
              <w:jc w:val="center"/>
            </w:pPr>
            <w:r/>
            <w:r>
              <w:rPr>
                <w:rFonts w:ascii="Times New Roman" w:hAnsi="Times New Roman" w:eastAsia="Times New Roman" w:cs="Times New Roman"/>
                <w:b/>
                <w:sz w:val="22"/>
              </w:rPr>
              <w:t>Output PLC</w:t>
            </w:r>
          </w:p>
        </w:tc>
      </w:tr>
      <w:tr>
        <w:tc>
          <w:tcPr>
            <w:tcW w:type="dxa" w:w="2268"/>
          </w:tcPr>
          <w:p>
            <w:pPr>
              <w:jc w:val="center"/>
            </w:pPr>
            <w:r/>
            <w:r>
              <w:rPr>
                <w:rFonts w:ascii="Times New Roman" w:hAnsi="Times New Roman" w:eastAsia="Times New Roman" w:cs="Times New Roman"/>
                <w:b w:val="0"/>
                <w:i w:val="0"/>
                <w:sz w:val="22"/>
              </w:rPr>
              <w:t>Kepalan Tangan</w:t>
            </w:r>
          </w:p>
        </w:tc>
        <w:tc>
          <w:tcPr>
            <w:tcW w:type="dxa" w:w="2268"/>
          </w:tcPr>
          <w:p>
            <w:pPr>
              <w:jc w:val="center"/>
            </w:pPr>
            <w:r/>
            <w:r>
              <w:rPr>
                <w:rFonts w:ascii="Times New Roman" w:hAnsi="Times New Roman" w:eastAsia="Times New Roman" w:cs="Times New Roman"/>
                <w:b w:val="0"/>
                <w:i w:val="0"/>
                <w:sz w:val="22"/>
              </w:rPr>
              <w:t>0</w:t>
            </w:r>
          </w:p>
        </w:tc>
        <w:tc>
          <w:tcPr>
            <w:tcW w:type="dxa" w:w="2268"/>
          </w:tcPr>
          <w:p>
            <w:pPr>
              <w:jc w:val="center"/>
            </w:pPr>
            <w:r/>
            <w:r>
              <w:rPr>
                <w:rFonts w:ascii="Times New Roman" w:hAnsi="Times New Roman" w:eastAsia="Times New Roman" w:cs="Times New Roman"/>
                <w:b w:val="0"/>
                <w:i w:val="0"/>
                <w:sz w:val="22"/>
              </w:rPr>
              <w:t>M200=0, M201=0, M202=0, M203=0</w:t>
            </w:r>
          </w:p>
        </w:tc>
        <w:tc>
          <w:tcPr>
            <w:tcW w:type="dxa" w:w="2268"/>
          </w:tcPr>
          <w:p>
            <w:pPr>
              <w:jc w:val="center"/>
            </w:pPr>
            <w:r/>
            <w:r>
              <w:rPr>
                <w:rFonts w:ascii="Times New Roman" w:hAnsi="Times New Roman" w:eastAsia="Times New Roman" w:cs="Times New Roman"/>
                <w:b w:val="0"/>
                <w:i w:val="0"/>
                <w:sz w:val="22"/>
              </w:rPr>
              <w:t>Q0-Q3=OFF</w:t>
            </w:r>
          </w:p>
        </w:tc>
      </w:tr>
      <w:tr>
        <w:tc>
          <w:tcPr>
            <w:tcW w:type="dxa" w:w="2268"/>
          </w:tcPr>
          <w:p>
            <w:pPr>
              <w:jc w:val="center"/>
            </w:pPr>
            <w:r/>
            <w:r>
              <w:rPr>
                <w:rFonts w:ascii="Times New Roman" w:hAnsi="Times New Roman" w:eastAsia="Times New Roman" w:cs="Times New Roman"/>
                <w:b w:val="0"/>
                <w:i w:val="0"/>
                <w:sz w:val="22"/>
              </w:rPr>
              <w:t>1 Jari (Telunjuk)</w:t>
            </w:r>
          </w:p>
        </w:tc>
        <w:tc>
          <w:tcPr>
            <w:tcW w:type="dxa" w:w="2268"/>
          </w:tcPr>
          <w:p>
            <w:pPr>
              <w:jc w:val="center"/>
            </w:pPr>
            <w:r/>
            <w:r>
              <w:rPr>
                <w:rFonts w:ascii="Times New Roman" w:hAnsi="Times New Roman" w:eastAsia="Times New Roman" w:cs="Times New Roman"/>
                <w:b w:val="0"/>
                <w:i w:val="0"/>
                <w:sz w:val="22"/>
              </w:rPr>
              <w:t>1</w:t>
            </w:r>
          </w:p>
        </w:tc>
        <w:tc>
          <w:tcPr>
            <w:tcW w:type="dxa" w:w="2268"/>
          </w:tcPr>
          <w:p>
            <w:pPr>
              <w:jc w:val="center"/>
            </w:pPr>
            <w:r/>
            <w:r>
              <w:rPr>
                <w:rFonts w:ascii="Times New Roman" w:hAnsi="Times New Roman" w:eastAsia="Times New Roman" w:cs="Times New Roman"/>
                <w:b w:val="0"/>
                <w:i w:val="0"/>
                <w:sz w:val="22"/>
              </w:rPr>
              <w:t>M200=1, M201=0, M202=0, M203=0</w:t>
            </w:r>
          </w:p>
        </w:tc>
        <w:tc>
          <w:tcPr>
            <w:tcW w:type="dxa" w:w="2268"/>
          </w:tcPr>
          <w:p>
            <w:pPr>
              <w:jc w:val="center"/>
            </w:pPr>
            <w:r/>
            <w:r>
              <w:rPr>
                <w:rFonts w:ascii="Times New Roman" w:hAnsi="Times New Roman" w:eastAsia="Times New Roman" w:cs="Times New Roman"/>
                <w:b w:val="0"/>
                <w:i w:val="0"/>
                <w:sz w:val="22"/>
              </w:rPr>
              <w:t>Q0=ON</w:t>
            </w:r>
          </w:p>
        </w:tc>
      </w:tr>
      <w:tr>
        <w:tc>
          <w:tcPr>
            <w:tcW w:type="dxa" w:w="2268"/>
          </w:tcPr>
          <w:p>
            <w:pPr>
              <w:jc w:val="center"/>
            </w:pPr>
            <w:r/>
            <w:r>
              <w:rPr>
                <w:rFonts w:ascii="Times New Roman" w:hAnsi="Times New Roman" w:eastAsia="Times New Roman" w:cs="Times New Roman"/>
                <w:b w:val="0"/>
                <w:i w:val="0"/>
                <w:sz w:val="22"/>
              </w:rPr>
              <w:t>2 Jari (Peace)</w:t>
            </w:r>
          </w:p>
        </w:tc>
        <w:tc>
          <w:tcPr>
            <w:tcW w:type="dxa" w:w="2268"/>
          </w:tcPr>
          <w:p>
            <w:pPr>
              <w:jc w:val="center"/>
            </w:pPr>
            <w:r/>
            <w:r>
              <w:rPr>
                <w:rFonts w:ascii="Times New Roman" w:hAnsi="Times New Roman" w:eastAsia="Times New Roman" w:cs="Times New Roman"/>
                <w:b w:val="0"/>
                <w:i w:val="0"/>
                <w:sz w:val="22"/>
              </w:rPr>
              <w:t>2</w:t>
            </w:r>
          </w:p>
        </w:tc>
        <w:tc>
          <w:tcPr>
            <w:tcW w:type="dxa" w:w="2268"/>
          </w:tcPr>
          <w:p>
            <w:pPr>
              <w:jc w:val="center"/>
            </w:pPr>
            <w:r/>
            <w:r>
              <w:rPr>
                <w:rFonts w:ascii="Times New Roman" w:hAnsi="Times New Roman" w:eastAsia="Times New Roman" w:cs="Times New Roman"/>
                <w:b w:val="0"/>
                <w:i w:val="0"/>
                <w:sz w:val="22"/>
              </w:rPr>
              <w:t>M200=1, M201=1, M202=0, M203=0</w:t>
            </w:r>
          </w:p>
        </w:tc>
        <w:tc>
          <w:tcPr>
            <w:tcW w:type="dxa" w:w="2268"/>
          </w:tcPr>
          <w:p>
            <w:pPr>
              <w:jc w:val="center"/>
            </w:pPr>
            <w:r/>
            <w:r>
              <w:rPr>
                <w:rFonts w:ascii="Times New Roman" w:hAnsi="Times New Roman" w:eastAsia="Times New Roman" w:cs="Times New Roman"/>
                <w:b w:val="0"/>
                <w:i w:val="0"/>
                <w:sz w:val="22"/>
              </w:rPr>
              <w:t>Q0-Q1=ON</w:t>
            </w:r>
          </w:p>
        </w:tc>
      </w:tr>
      <w:tr>
        <w:tc>
          <w:tcPr>
            <w:tcW w:type="dxa" w:w="2268"/>
          </w:tcPr>
          <w:p>
            <w:pPr>
              <w:jc w:val="center"/>
            </w:pPr>
            <w:r/>
            <w:r>
              <w:rPr>
                <w:rFonts w:ascii="Times New Roman" w:hAnsi="Times New Roman" w:eastAsia="Times New Roman" w:cs="Times New Roman"/>
                <w:b w:val="0"/>
                <w:i w:val="0"/>
                <w:sz w:val="22"/>
              </w:rPr>
              <w:t>3 Jari</w:t>
            </w:r>
          </w:p>
        </w:tc>
        <w:tc>
          <w:tcPr>
            <w:tcW w:type="dxa" w:w="2268"/>
          </w:tcPr>
          <w:p>
            <w:pPr>
              <w:jc w:val="center"/>
            </w:pPr>
            <w:r/>
            <w:r>
              <w:rPr>
                <w:rFonts w:ascii="Times New Roman" w:hAnsi="Times New Roman" w:eastAsia="Times New Roman" w:cs="Times New Roman"/>
                <w:b w:val="0"/>
                <w:i w:val="0"/>
                <w:sz w:val="22"/>
              </w:rPr>
              <w:t>3</w:t>
            </w:r>
          </w:p>
        </w:tc>
        <w:tc>
          <w:tcPr>
            <w:tcW w:type="dxa" w:w="2268"/>
          </w:tcPr>
          <w:p>
            <w:pPr>
              <w:jc w:val="center"/>
            </w:pPr>
            <w:r/>
            <w:r>
              <w:rPr>
                <w:rFonts w:ascii="Times New Roman" w:hAnsi="Times New Roman" w:eastAsia="Times New Roman" w:cs="Times New Roman"/>
                <w:b w:val="0"/>
                <w:i w:val="0"/>
                <w:sz w:val="22"/>
              </w:rPr>
              <w:t>M200=1, M201=1, M202=1, M203=0</w:t>
            </w:r>
          </w:p>
        </w:tc>
        <w:tc>
          <w:tcPr>
            <w:tcW w:type="dxa" w:w="2268"/>
          </w:tcPr>
          <w:p>
            <w:pPr>
              <w:jc w:val="center"/>
            </w:pPr>
            <w:r/>
            <w:r>
              <w:rPr>
                <w:rFonts w:ascii="Times New Roman" w:hAnsi="Times New Roman" w:eastAsia="Times New Roman" w:cs="Times New Roman"/>
                <w:b w:val="0"/>
                <w:i w:val="0"/>
                <w:sz w:val="22"/>
              </w:rPr>
              <w:t>Q0-Q2=ON</w:t>
            </w:r>
          </w:p>
        </w:tc>
      </w:tr>
      <w:tr>
        <w:tc>
          <w:tcPr>
            <w:tcW w:type="dxa" w:w="2268"/>
          </w:tcPr>
          <w:p>
            <w:pPr>
              <w:jc w:val="center"/>
            </w:pPr>
            <w:r/>
            <w:r>
              <w:rPr>
                <w:rFonts w:ascii="Times New Roman" w:hAnsi="Times New Roman" w:eastAsia="Times New Roman" w:cs="Times New Roman"/>
                <w:b w:val="0"/>
                <w:i w:val="0"/>
                <w:sz w:val="22"/>
              </w:rPr>
              <w:t>4 Jari</w:t>
            </w:r>
          </w:p>
        </w:tc>
        <w:tc>
          <w:tcPr>
            <w:tcW w:type="dxa" w:w="2268"/>
          </w:tcPr>
          <w:p>
            <w:pPr>
              <w:jc w:val="center"/>
            </w:pPr>
            <w:r/>
            <w:r>
              <w:rPr>
                <w:rFonts w:ascii="Times New Roman" w:hAnsi="Times New Roman" w:eastAsia="Times New Roman" w:cs="Times New Roman"/>
                <w:b w:val="0"/>
                <w:i w:val="0"/>
                <w:sz w:val="22"/>
              </w:rPr>
              <w:t>4</w:t>
            </w:r>
          </w:p>
        </w:tc>
        <w:tc>
          <w:tcPr>
            <w:tcW w:type="dxa" w:w="2268"/>
          </w:tcPr>
          <w:p>
            <w:pPr>
              <w:jc w:val="center"/>
            </w:pPr>
            <w:r/>
            <w:r>
              <w:rPr>
                <w:rFonts w:ascii="Times New Roman" w:hAnsi="Times New Roman" w:eastAsia="Times New Roman" w:cs="Times New Roman"/>
                <w:b w:val="0"/>
                <w:i w:val="0"/>
                <w:sz w:val="22"/>
              </w:rPr>
              <w:t>M200=1, M201=1, M202=1, M203=1</w:t>
            </w:r>
          </w:p>
        </w:tc>
        <w:tc>
          <w:tcPr>
            <w:tcW w:type="dxa" w:w="2268"/>
          </w:tcPr>
          <w:p>
            <w:pPr>
              <w:jc w:val="center"/>
            </w:pPr>
            <w:r/>
            <w:r>
              <w:rPr>
                <w:rFonts w:ascii="Times New Roman" w:hAnsi="Times New Roman" w:eastAsia="Times New Roman" w:cs="Times New Roman"/>
                <w:b w:val="0"/>
                <w:i w:val="0"/>
                <w:sz w:val="22"/>
              </w:rPr>
              <w:t>Q0-Q3=ON</w:t>
            </w:r>
          </w:p>
        </w:tc>
      </w:tr>
      <w:tr>
        <w:tc>
          <w:tcPr>
            <w:tcW w:type="dxa" w:w="2268"/>
          </w:tcPr>
          <w:p>
            <w:pPr>
              <w:jc w:val="center"/>
            </w:pPr>
            <w:r/>
            <w:r>
              <w:rPr>
                <w:rFonts w:ascii="Times New Roman" w:hAnsi="Times New Roman" w:eastAsia="Times New Roman" w:cs="Times New Roman"/>
                <w:b w:val="0"/>
                <w:i w:val="0"/>
                <w:sz w:val="22"/>
              </w:rPr>
              <w:t>5 Jari (Telapak)</w:t>
            </w:r>
          </w:p>
        </w:tc>
        <w:tc>
          <w:tcPr>
            <w:tcW w:type="dxa" w:w="2268"/>
          </w:tcPr>
          <w:p>
            <w:pPr>
              <w:jc w:val="center"/>
            </w:pPr>
            <w:r/>
            <w:r>
              <w:rPr>
                <w:rFonts w:ascii="Times New Roman" w:hAnsi="Times New Roman" w:eastAsia="Times New Roman" w:cs="Times New Roman"/>
                <w:b w:val="0"/>
                <w:i w:val="0"/>
                <w:sz w:val="22"/>
              </w:rPr>
              <w:t>5</w:t>
            </w:r>
          </w:p>
        </w:tc>
        <w:tc>
          <w:tcPr>
            <w:tcW w:type="dxa" w:w="2268"/>
          </w:tcPr>
          <w:p>
            <w:pPr>
              <w:jc w:val="center"/>
            </w:pPr>
            <w:r/>
            <w:r>
              <w:rPr>
                <w:rFonts w:ascii="Times New Roman" w:hAnsi="Times New Roman" w:eastAsia="Times New Roman" w:cs="Times New Roman"/>
                <w:b w:val="0"/>
                <w:i w:val="0"/>
                <w:sz w:val="22"/>
              </w:rPr>
              <w:t>M200=1, M201=1, M202=1, M203=1</w:t>
            </w:r>
          </w:p>
        </w:tc>
        <w:tc>
          <w:tcPr>
            <w:tcW w:type="dxa" w:w="2268"/>
          </w:tcPr>
          <w:p>
            <w:pPr>
              <w:jc w:val="center"/>
            </w:pPr>
            <w:r/>
            <w:r>
              <w:rPr>
                <w:rFonts w:ascii="Times New Roman" w:hAnsi="Times New Roman" w:eastAsia="Times New Roman" w:cs="Times New Roman"/>
                <w:b w:val="0"/>
                <w:i w:val="0"/>
                <w:sz w:val="22"/>
              </w:rPr>
              <w:t>Q0-Q3=ON (Semua)</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PLCGui menjalankan ketiga thread. Saat gestur dikonfirmasi oleh filter debounce, pola coil ditulis ke PLC via PyModbus dan setiap hasil dicatat dalam log. LED panel depan PLC sesuai dengan indikator GUI setiap penulisan berhasil.</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8. </w:t>
      </w:r>
      <w:r>
        <w:rPr>
          <w:rFonts w:ascii="Times New Roman" w:hAnsi="Times New Roman" w:eastAsia="Times New Roman" w:cs="Times New Roman"/>
          <w:sz w:val="22"/>
        </w:rPr>
        <w:t>Setup Hardware Laboratorium Lengkap</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'Setup Hardware Laboratorium Lengkap'.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Rig pengujian terlihat pada Gbr. 8. Webcam pada tripod menghadap tangan operator, kabel Cat-5e langsung ke panel PLC.</w:t>
      </w:r>
    </w:p>
    <w:p>
      <w:pPr>
        <w:spacing w:before="120" w:after="60" w:line="360" w:lineRule="auto"/>
        <w:jc w:val="both"/>
      </w:pPr>
      <w:r>
        <w:rPr>
          <w:rFonts w:ascii="Times New Roman" w:hAnsi="Times New Roman" w:eastAsia="Times New Roman" w:cs="Times New Roman"/>
          <w:b/>
          <w:color w:val="0070C0"/>
          <w:sz w:val="22"/>
        </w:rPr>
        <w:t>4. HASIL EKSPERIMEN</w:t>
      </w:r>
    </w:p>
    <w:p>
      <w:pPr>
        <w:spacing w:before="120" w:after="60" w:line="360" w:lineRule="auto"/>
        <w:jc w:val="both"/>
      </w:pPr>
      <w:r>
        <w:rPr>
          <w:rFonts w:ascii="Times New Roman" w:hAnsi="Times New Roman" w:eastAsia="Times New Roman" w:cs="Times New Roman"/>
          <w:b/>
          <w:i/>
          <w:color w:val="2E74B5"/>
          <w:sz w:val="22"/>
        </w:rPr>
        <w:t>4.1. Akurasi Deteksi Gestur</w:t>
      </w:r>
    </w:p>
    <w:p>
      <w:pPr>
        <w:spacing w:before="0" w:after="0" w:line="360" w:lineRule="auto"/>
        <w:jc w:val="both"/>
      </w:pPr>
      <w:r>
        <w:rPr>
          <w:rFonts w:ascii="Times New Roman" w:hAnsi="Times New Roman" w:eastAsia="Times New Roman" w:cs="Times New Roman"/>
          <w:b w:val="0"/>
          <w:i w:val="0"/>
          <w:sz w:val="22"/>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II. </w:t>
      </w:r>
      <w:r>
        <w:rPr>
          <w:rFonts w:ascii="Times New Roman" w:hAnsi="Times New Roman" w:eastAsia="Times New Roman" w:cs="Times New Roman"/>
          <w:sz w:val="22"/>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512"/>
        <w:gridCol w:w="1512"/>
        <w:gridCol w:w="1512"/>
        <w:gridCol w:w="1512"/>
        <w:gridCol w:w="1512"/>
        <w:gridCol w:w="1512"/>
      </w:tblGrid>
      <w:tr>
        <w:tc>
          <w:tcPr>
            <w:tcW w:type="dxa" w:w="1512"/>
          </w:tcPr>
          <w:p>
            <w:pPr>
              <w:jc w:val="center"/>
            </w:pPr>
            <w:r/>
            <w:r>
              <w:rPr>
                <w:rFonts w:ascii="Times New Roman" w:hAnsi="Times New Roman" w:eastAsia="Times New Roman" w:cs="Times New Roman"/>
                <w:b/>
                <w:sz w:val="22"/>
              </w:rPr>
              <w:t>Gestur</w:t>
            </w:r>
          </w:p>
        </w:tc>
        <w:tc>
          <w:tcPr>
            <w:tcW w:type="dxa" w:w="1512"/>
          </w:tcPr>
          <w:p>
            <w:pPr>
              <w:jc w:val="center"/>
            </w:pPr>
            <w:r/>
            <w:r>
              <w:rPr>
                <w:rFonts w:ascii="Times New Roman" w:hAnsi="Times New Roman" w:eastAsia="Times New Roman" w:cs="Times New Roman"/>
                <w:b/>
                <w:sz w:val="22"/>
              </w:rPr>
              <w:t>Sampel</w:t>
            </w:r>
          </w:p>
        </w:tc>
        <w:tc>
          <w:tcPr>
            <w:tcW w:type="dxa" w:w="1512"/>
          </w:tcPr>
          <w:p>
            <w:pPr>
              <w:jc w:val="center"/>
            </w:pPr>
            <w:r/>
            <w:r>
              <w:rPr>
                <w:rFonts w:ascii="Times New Roman" w:hAnsi="Times New Roman" w:eastAsia="Times New Roman" w:cs="Times New Roman"/>
                <w:b/>
                <w:sz w:val="22"/>
              </w:rPr>
              <w:t>Benar</w:t>
            </w:r>
          </w:p>
        </w:tc>
        <w:tc>
          <w:tcPr>
            <w:tcW w:type="dxa" w:w="1512"/>
          </w:tcPr>
          <w:p>
            <w:pPr>
              <w:jc w:val="center"/>
            </w:pPr>
            <w:r/>
            <w:r>
              <w:rPr>
                <w:rFonts w:ascii="Times New Roman" w:hAnsi="Times New Roman" w:eastAsia="Times New Roman" w:cs="Times New Roman"/>
                <w:b/>
                <w:sz w:val="22"/>
              </w:rPr>
              <w:t>Presisi (%)</w:t>
            </w:r>
          </w:p>
        </w:tc>
        <w:tc>
          <w:tcPr>
            <w:tcW w:type="dxa" w:w="1512"/>
          </w:tcPr>
          <w:p>
            <w:pPr>
              <w:jc w:val="center"/>
            </w:pPr>
            <w:r/>
            <w:r>
              <w:rPr>
                <w:rFonts w:ascii="Times New Roman" w:hAnsi="Times New Roman" w:eastAsia="Times New Roman" w:cs="Times New Roman"/>
                <w:b/>
                <w:sz w:val="22"/>
              </w:rPr>
              <w:t>Recall (%)</w:t>
            </w:r>
          </w:p>
        </w:tc>
        <w:tc>
          <w:tcPr>
            <w:tcW w:type="dxa" w:w="1512"/>
          </w:tcPr>
          <w:p>
            <w:pPr>
              <w:jc w:val="center"/>
            </w:pPr>
            <w:r/>
            <w:r>
              <w:rPr>
                <w:rFonts w:ascii="Times New Roman" w:hAnsi="Times New Roman" w:eastAsia="Times New Roman" w:cs="Times New Roman"/>
                <w:b/>
                <w:sz w:val="22"/>
              </w:rPr>
              <w:t>Skor F1 (%)</w:t>
            </w:r>
          </w:p>
        </w:tc>
      </w:tr>
      <w:tr>
        <w:tc>
          <w:tcPr>
            <w:tcW w:type="dxa" w:w="1512"/>
          </w:tcPr>
          <w:p>
            <w:pPr>
              <w:jc w:val="center"/>
            </w:pPr>
            <w:r/>
            <w:r>
              <w:rPr>
                <w:rFonts w:ascii="Times New Roman" w:hAnsi="Times New Roman" w:eastAsia="Times New Roman" w:cs="Times New Roman"/>
                <w:b w:val="0"/>
                <w:i w:val="0"/>
                <w:sz w:val="22"/>
              </w:rPr>
              <w:t>0 jari (Kepalan)</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97</w:t>
            </w:r>
          </w:p>
        </w:tc>
        <w:tc>
          <w:tcPr>
            <w:tcW w:type="dxa" w:w="1512"/>
          </w:tcPr>
          <w:p>
            <w:pPr>
              <w:jc w:val="center"/>
            </w:pPr>
            <w:r/>
            <w:r>
              <w:rPr>
                <w:rFonts w:ascii="Times New Roman" w:hAnsi="Times New Roman" w:eastAsia="Times New Roman" w:cs="Times New Roman"/>
                <w:b w:val="0"/>
                <w:i w:val="0"/>
                <w:sz w:val="22"/>
              </w:rPr>
              <w:t>98,0</w:t>
            </w:r>
          </w:p>
        </w:tc>
        <w:tc>
          <w:tcPr>
            <w:tcW w:type="dxa" w:w="1512"/>
          </w:tcPr>
          <w:p>
            <w:pPr>
              <w:jc w:val="center"/>
            </w:pPr>
            <w:r/>
            <w:r>
              <w:rPr>
                <w:rFonts w:ascii="Times New Roman" w:hAnsi="Times New Roman" w:eastAsia="Times New Roman" w:cs="Times New Roman"/>
                <w:b w:val="0"/>
                <w:i w:val="0"/>
                <w:sz w:val="22"/>
              </w:rPr>
              <w:t>97,0</w:t>
            </w:r>
          </w:p>
        </w:tc>
        <w:tc>
          <w:tcPr>
            <w:tcW w:type="dxa" w:w="1512"/>
          </w:tcPr>
          <w:p>
            <w:pPr>
              <w:jc w:val="center"/>
            </w:pPr>
            <w:r/>
            <w:r>
              <w:rPr>
                <w:rFonts w:ascii="Times New Roman" w:hAnsi="Times New Roman" w:eastAsia="Times New Roman" w:cs="Times New Roman"/>
                <w:b w:val="0"/>
                <w:i w:val="0"/>
                <w:sz w:val="22"/>
              </w:rPr>
              <w:t>97,5</w:t>
            </w:r>
          </w:p>
        </w:tc>
      </w:tr>
      <w:tr>
        <w:tc>
          <w:tcPr>
            <w:tcW w:type="dxa" w:w="1512"/>
          </w:tcPr>
          <w:p>
            <w:pPr>
              <w:jc w:val="center"/>
            </w:pPr>
            <w:r/>
            <w:r>
              <w:rPr>
                <w:rFonts w:ascii="Times New Roman" w:hAnsi="Times New Roman" w:eastAsia="Times New Roman" w:cs="Times New Roman"/>
                <w:b w:val="0"/>
                <w:i w:val="0"/>
                <w:sz w:val="22"/>
              </w:rPr>
              <w:t>1 jari (Telunjuk)</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95</w:t>
            </w:r>
          </w:p>
        </w:tc>
        <w:tc>
          <w:tcPr>
            <w:tcW w:type="dxa" w:w="1512"/>
          </w:tcPr>
          <w:p>
            <w:pPr>
              <w:jc w:val="center"/>
            </w:pPr>
            <w:r/>
            <w:r>
              <w:rPr>
                <w:rFonts w:ascii="Times New Roman" w:hAnsi="Times New Roman" w:eastAsia="Times New Roman" w:cs="Times New Roman"/>
                <w:b w:val="0"/>
                <w:i w:val="0"/>
                <w:sz w:val="22"/>
              </w:rPr>
              <w:t>96,9</w:t>
            </w:r>
          </w:p>
        </w:tc>
        <w:tc>
          <w:tcPr>
            <w:tcW w:type="dxa" w:w="1512"/>
          </w:tcPr>
          <w:p>
            <w:pPr>
              <w:jc w:val="center"/>
            </w:pPr>
            <w:r/>
            <w:r>
              <w:rPr>
                <w:rFonts w:ascii="Times New Roman" w:hAnsi="Times New Roman" w:eastAsia="Times New Roman" w:cs="Times New Roman"/>
                <w:b w:val="0"/>
                <w:i w:val="0"/>
                <w:sz w:val="22"/>
              </w:rPr>
              <w:t>95,0</w:t>
            </w:r>
          </w:p>
        </w:tc>
        <w:tc>
          <w:tcPr>
            <w:tcW w:type="dxa" w:w="1512"/>
          </w:tcPr>
          <w:p>
            <w:pPr>
              <w:jc w:val="center"/>
            </w:pPr>
            <w:r/>
            <w:r>
              <w:rPr>
                <w:rFonts w:ascii="Times New Roman" w:hAnsi="Times New Roman" w:eastAsia="Times New Roman" w:cs="Times New Roman"/>
                <w:b w:val="0"/>
                <w:i w:val="0"/>
                <w:sz w:val="22"/>
              </w:rPr>
              <w:t>95,9</w:t>
            </w:r>
          </w:p>
        </w:tc>
      </w:tr>
      <w:tr>
        <w:tc>
          <w:tcPr>
            <w:tcW w:type="dxa" w:w="1512"/>
          </w:tcPr>
          <w:p>
            <w:pPr>
              <w:jc w:val="center"/>
            </w:pPr>
            <w:r/>
            <w:r>
              <w:rPr>
                <w:rFonts w:ascii="Times New Roman" w:hAnsi="Times New Roman" w:eastAsia="Times New Roman" w:cs="Times New Roman"/>
                <w:b w:val="0"/>
                <w:i w:val="0"/>
                <w:sz w:val="22"/>
              </w:rPr>
              <w:t>2 jari (Peace)</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94</w:t>
            </w:r>
          </w:p>
        </w:tc>
        <w:tc>
          <w:tcPr>
            <w:tcW w:type="dxa" w:w="1512"/>
          </w:tcPr>
          <w:p>
            <w:pPr>
              <w:jc w:val="center"/>
            </w:pPr>
            <w:r/>
            <w:r>
              <w:rPr>
                <w:rFonts w:ascii="Times New Roman" w:hAnsi="Times New Roman" w:eastAsia="Times New Roman" w:cs="Times New Roman"/>
                <w:b w:val="0"/>
                <w:i w:val="0"/>
                <w:sz w:val="22"/>
              </w:rPr>
              <w:t>95,9</w:t>
            </w:r>
          </w:p>
        </w:tc>
        <w:tc>
          <w:tcPr>
            <w:tcW w:type="dxa" w:w="1512"/>
          </w:tcPr>
          <w:p>
            <w:pPr>
              <w:jc w:val="center"/>
            </w:pPr>
            <w:r/>
            <w:r>
              <w:rPr>
                <w:rFonts w:ascii="Times New Roman" w:hAnsi="Times New Roman" w:eastAsia="Times New Roman" w:cs="Times New Roman"/>
                <w:b w:val="0"/>
                <w:i w:val="0"/>
                <w:sz w:val="22"/>
              </w:rPr>
              <w:t>94,0</w:t>
            </w:r>
          </w:p>
        </w:tc>
        <w:tc>
          <w:tcPr>
            <w:tcW w:type="dxa" w:w="1512"/>
          </w:tcPr>
          <w:p>
            <w:pPr>
              <w:jc w:val="center"/>
            </w:pPr>
            <w:r/>
            <w:r>
              <w:rPr>
                <w:rFonts w:ascii="Times New Roman" w:hAnsi="Times New Roman" w:eastAsia="Times New Roman" w:cs="Times New Roman"/>
                <w:b w:val="0"/>
                <w:i w:val="0"/>
                <w:sz w:val="22"/>
              </w:rPr>
              <w:t>94,9</w:t>
            </w:r>
          </w:p>
        </w:tc>
      </w:tr>
      <w:tr>
        <w:tc>
          <w:tcPr>
            <w:tcW w:type="dxa" w:w="1512"/>
          </w:tcPr>
          <w:p>
            <w:pPr>
              <w:jc w:val="center"/>
            </w:pPr>
            <w:r/>
            <w:r>
              <w:rPr>
                <w:rFonts w:ascii="Times New Roman" w:hAnsi="Times New Roman" w:eastAsia="Times New Roman" w:cs="Times New Roman"/>
                <w:b w:val="0"/>
                <w:i w:val="0"/>
                <w:sz w:val="22"/>
              </w:rPr>
              <w:t>3 jari</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93</w:t>
            </w:r>
          </w:p>
        </w:tc>
        <w:tc>
          <w:tcPr>
            <w:tcW w:type="dxa" w:w="1512"/>
          </w:tcPr>
          <w:p>
            <w:pPr>
              <w:jc w:val="center"/>
            </w:pPr>
            <w:r/>
            <w:r>
              <w:rPr>
                <w:rFonts w:ascii="Times New Roman" w:hAnsi="Times New Roman" w:eastAsia="Times New Roman" w:cs="Times New Roman"/>
                <w:b w:val="0"/>
                <w:i w:val="0"/>
                <w:sz w:val="22"/>
              </w:rPr>
              <w:t>94,9</w:t>
            </w:r>
          </w:p>
        </w:tc>
        <w:tc>
          <w:tcPr>
            <w:tcW w:type="dxa" w:w="1512"/>
          </w:tcPr>
          <w:p>
            <w:pPr>
              <w:jc w:val="center"/>
            </w:pPr>
            <w:r/>
            <w:r>
              <w:rPr>
                <w:rFonts w:ascii="Times New Roman" w:hAnsi="Times New Roman" w:eastAsia="Times New Roman" w:cs="Times New Roman"/>
                <w:b w:val="0"/>
                <w:i w:val="0"/>
                <w:sz w:val="22"/>
              </w:rPr>
              <w:t>93,0</w:t>
            </w:r>
          </w:p>
        </w:tc>
        <w:tc>
          <w:tcPr>
            <w:tcW w:type="dxa" w:w="1512"/>
          </w:tcPr>
          <w:p>
            <w:pPr>
              <w:jc w:val="center"/>
            </w:pPr>
            <w:r/>
            <w:r>
              <w:rPr>
                <w:rFonts w:ascii="Times New Roman" w:hAnsi="Times New Roman" w:eastAsia="Times New Roman" w:cs="Times New Roman"/>
                <w:b w:val="0"/>
                <w:i w:val="0"/>
                <w:sz w:val="22"/>
              </w:rPr>
              <w:t>93,9</w:t>
            </w:r>
          </w:p>
        </w:tc>
      </w:tr>
      <w:tr>
        <w:tc>
          <w:tcPr>
            <w:tcW w:type="dxa" w:w="1512"/>
          </w:tcPr>
          <w:p>
            <w:pPr>
              <w:jc w:val="center"/>
            </w:pPr>
            <w:r/>
            <w:r>
              <w:rPr>
                <w:rFonts w:ascii="Times New Roman" w:hAnsi="Times New Roman" w:eastAsia="Times New Roman" w:cs="Times New Roman"/>
                <w:b w:val="0"/>
                <w:i w:val="0"/>
                <w:sz w:val="22"/>
              </w:rPr>
              <w:t>4 jari</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92</w:t>
            </w:r>
          </w:p>
        </w:tc>
        <w:tc>
          <w:tcPr>
            <w:tcW w:type="dxa" w:w="1512"/>
          </w:tcPr>
          <w:p>
            <w:pPr>
              <w:jc w:val="center"/>
            </w:pPr>
            <w:r/>
            <w:r>
              <w:rPr>
                <w:rFonts w:ascii="Times New Roman" w:hAnsi="Times New Roman" w:eastAsia="Times New Roman" w:cs="Times New Roman"/>
                <w:b w:val="0"/>
                <w:i w:val="0"/>
                <w:sz w:val="22"/>
              </w:rPr>
              <w:t>93,9</w:t>
            </w:r>
          </w:p>
        </w:tc>
        <w:tc>
          <w:tcPr>
            <w:tcW w:type="dxa" w:w="1512"/>
          </w:tcPr>
          <w:p>
            <w:pPr>
              <w:jc w:val="center"/>
            </w:pPr>
            <w:r/>
            <w:r>
              <w:rPr>
                <w:rFonts w:ascii="Times New Roman" w:hAnsi="Times New Roman" w:eastAsia="Times New Roman" w:cs="Times New Roman"/>
                <w:b w:val="0"/>
                <w:i w:val="0"/>
                <w:sz w:val="22"/>
              </w:rPr>
              <w:t>92,0</w:t>
            </w:r>
          </w:p>
        </w:tc>
        <w:tc>
          <w:tcPr>
            <w:tcW w:type="dxa" w:w="1512"/>
          </w:tcPr>
          <w:p>
            <w:pPr>
              <w:jc w:val="center"/>
            </w:pPr>
            <w:r/>
            <w:r>
              <w:rPr>
                <w:rFonts w:ascii="Times New Roman" w:hAnsi="Times New Roman" w:eastAsia="Times New Roman" w:cs="Times New Roman"/>
                <w:b w:val="0"/>
                <w:i w:val="0"/>
                <w:sz w:val="22"/>
              </w:rPr>
              <w:t>92,9</w:t>
            </w:r>
          </w:p>
        </w:tc>
      </w:tr>
      <w:tr>
        <w:tc>
          <w:tcPr>
            <w:tcW w:type="dxa" w:w="1512"/>
          </w:tcPr>
          <w:p>
            <w:pPr>
              <w:jc w:val="center"/>
            </w:pPr>
            <w:r/>
            <w:r>
              <w:rPr>
                <w:rFonts w:ascii="Times New Roman" w:hAnsi="Times New Roman" w:eastAsia="Times New Roman" w:cs="Times New Roman"/>
                <w:b w:val="0"/>
                <w:i w:val="0"/>
                <w:sz w:val="22"/>
              </w:rPr>
              <w:t>5 jari (Telapak Terbuka)</w:t>
            </w:r>
          </w:p>
        </w:tc>
        <w:tc>
          <w:tcPr>
            <w:tcW w:type="dxa" w:w="1512"/>
          </w:tcPr>
          <w:p>
            <w:pPr>
              <w:jc w:val="center"/>
            </w:pPr>
            <w:r/>
            <w:r>
              <w:rPr>
                <w:rFonts w:ascii="Times New Roman" w:hAnsi="Times New Roman" w:eastAsia="Times New Roman" w:cs="Times New Roman"/>
                <w:b w:val="0"/>
                <w:i w:val="0"/>
                <w:sz w:val="22"/>
              </w:rPr>
              <w:t>100</w:t>
            </w:r>
          </w:p>
        </w:tc>
        <w:tc>
          <w:tcPr>
            <w:tcW w:type="dxa" w:w="1512"/>
          </w:tcPr>
          <w:p>
            <w:pPr>
              <w:jc w:val="center"/>
            </w:pPr>
            <w:r/>
            <w:r>
              <w:rPr>
                <w:rFonts w:ascii="Times New Roman" w:hAnsi="Times New Roman" w:eastAsia="Times New Roman" w:cs="Times New Roman"/>
                <w:b w:val="0"/>
                <w:i w:val="0"/>
                <w:sz w:val="22"/>
              </w:rPr>
              <w:t>98</w:t>
            </w:r>
          </w:p>
        </w:tc>
        <w:tc>
          <w:tcPr>
            <w:tcW w:type="dxa" w:w="1512"/>
          </w:tcPr>
          <w:p>
            <w:pPr>
              <w:jc w:val="center"/>
            </w:pPr>
            <w:r/>
            <w:r>
              <w:rPr>
                <w:rFonts w:ascii="Times New Roman" w:hAnsi="Times New Roman" w:eastAsia="Times New Roman" w:cs="Times New Roman"/>
                <w:b w:val="0"/>
                <w:i w:val="0"/>
                <w:sz w:val="22"/>
              </w:rPr>
              <w:t>97,0</w:t>
            </w:r>
          </w:p>
        </w:tc>
        <w:tc>
          <w:tcPr>
            <w:tcW w:type="dxa" w:w="1512"/>
          </w:tcPr>
          <w:p>
            <w:pPr>
              <w:jc w:val="center"/>
            </w:pPr>
            <w:r/>
            <w:r>
              <w:rPr>
                <w:rFonts w:ascii="Times New Roman" w:hAnsi="Times New Roman" w:eastAsia="Times New Roman" w:cs="Times New Roman"/>
                <w:b w:val="0"/>
                <w:i w:val="0"/>
                <w:sz w:val="22"/>
              </w:rPr>
              <w:t>98,0</w:t>
            </w:r>
          </w:p>
        </w:tc>
        <w:tc>
          <w:tcPr>
            <w:tcW w:type="dxa" w:w="1512"/>
          </w:tcPr>
          <w:p>
            <w:pPr>
              <w:jc w:val="center"/>
            </w:pPr>
            <w:r/>
            <w:r>
              <w:rPr>
                <w:rFonts w:ascii="Times New Roman" w:hAnsi="Times New Roman" w:eastAsia="Times New Roman" w:cs="Times New Roman"/>
                <w:b w:val="0"/>
                <w:i w:val="0"/>
                <w:sz w:val="22"/>
              </w:rPr>
              <w:t>97,5</w:t>
            </w:r>
          </w:p>
        </w:tc>
      </w:tr>
      <w:tr>
        <w:tc>
          <w:tcPr>
            <w:tcW w:type="dxa" w:w="1512"/>
          </w:tcPr>
          <w:p>
            <w:pPr>
              <w:jc w:val="center"/>
            </w:pPr>
            <w:r/>
            <w:r>
              <w:rPr>
                <w:rFonts w:ascii="Times New Roman" w:hAnsi="Times New Roman" w:eastAsia="Times New Roman" w:cs="Times New Roman"/>
                <w:b/>
                <w:i w:val="0"/>
                <w:sz w:val="22"/>
              </w:rPr>
              <w:t>Rata-rata Keseluruhan (Makro)</w:t>
            </w:r>
          </w:p>
        </w:tc>
        <w:tc>
          <w:tcPr>
            <w:tcW w:type="dxa" w:w="1512"/>
          </w:tcPr>
          <w:p>
            <w:pPr>
              <w:jc w:val="center"/>
            </w:pPr>
            <w:r/>
            <w:r>
              <w:rPr>
                <w:rFonts w:ascii="Times New Roman" w:hAnsi="Times New Roman" w:eastAsia="Times New Roman" w:cs="Times New Roman"/>
                <w:b w:val="0"/>
                <w:i w:val="0"/>
                <w:sz w:val="22"/>
              </w:rPr>
              <w:t>600</w:t>
            </w:r>
          </w:p>
        </w:tc>
        <w:tc>
          <w:tcPr>
            <w:tcW w:type="dxa" w:w="1512"/>
          </w:tcPr>
          <w:p>
            <w:pPr>
              <w:jc w:val="center"/>
            </w:pPr>
            <w:r/>
            <w:r>
              <w:rPr>
                <w:rFonts w:ascii="Times New Roman" w:hAnsi="Times New Roman" w:eastAsia="Times New Roman" w:cs="Times New Roman"/>
                <w:b w:val="0"/>
                <w:i w:val="0"/>
                <w:sz w:val="22"/>
              </w:rPr>
              <w:t>569</w:t>
            </w:r>
          </w:p>
        </w:tc>
        <w:tc>
          <w:tcPr>
            <w:tcW w:type="dxa" w:w="1512"/>
          </w:tcPr>
          <w:p>
            <w:pPr>
              <w:jc w:val="center"/>
            </w:pPr>
            <w:r/>
            <w:r>
              <w:rPr>
                <w:rFonts w:ascii="Times New Roman" w:hAnsi="Times New Roman" w:eastAsia="Times New Roman" w:cs="Times New Roman"/>
                <w:b/>
                <w:i w:val="0"/>
                <w:sz w:val="22"/>
              </w:rPr>
              <w:t>96,1</w:t>
            </w:r>
          </w:p>
        </w:tc>
        <w:tc>
          <w:tcPr>
            <w:tcW w:type="dxa" w:w="1512"/>
          </w:tcPr>
          <w:p>
            <w:pPr>
              <w:jc w:val="center"/>
            </w:pPr>
            <w:r/>
            <w:r>
              <w:rPr>
                <w:rFonts w:ascii="Times New Roman" w:hAnsi="Times New Roman" w:eastAsia="Times New Roman" w:cs="Times New Roman"/>
                <w:b/>
                <w:i w:val="0"/>
                <w:sz w:val="22"/>
              </w:rPr>
              <w:t>94,8</w:t>
            </w:r>
          </w:p>
        </w:tc>
        <w:tc>
          <w:tcPr>
            <w:tcW w:type="dxa" w:w="1512"/>
          </w:tcPr>
          <w:p>
            <w:pPr>
              <w:jc w:val="center"/>
            </w:pPr>
            <w:r/>
            <w:r>
              <w:rPr>
                <w:rFonts w:ascii="Times New Roman" w:hAnsi="Times New Roman" w:eastAsia="Times New Roman" w:cs="Times New Roman"/>
                <w:b/>
                <w:i w:val="0"/>
                <w:sz w:val="22"/>
              </w:rPr>
              <w:t>95,4</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III. </w:t>
      </w:r>
      <w:r>
        <w:rPr>
          <w:rFonts w:ascii="Times New Roman" w:hAnsi="Times New Roman" w:eastAsia="Times New Roman" w:cs="Times New Roman"/>
          <w:sz w:val="22"/>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296"/>
        <w:gridCol w:w="1296"/>
        <w:gridCol w:w="1296"/>
        <w:gridCol w:w="1296"/>
        <w:gridCol w:w="1296"/>
        <w:gridCol w:w="1296"/>
        <w:gridCol w:w="1296"/>
      </w:tblGrid>
      <w:tr>
        <w:tc>
          <w:tcPr>
            <w:tcW w:type="dxa" w:w="1296"/>
          </w:tcPr>
          <w:p>
            <w:pPr>
              <w:jc w:val="center"/>
            </w:pPr>
            <w:r/>
            <w:r>
              <w:rPr>
                <w:rFonts w:ascii="Times New Roman" w:hAnsi="Times New Roman" w:eastAsia="Times New Roman" w:cs="Times New Roman"/>
                <w:b/>
                <w:sz w:val="22"/>
              </w:rPr>
              <w:t>Aktual \ Prediksi</w:t>
            </w:r>
          </w:p>
        </w:tc>
        <w:tc>
          <w:tcPr>
            <w:tcW w:type="dxa" w:w="1296"/>
          </w:tcPr>
          <w:p>
            <w:pPr>
              <w:jc w:val="center"/>
            </w:pPr>
            <w:r/>
            <w:r>
              <w:rPr>
                <w:rFonts w:ascii="Times New Roman" w:hAnsi="Times New Roman" w:eastAsia="Times New Roman" w:cs="Times New Roman"/>
                <w:b/>
                <w:sz w:val="22"/>
              </w:rPr>
              <w:t>0 (Kepalan)</w:t>
            </w:r>
          </w:p>
        </w:tc>
        <w:tc>
          <w:tcPr>
            <w:tcW w:type="dxa" w:w="1296"/>
          </w:tcPr>
          <w:p>
            <w:pPr>
              <w:jc w:val="center"/>
            </w:pPr>
            <w:r/>
            <w:r>
              <w:rPr>
                <w:rFonts w:ascii="Times New Roman" w:hAnsi="Times New Roman" w:eastAsia="Times New Roman" w:cs="Times New Roman"/>
                <w:b/>
                <w:sz w:val="22"/>
              </w:rPr>
              <w:t>1 (Telunjuk)</w:t>
            </w:r>
          </w:p>
        </w:tc>
        <w:tc>
          <w:tcPr>
            <w:tcW w:type="dxa" w:w="1296"/>
          </w:tcPr>
          <w:p>
            <w:pPr>
              <w:jc w:val="center"/>
            </w:pPr>
            <w:r/>
            <w:r>
              <w:rPr>
                <w:rFonts w:ascii="Times New Roman" w:hAnsi="Times New Roman" w:eastAsia="Times New Roman" w:cs="Times New Roman"/>
                <w:b/>
                <w:sz w:val="22"/>
              </w:rPr>
              <w:t>2 (Peace)</w:t>
            </w:r>
          </w:p>
        </w:tc>
        <w:tc>
          <w:tcPr>
            <w:tcW w:type="dxa" w:w="1296"/>
          </w:tcPr>
          <w:p>
            <w:pPr>
              <w:jc w:val="center"/>
            </w:pPr>
            <w:r/>
            <w:r>
              <w:rPr>
                <w:rFonts w:ascii="Times New Roman" w:hAnsi="Times New Roman" w:eastAsia="Times New Roman" w:cs="Times New Roman"/>
                <w:b/>
                <w:sz w:val="22"/>
              </w:rPr>
              <w:t>3</w:t>
            </w:r>
          </w:p>
        </w:tc>
        <w:tc>
          <w:tcPr>
            <w:tcW w:type="dxa" w:w="1296"/>
          </w:tcPr>
          <w:p>
            <w:pPr>
              <w:jc w:val="center"/>
            </w:pPr>
            <w:r/>
            <w:r>
              <w:rPr>
                <w:rFonts w:ascii="Times New Roman" w:hAnsi="Times New Roman" w:eastAsia="Times New Roman" w:cs="Times New Roman"/>
                <w:b/>
                <w:sz w:val="22"/>
              </w:rPr>
              <w:t>4</w:t>
            </w:r>
          </w:p>
        </w:tc>
        <w:tc>
          <w:tcPr>
            <w:tcW w:type="dxa" w:w="1296"/>
          </w:tcPr>
          <w:p>
            <w:pPr>
              <w:jc w:val="center"/>
            </w:pPr>
            <w:r/>
            <w:r>
              <w:rPr>
                <w:rFonts w:ascii="Times New Roman" w:hAnsi="Times New Roman" w:eastAsia="Times New Roman" w:cs="Times New Roman"/>
                <w:b/>
                <w:sz w:val="22"/>
              </w:rPr>
              <w:t>5 (Telapak)</w:t>
            </w:r>
          </w:p>
        </w:tc>
      </w:tr>
      <w:tr>
        <w:tc>
          <w:tcPr>
            <w:tcW w:type="dxa" w:w="1296"/>
          </w:tcPr>
          <w:p>
            <w:pPr>
              <w:jc w:val="center"/>
            </w:pPr>
            <w:r/>
            <w:r>
              <w:rPr>
                <w:rFonts w:ascii="Times New Roman" w:hAnsi="Times New Roman" w:eastAsia="Times New Roman" w:cs="Times New Roman"/>
                <w:b w:val="0"/>
                <w:i w:val="0"/>
                <w:sz w:val="22"/>
              </w:rPr>
              <w:t>0 (Kepalan)</w:t>
            </w:r>
          </w:p>
        </w:tc>
        <w:tc>
          <w:tcPr>
            <w:tcW w:type="dxa" w:w="1296"/>
          </w:tcPr>
          <w:p>
            <w:pPr>
              <w:jc w:val="center"/>
            </w:pPr>
            <w:r/>
            <w:r>
              <w:rPr>
                <w:rFonts w:ascii="Times New Roman" w:hAnsi="Times New Roman" w:eastAsia="Times New Roman" w:cs="Times New Roman"/>
                <w:b w:val="0"/>
                <w:i w:val="0"/>
                <w:sz w:val="22"/>
              </w:rPr>
              <w:t>97</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3</w:t>
            </w:r>
          </w:p>
        </w:tc>
      </w:tr>
      <w:tr>
        <w:tc>
          <w:tcPr>
            <w:tcW w:type="dxa" w:w="1296"/>
          </w:tcPr>
          <w:p>
            <w:pPr>
              <w:jc w:val="center"/>
            </w:pPr>
            <w:r/>
            <w:r>
              <w:rPr>
                <w:rFonts w:ascii="Times New Roman" w:hAnsi="Times New Roman" w:eastAsia="Times New Roman" w:cs="Times New Roman"/>
                <w:b w:val="0"/>
                <w:i w:val="0"/>
                <w:sz w:val="22"/>
              </w:rPr>
              <w:t>1 (Telunjuk)</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95</w:t>
            </w:r>
          </w:p>
        </w:tc>
        <w:tc>
          <w:tcPr>
            <w:tcW w:type="dxa" w:w="1296"/>
          </w:tcPr>
          <w:p>
            <w:pPr>
              <w:jc w:val="center"/>
            </w:pPr>
            <w:r/>
            <w:r>
              <w:rPr>
                <w:rFonts w:ascii="Times New Roman" w:hAnsi="Times New Roman" w:eastAsia="Times New Roman" w:cs="Times New Roman"/>
                <w:b w:val="0"/>
                <w:i w:val="0"/>
                <w:sz w:val="22"/>
              </w:rPr>
              <w:t>2</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3</w:t>
            </w:r>
          </w:p>
        </w:tc>
      </w:tr>
      <w:tr>
        <w:tc>
          <w:tcPr>
            <w:tcW w:type="dxa" w:w="1296"/>
          </w:tcPr>
          <w:p>
            <w:pPr>
              <w:jc w:val="center"/>
            </w:pPr>
            <w:r/>
            <w:r>
              <w:rPr>
                <w:rFonts w:ascii="Times New Roman" w:hAnsi="Times New Roman" w:eastAsia="Times New Roman" w:cs="Times New Roman"/>
                <w:b w:val="0"/>
                <w:i w:val="0"/>
                <w:sz w:val="22"/>
              </w:rPr>
              <w:t>2 (Peace)</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1</w:t>
            </w:r>
          </w:p>
        </w:tc>
        <w:tc>
          <w:tcPr>
            <w:tcW w:type="dxa" w:w="1296"/>
          </w:tcPr>
          <w:p>
            <w:pPr>
              <w:jc w:val="center"/>
            </w:pPr>
            <w:r/>
            <w:r>
              <w:rPr>
                <w:rFonts w:ascii="Times New Roman" w:hAnsi="Times New Roman" w:eastAsia="Times New Roman" w:cs="Times New Roman"/>
                <w:b w:val="0"/>
                <w:i w:val="0"/>
                <w:sz w:val="22"/>
              </w:rPr>
              <w:t>94</w:t>
            </w:r>
          </w:p>
        </w:tc>
        <w:tc>
          <w:tcPr>
            <w:tcW w:type="dxa" w:w="1296"/>
          </w:tcPr>
          <w:p>
            <w:pPr>
              <w:jc w:val="center"/>
            </w:pPr>
            <w:r/>
            <w:r>
              <w:rPr>
                <w:rFonts w:ascii="Times New Roman" w:hAnsi="Times New Roman" w:eastAsia="Times New Roman" w:cs="Times New Roman"/>
                <w:b w:val="0"/>
                <w:i w:val="0"/>
                <w:sz w:val="22"/>
              </w:rPr>
              <w:t>5</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r>
      <w:tr>
        <w:tc>
          <w:tcPr>
            <w:tcW w:type="dxa" w:w="1296"/>
          </w:tcPr>
          <w:p>
            <w:pPr>
              <w:jc w:val="center"/>
            </w:pPr>
            <w:r/>
            <w:r>
              <w:rPr>
                <w:rFonts w:ascii="Times New Roman" w:hAnsi="Times New Roman" w:eastAsia="Times New Roman" w:cs="Times New Roman"/>
                <w:b w:val="0"/>
                <w:i w:val="0"/>
                <w:sz w:val="22"/>
              </w:rPr>
              <w:t>3</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4</w:t>
            </w:r>
          </w:p>
        </w:tc>
        <w:tc>
          <w:tcPr>
            <w:tcW w:type="dxa" w:w="1296"/>
          </w:tcPr>
          <w:p>
            <w:pPr>
              <w:jc w:val="center"/>
            </w:pPr>
            <w:r/>
            <w:r>
              <w:rPr>
                <w:rFonts w:ascii="Times New Roman" w:hAnsi="Times New Roman" w:eastAsia="Times New Roman" w:cs="Times New Roman"/>
                <w:b w:val="0"/>
                <w:i w:val="0"/>
                <w:sz w:val="22"/>
              </w:rPr>
              <w:t>93</w:t>
            </w:r>
          </w:p>
        </w:tc>
        <w:tc>
          <w:tcPr>
            <w:tcW w:type="dxa" w:w="1296"/>
          </w:tcPr>
          <w:p>
            <w:pPr>
              <w:jc w:val="center"/>
            </w:pPr>
            <w:r/>
            <w:r>
              <w:rPr>
                <w:rFonts w:ascii="Times New Roman" w:hAnsi="Times New Roman" w:eastAsia="Times New Roman" w:cs="Times New Roman"/>
                <w:b w:val="0"/>
                <w:i w:val="0"/>
                <w:sz w:val="22"/>
              </w:rPr>
              <w:t>3</w:t>
            </w:r>
          </w:p>
        </w:tc>
        <w:tc>
          <w:tcPr>
            <w:tcW w:type="dxa" w:w="1296"/>
          </w:tcPr>
          <w:p>
            <w:pPr>
              <w:jc w:val="center"/>
            </w:pPr>
            <w:r/>
            <w:r>
              <w:rPr>
                <w:rFonts w:ascii="Times New Roman" w:hAnsi="Times New Roman" w:eastAsia="Times New Roman" w:cs="Times New Roman"/>
                <w:b w:val="0"/>
                <w:i w:val="0"/>
                <w:sz w:val="22"/>
              </w:rPr>
              <w:t>0</w:t>
            </w:r>
          </w:p>
        </w:tc>
      </w:tr>
      <w:tr>
        <w:tc>
          <w:tcPr>
            <w:tcW w:type="dxa" w:w="1296"/>
          </w:tcPr>
          <w:p>
            <w:pPr>
              <w:jc w:val="center"/>
            </w:pPr>
            <w:r/>
            <w:r>
              <w:rPr>
                <w:rFonts w:ascii="Times New Roman" w:hAnsi="Times New Roman" w:eastAsia="Times New Roman" w:cs="Times New Roman"/>
                <w:b w:val="0"/>
                <w:i w:val="0"/>
                <w:sz w:val="22"/>
              </w:rPr>
              <w:t>4</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2</w:t>
            </w:r>
          </w:p>
        </w:tc>
        <w:tc>
          <w:tcPr>
            <w:tcW w:type="dxa" w:w="1296"/>
          </w:tcPr>
          <w:p>
            <w:pPr>
              <w:jc w:val="center"/>
            </w:pPr>
            <w:r/>
            <w:r>
              <w:rPr>
                <w:rFonts w:ascii="Times New Roman" w:hAnsi="Times New Roman" w:eastAsia="Times New Roman" w:cs="Times New Roman"/>
                <w:b w:val="0"/>
                <w:i w:val="0"/>
                <w:sz w:val="22"/>
              </w:rPr>
              <w:t>92</w:t>
            </w:r>
          </w:p>
        </w:tc>
        <w:tc>
          <w:tcPr>
            <w:tcW w:type="dxa" w:w="1296"/>
          </w:tcPr>
          <w:p>
            <w:pPr>
              <w:jc w:val="center"/>
            </w:pPr>
            <w:r/>
            <w:r>
              <w:rPr>
                <w:rFonts w:ascii="Times New Roman" w:hAnsi="Times New Roman" w:eastAsia="Times New Roman" w:cs="Times New Roman"/>
                <w:b w:val="0"/>
                <w:i w:val="0"/>
                <w:sz w:val="22"/>
              </w:rPr>
              <w:t>6</w:t>
            </w:r>
          </w:p>
        </w:tc>
      </w:tr>
      <w:tr>
        <w:tc>
          <w:tcPr>
            <w:tcW w:type="dxa" w:w="1296"/>
          </w:tcPr>
          <w:p>
            <w:pPr>
              <w:jc w:val="center"/>
            </w:pPr>
            <w:r/>
            <w:r>
              <w:rPr>
                <w:rFonts w:ascii="Times New Roman" w:hAnsi="Times New Roman" w:eastAsia="Times New Roman" w:cs="Times New Roman"/>
                <w:b w:val="0"/>
                <w:i w:val="0"/>
                <w:sz w:val="22"/>
              </w:rPr>
              <w:t>5 (Telapak)</w:t>
            </w:r>
          </w:p>
        </w:tc>
        <w:tc>
          <w:tcPr>
            <w:tcW w:type="dxa" w:w="1296"/>
          </w:tcPr>
          <w:p>
            <w:pPr>
              <w:jc w:val="center"/>
            </w:pPr>
            <w:r/>
            <w:r>
              <w:rPr>
                <w:rFonts w:ascii="Times New Roman" w:hAnsi="Times New Roman" w:eastAsia="Times New Roman" w:cs="Times New Roman"/>
                <w:b w:val="0"/>
                <w:i w:val="0"/>
                <w:sz w:val="22"/>
              </w:rPr>
              <w:t>2</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0</w:t>
            </w:r>
          </w:p>
        </w:tc>
        <w:tc>
          <w:tcPr>
            <w:tcW w:type="dxa" w:w="1296"/>
          </w:tcPr>
          <w:p>
            <w:pPr>
              <w:jc w:val="center"/>
            </w:pPr>
            <w:r/>
            <w:r>
              <w:rPr>
                <w:rFonts w:ascii="Times New Roman" w:hAnsi="Times New Roman" w:eastAsia="Times New Roman" w:cs="Times New Roman"/>
                <w:b w:val="0"/>
                <w:i w:val="0"/>
                <w:sz w:val="22"/>
              </w:rPr>
              <w:t>98</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9. </w:t>
      </w:r>
      <w:r>
        <w:rPr>
          <w:rFonts w:ascii="Times New Roman" w:hAnsi="Times New Roman" w:eastAsia="Times New Roman" w:cs="Times New Roman"/>
          <w:sz w:val="22"/>
        </w:rPr>
        <w:t>Heatmap Matriks Konfusi</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'Heatmap Matriks Konfusi'.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10. </w:t>
      </w:r>
      <w:r>
        <w:rPr>
          <w:rFonts w:ascii="Times New Roman" w:hAnsi="Times New Roman" w:eastAsia="Times New Roman" w:cs="Times New Roman"/>
          <w:sz w:val="22"/>
        </w:rPr>
        <w:t>Skor F1 pada Tiga Kondisi Pencahayaan</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'Skor F1 pada Tiga Kondisi Pencahayaan'.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11. </w:t>
      </w:r>
      <w:r>
        <w:rPr>
          <w:rFonts w:ascii="Times New Roman" w:hAnsi="Times New Roman" w:eastAsia="Times New Roman" w:cs="Times New Roman"/>
          <w:sz w:val="22"/>
        </w:rPr>
        <w:t>Presisi, Recall, Skor F1 per Kelas pada 300 Lux</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'Presisi, Recall, Skor F1 per Kelas pada 300 Lux'.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Presisi dan recall pada 300 lux (Gbr. 11) saling berdekatan untuk keenam kelas. Kepalan dan telapak terbuka tertinggi karena keduanya paling berbeda dalam proyeksi 2-D. Akurasi keseluruhan:</w:t>
      </w:r>
    </w:p>
    <w:p>
      <w:pPr>
        <w:spacing w:before="60" w:after="60" w:line="360" w:lineRule="auto"/>
        <w:jc w:val="right"/>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2"/>
        </w:rPr>
        <w:t xml:space="preserve">   (13)</w:t>
      </w:r>
    </w:p>
    <w:p>
      <w:pPr>
        <w:spacing w:before="0" w:after="0" w:line="360" w:lineRule="auto"/>
        <w:jc w:val="both"/>
      </w:pPr>
      <w:r>
        <w:rPr>
          <w:rFonts w:ascii="Times New Roman" w:hAnsi="Times New Roman" w:eastAsia="Times New Roman" w:cs="Times New Roman"/>
          <w:b w:val="0"/>
          <w:i w:val="0"/>
          <w:sz w:val="22"/>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2"/>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2"/>
        </w:rPr>
        <w:t xml:space="preserve"> false-negative untuk kelas </w:t>
      </w:r>
      <m:oMath xmlns:mml="http://www.w3.org/1998/Math/MathML">
        <m:r>
          <m:t>k</m:t>
        </m:r>
      </m:oMath>
      <w:r>
        <w:rPr>
          <w:rFonts w:ascii="Times New Roman" w:hAnsi="Times New Roman" w:eastAsia="Times New Roman" w:cs="Times New Roman"/>
          <w:b w:val="0"/>
          <w:i w:val="0"/>
          <w:sz w:val="22"/>
        </w:rPr>
        <w:t>. F1 makro digunakan sebagai metrik utama karena semua kelas terwakili merata. Pada 300 lux, classifier bekerja andal di bawah pencahayaan indoor standar.</w:t>
      </w:r>
    </w:p>
    <w:p>
      <w:pPr>
        <w:spacing w:before="120" w:after="60" w:line="360" w:lineRule="auto"/>
        <w:jc w:val="both"/>
      </w:pPr>
      <w:r>
        <w:rPr>
          <w:rFonts w:ascii="Times New Roman" w:hAnsi="Times New Roman" w:eastAsia="Times New Roman" w:cs="Times New Roman"/>
          <w:b/>
          <w:i/>
          <w:color w:val="2E74B5"/>
          <w:sz w:val="22"/>
        </w:rPr>
        <w:t>4.2. Latensi Komunikasi Modbus TCP</w:t>
      </w:r>
    </w:p>
    <w:p>
      <w:pPr>
        <w:spacing w:before="0" w:after="0" w:line="360" w:lineRule="auto"/>
        <w:jc w:val="both"/>
      </w:pPr>
      <w:r>
        <w:rPr>
          <w:rFonts w:ascii="Times New Roman" w:hAnsi="Times New Roman" w:eastAsia="Times New Roman" w:cs="Times New Roman"/>
          <w:b w:val="0"/>
          <w:i w:val="0"/>
          <w:sz w:val="22"/>
        </w:rPr>
        <w:t>Thread 3 mencatat wall-clock start dan end dari setiap permintaan Modbus pada 10.000 sampel per kondisi. Beban CPU divariasikan menggunakan tugas video-encoding paralel dalam proses terpisah.</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IV. </w:t>
      </w:r>
      <w:r>
        <w:rPr>
          <w:rFonts w:ascii="Times New Roman" w:hAnsi="Times New Roman" w:eastAsia="Times New Roman" w:cs="Times New Roman"/>
          <w:sz w:val="22"/>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1134"/>
        <w:gridCol w:w="1134"/>
        <w:gridCol w:w="1134"/>
        <w:gridCol w:w="1134"/>
        <w:gridCol w:w="1134"/>
        <w:gridCol w:w="1134"/>
        <w:gridCol w:w="1134"/>
        <w:gridCol w:w="1134"/>
      </w:tblGrid>
      <w:tr>
        <w:tc>
          <w:tcPr>
            <w:tcW w:type="dxa" w:w="1134"/>
          </w:tcPr>
          <w:p>
            <w:pPr>
              <w:jc w:val="center"/>
            </w:pPr>
            <w:r/>
            <w:r>
              <w:rPr>
                <w:rFonts w:ascii="Times New Roman" w:hAnsi="Times New Roman" w:eastAsia="Times New Roman" w:cs="Times New Roman"/>
                <w:b/>
                <w:sz w:val="22"/>
              </w:rPr>
              <w:t>Beban CPU (%)</w:t>
            </w:r>
          </w:p>
        </w:tc>
        <w:tc>
          <w:tcPr>
            <w:tcW w:type="dxa" w:w="1134"/>
          </w:tcPr>
          <w:p>
            <w:pPr>
              <w:jc w:val="center"/>
            </w:pPr>
            <w:r/>
            <w:r>
              <w:rPr>
                <w:rFonts w:ascii="Times New Roman" w:hAnsi="Times New Roman" w:eastAsia="Times New Roman" w:cs="Times New Roman"/>
                <w:b/>
                <w:sz w:val="22"/>
              </w:rPr>
              <w:t>Min (ms)</w:t>
            </w:r>
          </w:p>
        </w:tc>
        <w:tc>
          <w:tcPr>
            <w:tcW w:type="dxa" w:w="1134"/>
          </w:tcPr>
          <w:p>
            <w:pPr>
              <w:jc w:val="center"/>
            </w:pPr>
            <w:r/>
            <w:r>
              <w:rPr>
                <w:rFonts w:ascii="Times New Roman" w:hAnsi="Times New Roman" w:eastAsia="Times New Roman" w:cs="Times New Roman"/>
                <w:b/>
                <w:sz w:val="22"/>
              </w:rPr>
              <w:t>Median (ms)</w:t>
            </w:r>
          </w:p>
        </w:tc>
        <w:tc>
          <w:tcPr>
            <w:tcW w:type="dxa" w:w="1134"/>
          </w:tcPr>
          <w:p>
            <w:pPr>
              <w:jc w:val="center"/>
            </w:pPr>
            <w:r/>
            <w:r>
              <w:rPr>
                <w:rFonts w:ascii="Times New Roman" w:hAnsi="Times New Roman" w:eastAsia="Times New Roman" w:cs="Times New Roman"/>
                <w:b/>
                <w:sz w:val="22"/>
              </w:rPr>
              <w:t>Mean (ms)</w:t>
            </w:r>
          </w:p>
        </w:tc>
        <w:tc>
          <w:tcPr>
            <w:tcW w:type="dxa" w:w="1134"/>
          </w:tcPr>
          <w:p>
            <w:pPr>
              <w:jc w:val="center"/>
            </w:pPr>
            <w:r/>
            <w:r>
              <w:rPr>
                <w:rFonts w:ascii="Times New Roman" w:hAnsi="Times New Roman" w:eastAsia="Times New Roman" w:cs="Times New Roman"/>
                <w:b/>
                <w:sz w:val="22"/>
              </w:rPr>
              <w:t>P95 (ms)</w:t>
            </w:r>
          </w:p>
        </w:tc>
        <w:tc>
          <w:tcPr>
            <w:tcW w:type="dxa" w:w="1134"/>
          </w:tcPr>
          <w:p>
            <w:pPr>
              <w:jc w:val="center"/>
            </w:pPr>
            <w:r/>
            <w:r>
              <w:rPr>
                <w:rFonts w:ascii="Times New Roman" w:hAnsi="Times New Roman" w:eastAsia="Times New Roman" w:cs="Times New Roman"/>
                <w:b/>
                <w:sz w:val="22"/>
              </w:rPr>
              <w:t>P99 (ms)</w:t>
            </w:r>
          </w:p>
        </w:tc>
        <w:tc>
          <w:tcPr>
            <w:tcW w:type="dxa" w:w="1134"/>
          </w:tcPr>
          <w:p>
            <w:pPr>
              <w:jc w:val="center"/>
            </w:pPr>
            <w:r/>
            <w:r>
              <w:rPr>
                <w:rFonts w:ascii="Times New Roman" w:hAnsi="Times New Roman" w:eastAsia="Times New Roman" w:cs="Times New Roman"/>
                <w:b/>
                <w:sz w:val="22"/>
              </w:rPr>
              <w:t>Maks (ms)</w:t>
            </w:r>
          </w:p>
        </w:tc>
        <w:tc>
          <w:tcPr>
            <w:tcW w:type="dxa" w:w="1134"/>
          </w:tcPr>
          <w:p>
            <w:pPr>
              <w:jc w:val="center"/>
            </w:pPr>
            <w:r/>
            <w:r>
              <w:rPr>
                <w:rFonts w:ascii="Times New Roman" w:hAnsi="Times New Roman" w:eastAsia="Times New Roman" w:cs="Times New Roman"/>
                <w:b/>
                <w:sz w:val="22"/>
              </w:rPr>
              <w:t>Std Dev (ms)</w:t>
            </w:r>
          </w:p>
        </w:tc>
      </w:tr>
      <w:tr>
        <w:tc>
          <w:tcPr>
            <w:tcW w:type="dxa" w:w="1134"/>
          </w:tcPr>
          <w:p>
            <w:pPr>
              <w:jc w:val="center"/>
            </w:pPr>
            <w:r/>
            <w:r>
              <w:rPr>
                <w:rFonts w:ascii="Times New Roman" w:hAnsi="Times New Roman" w:eastAsia="Times New Roman" w:cs="Times New Roman"/>
                <w:b w:val="0"/>
                <w:i w:val="0"/>
                <w:sz w:val="22"/>
              </w:rPr>
              <w:t>Idle (0-10%)</w:t>
            </w:r>
          </w:p>
        </w:tc>
        <w:tc>
          <w:tcPr>
            <w:tcW w:type="dxa" w:w="1134"/>
          </w:tcPr>
          <w:p>
            <w:pPr>
              <w:jc w:val="center"/>
            </w:pPr>
            <w:r/>
            <w:r>
              <w:rPr>
                <w:rFonts w:ascii="Times New Roman" w:hAnsi="Times New Roman" w:eastAsia="Times New Roman" w:cs="Times New Roman"/>
                <w:b w:val="0"/>
                <w:i w:val="0"/>
                <w:sz w:val="22"/>
              </w:rPr>
              <w:t>1,2</w:t>
            </w:r>
          </w:p>
        </w:tc>
        <w:tc>
          <w:tcPr>
            <w:tcW w:type="dxa" w:w="1134"/>
          </w:tcPr>
          <w:p>
            <w:pPr>
              <w:jc w:val="center"/>
            </w:pPr>
            <w:r/>
            <w:r>
              <w:rPr>
                <w:rFonts w:ascii="Times New Roman" w:hAnsi="Times New Roman" w:eastAsia="Times New Roman" w:cs="Times New Roman"/>
                <w:b w:val="0"/>
                <w:i w:val="0"/>
                <w:sz w:val="22"/>
              </w:rPr>
              <w:t>8,4</w:t>
            </w:r>
          </w:p>
        </w:tc>
        <w:tc>
          <w:tcPr>
            <w:tcW w:type="dxa" w:w="1134"/>
          </w:tcPr>
          <w:p>
            <w:pPr>
              <w:jc w:val="center"/>
            </w:pPr>
            <w:r/>
            <w:r>
              <w:rPr>
                <w:rFonts w:ascii="Times New Roman" w:hAnsi="Times New Roman" w:eastAsia="Times New Roman" w:cs="Times New Roman"/>
                <w:b w:val="0"/>
                <w:i w:val="0"/>
                <w:sz w:val="22"/>
              </w:rPr>
              <w:t>9,1</w:t>
            </w:r>
          </w:p>
        </w:tc>
        <w:tc>
          <w:tcPr>
            <w:tcW w:type="dxa" w:w="1134"/>
          </w:tcPr>
          <w:p>
            <w:pPr>
              <w:jc w:val="center"/>
            </w:pPr>
            <w:r/>
            <w:r>
              <w:rPr>
                <w:rFonts w:ascii="Times New Roman" w:hAnsi="Times New Roman" w:eastAsia="Times New Roman" w:cs="Times New Roman"/>
                <w:b w:val="0"/>
                <w:i w:val="0"/>
                <w:sz w:val="22"/>
              </w:rPr>
              <w:t>18,7</w:t>
            </w:r>
          </w:p>
        </w:tc>
        <w:tc>
          <w:tcPr>
            <w:tcW w:type="dxa" w:w="1134"/>
          </w:tcPr>
          <w:p>
            <w:pPr>
              <w:jc w:val="center"/>
            </w:pPr>
            <w:r/>
            <w:r>
              <w:rPr>
                <w:rFonts w:ascii="Times New Roman" w:hAnsi="Times New Roman" w:eastAsia="Times New Roman" w:cs="Times New Roman"/>
                <w:b w:val="0"/>
                <w:i w:val="0"/>
                <w:sz w:val="22"/>
              </w:rPr>
              <w:t>27,3</w:t>
            </w:r>
          </w:p>
        </w:tc>
        <w:tc>
          <w:tcPr>
            <w:tcW w:type="dxa" w:w="1134"/>
          </w:tcPr>
          <w:p>
            <w:pPr>
              <w:jc w:val="center"/>
            </w:pPr>
            <w:r/>
            <w:r>
              <w:rPr>
                <w:rFonts w:ascii="Times New Roman" w:hAnsi="Times New Roman" w:eastAsia="Times New Roman" w:cs="Times New Roman"/>
                <w:b w:val="0"/>
                <w:i w:val="0"/>
                <w:sz w:val="22"/>
              </w:rPr>
              <w:t>42,1</w:t>
            </w:r>
          </w:p>
        </w:tc>
        <w:tc>
          <w:tcPr>
            <w:tcW w:type="dxa" w:w="1134"/>
          </w:tcPr>
          <w:p>
            <w:pPr>
              <w:jc w:val="center"/>
            </w:pPr>
            <w:r/>
            <w:r>
              <w:rPr>
                <w:rFonts w:ascii="Times New Roman" w:hAnsi="Times New Roman" w:eastAsia="Times New Roman" w:cs="Times New Roman"/>
                <w:b w:val="0"/>
                <w:i w:val="0"/>
                <w:sz w:val="22"/>
              </w:rPr>
              <w:t>5,8</w:t>
            </w:r>
          </w:p>
        </w:tc>
      </w:tr>
      <w:tr>
        <w:tc>
          <w:tcPr>
            <w:tcW w:type="dxa" w:w="1134"/>
          </w:tcPr>
          <w:p>
            <w:pPr>
              <w:jc w:val="center"/>
            </w:pPr>
            <w:r/>
            <w:r>
              <w:rPr>
                <w:rFonts w:ascii="Times New Roman" w:hAnsi="Times New Roman" w:eastAsia="Times New Roman" w:cs="Times New Roman"/>
                <w:b w:val="0"/>
                <w:i w:val="0"/>
                <w:sz w:val="22"/>
              </w:rPr>
              <w:t>Moderat (45-55%)</w:t>
            </w:r>
          </w:p>
        </w:tc>
        <w:tc>
          <w:tcPr>
            <w:tcW w:type="dxa" w:w="1134"/>
          </w:tcPr>
          <w:p>
            <w:pPr>
              <w:jc w:val="center"/>
            </w:pPr>
            <w:r/>
            <w:r>
              <w:rPr>
                <w:rFonts w:ascii="Times New Roman" w:hAnsi="Times New Roman" w:eastAsia="Times New Roman" w:cs="Times New Roman"/>
                <w:b w:val="0"/>
                <w:i w:val="0"/>
                <w:sz w:val="22"/>
              </w:rPr>
              <w:t>1,8</w:t>
            </w:r>
          </w:p>
        </w:tc>
        <w:tc>
          <w:tcPr>
            <w:tcW w:type="dxa" w:w="1134"/>
          </w:tcPr>
          <w:p>
            <w:pPr>
              <w:jc w:val="center"/>
            </w:pPr>
            <w:r/>
            <w:r>
              <w:rPr>
                <w:rFonts w:ascii="Times New Roman" w:hAnsi="Times New Roman" w:eastAsia="Times New Roman" w:cs="Times New Roman"/>
                <w:b w:val="0"/>
                <w:i w:val="0"/>
                <w:sz w:val="22"/>
              </w:rPr>
              <w:t>10,2</w:t>
            </w:r>
          </w:p>
        </w:tc>
        <w:tc>
          <w:tcPr>
            <w:tcW w:type="dxa" w:w="1134"/>
          </w:tcPr>
          <w:p>
            <w:pPr>
              <w:jc w:val="center"/>
            </w:pPr>
            <w:r/>
            <w:r>
              <w:rPr>
                <w:rFonts w:ascii="Times New Roman" w:hAnsi="Times New Roman" w:eastAsia="Times New Roman" w:cs="Times New Roman"/>
                <w:b w:val="0"/>
                <w:i w:val="0"/>
                <w:sz w:val="22"/>
              </w:rPr>
              <w:t>12,3</w:t>
            </w:r>
          </w:p>
        </w:tc>
        <w:tc>
          <w:tcPr>
            <w:tcW w:type="dxa" w:w="1134"/>
          </w:tcPr>
          <w:p>
            <w:pPr>
              <w:jc w:val="center"/>
            </w:pPr>
            <w:r/>
            <w:r>
              <w:rPr>
                <w:rFonts w:ascii="Times New Roman" w:hAnsi="Times New Roman" w:eastAsia="Times New Roman" w:cs="Times New Roman"/>
                <w:b w:val="0"/>
                <w:i w:val="0"/>
                <w:sz w:val="22"/>
              </w:rPr>
              <w:t>24,9</w:t>
            </w:r>
          </w:p>
        </w:tc>
        <w:tc>
          <w:tcPr>
            <w:tcW w:type="dxa" w:w="1134"/>
          </w:tcPr>
          <w:p>
            <w:pPr>
              <w:jc w:val="center"/>
            </w:pPr>
            <w:r/>
            <w:r>
              <w:rPr>
                <w:rFonts w:ascii="Times New Roman" w:hAnsi="Times New Roman" w:eastAsia="Times New Roman" w:cs="Times New Roman"/>
                <w:b w:val="0"/>
                <w:i w:val="0"/>
                <w:sz w:val="22"/>
              </w:rPr>
              <w:t>38,6</w:t>
            </w:r>
          </w:p>
        </w:tc>
        <w:tc>
          <w:tcPr>
            <w:tcW w:type="dxa" w:w="1134"/>
          </w:tcPr>
          <w:p>
            <w:pPr>
              <w:jc w:val="center"/>
            </w:pPr>
            <w:r/>
            <w:r>
              <w:rPr>
                <w:rFonts w:ascii="Times New Roman" w:hAnsi="Times New Roman" w:eastAsia="Times New Roman" w:cs="Times New Roman"/>
                <w:b w:val="0"/>
                <w:i w:val="0"/>
                <w:sz w:val="22"/>
              </w:rPr>
              <w:t>67,4</w:t>
            </w:r>
          </w:p>
        </w:tc>
        <w:tc>
          <w:tcPr>
            <w:tcW w:type="dxa" w:w="1134"/>
          </w:tcPr>
          <w:p>
            <w:pPr>
              <w:jc w:val="center"/>
            </w:pPr>
            <w:r/>
            <w:r>
              <w:rPr>
                <w:rFonts w:ascii="Times New Roman" w:hAnsi="Times New Roman" w:eastAsia="Times New Roman" w:cs="Times New Roman"/>
                <w:b w:val="0"/>
                <w:i w:val="0"/>
                <w:sz w:val="22"/>
              </w:rPr>
              <w:t>8,4</w:t>
            </w:r>
          </w:p>
        </w:tc>
      </w:tr>
      <w:tr>
        <w:tc>
          <w:tcPr>
            <w:tcW w:type="dxa" w:w="1134"/>
          </w:tcPr>
          <w:p>
            <w:pPr>
              <w:jc w:val="center"/>
            </w:pPr>
            <w:r/>
            <w:r>
              <w:rPr>
                <w:rFonts w:ascii="Times New Roman" w:hAnsi="Times New Roman" w:eastAsia="Times New Roman" w:cs="Times New Roman"/>
                <w:b w:val="0"/>
                <w:i w:val="0"/>
                <w:sz w:val="22"/>
              </w:rPr>
              <w:t>Intensif (75-85%)</w:t>
            </w:r>
          </w:p>
        </w:tc>
        <w:tc>
          <w:tcPr>
            <w:tcW w:type="dxa" w:w="1134"/>
          </w:tcPr>
          <w:p>
            <w:pPr>
              <w:jc w:val="center"/>
            </w:pPr>
            <w:r/>
            <w:r>
              <w:rPr>
                <w:rFonts w:ascii="Times New Roman" w:hAnsi="Times New Roman" w:eastAsia="Times New Roman" w:cs="Times New Roman"/>
                <w:b w:val="0"/>
                <w:i w:val="0"/>
                <w:sz w:val="22"/>
              </w:rPr>
              <w:t>2,1</w:t>
            </w:r>
          </w:p>
        </w:tc>
        <w:tc>
          <w:tcPr>
            <w:tcW w:type="dxa" w:w="1134"/>
          </w:tcPr>
          <w:p>
            <w:pPr>
              <w:jc w:val="center"/>
            </w:pPr>
            <w:r/>
            <w:r>
              <w:rPr>
                <w:rFonts w:ascii="Times New Roman" w:hAnsi="Times New Roman" w:eastAsia="Times New Roman" w:cs="Times New Roman"/>
                <w:b w:val="0"/>
                <w:i w:val="0"/>
                <w:sz w:val="22"/>
              </w:rPr>
              <w:t>14,7</w:t>
            </w:r>
          </w:p>
        </w:tc>
        <w:tc>
          <w:tcPr>
            <w:tcW w:type="dxa" w:w="1134"/>
          </w:tcPr>
          <w:p>
            <w:pPr>
              <w:jc w:val="center"/>
            </w:pPr>
            <w:r/>
            <w:r>
              <w:rPr>
                <w:rFonts w:ascii="Times New Roman" w:hAnsi="Times New Roman" w:eastAsia="Times New Roman" w:cs="Times New Roman"/>
                <w:b w:val="0"/>
                <w:i w:val="0"/>
                <w:sz w:val="22"/>
              </w:rPr>
              <w:t>17,8</w:t>
            </w:r>
          </w:p>
        </w:tc>
        <w:tc>
          <w:tcPr>
            <w:tcW w:type="dxa" w:w="1134"/>
          </w:tcPr>
          <w:p>
            <w:pPr>
              <w:jc w:val="center"/>
            </w:pPr>
            <w:r/>
            <w:r>
              <w:rPr>
                <w:rFonts w:ascii="Times New Roman" w:hAnsi="Times New Roman" w:eastAsia="Times New Roman" w:cs="Times New Roman"/>
                <w:b w:val="0"/>
                <w:i w:val="0"/>
                <w:sz w:val="22"/>
              </w:rPr>
              <w:t>41,2</w:t>
            </w:r>
          </w:p>
        </w:tc>
        <w:tc>
          <w:tcPr>
            <w:tcW w:type="dxa" w:w="1134"/>
          </w:tcPr>
          <w:p>
            <w:pPr>
              <w:jc w:val="center"/>
            </w:pPr>
            <w:r/>
            <w:r>
              <w:rPr>
                <w:rFonts w:ascii="Times New Roman" w:hAnsi="Times New Roman" w:eastAsia="Times New Roman" w:cs="Times New Roman"/>
                <w:b w:val="0"/>
                <w:i w:val="0"/>
                <w:sz w:val="22"/>
              </w:rPr>
              <w:t>78,9</w:t>
            </w:r>
          </w:p>
        </w:tc>
        <w:tc>
          <w:tcPr>
            <w:tcW w:type="dxa" w:w="1134"/>
          </w:tcPr>
          <w:p>
            <w:pPr>
              <w:jc w:val="center"/>
            </w:pPr>
            <w:r/>
            <w:r>
              <w:rPr>
                <w:rFonts w:ascii="Times New Roman" w:hAnsi="Times New Roman" w:eastAsia="Times New Roman" w:cs="Times New Roman"/>
                <w:b w:val="0"/>
                <w:i w:val="0"/>
                <w:sz w:val="22"/>
              </w:rPr>
              <w:t>312,4</w:t>
            </w:r>
          </w:p>
        </w:tc>
        <w:tc>
          <w:tcPr>
            <w:tcW w:type="dxa" w:w="1134"/>
          </w:tcPr>
          <w:p>
            <w:pPr>
              <w:jc w:val="center"/>
            </w:pPr>
            <w:r/>
            <w:r>
              <w:rPr>
                <w:rFonts w:ascii="Times New Roman" w:hAnsi="Times New Roman" w:eastAsia="Times New Roman" w:cs="Times New Roman"/>
                <w:b w:val="0"/>
                <w:i w:val="0"/>
                <w:sz w:val="22"/>
              </w:rPr>
              <w:t>19,7</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12. </w:t>
      </w:r>
      <w:r>
        <w:rPr>
          <w:rFonts w:ascii="Times New Roman" w:hAnsi="Times New Roman" w:eastAsia="Times New Roman" w:cs="Times New Roman"/>
          <w:sz w:val="22"/>
        </w:rPr>
        <w:t>Latensi Modbus TCP berdasarkan Beban CPU</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'Latensi Modbus TCP berdasarkan Beban CPU'.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2"/>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2"/>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2"/>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2"/>
        </w:rPr>
        <w:t xml:space="preserve"> ms.</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13. </w:t>
      </w:r>
      <w:r>
        <w:rPr>
          <w:rFonts w:ascii="Times New Roman" w:hAnsi="Times New Roman" w:eastAsia="Times New Roman" w:cs="Times New Roman"/>
          <w:sz w:val="22"/>
        </w:rPr>
        <w:t>Rincian Komponen Latensi</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'Rincian Komponen Latensi'.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120" w:after="60" w:line="360" w:lineRule="auto"/>
        <w:jc w:val="both"/>
      </w:pPr>
      <w:r>
        <w:rPr>
          <w:rFonts w:ascii="Times New Roman" w:hAnsi="Times New Roman" w:eastAsia="Times New Roman" w:cs="Times New Roman"/>
          <w:b/>
          <w:i/>
          <w:color w:val="2E74B5"/>
          <w:sz w:val="22"/>
        </w:rPr>
        <w:t>4.3. Uji Ketahanan 24 Jam</w:t>
      </w:r>
    </w:p>
    <w:p>
      <w:pPr>
        <w:spacing w:before="0" w:after="0" w:line="360" w:lineRule="auto"/>
        <w:jc w:val="both"/>
      </w:pPr>
      <w:r>
        <w:rPr>
          <w:rFonts w:ascii="Times New Roman" w:hAnsi="Times New Roman" w:eastAsia="Times New Roman" w:cs="Times New Roman"/>
          <w:b w:val="0"/>
          <w:i w:val="0"/>
          <w:sz w:val="22"/>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0" w:after="0" w:line="360" w:lineRule="auto"/>
      </w:pPr>
    </w:p>
    <w:p>
      <w:pPr>
        <w:spacing w:before="120" w:after="60" w:line="360" w:lineRule="auto"/>
        <w:jc w:val="left"/>
      </w:pPr>
      <w:r>
        <w:rPr>
          <w:rFonts w:ascii="Times New Roman" w:hAnsi="Times New Roman" w:eastAsia="Times New Roman" w:cs="Times New Roman"/>
          <w:b/>
          <w:sz w:val="22"/>
        </w:rPr>
        <w:t xml:space="preserve">Table V. </w:t>
      </w:r>
      <w:r>
        <w:rPr>
          <w:rFonts w:ascii="Times New Roman" w:hAnsi="Times New Roman" w:eastAsia="Times New Roman" w:cs="Times New Roman"/>
          <w:sz w:val="22"/>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4535"/>
        <w:gridCol w:w="4535"/>
      </w:tblGrid>
      <w:tr>
        <w:tc>
          <w:tcPr>
            <w:tcW w:type="dxa" w:w="4535"/>
          </w:tcPr>
          <w:p>
            <w:pPr>
              <w:jc w:val="center"/>
            </w:pPr>
            <w:r/>
            <w:r>
              <w:rPr>
                <w:rFonts w:ascii="Times New Roman" w:hAnsi="Times New Roman" w:eastAsia="Times New Roman" w:cs="Times New Roman"/>
                <w:b/>
                <w:sz w:val="22"/>
              </w:rPr>
              <w:t>Metrik</w:t>
            </w:r>
          </w:p>
        </w:tc>
        <w:tc>
          <w:tcPr>
            <w:tcW w:type="dxa" w:w="4535"/>
          </w:tcPr>
          <w:p>
            <w:pPr>
              <w:jc w:val="center"/>
            </w:pPr>
            <w:r/>
            <w:r>
              <w:rPr>
                <w:rFonts w:ascii="Times New Roman" w:hAnsi="Times New Roman" w:eastAsia="Times New Roman" w:cs="Times New Roman"/>
                <w:b/>
                <w:sz w:val="22"/>
              </w:rPr>
              <w:t>Hasil</w:t>
            </w:r>
          </w:p>
        </w:tc>
      </w:tr>
      <w:tr>
        <w:tc>
          <w:tcPr>
            <w:tcW w:type="dxa" w:w="4535"/>
          </w:tcPr>
          <w:p>
            <w:pPr>
              <w:jc w:val="center"/>
            </w:pPr>
            <w:r/>
            <w:r>
              <w:rPr>
                <w:rFonts w:ascii="Times New Roman" w:hAnsi="Times New Roman" w:eastAsia="Times New Roman" w:cs="Times New Roman"/>
                <w:b w:val="0"/>
                <w:i w:val="0"/>
                <w:sz w:val="22"/>
              </w:rPr>
              <w:t>Total Transaksi Modbus (FC1 + FC15)</w:t>
            </w:r>
          </w:p>
        </w:tc>
        <w:tc>
          <w:tcPr>
            <w:tcW w:type="dxa" w:w="4535"/>
          </w:tcPr>
          <w:p>
            <w:pPr>
              <w:jc w:val="center"/>
            </w:pPr>
            <w:r/>
            <w:r>
              <w:rPr>
                <w:rFonts w:ascii="Times New Roman" w:hAnsi="Times New Roman" w:eastAsia="Times New Roman" w:cs="Times New Roman"/>
                <w:b w:val="0"/>
                <w:i w:val="0"/>
                <w:sz w:val="22"/>
              </w:rPr>
              <w:t>872.640</w:t>
            </w:r>
          </w:p>
        </w:tc>
      </w:tr>
      <w:tr>
        <w:tc>
          <w:tcPr>
            <w:tcW w:type="dxa" w:w="4535"/>
          </w:tcPr>
          <w:p>
            <w:pPr>
              <w:jc w:val="center"/>
            </w:pPr>
            <w:r/>
            <w:r>
              <w:rPr>
                <w:rFonts w:ascii="Times New Roman" w:hAnsi="Times New Roman" w:eastAsia="Times New Roman" w:cs="Times New Roman"/>
                <w:b w:val="0"/>
                <w:i w:val="0"/>
                <w:sz w:val="22"/>
              </w:rPr>
              <w:t>Transaksi Berhasil</w:t>
            </w:r>
          </w:p>
        </w:tc>
        <w:tc>
          <w:tcPr>
            <w:tcW w:type="dxa" w:w="4535"/>
          </w:tcPr>
          <w:p>
            <w:pPr>
              <w:jc w:val="center"/>
            </w:pPr>
            <w:r/>
            <w:r>
              <w:rPr>
                <w:rFonts w:ascii="Times New Roman" w:hAnsi="Times New Roman" w:eastAsia="Times New Roman" w:cs="Times New Roman"/>
                <w:b w:val="0"/>
                <w:i w:val="0"/>
                <w:sz w:val="22"/>
              </w:rPr>
              <w:t>872.000</w:t>
            </w:r>
          </w:p>
        </w:tc>
      </w:tr>
      <w:tr>
        <w:tc>
          <w:tcPr>
            <w:tcW w:type="dxa" w:w="4535"/>
          </w:tcPr>
          <w:p>
            <w:pPr>
              <w:jc w:val="center"/>
            </w:pPr>
            <w:r/>
            <w:r>
              <w:rPr>
                <w:rFonts w:ascii="Times New Roman" w:hAnsi="Times New Roman" w:eastAsia="Times New Roman" w:cs="Times New Roman"/>
                <w:b w:val="0"/>
                <w:i w:val="0"/>
                <w:sz w:val="22"/>
              </w:rPr>
              <w:t>Tingkat Keberhasilan Tulis FC15</w:t>
            </w:r>
          </w:p>
        </w:tc>
        <w:tc>
          <w:tcPr>
            <w:tcW w:type="dxa" w:w="4535"/>
          </w:tcPr>
          <w:p>
            <w:pPr>
              <w:jc w:val="center"/>
            </w:pPr>
            <w:r/>
            <w:r>
              <w:rPr>
                <w:rFonts w:ascii="Times New Roman" w:hAnsi="Times New Roman" w:eastAsia="Times New Roman" w:cs="Times New Roman"/>
                <w:b w:val="0"/>
                <w:i w:val="0"/>
                <w:sz w:val="22"/>
              </w:rPr>
              <w:t>99,97%</w:t>
            </w:r>
          </w:p>
        </w:tc>
      </w:tr>
      <w:tr>
        <w:tc>
          <w:tcPr>
            <w:tcW w:type="dxa" w:w="4535"/>
          </w:tcPr>
          <w:p>
            <w:pPr>
              <w:jc w:val="center"/>
            </w:pPr>
            <w:r/>
            <w:r>
              <w:rPr>
                <w:rFonts w:ascii="Times New Roman" w:hAnsi="Times New Roman" w:eastAsia="Times New Roman" w:cs="Times New Roman"/>
                <w:b w:val="0"/>
                <w:i w:val="0"/>
                <w:sz w:val="22"/>
              </w:rPr>
              <w:t>Tingkat Keberhasilan Baca FC1</w:t>
            </w:r>
          </w:p>
        </w:tc>
        <w:tc>
          <w:tcPr>
            <w:tcW w:type="dxa" w:w="4535"/>
          </w:tcPr>
          <w:p>
            <w:pPr>
              <w:jc w:val="center"/>
            </w:pPr>
            <w:r/>
            <w:r>
              <w:rPr>
                <w:rFonts w:ascii="Times New Roman" w:hAnsi="Times New Roman" w:eastAsia="Times New Roman" w:cs="Times New Roman"/>
                <w:b w:val="0"/>
                <w:i w:val="0"/>
                <w:sz w:val="22"/>
              </w:rPr>
              <w:t>99,92%</w:t>
            </w:r>
          </w:p>
        </w:tc>
      </w:tr>
      <w:tr>
        <w:tc>
          <w:tcPr>
            <w:tcW w:type="dxa" w:w="4535"/>
          </w:tcPr>
          <w:p>
            <w:pPr>
              <w:jc w:val="center"/>
            </w:pPr>
            <w:r/>
            <w:r>
              <w:rPr>
                <w:rFonts w:ascii="Times New Roman" w:hAnsi="Times New Roman" w:eastAsia="Times New Roman" w:cs="Times New Roman"/>
                <w:b w:val="0"/>
                <w:i w:val="0"/>
                <w:sz w:val="22"/>
              </w:rPr>
              <w:t>MTBF (Mean Time Between Failures)</w:t>
            </w:r>
          </w:p>
        </w:tc>
        <w:tc>
          <w:tcPr>
            <w:tcW w:type="dxa" w:w="4535"/>
          </w:tcPr>
          <w:p>
            <w:pPr>
              <w:jc w:val="center"/>
            </w:pPr>
            <w:r/>
            <w:r>
              <w:rPr>
                <w:rFonts w:ascii="Times New Roman" w:hAnsi="Times New Roman" w:eastAsia="Times New Roman" w:cs="Times New Roman"/>
                <w:b w:val="0"/>
                <w:i w:val="0"/>
                <w:sz w:val="22"/>
              </w:rPr>
              <w:t>8,2 jam</w:t>
            </w:r>
          </w:p>
        </w:tc>
      </w:tr>
      <w:tr>
        <w:tc>
          <w:tcPr>
            <w:tcW w:type="dxa" w:w="4535"/>
          </w:tcPr>
          <w:p>
            <w:pPr>
              <w:jc w:val="center"/>
            </w:pPr>
            <w:r/>
            <w:r>
              <w:rPr>
                <w:rFonts w:ascii="Times New Roman" w:hAnsi="Times New Roman" w:eastAsia="Times New Roman" w:cs="Times New Roman"/>
                <w:b w:val="0"/>
                <w:i w:val="0"/>
                <w:sz w:val="22"/>
              </w:rPr>
              <w:t>Pertumbuhan Memori</w:t>
            </w:r>
          </w:p>
        </w:tc>
        <w:tc>
          <w:tcPr>
            <w:tcW w:type="dxa" w:w="4535"/>
          </w:tcPr>
          <w:p>
            <w:pPr>
              <w:jc w:val="center"/>
            </w:pPr>
            <w:r/>
            <w:r>
              <w:rPr>
                <w:rFonts w:ascii="Times New Roman" w:hAnsi="Times New Roman" w:eastAsia="Times New Roman" w:cs="Times New Roman"/>
                <w:b w:val="0"/>
                <w:i w:val="0"/>
                <w:sz w:val="22"/>
              </w:rPr>
              <w:t>12,4 MB</w:t>
            </w:r>
          </w:p>
        </w:tc>
      </w:tr>
      <w:tr>
        <w:tc>
          <w:tcPr>
            <w:tcW w:type="dxa" w:w="4535"/>
          </w:tcPr>
          <w:p>
            <w:pPr>
              <w:jc w:val="center"/>
            </w:pPr>
            <w:r/>
            <w:r>
              <w:rPr>
                <w:rFonts w:ascii="Times New Roman" w:hAnsi="Times New Roman" w:eastAsia="Times New Roman" w:cs="Times New Roman"/>
                <w:b w:val="0"/>
                <w:i w:val="0"/>
                <w:sz w:val="22"/>
              </w:rPr>
              <w:t>Frame Rate (target 30 fps)</w:t>
            </w:r>
          </w:p>
        </w:tc>
        <w:tc>
          <w:tcPr>
            <w:tcW w:type="dxa" w:w="4535"/>
          </w:tcPr>
          <w:p>
            <w:pPr>
              <w:jc w:val="center"/>
            </w:pPr>
            <w:r/>
            <w:r>
              <w:rPr>
                <w:rFonts w:ascii="Times New Roman" w:hAnsi="Times New Roman" w:eastAsia="Times New Roman" w:cs="Times New Roman"/>
                <w:b w:val="0"/>
                <w:i w:val="0"/>
                <w:sz w:val="22"/>
              </w:rPr>
              <w:t>29,7 fps</w:t>
            </w:r>
          </w:p>
        </w:tc>
      </w:tr>
    </w:tbl>
    <w:p>
      <w:pPr>
        <w:spacing w:before="0" w:after="0" w:line="360" w:lineRule="auto"/>
        <w:jc w:val="left"/>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line="360" w:lineRule="auto"/>
      </w:pPr>
    </w:p>
    <w:p>
      <w:pPr>
        <w:spacing w:before="60" w:after="120" w:line="360" w:lineRule="auto"/>
        <w:jc w:val="center"/>
      </w:pPr>
      <w:r>
        <w:rPr>
          <w:rFonts w:ascii="Times New Roman" w:hAnsi="Times New Roman" w:eastAsia="Times New Roman" w:cs="Times New Roman"/>
          <w:b/>
          <w:sz w:val="22"/>
        </w:rPr>
        <w:t xml:space="preserve">Figure 14. </w:t>
      </w:r>
      <w:r>
        <w:rPr>
          <w:rFonts w:ascii="Times New Roman" w:hAnsi="Times New Roman" w:eastAsia="Times New Roman" w:cs="Times New Roman"/>
          <w:sz w:val="22"/>
        </w:rPr>
        <w:t>Tingkat Keberhasilan Modbus 24 Jam</w:t>
      </w:r>
    </w:p>
    <w:p>
      <w:pPr>
        <w:spacing w:before="60" w:after="60" w:line="360" w:lineRule="auto"/>
        <w:jc w:val="center"/>
      </w:pPr>
      <w:r>
        <w:rPr>
          <w:rFonts w:ascii="Times New Roman" w:hAnsi="Times New Roman" w:eastAsia="Times New Roman" w:cs="Times New Roman"/>
          <w:i/>
          <w:color w:val="FF0000"/>
          <w:sz w:val="22"/>
        </w:rPr>
        <w:t>[PROMPT UNTUK AI GAMBAR: Buatkan gambar, diagram, atau ilustrasi teknis yang merepresentasikan 'Tingkat Keberhasilan Modbus 24 Jam'. Pastikan visualnya profesional, hitam putih/grayscale, dan cocok untuk publikasi jurnal akademik ilmiah.]</w:t>
      </w:r>
    </w:p>
    <w:p>
      <w:pPr>
        <w:spacing w:before="0" w:after="0" w:line="360" w:lineRule="auto"/>
        <w:jc w:val="center"/>
      </w:pPr>
      <w:r>
        <w:rPr>
          <w:rFonts w:ascii="Times New Roman" w:hAnsi="Times New Roman" w:eastAsia="Times New Roman" w:cs="Times New Roman"/>
          <w:color w:val="2E74B5"/>
          <w:sz w:val="22"/>
        </w:rPr>
        <w:t>Source: The Authors</w:t>
      </w:r>
    </w:p>
    <w:p>
      <w:pPr>
        <w:spacing w:before="0" w:after="0" w:line="360" w:lineRule="auto"/>
        <w:jc w:val="both"/>
      </w:pPr>
      <w:r>
        <w:rPr>
          <w:rFonts w:ascii="Times New Roman" w:hAnsi="Times New Roman" w:eastAsia="Times New Roman" w:cs="Times New Roman"/>
          <w:b w:val="0"/>
          <w:i w:val="0"/>
          <w:sz w:val="22"/>
        </w:rPr>
        <w:t>Tingkat keberhasilan (Gbr. 14) bertahan di atas 99,7% untuk FC1 maupun FC15, dengan penurunan di sekitar jam ke-7, 15, dan 22. Ketiga penurunan sesuai dengan tiga kegagalan komunikasi dalam log, konsisten dengan MTBF 8,2 jam.</w:t>
      </w:r>
    </w:p>
    <w:p>
      <w:pPr>
        <w:spacing w:before="120" w:after="60" w:line="360" w:lineRule="auto"/>
        <w:jc w:val="both"/>
      </w:pPr>
      <w:r>
        <w:rPr>
          <w:rFonts w:ascii="Times New Roman" w:hAnsi="Times New Roman" w:eastAsia="Times New Roman" w:cs="Times New Roman"/>
          <w:b/>
          <w:color w:val="0070C0"/>
          <w:sz w:val="22"/>
        </w:rPr>
        <w:t>5. KESIMPULAN</w:t>
      </w:r>
    </w:p>
    <w:p>
      <w:pPr>
        <w:spacing w:before="0" w:after="0" w:line="360" w:lineRule="auto"/>
        <w:jc w:val="both"/>
      </w:pPr>
      <w:r>
        <w:rPr>
          <w:rFonts w:ascii="Times New Roman" w:hAnsi="Times New Roman" w:eastAsia="Times New Roman" w:cs="Times New Roman"/>
          <w:b w:val="0"/>
          <w:i w:val="0"/>
          <w:sz w:val="22"/>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0" w:after="0" w:line="360" w:lineRule="auto"/>
        <w:jc w:val="both"/>
      </w:pPr>
      <w:r>
        <w:rPr>
          <w:rFonts w:ascii="Times New Roman" w:hAnsi="Times New Roman" w:eastAsia="Times New Roman" w:cs="Times New Roman"/>
          <w:b w:val="0"/>
          <w:i w:val="0"/>
          <w:sz w:val="22"/>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120" w:after="60" w:line="360" w:lineRule="auto"/>
        <w:jc w:val="both"/>
      </w:pPr>
      <w:r>
        <w:rPr>
          <w:rFonts w:ascii="Times New Roman" w:hAnsi="Times New Roman" w:eastAsia="Times New Roman" w:cs="Times New Roman"/>
          <w:b/>
          <w:color w:val="0070C0"/>
          <w:sz w:val="22"/>
        </w:rPr>
        <w:t>REFERENCES</w:t>
      </w:r>
    </w:p>
    <w:p>
      <w:pPr>
        <w:spacing w:before="0" w:after="1600" w:line="360" w:lineRule="auto"/>
        <w:jc w:val="both"/>
        <w:ind w:left="720" w:hanging="720"/>
      </w:pPr>
      <w:r>
        <w:rPr>
          <w:rFonts w:ascii="Times New Roman" w:hAnsi="Times New Roman" w:eastAsia="Times New Roman" w:cs="Times New Roman"/>
          <w:b w:val="0"/>
          <w:i w:val="0"/>
          <w:sz w:val="22"/>
        </w:rPr>
        <w:t>C. Lugaresi et al., "MediaPipe: A Framework for Building Perception Pipelines," preprint arXiv:1906.08172, Jun. 2019.</w:t>
      </w:r>
    </w:p>
    <w:p>
      <w:pPr>
        <w:spacing w:before="0" w:after="1600" w:line="360" w:lineRule="auto"/>
        <w:jc w:val="both"/>
        <w:ind w:left="720" w:hanging="720"/>
      </w:pPr>
      <w:r>
        <w:rPr>
          <w:rFonts w:ascii="Times New Roman" w:hAnsi="Times New Roman" w:eastAsia="Times New Roman" w:cs="Times New Roman"/>
          <w:b w:val="0"/>
          <w:i w:val="0"/>
          <w:sz w:val="22"/>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1600" w:line="360" w:lineRule="auto"/>
        <w:jc w:val="both"/>
        <w:ind w:left="720" w:hanging="720"/>
      </w:pPr>
      <w:r>
        <w:rPr>
          <w:rFonts w:ascii="Times New Roman" w:hAnsi="Times New Roman" w:eastAsia="Times New Roman" w:cs="Times New Roman"/>
          <w:b w:val="0"/>
          <w:i w:val="0"/>
          <w:sz w:val="22"/>
        </w:rPr>
        <w:t>Yashika, A. Patra, and N. S. Das, "Human-Machine Interaction in Industrial Automation: Gesture-Based PLC Control," in Proc. 15th Int. Conf. Comput. Commun. Netw. Technol. (ICCCNT), 2024, pp. 1–7, doi: 10.1109/ICCCNT61001.2024.10726180.</w:t>
      </w:r>
    </w:p>
    <w:p>
      <w:pPr>
        <w:spacing w:before="0" w:after="1600" w:line="360" w:lineRule="auto"/>
        <w:jc w:val="both"/>
        <w:ind w:left="720" w:hanging="720"/>
      </w:pPr>
      <w:r>
        <w:rPr>
          <w:rFonts w:ascii="Times New Roman" w:hAnsi="Times New Roman" w:eastAsia="Times New Roman" w:cs="Times New Roman"/>
          <w:b w:val="0"/>
          <w:i w:val="0"/>
          <w:sz w:val="22"/>
        </w:rPr>
        <w:t>Y. Li, J. Zhang, Y. Xiong, H. Wu, and F. Yang, "Design of Industrial Equipment Remote Control System Based on Python," in Proc. 8th Int. Conf. Electron. Technol. (ICET), 2025, pp. 1–6, doi: 10.1109/ICET64964.2025.11103226.</w:t>
      </w:r>
    </w:p>
    <w:p>
      <w:pPr>
        <w:spacing w:before="0" w:after="1600" w:line="360" w:lineRule="auto"/>
        <w:jc w:val="both"/>
        <w:ind w:left="720" w:hanging="720"/>
      </w:pPr>
      <w:r>
        <w:rPr>
          <w:rFonts w:ascii="Times New Roman" w:hAnsi="Times New Roman" w:eastAsia="Times New Roman" w:cs="Times New Roman"/>
          <w:b w:val="0"/>
          <w:i w:val="0"/>
          <w:sz w:val="22"/>
        </w:rPr>
        <w:t>M. Jamage, S. Rane, J. Raktate, and N. Chavan, "Real-Time Hand Gesture Recognition Using CNN-LSTM for Gesture-to-Voice and Device Control," in Proc. 9th Int. Conf. Comput. Commun. Control Autom. (ICCUBEA), 2025, pp. 1–7, doi: 10.1109/ICCUBEA65967.2025.11284053.</w:t>
      </w:r>
    </w:p>
    <w:p>
      <w:pPr>
        <w:spacing w:before="0" w:after="1600" w:line="360" w:lineRule="auto"/>
        <w:jc w:val="both"/>
        <w:ind w:left="720" w:hanging="720"/>
      </w:pPr>
      <w:r>
        <w:rPr>
          <w:rFonts w:ascii="Times New Roman" w:hAnsi="Times New Roman" w:eastAsia="Times New Roman" w:cs="Times New Roman"/>
          <w:b w:val="0"/>
          <w:i w:val="0"/>
          <w:sz w:val="22"/>
        </w:rPr>
        <w:t>C. Nikolajew and H. Eichelberger, "Industry 4.0 Connectors – A Performance Experiment with Modbus/TCP," preprint arXiv:2410.15813, Oct. 2024.</w:t>
      </w:r>
    </w:p>
    <w:p>
      <w:pPr>
        <w:spacing w:before="0" w:after="1600" w:line="360" w:lineRule="auto"/>
        <w:jc w:val="both"/>
        <w:ind w:left="720" w:hanging="720"/>
      </w:pPr>
      <w:r>
        <w:rPr>
          <w:rFonts w:ascii="Times New Roman" w:hAnsi="Times New Roman" w:eastAsia="Times New Roman" w:cs="Times New Roman"/>
          <w:b w:val="0"/>
          <w:i w:val="0"/>
          <w:sz w:val="22"/>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1600" w:line="360" w:lineRule="auto"/>
        <w:jc w:val="both"/>
        <w:ind w:left="720" w:hanging="720"/>
      </w:pPr>
      <w:r>
        <w:rPr>
          <w:rFonts w:ascii="Times New Roman" w:hAnsi="Times New Roman" w:eastAsia="Times New Roman" w:cs="Times New Roman"/>
          <w:b w:val="0"/>
          <w:i w:val="0"/>
          <w:sz w:val="22"/>
        </w:rPr>
        <w:t>Y. K. Yep, Y. H. Goh, T. H. Chiew, K. M. Chin, J. J. Ong, and K. S. Eu, "AI-Driven Hand Gesture Recognition for Robotic Arm Control," in Proc. 5th Int. Conf. Artif. Intell. Robot. Commun. (ICAIRC), 2025, pp. 1–5, doi: 10.1109/ICAIRC68035.2025.11384947.</w:t>
      </w:r>
    </w:p>
    <w:p>
      <w:pPr>
        <w:spacing w:before="0" w:after="1600" w:line="360" w:lineRule="auto"/>
        <w:jc w:val="both"/>
        <w:ind w:left="720" w:hanging="720"/>
      </w:pPr>
      <w:r>
        <w:rPr>
          <w:rFonts w:ascii="Times New Roman" w:hAnsi="Times New Roman" w:eastAsia="Times New Roman" w:cs="Times New Roman"/>
          <w:b w:val="0"/>
          <w:i w:val="0"/>
          <w:sz w:val="22"/>
        </w:rPr>
        <w:t>Qurrat-ul-Ain, S. N. Talpur, N. U. Z. Laghari, and M. S. Rattar, "Machine Control Using Hand Gesture Recognition," Gyancity J. Electron. Comput. Sci., vol. 5, no. 1, pp. 19–28, Mar. 2020, doi: 10.21058/gjecs.2020.51003.</w:t>
      </w:r>
    </w:p>
    <w:p>
      <w:pPr>
        <w:spacing w:before="0" w:after="1600" w:line="360" w:lineRule="auto"/>
        <w:jc w:val="both"/>
        <w:ind w:left="720" w:hanging="720"/>
      </w:pPr>
      <w:r>
        <w:rPr>
          <w:rFonts w:ascii="Times New Roman" w:hAnsi="Times New Roman" w:eastAsia="Times New Roman" w:cs="Times New Roman"/>
          <w:b w:val="0"/>
          <w:i w:val="0"/>
          <w:sz w:val="22"/>
        </w:rPr>
        <w:t>P. Nguyen Huu and T. Phung Ngoc, "Hand Gesture Recognition Algorithm Using SVM and HOG Model for Control of Robotic System," J. Robot., vol. 2021, art. 3986497, 2021, doi: 10.1155/2021/3986497.</w:t>
      </w:r>
    </w:p>
    <w:p>
      <w:pPr>
        <w:spacing w:before="0" w:after="1600" w:line="360" w:lineRule="auto"/>
        <w:jc w:val="both"/>
        <w:ind w:left="720" w:hanging="720"/>
      </w:pPr>
      <w:r>
        <w:rPr>
          <w:rFonts w:ascii="Times New Roman" w:hAnsi="Times New Roman" w:eastAsia="Times New Roman" w:cs="Times New Roman"/>
          <w:b w:val="0"/>
          <w:i w:val="0"/>
          <w:sz w:val="22"/>
        </w:rPr>
        <w:t>M. Shaikh, P. Shah, and R. Sekhar, "Communication Protocols in Industry 4.0," in Proc. Int. Conf. Sustain. Emerg. Innov. Eng. Technol. (ICSEIET), 2023, pp. 1–6, doi: 10.1109/ICSEIET58677.2023.10303397.</w:t>
      </w:r>
    </w:p>
    <w:p>
      <w:pPr>
        <w:spacing w:before="0" w:after="1600" w:line="360" w:lineRule="auto"/>
        <w:jc w:val="both"/>
        <w:ind w:left="720" w:hanging="720"/>
      </w:pPr>
      <w:r>
        <w:rPr>
          <w:rFonts w:ascii="Times New Roman" w:hAnsi="Times New Roman" w:eastAsia="Times New Roman" w:cs="Times New Roman"/>
          <w:b w:val="0"/>
          <w:i w:val="0"/>
          <w:sz w:val="22"/>
        </w:rPr>
        <w:t>M. Bensaadallah, N. Ghoggali, L. Saidi, and W. Ghoggali, "Deep Learning-Based Real-Time Hand Landmark Recognition with MediaPipe for R12 Robot Control," in Proc. Int. Conf. Elect. Eng. Adv. Technol. (ICEEAT), 2023, pp. 1–6, doi: 10.1109/ICEEAT60471.2023.10426264.</w:t>
      </w:r>
    </w:p>
    <w:p>
      <w:pPr>
        <w:spacing w:before="0" w:after="1600" w:line="360" w:lineRule="auto"/>
        <w:jc w:val="both"/>
        <w:ind w:left="720" w:hanging="720"/>
      </w:pPr>
      <w:r>
        <w:rPr>
          <w:rFonts w:ascii="Times New Roman" w:hAnsi="Times New Roman" w:eastAsia="Times New Roman" w:cs="Times New Roman"/>
          <w:b w:val="0"/>
          <w:i w:val="0"/>
          <w:sz w:val="22"/>
        </w:rPr>
        <w:t>M. Peral, A. Sanfeliu, and A. Garrell, "Efficient Hand Gesture Recognition for Human-Robot Interaction," IEEE Robot. Autom. Lett., vol. 7, no. 4, pp. 10272–10279, Oct. 2022, doi: 10.1109/LRA.2022.3193251.</w:t>
      </w:r>
    </w:p>
    <w:p>
      <w:pPr>
        <w:spacing w:before="0" w:after="1600" w:line="360" w:lineRule="auto"/>
        <w:jc w:val="both"/>
        <w:ind w:left="720" w:hanging="720"/>
      </w:pPr>
      <w:r>
        <w:rPr>
          <w:rFonts w:ascii="Times New Roman" w:hAnsi="Times New Roman" w:eastAsia="Times New Roman" w:cs="Times New Roman"/>
          <w:b w:val="0"/>
          <w:i w:val="0"/>
          <w:sz w:val="22"/>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1600" w:line="360" w:lineRule="auto"/>
        <w:jc w:val="both"/>
        <w:ind w:left="720" w:hanging="720"/>
      </w:pPr>
      <w:r>
        <w:rPr>
          <w:rFonts w:ascii="Times New Roman" w:hAnsi="Times New Roman" w:eastAsia="Times New Roman" w:cs="Times New Roman"/>
          <w:b w:val="0"/>
          <w:i w:val="0"/>
          <w:sz w:val="22"/>
        </w:rPr>
        <w:t>B. Kwolek, "Continuous Hand Gesture Recognition for Human-Robot Collaborative Assembly," in Proc. IEEE/CVF Int. Conf. Comput. Vis. Workshops (ICCVW), 2023, pp. 1992–1999, doi: 10.1109/ICCVW60793.2023.00214.</w:t>
      </w:r>
    </w:p>
    <w:p>
      <w:pPr>
        <w:spacing w:before="0" w:after="1600" w:line="360" w:lineRule="auto"/>
        <w:jc w:val="both"/>
        <w:ind w:left="720" w:hanging="720"/>
      </w:pPr>
      <w:r>
        <w:rPr>
          <w:rFonts w:ascii="Times New Roman" w:hAnsi="Times New Roman" w:eastAsia="Times New Roman" w:cs="Times New Roman"/>
          <w:b w:val="0"/>
          <w:i w:val="0"/>
          <w:sz w:val="22"/>
        </w:rPr>
        <w:t>Y. Wang, D. Peng, E. Qi, and H. Wang, "Modbus/TCP Data Acquisition System Based on Industrial Ethernet Technology," in Proc. 4th IEEE Int. Conf. Elect. Eng. Control Technol. (CEECT), 2022, pp. 1–5, doi: 10.1109/CEECT55960.2022.10030131.</w:t>
      </w:r>
    </w:p>
    <w:p>
      <w:pPr>
        <w:spacing w:before="0" w:after="1600" w:line="360" w:lineRule="auto"/>
        <w:jc w:val="both"/>
        <w:ind w:left="720" w:hanging="720"/>
      </w:pPr>
      <w:r>
        <w:rPr>
          <w:rFonts w:ascii="Times New Roman" w:hAnsi="Times New Roman" w:eastAsia="Times New Roman" w:cs="Times New Roman"/>
          <w:b w:val="0"/>
          <w:i w:val="0"/>
          <w:sz w:val="22"/>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1600" w:line="360" w:lineRule="auto"/>
        <w:jc w:val="both"/>
        <w:ind w:left="720" w:hanging="720"/>
      </w:pPr>
      <w:r>
        <w:rPr>
          <w:rFonts w:ascii="Times New Roman" w:hAnsi="Times New Roman" w:eastAsia="Times New Roman" w:cs="Times New Roman"/>
          <w:b w:val="0"/>
          <w:i w:val="0"/>
          <w:sz w:val="22"/>
        </w:rPr>
        <w:t>C. D. Sawarkar, V. Vaidya, V. Sharma, S. Sheikh, A. Neware, and P. Chaudhari, "AI Based Real Time Hand Gesture Recognition System," Int. Res. J. Modernization Eng. Technol. Sci., vol. 6, no. 1, pp. 1–8, Jan. 2024, doi: 10.56726/IRJMETS48782.</w:t>
      </w:r>
    </w:p>
    <w:p>
      <w:pPr>
        <w:spacing w:before="0" w:after="1600" w:line="360" w:lineRule="auto"/>
        <w:jc w:val="both"/>
        <w:ind w:left="720" w:hanging="720"/>
      </w:pPr>
      <w:r>
        <w:rPr>
          <w:rFonts w:ascii="Times New Roman" w:hAnsi="Times New Roman" w:eastAsia="Times New Roman" w:cs="Times New Roman"/>
          <w:b w:val="0"/>
          <w:i w:val="0"/>
          <w:sz w:val="22"/>
        </w:rPr>
        <w:t>R. Tchantchane, H. Zhou, S. Zhang, and G. Alici, "A Review of Hand Gesture Recognition Systems Based on Noninvasive Wearable Sensors," Adv. Intell. Syst., vol. 5, no. 2, art. 2300207, 2023, doi: 10.1002/aisy.202300207.</w:t>
      </w:r>
    </w:p>
    <w:p>
      <w:pPr>
        <w:spacing w:before="0" w:after="1600" w:line="360" w:lineRule="auto"/>
        <w:jc w:val="both"/>
        <w:ind w:left="720" w:hanging="720"/>
      </w:pPr>
      <w:r>
        <w:rPr>
          <w:rFonts w:ascii="Times New Roman" w:hAnsi="Times New Roman" w:eastAsia="Times New Roman" w:cs="Times New Roman"/>
          <w:b w:val="0"/>
          <w:i w:val="0"/>
          <w:sz w:val="22"/>
        </w:rPr>
        <w:t>Schneider Electric, "Modicon M221 Logic Controller – Programming Guide," Tech. Rep., ver. 1.7, 2022. [Online]. Available: https://www.schneider-electric.com</w:t>
      </w:r>
    </w:p>
    <w:sectPr w:rsidR="00A67F58">
      <w:headerReference w:type="default" r:id="rId15"/>
      <w:pgSz w:w="11907" w:h="16840"/>
      <w:pgMar w:top="1701" w:right="1418" w:bottom="1418" w:left="1418" w:header="1077" w:footer="1134" w:gutter="0"/>
      <w:pgNumType w:start="2"/>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D991A" w14:textId="77777777" w:rsidR="00C55209" w:rsidRDefault="00C55209">
      <w:pPr>
        <w:spacing w:line="240" w:lineRule="auto"/>
      </w:pPr>
      <w:r>
        <w:separator/>
      </w:r>
    </w:p>
  </w:endnote>
  <w:endnote w:type="continuationSeparator" w:id="0">
    <w:p w14:paraId="27A676E0" w14:textId="77777777" w:rsidR="00C55209" w:rsidRDefault="00C55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entSchbkCyrill BT">
    <w:altName w:val="Century"/>
    <w:panose1 w:val="02040603050705020303"/>
    <w:charset w:val="CC"/>
    <w:family w:val="roman"/>
    <w:pitch w:val="variable"/>
    <w:sig w:usb0="80000203" w:usb1="00000000" w:usb2="00000000" w:usb3="00000000" w:csb0="00000004"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DF04C" w14:textId="77777777" w:rsidR="00A67F58" w:rsidRDefault="00825BC7">
    <w:pPr>
      <w:pStyle w:val="Footer"/>
      <w:pBdr>
        <w:top w:val="single" w:sz="4" w:space="1" w:color="D9D9D9" w:themeColor="background1" w:themeShade="D9"/>
      </w:pBdr>
      <w:jc w:val="right"/>
      <w:rPr>
        <w:b/>
        <w:bCs/>
      </w:rPr>
    </w:pPr>
    <w:r>
      <w:t xml:space="preserve"> </w:t>
    </w:r>
    <w:hyperlink r:id="rId1" w:history="1">
      <w:r>
        <w:rPr>
          <w:rStyle w:val="Hyperlink"/>
          <w:u w:val="none"/>
        </w:rPr>
        <w:t>http://journal.ugm.ac.id/jieb</w:t>
      </w:r>
    </w:hyperlink>
    <w:r>
      <w:t xml:space="preserve">                                                                                                                        </w:t>
    </w:r>
    <w:sdt>
      <w:sdtPr>
        <w:id w:val="-456879577"/>
      </w:sdtPr>
      <w:sdtEndPr>
        <w:rPr>
          <w:color w:val="808080" w:themeColor="background1" w:themeShade="80"/>
          <w:spacing w:val="60"/>
        </w:rPr>
      </w:sdtEndPr>
      <w:sdtContent>
        <w:r>
          <w:rPr>
            <w:sz w:val="20"/>
            <w:szCs w:val="20"/>
          </w:rPr>
          <w:fldChar w:fldCharType="begin"/>
        </w:r>
        <w:r>
          <w:rPr>
            <w:sz w:val="20"/>
            <w:szCs w:val="20"/>
          </w:rPr>
          <w:instrText xml:space="preserve"> PAGE   \* MERGEFORMAT </w:instrText>
        </w:r>
        <w:r>
          <w:rPr>
            <w:sz w:val="20"/>
            <w:szCs w:val="20"/>
          </w:rPr>
          <w:fldChar w:fldCharType="separate"/>
        </w:r>
        <w:r w:rsidR="0089054A" w:rsidRPr="0089054A">
          <w:rPr>
            <w:b/>
            <w:bCs/>
            <w:noProof/>
            <w:sz w:val="20"/>
            <w:szCs w:val="20"/>
          </w:rPr>
          <w:t>1</w:t>
        </w:r>
        <w:r>
          <w:rPr>
            <w:b/>
            <w:bCs/>
            <w:sz w:val="20"/>
            <w:szCs w:val="20"/>
          </w:rPr>
          <w:fldChar w:fldCharType="end"/>
        </w:r>
        <w:r>
          <w:rPr>
            <w:b/>
            <w:bCs/>
            <w:sz w:val="20"/>
            <w:szCs w:val="20"/>
          </w:rPr>
          <w:t xml:space="preserve"> | </w:t>
        </w:r>
        <w:r>
          <w:rPr>
            <w:color w:val="808080" w:themeColor="background1" w:themeShade="80"/>
            <w:spacing w:val="60"/>
            <w:sz w:val="20"/>
            <w:szCs w:val="20"/>
          </w:rPr>
          <w:t>Page</w:t>
        </w:r>
      </w:sdtContent>
    </w:sdt>
  </w:p>
  <w:p w14:paraId="0AE88F78" w14:textId="77777777" w:rsidR="00A67F58" w:rsidRDefault="00A67F58">
    <w:pPr>
      <w:pStyle w:val="Footer"/>
      <w:jc w:val="center"/>
      <w:rPr>
        <w:rFonts w:ascii="Times New Roman" w:eastAsiaTheme="majorEastAsia" w:hAnsi="Times New Roman" w:cs="Times New Roman"/>
        <w:color w:val="5B9BD5" w:themeColor="accent1"/>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B9B67" w14:textId="77777777" w:rsidR="00A67F58" w:rsidRDefault="00A67F58">
    <w:pPr>
      <w:pStyle w:val="Footer"/>
    </w:pPr>
  </w:p>
  <w:p w14:paraId="39756BCA" w14:textId="77777777" w:rsidR="00A67F58" w:rsidRDefault="00825BC7">
    <w:pPr>
      <w:pStyle w:val="Footer"/>
      <w:rPr>
        <w:i/>
      </w:rPr>
    </w:pPr>
    <w:r>
      <w:rPr>
        <w:i/>
      </w:rPr>
      <w:t>Initial manuscript submitted to Journal of Indonesian Economy and Business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33198" w14:textId="77777777" w:rsidR="00C55209" w:rsidRDefault="00C55209">
      <w:pPr>
        <w:spacing w:after="0"/>
      </w:pPr>
      <w:r>
        <w:separator/>
      </w:r>
    </w:p>
  </w:footnote>
  <w:footnote w:type="continuationSeparator" w:id="0">
    <w:p w14:paraId="782C9D6B" w14:textId="77777777" w:rsidR="00C55209" w:rsidRDefault="00C55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9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25"/>
    </w:tblGrid>
    <w:tr w:rsidR="00A67F58" w14:paraId="19375257" w14:textId="77777777">
      <w:trPr>
        <w:trHeight w:val="510"/>
      </w:trPr>
      <w:tc>
        <w:tcPr>
          <w:tcW w:w="4675" w:type="dxa"/>
          <w:vMerge w:val="restart"/>
        </w:tcPr>
        <w:p w14:paraId="35402FE7"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Journal</w:t>
          </w:r>
          <w:r>
            <w:rPr>
              <w:rFonts w:ascii="CentSchbkCyrill BT" w:hAnsi="CentSchbkCyrill BT"/>
              <w:b/>
              <w:sz w:val="28"/>
              <w:szCs w:val="28"/>
            </w:rPr>
            <w:t xml:space="preserve"> </w:t>
          </w:r>
          <w:r>
            <w:rPr>
              <w:rFonts w:ascii="CentSchbkCyrill BT" w:hAnsi="CentSchbkCyrill BT"/>
              <w:sz w:val="28"/>
              <w:szCs w:val="28"/>
            </w:rPr>
            <w:t>of</w:t>
          </w:r>
        </w:p>
        <w:p w14:paraId="7A7A6E95" w14:textId="77777777" w:rsidR="00A67F58" w:rsidRDefault="00825BC7">
          <w:pPr>
            <w:pStyle w:val="Header"/>
            <w:ind w:left="67" w:right="-475"/>
            <w:rPr>
              <w:rFonts w:ascii="CentSchbkCyrill BT" w:hAnsi="CentSchbkCyrill BT"/>
              <w:b/>
              <w:sz w:val="28"/>
              <w:szCs w:val="28"/>
            </w:rPr>
          </w:pPr>
          <w:r>
            <w:rPr>
              <w:rFonts w:ascii="CentSchbkCyrill BT" w:hAnsi="CentSchbkCyrill BT"/>
              <w:b/>
              <w:sz w:val="28"/>
              <w:szCs w:val="28"/>
            </w:rPr>
            <w:t xml:space="preserve">INDONESIAN ECONOMY </w:t>
          </w:r>
        </w:p>
        <w:p w14:paraId="45F136C6" w14:textId="77777777" w:rsidR="00A67F58" w:rsidRDefault="00825BC7">
          <w:pPr>
            <w:pStyle w:val="Header"/>
            <w:ind w:left="67" w:right="-475"/>
            <w:rPr>
              <w:rFonts w:ascii="CentSchbkCyrill BT" w:hAnsi="CentSchbkCyrill BT"/>
              <w:b/>
              <w:sz w:val="28"/>
              <w:szCs w:val="28"/>
            </w:rPr>
          </w:pPr>
          <w:r>
            <w:rPr>
              <w:rFonts w:ascii="CentSchbkCyrill BT" w:hAnsi="CentSchbkCyrill BT"/>
              <w:sz w:val="28"/>
              <w:szCs w:val="28"/>
            </w:rPr>
            <w:t>and</w:t>
          </w:r>
          <w:r>
            <w:rPr>
              <w:rFonts w:ascii="CentSchbkCyrill BT" w:hAnsi="CentSchbkCyrill BT"/>
              <w:b/>
              <w:sz w:val="28"/>
              <w:szCs w:val="28"/>
            </w:rPr>
            <w:t xml:space="preserve"> BUSINESS</w:t>
          </w:r>
        </w:p>
      </w:tc>
      <w:tc>
        <w:tcPr>
          <w:tcW w:w="5225" w:type="dxa"/>
        </w:tcPr>
        <w:p w14:paraId="51CF324E" w14:textId="77777777" w:rsidR="00A67F58" w:rsidRDefault="00825BC7">
          <w:pPr>
            <w:pStyle w:val="Header"/>
            <w:tabs>
              <w:tab w:val="clear" w:pos="4680"/>
              <w:tab w:val="center" w:pos="5382"/>
            </w:tabs>
            <w:ind w:right="252"/>
            <w:jc w:val="right"/>
            <w:rPr>
              <w:rFonts w:cstheme="minorHAnsi"/>
              <w:color w:val="ED7D31" w:themeColor="accent2"/>
              <w:sz w:val="18"/>
              <w:szCs w:val="18"/>
            </w:rPr>
          </w:pPr>
          <w:r>
            <w:rPr>
              <w:rFonts w:cstheme="minorHAnsi"/>
              <w:color w:val="ED7D31" w:themeColor="accent2"/>
              <w:sz w:val="18"/>
              <w:szCs w:val="18"/>
            </w:rPr>
            <w:t>http://journal.ugm.ac.id/jieb</w:t>
          </w:r>
        </w:p>
        <w:p w14:paraId="14C9B527" w14:textId="77777777" w:rsidR="00A67F58" w:rsidRDefault="00A67F58">
          <w:pPr>
            <w:pStyle w:val="Header"/>
            <w:tabs>
              <w:tab w:val="clear" w:pos="4680"/>
              <w:tab w:val="center" w:pos="5382"/>
            </w:tabs>
            <w:jc w:val="right"/>
            <w:rPr>
              <w:rFonts w:cstheme="minorHAnsi"/>
              <w:sz w:val="24"/>
              <w:szCs w:val="24"/>
            </w:rPr>
          </w:pPr>
        </w:p>
      </w:tc>
    </w:tr>
    <w:tr w:rsidR="00A67F58" w14:paraId="6AC9724E" w14:textId="77777777">
      <w:trPr>
        <w:trHeight w:val="510"/>
      </w:trPr>
      <w:tc>
        <w:tcPr>
          <w:tcW w:w="4675" w:type="dxa"/>
          <w:vMerge/>
        </w:tcPr>
        <w:p w14:paraId="7A5E9DC8" w14:textId="77777777" w:rsidR="00A67F58" w:rsidRDefault="00A67F58">
          <w:pPr>
            <w:pStyle w:val="Header"/>
            <w:ind w:right="-475"/>
            <w:rPr>
              <w:rFonts w:ascii="CentSchbkCyrill BT" w:hAnsi="CentSchbkCyrill BT"/>
              <w:sz w:val="28"/>
              <w:szCs w:val="28"/>
            </w:rPr>
          </w:pPr>
        </w:p>
      </w:tc>
      <w:tc>
        <w:tcPr>
          <w:tcW w:w="5225" w:type="dxa"/>
          <w:vAlign w:val="bottom"/>
        </w:tcPr>
        <w:p w14:paraId="1AD7FB1E" w14:textId="77777777" w:rsidR="00A67F58" w:rsidRDefault="00825BC7">
          <w:pPr>
            <w:pStyle w:val="Header"/>
            <w:tabs>
              <w:tab w:val="clear" w:pos="4680"/>
              <w:tab w:val="center" w:pos="5382"/>
            </w:tabs>
            <w:ind w:right="252"/>
            <w:jc w:val="right"/>
            <w:rPr>
              <w:rFonts w:cstheme="minorHAnsi"/>
              <w:color w:val="ED7D31" w:themeColor="accent2"/>
              <w:sz w:val="24"/>
              <w:szCs w:val="24"/>
            </w:rPr>
          </w:pPr>
          <w:r>
            <w:rPr>
              <w:rFonts w:cstheme="minorHAnsi"/>
              <w:color w:val="0070C0"/>
              <w:sz w:val="24"/>
              <w:szCs w:val="24"/>
            </w:rPr>
            <w:t>Manuscript Submission Form</w:t>
          </w:r>
        </w:p>
      </w:tc>
    </w:tr>
  </w:tbl>
  <w:p w14:paraId="4D331452" w14:textId="77777777" w:rsidR="00A67F58" w:rsidRDefault="00825BC7">
    <w:pPr>
      <w:pStyle w:val="Header"/>
      <w:tabs>
        <w:tab w:val="clear" w:pos="9360"/>
        <w:tab w:val="right" w:pos="9540"/>
      </w:tabs>
    </w:pPr>
    <w:r>
      <w:rPr>
        <w:noProof/>
      </w:rPr>
      <mc:AlternateContent>
        <mc:Choice Requires="wps">
          <w:drawing>
            <wp:anchor distT="0" distB="0" distL="114300" distR="114300" simplePos="0" relativeHeight="251659264" behindDoc="0" locked="0" layoutInCell="1" allowOverlap="1" wp14:anchorId="127B4D1C" wp14:editId="1F49E099">
              <wp:simplePos x="0" y="0"/>
              <wp:positionH relativeFrom="margin">
                <wp:align>right</wp:align>
              </wp:positionH>
              <wp:positionV relativeFrom="paragraph">
                <wp:posOffset>95250</wp:posOffset>
              </wp:positionV>
              <wp:extent cx="6073775" cy="13970"/>
              <wp:effectExtent l="0" t="0" r="22860" b="24130"/>
              <wp:wrapNone/>
              <wp:docPr id="2" name="Straight Connector 2"/>
              <wp:cNvGraphicFramePr/>
              <a:graphic xmlns:a="http://schemas.openxmlformats.org/drawingml/2006/main">
                <a:graphicData uri="http://schemas.microsoft.com/office/word/2010/wordprocessingShape">
                  <wps:wsp>
                    <wps:cNvCnPr/>
                    <wps:spPr>
                      <a:xfrm flipV="1">
                        <a:off x="0" y="0"/>
                        <a:ext cx="6073466" cy="14101"/>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7.5pt;height:1.1pt;width:478.25pt;mso-position-horizontal:right;mso-position-horizontal-relative:margin;z-index:251659264;mso-width-relative:page;mso-height-relative:page;" filled="f" stroked="t" coordsize="21600,21600" o:gfxdata="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fwo/cNQAAAAGAQAADwAAAAAAAAABACAAAAA4AAAAZHJzL2Rvd25yZXYueG1sUEsB&#10;AhQAFAAAAAgAh07iQAQ1PG/jAQAAwgMAAA4AAAAAAAAAAQAgAAAAOQEAAGRycy9lMm9Eb2MueG1s&#10;UEsFBgAAAAAGAAYAWQEAAI4FAAAAAA==&#10;">
              <v:fill on="f" focussize="0,0"/>
              <v:stroke weight="0.5pt" color="#ED7D31 [3205]" miterlimit="8" joinstyle="miter"/>
              <v:imagedata o:title=""/>
              <o:lock v:ext="edit" aspectratio="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00D65" w14:textId="77777777" w:rsidR="00A67F58" w:rsidRDefault="00825BC7">
    <w:pPr>
      <w:pStyle w:val="Header"/>
      <w:tabs>
        <w:tab w:val="clear" w:pos="4680"/>
        <w:tab w:val="clear" w:pos="9360"/>
        <w:tab w:val="right" w:pos="9071"/>
      </w:tabs>
      <w:rPr>
        <w:rFonts w:cstheme="minorHAnsi"/>
      </w:rPr>
    </w:pPr>
    <w:r>
      <w:rPr>
        <w:rFonts w:cstheme="minorHAnsi"/>
      </w:rPr>
      <w:t>Journal of Indonesian Economy and Business</w:t>
    </w:r>
    <w:r>
      <w:rPr>
        <w:rFonts w:cstheme="minorHAnsi"/>
      </w:rPr>
      <w:tab/>
      <w:t xml:space="preserve"> Manuscript submission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93064" w14:textId="77777777" w:rsidR="00A67F58" w:rsidRDefault="00825BC7">
    <w:pPr>
      <w:pStyle w:val="Header"/>
      <w:tabs>
        <w:tab w:val="clear" w:pos="9360"/>
        <w:tab w:val="right" w:pos="9071"/>
      </w:tabs>
      <w:ind w:left="180"/>
      <w:rPr>
        <w:rFonts w:asciiTheme="majorHAnsi" w:hAnsiTheme="majorHAnsi"/>
      </w:rPr>
    </w:pPr>
    <w:r>
      <w:rPr>
        <w:rFonts w:asciiTheme="majorHAnsi" w:hAnsiTheme="majorHAnsi"/>
        <w:i/>
        <w:lang w:val="sv-SE"/>
      </w:rPr>
      <w:t>Journal of Indonesian Economy and Business</w:t>
    </w:r>
    <w:r>
      <w:rPr>
        <w:rFonts w:asciiTheme="majorHAnsi" w:hAnsiTheme="majorHAnsi"/>
      </w:rPr>
      <w:tab/>
      <w:t xml:space="preserve"> </w:t>
    </w:r>
    <w:r>
      <w:rPr>
        <w:rFonts w:asciiTheme="majorHAnsi" w:hAnsiTheme="majorHAnsi"/>
      </w:rPr>
      <w:tab/>
    </w:r>
    <w:r>
      <w:rPr>
        <w:rFonts w:asciiTheme="majorHAnsi" w:hAnsiTheme="majorHAnsi"/>
        <w:b/>
      </w:rPr>
      <w:t>Initial manuscript submission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1549F" w14:textId="77777777" w:rsidR="00A67F58" w:rsidRDefault="00825BC7">
    <w:pPr>
      <w:pStyle w:val="Header"/>
      <w:tabs>
        <w:tab w:val="clear" w:pos="9360"/>
        <w:tab w:val="right" w:pos="9071"/>
      </w:tabs>
      <w:rPr>
        <w:b/>
        <w:i/>
      </w:rPr>
    </w:pPr>
    <w:r>
      <w:rPr>
        <w:b/>
        <w:i/>
        <w:lang w:val="sv-SE"/>
      </w:rPr>
      <w:t>Journal of Indonesian Economy and Business</w:t>
    </w:r>
    <w:r>
      <w:rPr>
        <w:b/>
        <w:i/>
        <w:lang w:val="sv-SE"/>
      </w:rPr>
      <w:tab/>
    </w:r>
    <w:r>
      <w:rPr>
        <w:b/>
        <w:i/>
      </w:rPr>
      <w:tab/>
    </w:r>
    <w:r>
      <w:rPr>
        <w:b/>
        <w:i/>
      </w:rPr>
      <w:fldChar w:fldCharType="begin"/>
    </w:r>
    <w:r>
      <w:rPr>
        <w:b/>
        <w:i/>
      </w:rPr>
      <w:instrText xml:space="preserve"> PAGE   \* MERGEFORMAT </w:instrText>
    </w:r>
    <w:r>
      <w:rPr>
        <w:b/>
        <w:i/>
      </w:rPr>
      <w:fldChar w:fldCharType="separate"/>
    </w:r>
    <w:r w:rsidR="0089054A">
      <w:rPr>
        <w:b/>
        <w:i/>
        <w:noProof/>
      </w:rPr>
      <w:t>6</w:t>
    </w:r>
    <w:r>
      <w:rPr>
        <w:b/>
        <w:i/>
      </w:rPr>
      <w:fldChar w:fldCharType="end"/>
    </w:r>
    <w:r>
      <w:rPr>
        <w:b/>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91024"/>
    <w:multiLevelType w:val="multilevel"/>
    <w:tmpl w:val="2B69102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28D7E3F"/>
    <w:multiLevelType w:val="multilevel"/>
    <w:tmpl w:val="328D7E3F"/>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3C1392"/>
    <w:multiLevelType w:val="multilevel"/>
    <w:tmpl w:val="563C13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B4569D9"/>
    <w:multiLevelType w:val="multilevel"/>
    <w:tmpl w:val="7B4569D9"/>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84730488">
    <w:abstractNumId w:val="3"/>
  </w:num>
  <w:num w:numId="2" w16cid:durableId="1305157208">
    <w:abstractNumId w:val="2"/>
  </w:num>
  <w:num w:numId="3" w16cid:durableId="1407998969">
    <w:abstractNumId w:val="1"/>
  </w:num>
  <w:num w:numId="4" w16cid:durableId="181961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yMTQ2MTY2MzC0NDJS0lEKTi0uzszPAykwrAUAI2Q2PCwAAAA="/>
  </w:docVars>
  <w:rsids>
    <w:rsidRoot w:val="005650A4"/>
    <w:rsid w:val="ED3F0F0C"/>
    <w:rsid w:val="F7E75899"/>
    <w:rsid w:val="F93F5A64"/>
    <w:rsid w:val="FBEBE8A2"/>
    <w:rsid w:val="FBFBA81B"/>
    <w:rsid w:val="000078C4"/>
    <w:rsid w:val="00025DB6"/>
    <w:rsid w:val="00063C62"/>
    <w:rsid w:val="000A42D7"/>
    <w:rsid w:val="000B2849"/>
    <w:rsid w:val="000B35C6"/>
    <w:rsid w:val="000C21B4"/>
    <w:rsid w:val="000D7C58"/>
    <w:rsid w:val="000E5900"/>
    <w:rsid w:val="001030F4"/>
    <w:rsid w:val="001051DE"/>
    <w:rsid w:val="00114C46"/>
    <w:rsid w:val="00136424"/>
    <w:rsid w:val="00145CC5"/>
    <w:rsid w:val="001571C4"/>
    <w:rsid w:val="001B70F5"/>
    <w:rsid w:val="001C3FDB"/>
    <w:rsid w:val="001E6D02"/>
    <w:rsid w:val="00216425"/>
    <w:rsid w:val="002259AD"/>
    <w:rsid w:val="00277062"/>
    <w:rsid w:val="00285A43"/>
    <w:rsid w:val="002A7B2A"/>
    <w:rsid w:val="002D7413"/>
    <w:rsid w:val="002E5034"/>
    <w:rsid w:val="00301E29"/>
    <w:rsid w:val="003159B5"/>
    <w:rsid w:val="003204D6"/>
    <w:rsid w:val="003249DF"/>
    <w:rsid w:val="0036502D"/>
    <w:rsid w:val="00375867"/>
    <w:rsid w:val="00424746"/>
    <w:rsid w:val="00437227"/>
    <w:rsid w:val="00443468"/>
    <w:rsid w:val="00447AD8"/>
    <w:rsid w:val="0045519C"/>
    <w:rsid w:val="0047797E"/>
    <w:rsid w:val="0049472D"/>
    <w:rsid w:val="004963B8"/>
    <w:rsid w:val="004A17AE"/>
    <w:rsid w:val="004C537E"/>
    <w:rsid w:val="004D6876"/>
    <w:rsid w:val="004E3578"/>
    <w:rsid w:val="004F61D6"/>
    <w:rsid w:val="00501F68"/>
    <w:rsid w:val="005030F7"/>
    <w:rsid w:val="0050367E"/>
    <w:rsid w:val="0052005B"/>
    <w:rsid w:val="00523041"/>
    <w:rsid w:val="00524297"/>
    <w:rsid w:val="005347CA"/>
    <w:rsid w:val="00547A52"/>
    <w:rsid w:val="005543F0"/>
    <w:rsid w:val="00556B46"/>
    <w:rsid w:val="005650A4"/>
    <w:rsid w:val="00581264"/>
    <w:rsid w:val="005A2492"/>
    <w:rsid w:val="005D5C2F"/>
    <w:rsid w:val="005D626C"/>
    <w:rsid w:val="00613714"/>
    <w:rsid w:val="00617AF1"/>
    <w:rsid w:val="00646626"/>
    <w:rsid w:val="00675E55"/>
    <w:rsid w:val="00686CC0"/>
    <w:rsid w:val="00691542"/>
    <w:rsid w:val="006A1DDC"/>
    <w:rsid w:val="006A538F"/>
    <w:rsid w:val="006A7CD3"/>
    <w:rsid w:val="006B0C76"/>
    <w:rsid w:val="006C389F"/>
    <w:rsid w:val="006E7A51"/>
    <w:rsid w:val="0071766A"/>
    <w:rsid w:val="00736C06"/>
    <w:rsid w:val="00745B5B"/>
    <w:rsid w:val="00761055"/>
    <w:rsid w:val="00765098"/>
    <w:rsid w:val="00784947"/>
    <w:rsid w:val="007A27E9"/>
    <w:rsid w:val="007D6383"/>
    <w:rsid w:val="007F3D15"/>
    <w:rsid w:val="007F3E68"/>
    <w:rsid w:val="007F7253"/>
    <w:rsid w:val="007F76D7"/>
    <w:rsid w:val="00813B0C"/>
    <w:rsid w:val="00825BC7"/>
    <w:rsid w:val="0084297E"/>
    <w:rsid w:val="0089054A"/>
    <w:rsid w:val="008A3621"/>
    <w:rsid w:val="008B3148"/>
    <w:rsid w:val="008E0AE5"/>
    <w:rsid w:val="008F2153"/>
    <w:rsid w:val="00912837"/>
    <w:rsid w:val="00950B06"/>
    <w:rsid w:val="00966762"/>
    <w:rsid w:val="00970644"/>
    <w:rsid w:val="009C2E65"/>
    <w:rsid w:val="009C3891"/>
    <w:rsid w:val="009F7AED"/>
    <w:rsid w:val="00A3453D"/>
    <w:rsid w:val="00A44F9A"/>
    <w:rsid w:val="00A475B4"/>
    <w:rsid w:val="00A67F58"/>
    <w:rsid w:val="00A70A1E"/>
    <w:rsid w:val="00A75746"/>
    <w:rsid w:val="00A86DD4"/>
    <w:rsid w:val="00AC538B"/>
    <w:rsid w:val="00B40987"/>
    <w:rsid w:val="00B67B0B"/>
    <w:rsid w:val="00B712B7"/>
    <w:rsid w:val="00B7756E"/>
    <w:rsid w:val="00B80FF1"/>
    <w:rsid w:val="00B830A2"/>
    <w:rsid w:val="00BB5818"/>
    <w:rsid w:val="00BB7671"/>
    <w:rsid w:val="00C0416C"/>
    <w:rsid w:val="00C103E5"/>
    <w:rsid w:val="00C12DFC"/>
    <w:rsid w:val="00C17760"/>
    <w:rsid w:val="00C26FFB"/>
    <w:rsid w:val="00C450FE"/>
    <w:rsid w:val="00C55209"/>
    <w:rsid w:val="00C7396C"/>
    <w:rsid w:val="00CA1C6B"/>
    <w:rsid w:val="00CE2213"/>
    <w:rsid w:val="00CE6F01"/>
    <w:rsid w:val="00CE7F70"/>
    <w:rsid w:val="00CF2CCA"/>
    <w:rsid w:val="00CF7EC4"/>
    <w:rsid w:val="00D02753"/>
    <w:rsid w:val="00D02DBC"/>
    <w:rsid w:val="00D34E4D"/>
    <w:rsid w:val="00D623C7"/>
    <w:rsid w:val="00DA7AD6"/>
    <w:rsid w:val="00DD3E8A"/>
    <w:rsid w:val="00DD455D"/>
    <w:rsid w:val="00E410BF"/>
    <w:rsid w:val="00E505A6"/>
    <w:rsid w:val="00E628A0"/>
    <w:rsid w:val="00E63BD0"/>
    <w:rsid w:val="00E709A5"/>
    <w:rsid w:val="00E70EBC"/>
    <w:rsid w:val="00E75EBA"/>
    <w:rsid w:val="00E84806"/>
    <w:rsid w:val="00E95657"/>
    <w:rsid w:val="00EA2986"/>
    <w:rsid w:val="00EA6BFE"/>
    <w:rsid w:val="00EC0FE8"/>
    <w:rsid w:val="00EC7FE3"/>
    <w:rsid w:val="00EE3405"/>
    <w:rsid w:val="00F03310"/>
    <w:rsid w:val="00F146CE"/>
    <w:rsid w:val="00F355EB"/>
    <w:rsid w:val="00F441FD"/>
    <w:rsid w:val="00F51116"/>
    <w:rsid w:val="00F67B60"/>
    <w:rsid w:val="00F80500"/>
    <w:rsid w:val="00F97FF3"/>
    <w:rsid w:val="00FD60D2"/>
    <w:rsid w:val="00FE051A"/>
    <w:rsid w:val="00FE0778"/>
    <w:rsid w:val="2C8FD808"/>
    <w:rsid w:val="3DBFC16A"/>
    <w:rsid w:val="4EFFC72C"/>
    <w:rsid w:val="73FF4E0D"/>
    <w:rsid w:val="7F3B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5AC5D"/>
  <w15:docId w15:val="{05398A4E-1274-4A6F-A7B5-1CE899B8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bstract">
    <w:name w:val="Abstract"/>
    <w:pPr>
      <w:spacing w:after="200"/>
      <w:ind w:left="2160"/>
      <w:jc w:val="both"/>
    </w:pPr>
    <w:rPr>
      <w:rFonts w:ascii="Times New Roman" w:eastAsia="SimSun" w:hAnsi="Times New Roman" w:cs="Times New Roman"/>
      <w:b/>
      <w:bCs/>
      <w:sz w:val="18"/>
      <w:szCs w:val="18"/>
      <w:lang w:bidi="en-US"/>
    </w:rPr>
  </w:style>
  <w:style w:type="paragraph" w:customStyle="1" w:styleId="Author">
    <w:name w:val="Author"/>
    <w:pPr>
      <w:spacing w:before="360" w:after="40"/>
      <w:ind w:left="2160"/>
      <w:jc w:val="center"/>
    </w:pPr>
    <w:rPr>
      <w:rFonts w:ascii="Times New Roman" w:eastAsia="SimSun" w:hAnsi="Times New Roman" w:cs="Times New Roman"/>
      <w:lang w:bidi="en-US"/>
    </w:rPr>
  </w:style>
  <w:style w:type="paragraph" w:customStyle="1" w:styleId="keywords">
    <w:name w:val="key words"/>
    <w:pPr>
      <w:spacing w:after="120"/>
      <w:ind w:left="2160" w:firstLine="288"/>
      <w:jc w:val="both"/>
    </w:pPr>
    <w:rPr>
      <w:rFonts w:ascii="Times New Roman" w:eastAsia="SimSun" w:hAnsi="Times New Roman" w:cs="Times New Roman"/>
      <w:b/>
      <w:bCs/>
      <w:i/>
      <w:iCs/>
      <w:sz w:val="18"/>
      <w:szCs w:val="18"/>
      <w:lang w:bidi="en-US"/>
    </w:rPr>
  </w:style>
  <w:style w:type="paragraph" w:customStyle="1" w:styleId="papertitle">
    <w:name w:val="paper title"/>
    <w:pPr>
      <w:spacing w:after="120"/>
      <w:ind w:left="2160"/>
      <w:jc w:val="center"/>
    </w:pPr>
    <w:rPr>
      <w:rFonts w:ascii="Times New Roman" w:eastAsia="MS Mincho" w:hAnsi="Times New Roman" w:cs="Times New Roman"/>
      <w:sz w:val="48"/>
      <w:szCs w:val="4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mendeley.com/download-mendeley-deskto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yclingconf.org.nz/system/files/NZCyclingConf09_2A_MacColl_"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journal.ugm.ac.id/ji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2773</Words>
  <Characters>16446</Characters>
  <Application>Microsoft Office Word</Application>
  <DocSecurity>0</DocSecurity>
  <Lines>421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dc:creator>
  <cp:lastModifiedBy>najla.kha2003</cp:lastModifiedBy>
  <cp:revision>6</cp:revision>
  <cp:lastPrinted>2018-10-25T11:37:00Z</cp:lastPrinted>
  <dcterms:created xsi:type="dcterms:W3CDTF">2024-06-14T08:13:00Z</dcterms:created>
  <dcterms:modified xsi:type="dcterms:W3CDTF">2024-11-21T07:00:00Z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1033-4.2.0.7541</vt:lpwstr>
  </property>
  <property fmtid="{D5CDD505-2E9C-101B-9397-08002B2CF9AE}" pid="3" name="GrammarlyDocumentId">
    <vt:lpwstr>bac7c698abcedc29f4b0e85c1eefd6c3576170cb8bdf1491d1b9f6715d1813f1</vt:lpwstr>
  </property>
</Properties>
</file>