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80" w:lineRule="auto"/>
        <w:ind w:left="-720" w:firstLine="0"/>
        <w:rPr>
          <w:color w:val="ff0000"/>
          <w:vertAlign w:val="baseline"/>
        </w:rPr>
      </w:pPr>
      <w:r w:rsidDel="00000000" w:rsidR="00000000" w:rsidRPr="00000000">
        <w:rPr>
          <w:b w:val="1"/>
          <w:bCs w:val="1"/>
          <w:smallCaps w:val="0"/>
          <w:vertAlign w:val="baseline"/>
          <w:rtl w:val="0"/>
        </w:rPr>
        <w:t xml:space="preserve">Title of Your Paper, Capitalize Each Word </w:t>
      </w:r>
      <w:r w:rsidDel="00000000" w:rsidR="00000000" w:rsidRPr="00000000">
        <w:rPr>
          <w:b w:val="1"/>
          <w:bCs w:val="1"/>
          <w:smallCaps w:val="1"/>
          <w:color w:val="ff0000"/>
          <w:vertAlign w:val="baseline"/>
          <w:rtl w:val="0"/>
        </w:rPr>
        <w:t xml:space="preserve">(ARIAL, 14/13)</w:t>
      </w:r>
      <w:r w:rsidDel="00000000" w:rsidR="00000000" w:rsidRPr="00000000">
        <w:rPr>
          <w:rtl w:val="0"/>
        </w:rPr>
      </w:r>
    </w:p>
    <w:p w:rsidR="00000000" w:rsidDel="00000000" w:rsidP="00000000" w:rsidRDefault="00000000" w:rsidRPr="00000000" w14:paraId="00000002">
      <w:pPr>
        <w:widowControl w:val="1"/>
        <w:shd w:fill="ffffff" w:val="clear"/>
        <w:spacing w:after="150" w:lineRule="auto"/>
        <w:jc w:val="center"/>
        <w:rPr>
          <w:color w:val="080808"/>
          <w:sz w:val="22"/>
          <w:szCs w:val="22"/>
          <w:vertAlign w:val="baseline"/>
        </w:rPr>
      </w:pPr>
      <w:r w:rsidDel="00000000" w:rsidR="00000000" w:rsidRPr="00000000">
        <w:rPr>
          <w:b w:val="1"/>
          <w:bCs w:val="1"/>
          <w:color w:val="080808"/>
          <w:sz w:val="22"/>
          <w:szCs w:val="22"/>
          <w:vertAlign w:val="baseline"/>
          <w:rtl w:val="0"/>
        </w:rPr>
        <w:t xml:space="preserve">Author</w:t>
      </w:r>
      <w:r w:rsidDel="00000000" w:rsidR="00000000" w:rsidRPr="00000000">
        <w:rPr>
          <w:b w:val="1"/>
          <w:bCs w:val="1"/>
          <w:color w:val="080808"/>
          <w:sz w:val="18"/>
          <w:szCs w:val="18"/>
          <w:vertAlign w:val="superscript"/>
          <w:rtl w:val="0"/>
        </w:rPr>
        <w:t xml:space="preserve">1</w:t>
      </w:r>
      <w:r w:rsidDel="00000000" w:rsidR="00000000" w:rsidRPr="00000000">
        <w:rPr>
          <w:b w:val="1"/>
          <w:bCs w:val="1"/>
          <w:color w:val="080808"/>
          <w:sz w:val="22"/>
          <w:szCs w:val="22"/>
          <w:vertAlign w:val="baseline"/>
          <w:rtl w:val="0"/>
        </w:rPr>
        <w:t xml:space="preserve">, Author</w:t>
      </w:r>
      <w:r w:rsidDel="00000000" w:rsidR="00000000" w:rsidRPr="00000000">
        <w:rPr>
          <w:b w:val="1"/>
          <w:bCs w:val="1"/>
          <w:color w:val="080808"/>
          <w:sz w:val="18"/>
          <w:szCs w:val="18"/>
          <w:vertAlign w:val="superscript"/>
          <w:rtl w:val="0"/>
        </w:rPr>
        <w:t xml:space="preserve">1</w:t>
      </w:r>
      <w:r w:rsidDel="00000000" w:rsidR="00000000" w:rsidRPr="00000000">
        <w:rPr>
          <w:b w:val="1"/>
          <w:bCs w:val="1"/>
          <w:color w:val="080808"/>
          <w:sz w:val="18"/>
          <w:szCs w:val="18"/>
          <w:vertAlign w:val="superscript"/>
        </w:rPr>
        <w:footnoteReference w:customMarkFollows="0" w:id="0"/>
      </w:r>
      <w:r w:rsidDel="00000000" w:rsidR="00000000" w:rsidRPr="00000000">
        <w:rPr>
          <w:b w:val="1"/>
          <w:bCs w:val="1"/>
          <w:color w:val="080808"/>
          <w:sz w:val="18"/>
          <w:szCs w:val="18"/>
          <w:vertAlign w:val="baseline"/>
          <w:rtl w:val="0"/>
        </w:rPr>
        <w:t xml:space="preserve">♣</w:t>
      </w:r>
      <w:r w:rsidDel="00000000" w:rsidR="00000000" w:rsidRPr="00000000">
        <w:rPr>
          <w:b w:val="1"/>
          <w:bCs w:val="1"/>
          <w:color w:val="080808"/>
          <w:sz w:val="22"/>
          <w:szCs w:val="22"/>
          <w:vertAlign w:val="baseline"/>
          <w:rtl w:val="0"/>
        </w:rPr>
        <w:t xml:space="preserve"> and Author</w:t>
      </w:r>
      <w:r w:rsidDel="00000000" w:rsidR="00000000" w:rsidRPr="00000000">
        <w:rPr>
          <w:b w:val="1"/>
          <w:bCs w:val="1"/>
          <w:color w:val="080808"/>
          <w:sz w:val="18"/>
          <w:szCs w:val="18"/>
          <w:vertAlign w:val="superscript"/>
          <w:rtl w:val="0"/>
        </w:rPr>
        <w:t xml:space="preserve">2</w:t>
      </w:r>
      <w:r w:rsidDel="00000000" w:rsidR="00000000" w:rsidRPr="00000000">
        <w:rPr>
          <w:b w:val="1"/>
          <w:bCs w:val="1"/>
          <w:color w:val="080808"/>
          <w:sz w:val="22"/>
          <w:szCs w:val="22"/>
          <w:vertAlign w:val="baseline"/>
          <w:rtl w:val="0"/>
        </w:rPr>
        <w:t xml:space="preserve"> </w:t>
      </w:r>
      <w:r w:rsidDel="00000000" w:rsidR="00000000" w:rsidRPr="00000000">
        <w:rPr>
          <w:rtl w:val="0"/>
        </w:rPr>
      </w:r>
    </w:p>
    <w:p w:rsidR="00000000" w:rsidDel="00000000" w:rsidP="00000000" w:rsidRDefault="00000000" w:rsidRPr="00000000" w14:paraId="00000003">
      <w:pPr>
        <w:widowControl w:val="1"/>
        <w:shd w:fill="ffffff" w:val="clear"/>
        <w:jc w:val="center"/>
        <w:rPr>
          <w:color w:val="080808"/>
          <w:vertAlign w:val="baseline"/>
        </w:rPr>
      </w:pPr>
      <w:r w:rsidDel="00000000" w:rsidR="00000000" w:rsidRPr="00000000">
        <w:rPr>
          <w:color w:val="080808"/>
          <w:sz w:val="16"/>
          <w:szCs w:val="16"/>
          <w:vertAlign w:val="superscript"/>
          <w:rtl w:val="0"/>
        </w:rPr>
        <w:t xml:space="preserve">1 </w:t>
      </w:r>
      <w:r w:rsidDel="00000000" w:rsidR="00000000" w:rsidRPr="00000000">
        <w:rPr>
          <w:color w:val="080808"/>
          <w:vertAlign w:val="baseline"/>
          <w:rtl w:val="0"/>
        </w:rPr>
        <w:t xml:space="preserve">Faculty/School, University, City/State, Country</w:t>
      </w:r>
    </w:p>
    <w:p w:rsidR="00000000" w:rsidDel="00000000" w:rsidP="00000000" w:rsidRDefault="00000000" w:rsidRPr="00000000" w14:paraId="00000004">
      <w:pPr>
        <w:widowControl w:val="1"/>
        <w:shd w:fill="ffffff" w:val="clear"/>
        <w:jc w:val="center"/>
        <w:rPr>
          <w:color w:val="080808"/>
          <w:vertAlign w:val="baseline"/>
        </w:rPr>
      </w:pPr>
      <w:r w:rsidDel="00000000" w:rsidR="00000000" w:rsidRPr="00000000">
        <w:rPr>
          <w:color w:val="080808"/>
          <w:sz w:val="16"/>
          <w:szCs w:val="16"/>
          <w:vertAlign w:val="superscript"/>
          <w:rtl w:val="0"/>
        </w:rPr>
        <w:t xml:space="preserve">2</w:t>
      </w:r>
      <w:r w:rsidDel="00000000" w:rsidR="00000000" w:rsidRPr="00000000">
        <w:rPr>
          <w:color w:val="080808"/>
          <w:vertAlign w:val="baseline"/>
          <w:rtl w:val="0"/>
        </w:rPr>
        <w:t xml:space="preserve">Faculty/School, University, City/State, Country</w:t>
      </w:r>
    </w:p>
    <w:p w:rsidR="00000000" w:rsidDel="00000000" w:rsidP="00000000" w:rsidRDefault="00000000" w:rsidRPr="00000000" w14:paraId="00000005">
      <w:pPr>
        <w:ind w:firstLine="480"/>
        <w:jc w:val="center"/>
        <w:rPr>
          <w:sz w:val="24"/>
          <w:szCs w:val="24"/>
          <w:vertAlign w:val="baseline"/>
        </w:rPr>
      </w:pPr>
      <w:r w:rsidDel="00000000" w:rsidR="00000000" w:rsidRPr="00000000">
        <w:rPr>
          <w:rtl w:val="0"/>
        </w:rPr>
      </w:r>
    </w:p>
    <w:p w:rsidR="00000000" w:rsidDel="00000000" w:rsidP="00000000" w:rsidRDefault="00000000" w:rsidRPr="00000000" w14:paraId="00000006">
      <w:pPr>
        <w:ind w:firstLine="480"/>
        <w:jc w:val="center"/>
        <w:rPr>
          <w:sz w:val="24"/>
          <w:szCs w:val="24"/>
          <w:vertAlign w:val="baseline"/>
        </w:rPr>
      </w:pPr>
      <w:r w:rsidDel="00000000" w:rsidR="00000000" w:rsidRPr="00000000">
        <w:rPr>
          <w:rtl w:val="0"/>
        </w:rPr>
      </w:r>
    </w:p>
    <w:p w:rsidR="00000000" w:rsidDel="00000000" w:rsidP="00000000" w:rsidRDefault="00000000" w:rsidRPr="00000000" w14:paraId="00000007">
      <w:pPr>
        <w:spacing w:after="80" w:lineRule="auto"/>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8">
      <w:pPr>
        <w:rPr>
          <w:sz w:val="24"/>
          <w:szCs w:val="24"/>
          <w:vertAlign w:val="baseline"/>
        </w:rPr>
      </w:pPr>
      <w:r w:rsidDel="00000000" w:rsidR="00000000" w:rsidRPr="00000000">
        <w:rPr>
          <w:sz w:val="24"/>
          <w:szCs w:val="24"/>
          <w:vertAlign w:val="baseline"/>
          <w:rtl w:val="0"/>
        </w:rPr>
        <w:t xml:space="preserve">Abstract must be between 150-200 words only. The abstract must state the purpose, procedures and conclusions of the study. Example: Although individual lending is not unusual in microfinance, group lending however is considered as more common in this field. Through group lending, all group members are made responsible for the repayment of their loans. The group-based model financing is also viewed as effective in transferring the risk from the providers to the borrowers by imposing the social cost on the borrowers. Despite the high repayment rate recorded by the group-based microfinance institutions, there are arguments that this method of financing may lead to “social loafing”. As there is limited research in this area, this study aims to explore the existence of such scenario in the largest and oldest microfinance instution in Malaysia, Amanah Ikhtiar Malaysia. Based on the observation and interviews with the members of the organization, this study found that to some extent “social loafing” does exist in Amanah Ikhtiar Malaysia. Although the situation is not common, “social loafing” is a serious issue that needs to be controlled in the organization as it is believed that it is contagious and may affect the whole organization in a long run.  </w:t>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i w:val="0"/>
          <w:iCs w:val="0"/>
          <w:sz w:val="24"/>
          <w:szCs w:val="24"/>
          <w:vertAlign w:val="baseline"/>
        </w:rPr>
      </w:pPr>
      <w:r w:rsidDel="00000000" w:rsidR="00000000" w:rsidRPr="00000000">
        <w:rPr>
          <w:b w:val="1"/>
          <w:bCs w:val="1"/>
          <w:sz w:val="24"/>
          <w:szCs w:val="24"/>
          <w:vertAlign w:val="baseline"/>
          <w:rtl w:val="0"/>
        </w:rPr>
        <w:t xml:space="preserve">Keywords</w:t>
      </w:r>
      <w:r w:rsidDel="00000000" w:rsidR="00000000" w:rsidRPr="00000000">
        <w:rPr>
          <w:b w:val="1"/>
          <w:bCs w:val="1"/>
          <w:vertAlign w:val="baseline"/>
          <w:rtl w:val="0"/>
        </w:rPr>
        <w:t xml:space="preserve">: </w:t>
      </w:r>
      <w:r w:rsidDel="00000000" w:rsidR="00000000" w:rsidRPr="00000000">
        <w:rPr>
          <w:sz w:val="24"/>
          <w:szCs w:val="24"/>
          <w:vertAlign w:val="baseline"/>
          <w:rtl w:val="0"/>
        </w:rPr>
        <w:t xml:space="preserve">maximum 5 keywords, Capitalize Each Word; xxx, xxx, xxx, xxx, xxx, xxx </w:t>
      </w:r>
      <w:r w:rsidDel="00000000" w:rsidR="00000000" w:rsidRPr="00000000">
        <w:rPr>
          <w:rtl w:val="0"/>
        </w:rPr>
      </w:r>
    </w:p>
    <w:p w:rsidR="00000000" w:rsidDel="00000000" w:rsidP="00000000" w:rsidRDefault="00000000" w:rsidRPr="00000000" w14:paraId="0000000B">
      <w:pPr>
        <w:rPr>
          <w:b w:val="0"/>
          <w:bCs w:val="0"/>
          <w:sz w:val="24"/>
          <w:szCs w:val="24"/>
          <w:vertAlign w:val="baseline"/>
        </w:rPr>
      </w:pPr>
      <w:r w:rsidDel="00000000" w:rsidR="00000000" w:rsidRPr="00000000">
        <w:rPr>
          <w:rtl w:val="0"/>
        </w:rPr>
      </w:r>
    </w:p>
    <w:p w:rsidR="00000000" w:rsidDel="00000000" w:rsidP="00000000" w:rsidRDefault="00000000" w:rsidRPr="00000000" w14:paraId="0000000C">
      <w:pP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D">
      <w:pPr>
        <w:jc w:val="center"/>
        <w:rPr>
          <w:color w:val="ff0000"/>
          <w:sz w:val="24"/>
          <w:szCs w:val="24"/>
          <w:vertAlign w:val="baseline"/>
        </w:rPr>
      </w:pPr>
      <w:r w:rsidDel="00000000" w:rsidR="00000000" w:rsidRPr="00000000">
        <w:rPr>
          <w:color w:val="ff0000"/>
          <w:sz w:val="24"/>
          <w:szCs w:val="24"/>
          <w:vertAlign w:val="baseline"/>
          <w:rtl w:val="0"/>
        </w:rPr>
        <w:t xml:space="preserve">*Notes: </w:t>
      </w:r>
    </w:p>
    <w:p w:rsidR="00000000" w:rsidDel="00000000" w:rsidP="00000000" w:rsidRDefault="00000000" w:rsidRPr="00000000" w14:paraId="0000000E">
      <w:pPr>
        <w:jc w:val="center"/>
        <w:rPr>
          <w:color w:val="ff0000"/>
          <w:sz w:val="24"/>
          <w:szCs w:val="24"/>
          <w:vertAlign w:val="baseline"/>
        </w:rPr>
      </w:pPr>
      <w:r w:rsidDel="00000000" w:rsidR="00000000" w:rsidRPr="00000000">
        <w:rPr>
          <w:color w:val="ff0000"/>
          <w:sz w:val="24"/>
          <w:szCs w:val="24"/>
          <w:vertAlign w:val="baseline"/>
          <w:rtl w:val="0"/>
        </w:rPr>
        <w:t xml:space="preserve">Authors from multiple affiliations are encouraged.</w:t>
      </w:r>
    </w:p>
    <w:p w:rsidR="00000000" w:rsidDel="00000000" w:rsidP="00000000" w:rsidRDefault="00000000" w:rsidRPr="00000000" w14:paraId="0000000F">
      <w:pPr>
        <w:jc w:val="center"/>
        <w:rPr>
          <w:color w:val="ff0000"/>
          <w:sz w:val="24"/>
          <w:szCs w:val="24"/>
          <w:vertAlign w:val="baseline"/>
        </w:rPr>
      </w:pPr>
      <w:r w:rsidDel="00000000" w:rsidR="00000000" w:rsidRPr="00000000">
        <w:rPr>
          <w:color w:val="ff0000"/>
          <w:sz w:val="24"/>
          <w:szCs w:val="24"/>
          <w:vertAlign w:val="baseline"/>
          <w:rtl w:val="0"/>
        </w:rPr>
        <w:t xml:space="preserve">The manuscript should be in 12pt size Times New Roman on page size B5</w:t>
      </w:r>
    </w:p>
    <w:p w:rsidR="00000000" w:rsidDel="00000000" w:rsidP="00000000" w:rsidRDefault="00000000" w:rsidRPr="00000000" w14:paraId="00000010">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b w:val="0"/>
          <w:bCs w:val="0"/>
          <w:smallCaps w:val="0"/>
          <w:sz w:val="24"/>
          <w:szCs w:val="24"/>
          <w:vertAlign w:val="baseline"/>
        </w:rPr>
      </w:pPr>
      <w:r w:rsidDel="00000000" w:rsidR="00000000" w:rsidRPr="00000000">
        <w:br w:type="page"/>
      </w:r>
      <w:r w:rsidDel="00000000" w:rsidR="00000000" w:rsidRPr="00000000">
        <w:rPr>
          <w:rFonts w:ascii="Arial" w:cs="Arial" w:eastAsia="Arial" w:hAnsi="Arial"/>
          <w:b w:val="1"/>
          <w:bCs w:val="1"/>
          <w:smallCaps w:val="1"/>
          <w:sz w:val="24"/>
          <w:szCs w:val="24"/>
          <w:vertAlign w:val="baseline"/>
          <w:rtl w:val="0"/>
        </w:rPr>
        <w:t xml:space="preserve">INTRODUCTION (HEADING ONE, ALL CAPS) </w:t>
      </w:r>
      <w:r w:rsidDel="00000000" w:rsidR="00000000" w:rsidRPr="00000000">
        <w:rPr>
          <w:rFonts w:ascii="Arial" w:cs="Arial" w:eastAsia="Arial" w:hAnsi="Arial"/>
          <w:b w:val="1"/>
          <w:bCs w:val="1"/>
          <w:smallCaps w:val="1"/>
          <w:color w:val="ff0000"/>
          <w:sz w:val="24"/>
          <w:szCs w:val="24"/>
          <w:vertAlign w:val="baseline"/>
          <w:rtl w:val="0"/>
        </w:rPr>
        <w:t xml:space="preserve">(ALL CAPS, ARIAL, 12)</w:t>
      </w:r>
      <w:r w:rsidDel="00000000" w:rsidR="00000000" w:rsidRPr="00000000">
        <w:rPr>
          <w:rtl w:val="0"/>
        </w:rPr>
      </w:r>
    </w:p>
    <w:p w:rsidR="00000000" w:rsidDel="00000000" w:rsidP="00000000" w:rsidRDefault="00000000" w:rsidRPr="00000000" w14:paraId="00000012">
      <w:pPr>
        <w:rPr>
          <w:b w:val="0"/>
          <w:bCs w:val="0"/>
          <w:sz w:val="24"/>
          <w:szCs w:val="24"/>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pt)-use styles Heading One-text. Here introduces the paper, and put a nomenclature if necessary, in a box with the same font size as the rest of the paper. The paragraphs continue from here and are only separated by headings, subheadings, images and formulae using page layout, section break.</w:t>
      </w:r>
    </w:p>
    <w:p w:rsidR="00000000" w:rsidDel="00000000" w:rsidP="00000000" w:rsidRDefault="00000000" w:rsidRPr="00000000" w14:paraId="00000014">
      <w:pPr>
        <w:spacing w:after="280" w:before="280" w:lineRule="auto"/>
        <w:rPr>
          <w:b w:val="0"/>
          <w:bCs w:val="0"/>
          <w:sz w:val="22"/>
          <w:szCs w:val="22"/>
          <w:vertAlign w:val="baseline"/>
        </w:rPr>
      </w:pPr>
      <w:r w:rsidDel="00000000" w:rsidR="00000000" w:rsidRPr="00000000">
        <w:rPr>
          <w:rtl w:val="0"/>
        </w:rPr>
      </w:r>
    </w:p>
    <w:p w:rsidR="00000000" w:rsidDel="00000000" w:rsidP="00000000" w:rsidRDefault="00000000" w:rsidRPr="00000000" w14:paraId="00000015">
      <w:pPr>
        <w:spacing w:after="280" w:before="280" w:lineRule="auto"/>
        <w:rPr>
          <w:b w:val="0"/>
          <w:bCs w:val="0"/>
          <w:sz w:val="22"/>
          <w:szCs w:val="22"/>
          <w:vertAlign w:val="baseline"/>
        </w:rPr>
      </w:pPr>
      <w:r w:rsidDel="00000000" w:rsidR="00000000" w:rsidRPr="00000000">
        <w:rPr>
          <w:rtl w:val="0"/>
        </w:rPr>
      </w:r>
    </w:p>
    <w:p w:rsidR="00000000" w:rsidDel="00000000" w:rsidP="00000000" w:rsidRDefault="00000000" w:rsidRPr="00000000" w14:paraId="00000016">
      <w:pPr>
        <w:spacing w:after="280" w:before="28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LITERATURE REVIEW </w:t>
      </w:r>
      <w:r w:rsidDel="00000000" w:rsidR="00000000" w:rsidRPr="00000000">
        <w:rPr>
          <w:rFonts w:ascii="Arial" w:cs="Arial" w:eastAsia="Arial" w:hAnsi="Arial"/>
          <w:b w:val="1"/>
          <w:bCs w:val="1"/>
          <w:smallCaps w:val="1"/>
          <w:color w:val="ff0000"/>
          <w:sz w:val="24"/>
          <w:szCs w:val="24"/>
          <w:vertAlign w:val="baseline"/>
          <w:rtl w:val="0"/>
        </w:rPr>
        <w:t xml:space="preserve">(ALL CAPS, ARIAL, 12)</w: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0"/>
          <w:bCs w:val="0"/>
          <w:sz w:val="22"/>
          <w:szCs w:val="22"/>
          <w:vertAlign w:val="baseline"/>
          <w:rtl w:val="0"/>
        </w:rPr>
        <w:t xml:space="preserve">Review latest and relevant literatures on the topic.</w:t>
      </w:r>
    </w:p>
    <w:p w:rsidR="00000000" w:rsidDel="00000000" w:rsidP="00000000" w:rsidRDefault="00000000" w:rsidRPr="00000000" w14:paraId="00000018">
      <w:pPr>
        <w:pStyle w:val="Heading2"/>
        <w:rPr>
          <w:sz w:val="22"/>
          <w:szCs w:val="22"/>
          <w:vertAlign w:val="baseline"/>
        </w:rPr>
      </w:pPr>
      <w:r w:rsidDel="00000000" w:rsidR="00000000" w:rsidRPr="00000000">
        <w:rPr>
          <w:b w:val="1"/>
          <w:bCs w:val="1"/>
          <w:sz w:val="22"/>
          <w:szCs w:val="22"/>
          <w:vertAlign w:val="baseline"/>
          <w:rtl w:val="0"/>
        </w:rPr>
        <w:t xml:space="preserve">Sub-Heading One, Capitalize Each First Word </w:t>
      </w:r>
      <w:r w:rsidDel="00000000" w:rsidR="00000000" w:rsidRPr="00000000">
        <w:rPr>
          <w:b w:val="1"/>
          <w:bCs w:val="1"/>
          <w:color w:val="ff0000"/>
          <w:sz w:val="22"/>
          <w:szCs w:val="22"/>
          <w:vertAlign w:val="baseline"/>
          <w:rtl w:val="0"/>
        </w:rPr>
        <w:t xml:space="preserve">(Capitalize Each Word, bold, Arial, 11)</w:t>
      </w:r>
      <w:r w:rsidDel="00000000" w:rsidR="00000000" w:rsidRPr="00000000">
        <w:rPr>
          <w:rtl w:val="0"/>
        </w:rPr>
      </w:r>
    </w:p>
    <w:p w:rsidR="00000000" w:rsidDel="00000000" w:rsidP="00000000" w:rsidRDefault="00000000" w:rsidRPr="00000000" w14:paraId="00000019">
      <w:pPr>
        <w:spacing w:after="280" w:before="280" w:line="360" w:lineRule="auto"/>
        <w:rPr>
          <w:sz w:val="22"/>
          <w:szCs w:val="22"/>
          <w:vertAlign w:val="baseline"/>
        </w:rPr>
      </w:pPr>
      <w:r w:rsidDel="00000000" w:rsidR="00000000" w:rsidRPr="00000000">
        <w:rPr>
          <w:sz w:val="24"/>
          <w:szCs w:val="24"/>
          <w:vertAlign w:val="baseline"/>
          <w:rtl w:val="0"/>
        </w:rPr>
        <w:tab/>
      </w:r>
      <w:r w:rsidDel="00000000" w:rsidR="00000000" w:rsidRPr="00000000">
        <w:rPr>
          <w:sz w:val="22"/>
          <w:szCs w:val="22"/>
          <w:vertAlign w:val="baseline"/>
          <w:rtl w:val="0"/>
        </w:rPr>
        <w:t xml:space="preserve">For this journal, the files must be in MS Word format only and should be formatted accordingly. Please do not alter the formatting and style layouts which have been set up in this template document. As indicated in the template, papers should be prepared in single column format.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-850580</wp:posOffset>
                </wp:positionH>
                <wp:positionV relativeFrom="paragraph">
                  <wp:posOffset>292418</wp:posOffset>
                </wp:positionV>
                <wp:extent cx="600075" cy="888365"/>
                <wp:effectExtent b="0" l="0" r="0" t="0"/>
                <wp:wrapNone/>
                <wp:docPr id="2" name=""/>
                <a:graphic>
                  <a:graphicData uri="http://schemas.microsoft.com/office/word/2010/wordprocessingShape">
                    <wps:wsp>
                      <wps:cNvSpPr/>
                      <wps:cNvPr id="3" name="Shape 3"/>
                      <wps:spPr>
                        <a:xfrm>
                          <a:off x="5050725" y="3340580"/>
                          <a:ext cx="590550" cy="8788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After sub heading must indent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-850580</wp:posOffset>
                </wp:positionH>
                <wp:positionV relativeFrom="paragraph">
                  <wp:posOffset>292418</wp:posOffset>
                </wp:positionV>
                <wp:extent cx="600075" cy="88836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0075" cy="888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-209866</wp:posOffset>
                </wp:positionH>
                <wp:positionV relativeFrom="paragraph">
                  <wp:posOffset>117158</wp:posOffset>
                </wp:positionV>
                <wp:extent cx="100330" cy="1449705"/>
                <wp:effectExtent b="0" l="0" r="0" t="0"/>
                <wp:wrapNone/>
                <wp:docPr id="1" name=""/>
                <a:graphic>
                  <a:graphicData uri="http://schemas.microsoft.com/office/word/2010/wordprocessingShape">
                    <wps:wsp>
                      <wps:cNvSpPr/>
                      <wps:cNvPr id="2" name="Shape 2"/>
                      <wps:spPr>
                        <a:xfrm>
                          <a:off x="5300598" y="3059910"/>
                          <a:ext cx="90805" cy="1440180"/>
                        </a:xfrm>
                        <a:prstGeom prst="leftBrace">
                          <a:avLst>
                            <a:gd fmla="val 132168"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-209866</wp:posOffset>
                </wp:positionH>
                <wp:positionV relativeFrom="paragraph">
                  <wp:posOffset>117158</wp:posOffset>
                </wp:positionV>
                <wp:extent cx="100330" cy="144970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0330" cy="1449705"/>
                        </a:xfrm>
                        <a:prstGeom prst="rect"/>
                        <a:ln/>
                      </pic:spPr>
                    </pic:pic>
                  </a:graphicData>
                </a:graphic>
              </wp:anchor>
            </w:drawing>
          </mc:Fallback>
        </mc:AlternateContent>
      </w:r>
    </w:p>
    <w:p w:rsidR="00000000" w:rsidDel="00000000" w:rsidP="00000000" w:rsidRDefault="00000000" w:rsidRPr="00000000" w14:paraId="0000001A">
      <w:pPr>
        <w:spacing w:after="280" w:before="280" w:line="360" w:lineRule="auto"/>
        <w:rPr>
          <w:sz w:val="22"/>
          <w:szCs w:val="22"/>
          <w:vertAlign w:val="baseline"/>
        </w:rPr>
      </w:pPr>
      <w:r w:rsidDel="00000000" w:rsidR="00000000" w:rsidRPr="00000000">
        <w:rPr>
          <w:sz w:val="22"/>
          <w:szCs w:val="22"/>
          <w:vertAlign w:val="baseline"/>
          <w:rtl w:val="0"/>
        </w:rPr>
        <w:tab/>
        <w:t xml:space="preserve">Only original papers will be accepted, and copyright of the published papers will be vested in the publisher. The submitted manuscripts must be 1.5 spacing and do not exceed 20 pages (including endnotes, references, supporting exhibits and any appendices).</w:t>
      </w:r>
    </w:p>
    <w:p w:rsidR="00000000" w:rsidDel="00000000" w:rsidP="00000000" w:rsidRDefault="00000000" w:rsidRPr="00000000" w14:paraId="0000001B">
      <w:pPr>
        <w:spacing w:after="280" w:before="280" w:line="360" w:lineRule="auto"/>
        <w:jc w:val="left"/>
        <w:rPr>
          <w:sz w:val="22"/>
          <w:szCs w:val="22"/>
          <w:vertAlign w:val="baseline"/>
        </w:rPr>
      </w:pPr>
      <w:r w:rsidDel="00000000" w:rsidR="00000000" w:rsidRPr="00000000">
        <w:rPr>
          <w:rFonts w:ascii="Arial" w:cs="Arial" w:eastAsia="Arial" w:hAnsi="Arial"/>
          <w:b w:val="1"/>
          <w:bCs w:val="1"/>
          <w:i w:val="1"/>
          <w:iCs w:val="1"/>
          <w:sz w:val="22"/>
          <w:szCs w:val="22"/>
          <w:vertAlign w:val="baseline"/>
          <w:rtl w:val="0"/>
        </w:rPr>
        <w:t xml:space="preserve">Sub-heading two, capitalize first letter </w:t>
      </w:r>
      <w:r w:rsidDel="00000000" w:rsidR="00000000" w:rsidRPr="00000000">
        <w:rPr>
          <w:rFonts w:ascii="Arial" w:cs="Arial" w:eastAsia="Arial" w:hAnsi="Arial"/>
          <w:color w:val="ff0000"/>
          <w:sz w:val="22"/>
          <w:szCs w:val="22"/>
          <w:vertAlign w:val="baseline"/>
          <w:rtl w:val="0"/>
        </w:rPr>
        <w:t xml:space="preserve">(Sentences case, italic and bold, Arial, 11)</w:t>
      </w:r>
      <w:r w:rsidDel="00000000" w:rsidR="00000000" w:rsidRPr="00000000">
        <w:rPr>
          <w:rFonts w:ascii="Arial" w:cs="Arial" w:eastAsia="Arial" w:hAnsi="Arial"/>
          <w:b w:val="1"/>
          <w:bCs w:val="1"/>
          <w:i w:val="1"/>
          <w:iCs w:val="1"/>
          <w:sz w:val="22"/>
          <w:szCs w:val="22"/>
          <w:vertAlign w:val="baseline"/>
          <w:rtl w:val="0"/>
        </w:rPr>
        <w:br w:type="textWrapping"/>
      </w:r>
      <w:r w:rsidDel="00000000" w:rsidR="00000000" w:rsidRPr="00000000">
        <w:rPr>
          <w:sz w:val="24"/>
          <w:szCs w:val="24"/>
          <w:vertAlign w:val="baseline"/>
          <w:rtl w:val="0"/>
        </w:rPr>
        <w:tab/>
      </w:r>
      <w:r w:rsidDel="00000000" w:rsidR="00000000" w:rsidRPr="00000000">
        <w:rPr>
          <w:sz w:val="22"/>
          <w:szCs w:val="22"/>
          <w:vertAlign w:val="baseline"/>
          <w:rtl w:val="0"/>
        </w:rPr>
        <w:t xml:space="preserve">Limit manuscript sections and sub-sections to 2sub-heading levels. Make sure heading levels are clearly indicated in the manuscript text.</w:t>
      </w:r>
    </w:p>
    <w:p w:rsidR="00000000" w:rsidDel="00000000" w:rsidP="00000000" w:rsidRDefault="00000000" w:rsidRPr="00000000" w14:paraId="0000001C">
      <w:pPr>
        <w:spacing w:after="280" w:before="280" w:lineRule="auto"/>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1D">
      <w:pPr>
        <w:spacing w:after="280" w:before="280" w:lineRule="auto"/>
        <w:rPr>
          <w:rFonts w:ascii="Arial" w:cs="Arial" w:eastAsia="Arial" w:hAnsi="Arial"/>
          <w:b w:val="0"/>
          <w:bCs w:val="0"/>
          <w:smallCaps w:val="0"/>
          <w:sz w:val="24"/>
          <w:szCs w:val="24"/>
          <w:vertAlign w:val="baseline"/>
        </w:rPr>
      </w:pPr>
      <w:r w:rsidDel="00000000" w:rsidR="00000000" w:rsidRPr="00000000">
        <w:rPr>
          <w:rFonts w:ascii="Arial" w:cs="Arial" w:eastAsia="Arial" w:hAnsi="Arial"/>
          <w:b w:val="1"/>
          <w:bCs w:val="1"/>
          <w:smallCaps w:val="1"/>
          <w:sz w:val="24"/>
          <w:szCs w:val="24"/>
          <w:vertAlign w:val="baseline"/>
          <w:rtl w:val="0"/>
        </w:rPr>
        <w:t xml:space="preserve">METHODOLOGY </w:t>
      </w:r>
      <w:r w:rsidDel="00000000" w:rsidR="00000000" w:rsidRPr="00000000">
        <w:rPr>
          <w:rFonts w:ascii="Arial" w:cs="Arial" w:eastAsia="Arial" w:hAnsi="Arial"/>
          <w:b w:val="1"/>
          <w:bCs w:val="1"/>
          <w:smallCaps w:val="1"/>
          <w:color w:val="ff0000"/>
          <w:sz w:val="24"/>
          <w:szCs w:val="24"/>
          <w:vertAlign w:val="baseline"/>
          <w:rtl w:val="0"/>
        </w:rPr>
        <w:t xml:space="preserve">(ALL CAPS, ARIAL, 12)</w:t>
      </w:r>
      <w:r w:rsidDel="00000000" w:rsidR="00000000" w:rsidRPr="00000000">
        <w:rPr>
          <w:rtl w:val="0"/>
        </w:rPr>
      </w:r>
    </w:p>
    <w:p w:rsidR="00000000" w:rsidDel="00000000" w:rsidP="00000000" w:rsidRDefault="00000000" w:rsidRPr="00000000" w14:paraId="0000001E">
      <w:pPr>
        <w:pStyle w:val="Heading2"/>
        <w:rPr>
          <w:sz w:val="22"/>
          <w:szCs w:val="22"/>
          <w:vertAlign w:val="baseline"/>
        </w:rPr>
      </w:pPr>
      <w:r w:rsidDel="00000000" w:rsidR="00000000" w:rsidRPr="00000000">
        <w:rPr>
          <w:b w:val="1"/>
          <w:bCs w:val="1"/>
          <w:sz w:val="22"/>
          <w:szCs w:val="22"/>
          <w:vertAlign w:val="baseline"/>
          <w:rtl w:val="0"/>
        </w:rPr>
        <w:t xml:space="preserve">Sub-Heading One, Capitalize Each First Word </w:t>
      </w:r>
      <w:r w:rsidDel="00000000" w:rsidR="00000000" w:rsidRPr="00000000">
        <w:rPr>
          <w:b w:val="1"/>
          <w:bCs w:val="1"/>
          <w:color w:val="ff0000"/>
          <w:sz w:val="22"/>
          <w:szCs w:val="22"/>
          <w:vertAlign w:val="baseline"/>
          <w:rtl w:val="0"/>
        </w:rPr>
        <w:t xml:space="preserve">(Capitalize Each Word, bold, Arial, 11)</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Bulleted lists (or other options are roman numbers or small alphabets) may be included and should look like this: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0" w:right="0" w:firstLine="72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point (Hanging 0.5”)-Table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All tables should be numbered with Arabic numerals. </w:t>
        <w:tab/>
        <w:t xml:space="preserve">Headings should be placed above tables, centred. Leave one </w:t>
        <w:tab/>
        <w:t xml:space="preserve">line space between the heading and the table. Only horizontal </w:t>
        <w:tab/>
        <w:t xml:space="preserve">lines should be used within a table, to distinguish the column </w:t>
        <w:tab/>
        <w:t xml:space="preserve">headings from the body of the table, and immediately above </w:t>
        <w:tab/>
        <w:t xml:space="preserve">and below the table. Tables must be embedded into the text </w:t>
        <w:tab/>
        <w:t xml:space="preserve">and not supplied separately. Table title (Times New Roman, </w:t>
        <w:tab/>
        <w:t xml:space="preserve">9pt, bold, Use styles table caption). Content in the table </w:t>
        <w:tab/>
        <w:t xml:space="preserve">(Times New Roman, 9pt, use style table content). Please </w:t>
        <w:tab/>
        <w:t xml:space="preserve">ensure the table is auto-fit to window). Below is an example </w:t>
        <w:tab/>
        <w:t xml:space="preserve">which authors may find useful.</w:t>
      </w:r>
    </w:p>
    <w:p w:rsidR="00000000" w:rsidDel="00000000" w:rsidP="00000000" w:rsidRDefault="00000000" w:rsidRPr="00000000" w14:paraId="00000022">
      <w:pPr>
        <w:jc w:val="center"/>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Table 1: Name of Table (Styles: Table Caption) </w:t>
      </w:r>
      <w:r w:rsidDel="00000000" w:rsidR="00000000" w:rsidRPr="00000000">
        <w:rPr>
          <w:rFonts w:ascii="Arial" w:cs="Arial" w:eastAsia="Arial" w:hAnsi="Arial"/>
          <w:b w:val="1"/>
          <w:bCs w:val="1"/>
          <w:color w:val="ff0000"/>
          <w:sz w:val="18"/>
          <w:szCs w:val="18"/>
          <w:vertAlign w:val="baseline"/>
          <w:rtl w:val="0"/>
        </w:rPr>
        <w:t xml:space="preserve">(Capitalize Each Word, size font (9, arial))</w:t>
      </w:r>
      <w:r w:rsidDel="00000000" w:rsidR="00000000" w:rsidRPr="00000000">
        <w:rPr>
          <w:rtl w:val="0"/>
        </w:rPr>
      </w:r>
    </w:p>
    <w:p w:rsidR="00000000" w:rsidDel="00000000" w:rsidP="00000000" w:rsidRDefault="00000000" w:rsidRPr="00000000" w14:paraId="00000023">
      <w:pPr>
        <w:jc w:val="center"/>
        <w:rPr>
          <w:b w:val="0"/>
          <w:bCs w:val="0"/>
          <w:sz w:val="18"/>
          <w:szCs w:val="18"/>
          <w:vertAlign w:val="baseline"/>
        </w:rPr>
      </w:pPr>
      <w:r w:rsidDel="00000000" w:rsidR="00000000" w:rsidRPr="00000000">
        <w:rPr>
          <w:rtl w:val="0"/>
        </w:rPr>
      </w:r>
    </w:p>
    <w:tbl>
      <w:tblPr>
        <w:tblStyle w:val="Table1"/>
        <w:tblW w:w="7469.000000000001"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3718"/>
        <w:gridCol w:w="1794"/>
        <w:gridCol w:w="1957"/>
        <w:tblGridChange w:id="0">
          <w:tblGrid>
            <w:gridCol w:w="3718"/>
            <w:gridCol w:w="1794"/>
            <w:gridCol w:w="1957"/>
          </w:tblGrid>
        </w:tblGridChange>
      </w:tblGrid>
      <w:tr>
        <w:trPr>
          <w:cantSplit w:val="0"/>
          <w:tblHeader w:val="0"/>
        </w:trPr>
        <w:tc>
          <w:tcPr>
            <w:tcBorders>
              <w:bottom w:color="000000" w:space="0" w:sz="4" w:val="single"/>
              <w:right w:color="000000" w:space="0" w:sz="0" w:val="nil"/>
            </w:tcBorders>
            <w:shd w:fill="bfbfbf" w:val="cle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 example of a column heading</w:t>
            </w:r>
            <w:r w:rsidDel="00000000" w:rsidR="00000000" w:rsidRPr="00000000">
              <w:rPr>
                <w:rtl w:val="0"/>
              </w:rPr>
            </w:r>
          </w:p>
        </w:tc>
        <w:tc>
          <w:tcPr>
            <w:tcBorders>
              <w:left w:color="000000" w:space="0" w:sz="0" w:val="nil"/>
              <w:bottom w:color="000000" w:space="0" w:sz="4" w:val="single"/>
              <w:right w:color="000000" w:space="0" w:sz="0" w:val="nil"/>
            </w:tcBorders>
            <w:shd w:fill="bfbfbf"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Column A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left w:color="000000" w:space="0" w:sz="0" w:val="nil"/>
              <w:bottom w:color="000000" w:space="0" w:sz="4" w:val="single"/>
            </w:tcBorders>
            <w:shd w:fill="bfbfbf"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Column B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bottom w:color="000000" w:space="0" w:sz="0" w:val="nil"/>
              <w:right w:color="000000" w:space="0" w:sz="0" w:val="nil"/>
            </w:tcBorders>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Style Table Content</w:t>
            </w:r>
          </w:p>
        </w:tc>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tcBorders>
              <w:left w:color="000000" w:space="0" w:sz="0" w:val="nil"/>
              <w:bottom w:color="000000" w:space="0" w:sz="0" w:val="nil"/>
            </w:tcBorders>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r>
      <w:tr>
        <w:trPr>
          <w:cantSplit w:val="0"/>
          <w:trHeight w:val="95" w:hRule="atLeast"/>
          <w:tblHeader w:val="0"/>
        </w:trPr>
        <w:tc>
          <w:tcPr>
            <w:tcBorders>
              <w:top w:color="000000" w:space="0" w:sz="0" w:val="nil"/>
              <w:bottom w:color="000000" w:space="0" w:sz="0" w:val="nil"/>
              <w:right w:color="000000" w:space="0" w:sz="0" w:val="nil"/>
            </w:tcBorders>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Add entry</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p>
        </w:tc>
        <w:tc>
          <w:tcPr>
            <w:tcBorders>
              <w:top w:color="000000" w:space="0" w:sz="0" w:val="nil"/>
              <w:left w:color="000000" w:space="0" w:sz="0" w:val="nil"/>
              <w:bottom w:color="000000" w:space="0" w:sz="0" w:val="nil"/>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p>
        </w:tc>
      </w:tr>
      <w:tr>
        <w:trPr>
          <w:cantSplit w:val="0"/>
          <w:tblHeader w:val="0"/>
        </w:trPr>
        <w:tc>
          <w:tcPr>
            <w:tcBorders>
              <w:top w:color="000000" w:space="0" w:sz="0" w:val="nil"/>
              <w:right w:color="000000" w:space="0" w:sz="0" w:val="nil"/>
            </w:tcBorders>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another entry</w:t>
            </w:r>
          </w:p>
        </w:tc>
        <w:tc>
          <w:tcPr>
            <w:tcBorders>
              <w:top w:color="000000" w:space="0" w:sz="0" w:val="nil"/>
              <w:left w:color="000000" w:space="0" w:sz="0" w:val="nil"/>
              <w:right w:color="000000" w:space="0" w:sz="0" w:val="nil"/>
            </w:tcBorders>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w:t>
            </w:r>
          </w:p>
        </w:tc>
        <w:tc>
          <w:tcPr>
            <w:tcBorders>
              <w:top w:color="000000" w:space="0" w:sz="0" w:val="nil"/>
              <w:left w:color="000000" w:space="0" w:sz="0" w:val="nil"/>
            </w:tcBorders>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280" w:before="280" w:lineRule="auto"/>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Sub-heading two, capitalize first letter </w:t>
      </w:r>
      <w:r w:rsidDel="00000000" w:rsidR="00000000" w:rsidRPr="00000000">
        <w:rPr>
          <w:rFonts w:ascii="Arial" w:cs="Arial" w:eastAsia="Arial" w:hAnsi="Arial"/>
          <w:color w:val="ff0000"/>
          <w:sz w:val="22"/>
          <w:szCs w:val="22"/>
          <w:vertAlign w:val="baseline"/>
          <w:rtl w:val="0"/>
        </w:rPr>
        <w:t xml:space="preserve">(Sentences case, italic and bold, Arial, 11)</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figures should be numbered with Arabic numerals (1,2,...n). All photographs, schemas, graphs and diagrams are to be referred to as figures. Line drawings should be good quality scans or true electronic output. Low-quality scans are not acceptable. Figures must be embedded into the text and not supplied separately. Lettering and symbols should be clearly defined either in the caption or in a legend provided as part of the figure. Figures should be placed at the top or bottom of a page wherever possible, as close as possible to the first reference to them in the paper. Figure title (Times New Roman, 9pt, styles figure caption). Figure is centred.</w:t>
      </w:r>
    </w:p>
    <w:p w:rsidR="00000000" w:rsidDel="00000000" w:rsidP="00000000" w:rsidRDefault="00000000" w:rsidRPr="00000000" w14:paraId="00000033">
      <w:pPr>
        <w:spacing w:line="360" w:lineRule="auto"/>
        <w:rP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3667125" cy="1304290"/>
            <wp:effectExtent b="0" l="0" r="0" t="0"/>
            <wp:docPr descr="Accounting Research Institute (ARI)" id="4" name="image1.png"/>
            <a:graphic>
              <a:graphicData uri="http://schemas.openxmlformats.org/drawingml/2006/picture">
                <pic:pic>
                  <pic:nvPicPr>
                    <pic:cNvPr descr="Accounting Research Institute (ARI)" id="0" name="image1.png"/>
                    <pic:cNvPicPr preferRelativeResize="0"/>
                  </pic:nvPicPr>
                  <pic:blipFill>
                    <a:blip r:embed="rId8"/>
                    <a:srcRect b="0" l="0" r="0" t="0"/>
                    <a:stretch>
                      <a:fillRect/>
                    </a:stretch>
                  </pic:blipFill>
                  <pic:spPr>
                    <a:xfrm>
                      <a:off x="0" y="0"/>
                      <a:ext cx="3667125" cy="13042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18"/>
          <w:szCs w:val="18"/>
          <w:vertAlign w:val="baseline"/>
          <w:rtl w:val="0"/>
        </w:rPr>
        <w:t xml:space="preserve">Figure 1:  Name of Figure (Source: ARI, 2018)</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color w:val="ff0000"/>
          <w:sz w:val="18"/>
          <w:szCs w:val="18"/>
          <w:vertAlign w:val="baseline"/>
          <w:rtl w:val="0"/>
        </w:rPr>
        <w:t xml:space="preserve">(Capitalize Each Word, size font (9, arial))</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Equations and formulae should be typed and numbered consecutively with Arabic numerals in parentheses on the right hand side of the page (if referred to explicitly in the text). They should also be separated from the surrounding text by one space (12 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070100" cy="673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70100" cy="6731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tab/>
        <w:t xml:space="preserve">(1)</w:t>
      </w:r>
    </w:p>
    <w:p w:rsidR="00000000" w:rsidDel="00000000" w:rsidP="00000000" w:rsidRDefault="00000000" w:rsidRPr="00000000" w14:paraId="0000003A">
      <w:pP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3C">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b w:val="0"/>
          <w:bCs w:val="0"/>
          <w:smallCaps w:val="0"/>
          <w:sz w:val="24"/>
          <w:szCs w:val="24"/>
          <w:vertAlign w:val="baseline"/>
        </w:rPr>
      </w:pPr>
      <w:r w:rsidDel="00000000" w:rsidR="00000000" w:rsidRPr="00000000">
        <w:rPr>
          <w:rFonts w:ascii="Arial" w:cs="Arial" w:eastAsia="Arial" w:hAnsi="Arial"/>
          <w:b w:val="1"/>
          <w:bCs w:val="1"/>
          <w:smallCaps w:val="1"/>
          <w:sz w:val="24"/>
          <w:szCs w:val="24"/>
          <w:vertAlign w:val="baseline"/>
          <w:rtl w:val="0"/>
        </w:rPr>
        <w:t xml:space="preserve">RESULTS AND DISCUSSION</w:t>
      </w:r>
      <w:r w:rsidDel="00000000" w:rsidR="00000000" w:rsidRPr="00000000">
        <w:rPr>
          <w:rtl w:val="0"/>
        </w:rPr>
      </w:r>
    </w:p>
    <w:p w:rsidR="00000000" w:rsidDel="00000000" w:rsidP="00000000" w:rsidRDefault="00000000" w:rsidRPr="00000000" w14:paraId="00000041">
      <w:pPr>
        <w:rPr>
          <w:color w:val="000000"/>
          <w:sz w:val="24"/>
          <w:szCs w:val="24"/>
          <w:vertAlign w:val="baseline"/>
        </w:rPr>
      </w:pPr>
      <w:r w:rsidDel="00000000" w:rsidR="00000000" w:rsidRPr="00000000">
        <w:rPr>
          <w:rtl w:val="0"/>
        </w:rPr>
      </w:r>
    </w:p>
    <w:p w:rsidR="00000000" w:rsidDel="00000000" w:rsidP="00000000" w:rsidRDefault="00000000" w:rsidRPr="00000000" w14:paraId="00000042">
      <w:pPr>
        <w:spacing w:line="360" w:lineRule="auto"/>
        <w:rPr>
          <w:sz w:val="22"/>
          <w:szCs w:val="22"/>
          <w:vertAlign w:val="baseline"/>
        </w:rPr>
      </w:pPr>
      <w:r w:rsidDel="00000000" w:rsidR="00000000" w:rsidRPr="00000000">
        <w:rPr>
          <w:sz w:val="22"/>
          <w:szCs w:val="22"/>
          <w:vertAlign w:val="baseline"/>
          <w:rtl w:val="0"/>
        </w:rPr>
        <w:t xml:space="preserve">The results and discussion section should provide details of all findings that are required to support the conclusions of the paper. The discussion should be concise and tightly argued. </w:t>
      </w:r>
    </w:p>
    <w:p w:rsidR="00000000" w:rsidDel="00000000" w:rsidP="00000000" w:rsidRDefault="00000000" w:rsidRPr="00000000" w14:paraId="00000043">
      <w:pPr>
        <w:pStyle w:val="Heading2"/>
        <w:rPr>
          <w:sz w:val="22"/>
          <w:szCs w:val="22"/>
          <w:vertAlign w:val="baseline"/>
        </w:rPr>
      </w:pPr>
      <w:r w:rsidDel="00000000" w:rsidR="00000000" w:rsidRPr="00000000">
        <w:rPr>
          <w:b w:val="1"/>
          <w:bCs w:val="1"/>
          <w:sz w:val="22"/>
          <w:szCs w:val="22"/>
          <w:vertAlign w:val="baseline"/>
          <w:rtl w:val="0"/>
        </w:rPr>
        <w:t xml:space="preserve">Sub-Heading One, Capitalize Each First Word</w:t>
      </w:r>
      <w:r w:rsidDel="00000000" w:rsidR="00000000" w:rsidRPr="00000000">
        <w:rPr>
          <w:rtl w:val="0"/>
        </w:rPr>
      </w:r>
    </w:p>
    <w:p w:rsidR="00000000" w:rsidDel="00000000" w:rsidP="00000000" w:rsidRDefault="00000000" w:rsidRPr="00000000" w14:paraId="00000044">
      <w:pPr>
        <w:spacing w:line="360" w:lineRule="auto"/>
        <w:rPr>
          <w:sz w:val="22"/>
          <w:szCs w:val="22"/>
          <w:vertAlign w:val="baseline"/>
        </w:rPr>
      </w:pPr>
      <w:r w:rsidDel="00000000" w:rsidR="00000000" w:rsidRPr="00000000">
        <w:rPr>
          <w:sz w:val="24"/>
          <w:szCs w:val="24"/>
          <w:vertAlign w:val="baseline"/>
          <w:rtl w:val="0"/>
        </w:rPr>
        <w:tab/>
      </w:r>
      <w:r w:rsidDel="00000000" w:rsidR="00000000" w:rsidRPr="00000000">
        <w:rPr>
          <w:sz w:val="22"/>
          <w:szCs w:val="22"/>
          <w:vertAlign w:val="baseline"/>
          <w:rtl w:val="0"/>
        </w:rPr>
        <w:t xml:space="preserve">Result and discussion maybe also separated under two different sections, if desired. </w:t>
      </w:r>
    </w:p>
    <w:p w:rsidR="00000000" w:rsidDel="00000000" w:rsidP="00000000" w:rsidRDefault="00000000" w:rsidRPr="00000000" w14:paraId="00000045">
      <w:pPr>
        <w:rPr>
          <w:b w:val="0"/>
          <w:bCs w:val="0"/>
          <w:sz w:val="24"/>
          <w:szCs w:val="24"/>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b w:val="0"/>
          <w:bCs w:val="0"/>
          <w:smallCaps w:val="0"/>
          <w:sz w:val="24"/>
          <w:szCs w:val="24"/>
          <w:vertAlign w:val="baseline"/>
        </w:rPr>
      </w:pPr>
      <w:r w:rsidDel="00000000" w:rsidR="00000000" w:rsidRPr="00000000">
        <w:rPr>
          <w:rtl w:val="0"/>
        </w:rPr>
      </w:r>
    </w:p>
    <w:p w:rsidR="00000000" w:rsidDel="00000000" w:rsidP="00000000" w:rsidRDefault="00000000" w:rsidRPr="00000000" w14:paraId="00000048">
      <w:pPr>
        <w:rPr>
          <w:rFonts w:ascii="Arial" w:cs="Arial" w:eastAsia="Arial" w:hAnsi="Arial"/>
          <w:b w:val="0"/>
          <w:bCs w:val="0"/>
          <w:smallCaps w:val="0"/>
          <w:sz w:val="24"/>
          <w:szCs w:val="24"/>
          <w:vertAlign w:val="baseline"/>
        </w:rPr>
      </w:pPr>
      <w:r w:rsidDel="00000000" w:rsidR="00000000" w:rsidRPr="00000000">
        <w:rPr>
          <w:rFonts w:ascii="Arial" w:cs="Arial" w:eastAsia="Arial" w:hAnsi="Arial"/>
          <w:b w:val="1"/>
          <w:bCs w:val="1"/>
          <w:smallCap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49">
      <w:pPr>
        <w:rPr>
          <w:b w:val="0"/>
          <w:bCs w:val="0"/>
          <w:sz w:val="24"/>
          <w:szCs w:val="24"/>
          <w:vertAlign w:val="baseline"/>
        </w:rPr>
      </w:pPr>
      <w:r w:rsidDel="00000000" w:rsidR="00000000" w:rsidRPr="00000000">
        <w:rPr>
          <w:rtl w:val="0"/>
        </w:rPr>
      </w:r>
    </w:p>
    <w:p w:rsidR="00000000" w:rsidDel="00000000" w:rsidP="00000000" w:rsidRDefault="00000000" w:rsidRPr="00000000" w14:paraId="0000004A">
      <w:pPr>
        <w:spacing w:line="360" w:lineRule="auto"/>
        <w:rPr>
          <w:color w:val="000000"/>
          <w:sz w:val="22"/>
          <w:szCs w:val="22"/>
          <w:vertAlign w:val="baseline"/>
        </w:rPr>
      </w:pPr>
      <w:r w:rsidDel="00000000" w:rsidR="00000000" w:rsidRPr="00000000">
        <w:rPr>
          <w:color w:val="000000"/>
          <w:sz w:val="22"/>
          <w:szCs w:val="22"/>
          <w:vertAlign w:val="baseline"/>
          <w:rtl w:val="0"/>
        </w:rPr>
        <w:t xml:space="preserve">Conclude the overall findings of the paper.</w:t>
      </w:r>
    </w:p>
    <w:p w:rsidR="00000000" w:rsidDel="00000000" w:rsidP="00000000" w:rsidRDefault="00000000" w:rsidRPr="00000000" w14:paraId="0000004B">
      <w:pPr>
        <w:spacing w:line="360" w:lineRule="auto"/>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b w:val="0"/>
          <w:bCs w:val="0"/>
          <w:smallCaps w:val="0"/>
          <w:sz w:val="24"/>
          <w:szCs w:val="24"/>
          <w:vertAlign w:val="baseline"/>
        </w:rPr>
      </w:pPr>
      <w:r w:rsidDel="00000000" w:rsidR="00000000" w:rsidRPr="00000000">
        <w:rPr>
          <w:rFonts w:ascii="Arial" w:cs="Arial" w:eastAsia="Arial" w:hAnsi="Arial"/>
          <w:b w:val="1"/>
          <w:bCs w:val="1"/>
          <w:smallCaps w:val="1"/>
          <w:sz w:val="24"/>
          <w:szCs w:val="24"/>
          <w:vertAlign w:val="baseline"/>
          <w:rtl w:val="0"/>
        </w:rPr>
        <w:t xml:space="preserve">ACKNOWLEDGEMENTS (OPTIONAL)</w:t>
      </w:r>
      <w:r w:rsidDel="00000000" w:rsidR="00000000" w:rsidRPr="00000000">
        <w:rPr>
          <w:rtl w:val="0"/>
        </w:rPr>
      </w:r>
    </w:p>
    <w:p w:rsidR="00000000" w:rsidDel="00000000" w:rsidP="00000000" w:rsidRDefault="00000000" w:rsidRPr="00000000" w14:paraId="0000004D">
      <w:pPr>
        <w:rPr>
          <w:b w:val="0"/>
          <w:bCs w:val="0"/>
          <w:sz w:val="24"/>
          <w:szCs w:val="24"/>
          <w:vertAlign w:val="baseline"/>
        </w:rPr>
      </w:pPr>
      <w:r w:rsidDel="00000000" w:rsidR="00000000" w:rsidRPr="00000000">
        <w:rPr>
          <w:rtl w:val="0"/>
        </w:rPr>
      </w:r>
    </w:p>
    <w:p w:rsidR="00000000" w:rsidDel="00000000" w:rsidP="00000000" w:rsidRDefault="00000000" w:rsidRPr="00000000" w14:paraId="0000004E">
      <w:pPr>
        <w:rPr>
          <w:sz w:val="22"/>
          <w:szCs w:val="22"/>
          <w:vertAlign w:val="baseline"/>
        </w:rPr>
      </w:pPr>
      <w:r w:rsidDel="00000000" w:rsidR="00000000" w:rsidRPr="00000000">
        <w:rPr>
          <w:color w:val="000000"/>
          <w:sz w:val="22"/>
          <w:szCs w:val="22"/>
          <w:vertAlign w:val="baseline"/>
          <w:rtl w:val="0"/>
        </w:rPr>
        <w:t xml:space="preserve">Authors may also include the acknowledgement section.</w:t>
      </w:r>
      <w:r w:rsidDel="00000000" w:rsidR="00000000" w:rsidRPr="00000000">
        <w:rPr>
          <w:rtl w:val="0"/>
        </w:rPr>
      </w:r>
    </w:p>
    <w:p w:rsidR="00000000" w:rsidDel="00000000" w:rsidP="00000000" w:rsidRDefault="00000000" w:rsidRPr="00000000" w14:paraId="0000004F">
      <w:pPr>
        <w:rPr>
          <w:b w:val="0"/>
          <w:bCs w:val="0"/>
          <w:sz w:val="24"/>
          <w:szCs w:val="24"/>
          <w:vertAlign w:val="baseline"/>
        </w:rPr>
      </w:pPr>
      <w:r w:rsidDel="00000000" w:rsidR="00000000" w:rsidRPr="00000000">
        <w:rPr>
          <w:rtl w:val="0"/>
        </w:rPr>
      </w:r>
    </w:p>
    <w:p w:rsidR="00000000" w:rsidDel="00000000" w:rsidP="00000000" w:rsidRDefault="00000000" w:rsidRPr="00000000" w14:paraId="00000050">
      <w:pPr>
        <w:rPr>
          <w:b w:val="0"/>
          <w:bCs w:val="0"/>
          <w:sz w:val="24"/>
          <w:szCs w:val="24"/>
          <w:vertAlign w:val="baseline"/>
        </w:rPr>
      </w:pPr>
      <w:r w:rsidDel="00000000" w:rsidR="00000000" w:rsidRPr="00000000">
        <w:rPr>
          <w:rtl w:val="0"/>
        </w:rPr>
      </w:r>
    </w:p>
    <w:p w:rsidR="00000000" w:rsidDel="00000000" w:rsidP="00000000" w:rsidRDefault="00000000" w:rsidRPr="00000000" w14:paraId="00000051">
      <w:pPr>
        <w:rPr>
          <w:rFonts w:ascii="Arial" w:cs="Arial" w:eastAsia="Arial" w:hAnsi="Arial"/>
          <w:b w:val="0"/>
          <w:bCs w:val="0"/>
          <w:smallCaps w:val="0"/>
          <w:sz w:val="24"/>
          <w:szCs w:val="24"/>
          <w:vertAlign w:val="baseline"/>
        </w:rPr>
      </w:pPr>
      <w:r w:rsidDel="00000000" w:rsidR="00000000" w:rsidRPr="00000000">
        <w:rPr>
          <w:rFonts w:ascii="Arial" w:cs="Arial" w:eastAsia="Arial" w:hAnsi="Arial"/>
          <w:b w:val="1"/>
          <w:bCs w:val="1"/>
          <w:smallCaps w:val="1"/>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052">
      <w:pPr>
        <w:rPr>
          <w:b w:val="0"/>
          <w:bCs w:val="0"/>
          <w:sz w:val="24"/>
          <w:szCs w:val="24"/>
          <w:vertAlign w:val="baseline"/>
        </w:rPr>
      </w:pPr>
      <w:r w:rsidDel="00000000" w:rsidR="00000000" w:rsidRPr="00000000">
        <w:rPr>
          <w:rtl w:val="0"/>
        </w:rPr>
      </w:r>
    </w:p>
    <w:p w:rsidR="00000000" w:rsidDel="00000000" w:rsidP="00000000" w:rsidRDefault="00000000" w:rsidRPr="00000000" w14:paraId="00000053">
      <w:pPr>
        <w:spacing w:line="360" w:lineRule="auto"/>
        <w:rPr>
          <w:sz w:val="22"/>
          <w:szCs w:val="22"/>
          <w:vertAlign w:val="baseline"/>
        </w:rPr>
      </w:pPr>
      <w:r w:rsidDel="00000000" w:rsidR="00000000" w:rsidRPr="00000000">
        <w:rPr>
          <w:sz w:val="22"/>
          <w:szCs w:val="22"/>
          <w:vertAlign w:val="baseline"/>
          <w:rtl w:val="0"/>
        </w:rPr>
        <w:t xml:space="preserve">Please ensure reference as in the text is listed in the reference part (crosscheck). Reference and citations should be in </w:t>
      </w:r>
      <w:r w:rsidDel="00000000" w:rsidR="00000000" w:rsidRPr="00000000">
        <w:rPr>
          <w:color w:val="ff0000"/>
          <w:sz w:val="22"/>
          <w:szCs w:val="22"/>
          <w:vertAlign w:val="baseline"/>
          <w:rtl w:val="0"/>
        </w:rPr>
        <w:t xml:space="preserve">APA format</w:t>
      </w:r>
      <w:r w:rsidDel="00000000" w:rsidR="00000000" w:rsidRPr="00000000">
        <w:rPr>
          <w:sz w:val="22"/>
          <w:szCs w:val="22"/>
          <w:vertAlign w:val="baseline"/>
          <w:rtl w:val="0"/>
        </w:rPr>
        <w:t xml:space="preserve"> (leave space between references):</w:t>
      </w:r>
    </w:p>
    <w:p w:rsidR="00000000" w:rsidDel="00000000" w:rsidP="00000000" w:rsidRDefault="00000000" w:rsidRPr="00000000" w14:paraId="00000054">
      <w:pPr>
        <w:rPr>
          <w:sz w:val="24"/>
          <w:szCs w:val="24"/>
          <w:vertAlign w:val="baseline"/>
        </w:rPr>
      </w:pPr>
      <w:r w:rsidDel="00000000" w:rsidR="00000000" w:rsidRPr="00000000">
        <w:rPr>
          <w:rtl w:val="0"/>
        </w:rPr>
      </w:r>
    </w:p>
    <w:p w:rsidR="00000000" w:rsidDel="00000000" w:rsidP="00000000" w:rsidRDefault="00000000" w:rsidRPr="00000000" w14:paraId="00000055">
      <w:pPr>
        <w:ind w:left="720" w:hanging="720"/>
        <w:rPr>
          <w:sz w:val="24"/>
          <w:szCs w:val="24"/>
          <w:vertAlign w:val="baseline"/>
        </w:rPr>
      </w:pPr>
      <w:r w:rsidDel="00000000" w:rsidR="00000000" w:rsidRPr="00000000">
        <w:rPr>
          <w:sz w:val="24"/>
          <w:szCs w:val="24"/>
          <w:vertAlign w:val="baseline"/>
          <w:rtl w:val="0"/>
        </w:rPr>
        <w:t xml:space="preserve">Said, J., Hui, W., Othman, R. &amp; Taylor, D. (2010). The mediating effects of organizational learning orientation on the relationship between strategic management accounting information use and organizational performance. </w:t>
      </w:r>
      <w:r w:rsidDel="00000000" w:rsidR="00000000" w:rsidRPr="00000000">
        <w:rPr>
          <w:i w:val="1"/>
          <w:iCs w:val="1"/>
          <w:sz w:val="24"/>
          <w:szCs w:val="24"/>
          <w:vertAlign w:val="baseline"/>
          <w:rtl w:val="0"/>
        </w:rPr>
        <w:t xml:space="preserve">Asia-Pacific Management Accounting Journal</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5</w:t>
      </w:r>
      <w:r w:rsidDel="00000000" w:rsidR="00000000" w:rsidRPr="00000000">
        <w:rPr>
          <w:sz w:val="24"/>
          <w:szCs w:val="24"/>
          <w:vertAlign w:val="baseline"/>
          <w:rtl w:val="0"/>
        </w:rPr>
        <w:t xml:space="preserve">(2), 11-29.</w:t>
      </w:r>
    </w:p>
    <w:p w:rsidR="00000000" w:rsidDel="00000000" w:rsidP="00000000" w:rsidRDefault="00000000" w:rsidRPr="00000000" w14:paraId="00000056">
      <w:pPr>
        <w:ind w:left="720" w:hanging="720"/>
        <w:rPr>
          <w:sz w:val="24"/>
          <w:szCs w:val="24"/>
          <w:vertAlign w:val="baseline"/>
        </w:rPr>
      </w:pPr>
      <w:r w:rsidDel="00000000" w:rsidR="00000000" w:rsidRPr="00000000">
        <w:rPr>
          <w:rtl w:val="0"/>
        </w:rPr>
      </w:r>
    </w:p>
    <w:p w:rsidR="00000000" w:rsidDel="00000000" w:rsidP="00000000" w:rsidRDefault="00000000" w:rsidRPr="00000000" w14:paraId="00000057">
      <w:pPr>
        <w:ind w:left="720" w:hanging="720"/>
        <w:rPr>
          <w:sz w:val="24"/>
          <w:szCs w:val="24"/>
          <w:vertAlign w:val="baseline"/>
        </w:rPr>
      </w:pPr>
      <w:r w:rsidDel="00000000" w:rsidR="00000000" w:rsidRPr="00000000">
        <w:rPr>
          <w:sz w:val="24"/>
          <w:szCs w:val="24"/>
          <w:vertAlign w:val="baseline"/>
          <w:rtl w:val="0"/>
        </w:rPr>
        <w:t xml:space="preserve">Zakaria, N., Mohamed Yunos, R., Che Mahmood, C., Anita, R., &amp; Said, J. (2017). The effect of consumers’ interest, information access and spending willingness on Halal product trustworthiness. </w:t>
      </w:r>
      <w:r w:rsidDel="00000000" w:rsidR="00000000" w:rsidRPr="00000000">
        <w:rPr>
          <w:i w:val="1"/>
          <w:iCs w:val="1"/>
          <w:sz w:val="24"/>
          <w:szCs w:val="24"/>
          <w:vertAlign w:val="baseline"/>
          <w:rtl w:val="0"/>
        </w:rPr>
        <w:t xml:space="preserve">Asia-Pacific Management Accounting Journal, 12</w:t>
      </w:r>
      <w:r w:rsidDel="00000000" w:rsidR="00000000" w:rsidRPr="00000000">
        <w:rPr>
          <w:sz w:val="24"/>
          <w:szCs w:val="24"/>
          <w:vertAlign w:val="baseline"/>
          <w:rtl w:val="0"/>
        </w:rPr>
        <w:t xml:space="preserve">(2), 183-200.</w:t>
      </w:r>
    </w:p>
    <w:p w:rsidR="00000000" w:rsidDel="00000000" w:rsidP="00000000" w:rsidRDefault="00000000" w:rsidRPr="00000000" w14:paraId="00000058">
      <w:pPr>
        <w:ind w:left="720" w:hanging="720"/>
        <w:rPr>
          <w:sz w:val="24"/>
          <w:szCs w:val="24"/>
          <w:vertAlign w:val="baseline"/>
        </w:rPr>
      </w:pPr>
      <w:r w:rsidDel="00000000" w:rsidR="00000000" w:rsidRPr="00000000">
        <w:rPr>
          <w:rtl w:val="0"/>
        </w:rPr>
      </w:r>
    </w:p>
    <w:p w:rsidR="00000000" w:rsidDel="00000000" w:rsidP="00000000" w:rsidRDefault="00000000" w:rsidRPr="00000000" w14:paraId="00000059">
      <w:pPr>
        <w:ind w:left="720" w:hanging="72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A">
      <w:pPr>
        <w:ind w:left="720" w:hanging="72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APPENDIX (OPTIONAL)</w:t>
      </w:r>
      <w:r w:rsidDel="00000000" w:rsidR="00000000" w:rsidRPr="00000000">
        <w:rPr>
          <w:rtl w:val="0"/>
        </w:rPr>
      </w:r>
    </w:p>
    <w:p w:rsidR="00000000" w:rsidDel="00000000" w:rsidP="00000000" w:rsidRDefault="00000000" w:rsidRPr="00000000" w14:paraId="0000005B">
      <w:pPr>
        <w:ind w:left="720" w:hanging="72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C">
      <w:pPr>
        <w:ind w:left="720" w:hanging="720"/>
        <w:rPr>
          <w:sz w:val="24"/>
          <w:szCs w:val="24"/>
          <w:vertAlign w:val="baseline"/>
        </w:rPr>
      </w:pPr>
      <w:r w:rsidDel="00000000" w:rsidR="00000000" w:rsidRPr="00000000">
        <w:rPr>
          <w:sz w:val="24"/>
          <w:szCs w:val="24"/>
          <w:vertAlign w:val="baseline"/>
          <w:rtl w:val="0"/>
        </w:rPr>
        <w:t xml:space="preserve">Appendix (or appendices) shall start in a new page after the references.</w:t>
      </w:r>
    </w:p>
    <w:p w:rsidR="00000000" w:rsidDel="00000000" w:rsidP="00000000" w:rsidRDefault="00000000" w:rsidRPr="00000000" w14:paraId="0000005D">
      <w:pPr>
        <w:ind w:left="720" w:hanging="720"/>
        <w:rPr>
          <w:sz w:val="24"/>
          <w:szCs w:val="24"/>
          <w:vertAlign w:val="baseline"/>
        </w:rPr>
      </w:pPr>
      <w:r w:rsidDel="00000000" w:rsidR="00000000" w:rsidRPr="00000000">
        <w:rPr>
          <w:rtl w:val="0"/>
        </w:rPr>
      </w:r>
    </w:p>
    <w:sectPr>
      <w:footerReference r:id="rId10" w:type="default"/>
      <w:pgSz w:h="14570" w:w="1031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 Name; Address; Email; Tel: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240" w:before="240" w:lineRule="auto"/>
      <w:jc w:val="both"/>
    </w:pPr>
    <w:rPr>
      <w:rFonts w:ascii="Arial" w:cs="Arial" w:eastAsia="Arial" w:hAnsi="Arial"/>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spacing w:after="300" w:lineRule="auto"/>
      <w:jc w:val="center"/>
    </w:pPr>
    <w:rPr>
      <w:rFonts w:ascii="Arial" w:cs="Arial" w:eastAsia="Arial" w:hAnsi="Arial"/>
      <w:b w:val="1"/>
      <w:bCs w:val="1"/>
      <w:smallCaps w:val="1"/>
      <w:color w:val="000000"/>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bba6a6882b4e415db6edf5a4c6aa52f50bb70094e1f0b55ff96c47b057f1489a</vt:lpwstr>
  </property>
</Properties>
</file>