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drawingml.chart+xml" PartName="/word/charts/chart1.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Gadugi" w:cs="Gadugi" w:eastAsia="Gadugi" w:hAnsi="Gadugi"/>
          <w:color w:val="000000"/>
          <w:sz w:val="48"/>
          <w:szCs w:val="48"/>
        </w:rPr>
      </w:pPr>
      <w:r w:rsidDel="00000000" w:rsidR="00000000" w:rsidRPr="00000000">
        <w:rPr>
          <w:rFonts w:ascii="Gadugi" w:cs="Gadugi" w:eastAsia="Gadugi" w:hAnsi="Gadugi"/>
          <w:color w:val="000000"/>
          <w:sz w:val="48"/>
          <w:szCs w:val="48"/>
          <w:highlight w:val="white"/>
          <w:rtl w:val="0"/>
        </w:rPr>
        <w:t xml:space="preserve">Judul artikel dengan format </w:t>
      </w:r>
      <w:r w:rsidDel="00000000" w:rsidR="00000000" w:rsidRPr="00000000">
        <w:rPr>
          <w:rFonts w:ascii="Gadugi" w:cs="Gadugi" w:eastAsia="Gadugi" w:hAnsi="Gadugi"/>
          <w:i w:val="1"/>
          <w:color w:val="000000"/>
          <w:sz w:val="48"/>
          <w:szCs w:val="48"/>
          <w:highlight w:val="white"/>
          <w:rtl w:val="0"/>
        </w:rPr>
        <w:t xml:space="preserve">sentence case</w:t>
      </w:r>
      <w:r w:rsidDel="00000000" w:rsidR="00000000" w:rsidRPr="00000000">
        <w:rPr>
          <w:rFonts w:ascii="Gadugi" w:cs="Gadugi" w:eastAsia="Gadugi" w:hAnsi="Gadugi"/>
          <w:color w:val="000000"/>
          <w:sz w:val="48"/>
          <w:szCs w:val="48"/>
          <w:highlight w:val="white"/>
          <w:rtl w:val="0"/>
        </w:rPr>
        <w:t xml:space="preserve"> dan maksimal terdiri dari 15 kata (Center,24pt)</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dugi" w:cs="Gadugi" w:eastAsia="Gadugi" w:hAnsi="Gadugi"/>
          <w:b w:val="1"/>
          <w:i w:val="0"/>
          <w:smallCaps w:val="0"/>
          <w:strike w:val="0"/>
          <w:color w:val="000000"/>
          <w:sz w:val="20"/>
          <w:szCs w:val="20"/>
          <w:u w:val="none"/>
          <w:shd w:fill="auto" w:val="clear"/>
          <w:vertAlign w:val="baseline"/>
        </w:rPr>
      </w:pPr>
      <w:r w:rsidDel="00000000" w:rsidR="00000000" w:rsidRPr="00000000">
        <w:rPr>
          <w:rFonts w:ascii="Gadugi" w:cs="Gadugi" w:eastAsia="Gadugi" w:hAnsi="Gadugi"/>
          <w:b w:val="1"/>
          <w:i w:val="0"/>
          <w:smallCaps w:val="0"/>
          <w:strike w:val="0"/>
          <w:color w:val="000000"/>
          <w:sz w:val="20"/>
          <w:szCs w:val="20"/>
          <w:u w:val="none"/>
          <w:shd w:fill="auto" w:val="clear"/>
          <w:vertAlign w:val="baseline"/>
          <w:rtl w:val="0"/>
        </w:rPr>
        <w:t xml:space="preserve">Penulis Pertama</w:t>
      </w:r>
      <w:r w:rsidDel="00000000" w:rsidR="00000000" w:rsidRPr="00000000">
        <w:rPr>
          <w:rFonts w:ascii="Gadugi" w:cs="Gadugi" w:eastAsia="Gadugi" w:hAnsi="Gadugi"/>
          <w:b w:val="1"/>
          <w:i w:val="0"/>
          <w:smallCaps w:val="0"/>
          <w:strike w:val="0"/>
          <w:color w:val="000000"/>
          <w:sz w:val="20"/>
          <w:szCs w:val="20"/>
          <w:u w:val="none"/>
          <w:shd w:fill="auto" w:val="clear"/>
          <w:vertAlign w:val="superscript"/>
          <w:rtl w:val="0"/>
        </w:rPr>
        <w:t xml:space="preserve">1</w:t>
      </w:r>
      <w:r w:rsidDel="00000000" w:rsidR="00000000" w:rsidRPr="00000000">
        <w:rPr>
          <w:rFonts w:ascii="Gadugi" w:cs="Gadugi" w:eastAsia="Gadugi" w:hAnsi="Gadugi"/>
          <w:b w:val="1"/>
          <w:i w:val="0"/>
          <w:smallCaps w:val="0"/>
          <w:strike w:val="0"/>
          <w:color w:val="000000"/>
          <w:sz w:val="20"/>
          <w:szCs w:val="20"/>
          <w:u w:val="none"/>
          <w:shd w:fill="auto" w:val="clear"/>
          <w:vertAlign w:val="baseline"/>
          <w:rtl w:val="0"/>
        </w:rPr>
        <w:t xml:space="preserve">, Penulis Kedua</w:t>
      </w:r>
      <w:r w:rsidDel="00000000" w:rsidR="00000000" w:rsidRPr="00000000">
        <w:rPr>
          <w:rFonts w:ascii="Gadugi" w:cs="Gadugi" w:eastAsia="Gadugi" w:hAnsi="Gadugi"/>
          <w:b w:val="1"/>
          <w:i w:val="0"/>
          <w:smallCaps w:val="0"/>
          <w:strike w:val="0"/>
          <w:color w:val="000000"/>
          <w:sz w:val="20"/>
          <w:szCs w:val="20"/>
          <w:u w:val="none"/>
          <w:shd w:fill="auto" w:val="clear"/>
          <w:vertAlign w:val="superscript"/>
          <w:rtl w:val="0"/>
        </w:rPr>
        <w:t xml:space="preserve">2</w:t>
      </w:r>
      <w:r w:rsidDel="00000000" w:rsidR="00000000" w:rsidRPr="00000000">
        <w:rPr>
          <w:rFonts w:ascii="Gadugi" w:cs="Gadugi" w:eastAsia="Gadugi" w:hAnsi="Gadugi"/>
          <w:b w:val="1"/>
          <w:i w:val="0"/>
          <w:smallCaps w:val="0"/>
          <w:strike w:val="0"/>
          <w:color w:val="000000"/>
          <w:sz w:val="20"/>
          <w:szCs w:val="20"/>
          <w:u w:val="none"/>
          <w:shd w:fill="auto" w:val="clear"/>
          <w:vertAlign w:val="baseline"/>
          <w:rtl w:val="0"/>
        </w:rPr>
        <w:t xml:space="preserve">, Penulis Ketiga</w:t>
      </w:r>
      <w:r w:rsidDel="00000000" w:rsidR="00000000" w:rsidRPr="00000000">
        <w:rPr>
          <w:rFonts w:ascii="Gadugi" w:cs="Gadugi" w:eastAsia="Gadugi" w:hAnsi="Gadugi"/>
          <w:b w:val="1"/>
          <w:i w:val="0"/>
          <w:smallCaps w:val="0"/>
          <w:strike w:val="0"/>
          <w:color w:val="000000"/>
          <w:sz w:val="20"/>
          <w:szCs w:val="20"/>
          <w:u w:val="none"/>
          <w:shd w:fill="auto" w:val="clear"/>
          <w:vertAlign w:val="superscript"/>
          <w:rtl w:val="0"/>
        </w:rPr>
        <w:t xml:space="preserve">3</w:t>
      </w:r>
      <w:r w:rsidDel="00000000" w:rsidR="00000000" w:rsidRPr="00000000">
        <w:rPr>
          <w:rFonts w:ascii="Gadugi" w:cs="Gadugi" w:eastAsia="Gadugi" w:hAnsi="Gadugi"/>
          <w:b w:val="1"/>
          <w:i w:val="0"/>
          <w:smallCaps w:val="0"/>
          <w:strike w:val="0"/>
          <w:color w:val="000000"/>
          <w:sz w:val="20"/>
          <w:szCs w:val="20"/>
          <w:u w:val="none"/>
          <w:shd w:fill="auto" w:val="clear"/>
          <w:vertAlign w:val="baseline"/>
          <w:rtl w:val="0"/>
        </w:rPr>
        <w:t xml:space="preserve">, dst (Bold, 10 pt)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dugi" w:cs="Gadugi" w:eastAsia="Gadugi" w:hAnsi="Gadugi"/>
          <w:b w:val="1"/>
          <w:i w:val="0"/>
          <w:smallCaps w:val="0"/>
          <w:strike w:val="0"/>
          <w:color w:val="000000"/>
          <w:sz w:val="20"/>
          <w:szCs w:val="20"/>
          <w:u w:val="none"/>
          <w:shd w:fill="auto" w:val="clear"/>
          <w:vertAlign w:val="baseline"/>
        </w:rPr>
      </w:pPr>
      <w:r w:rsidDel="00000000" w:rsidR="00000000" w:rsidRPr="00000000">
        <w:rPr>
          <w:rFonts w:ascii="Gadugi" w:cs="Gadugi" w:eastAsia="Gadugi" w:hAnsi="Gadugi"/>
          <w:b w:val="1"/>
          <w:i w:val="0"/>
          <w:smallCaps w:val="0"/>
          <w:strike w:val="0"/>
          <w:color w:val="000000"/>
          <w:sz w:val="20"/>
          <w:szCs w:val="20"/>
          <w:u w:val="none"/>
          <w:shd w:fill="auto" w:val="clear"/>
          <w:vertAlign w:val="baseline"/>
          <w:rtl w:val="0"/>
        </w:rPr>
        <w:t xml:space="preserve">e-mail: </w:t>
      </w:r>
      <w:hyperlink r:id="rId7">
        <w:r w:rsidDel="00000000" w:rsidR="00000000" w:rsidRPr="00000000">
          <w:rPr>
            <w:rFonts w:ascii="Gadugi" w:cs="Gadugi" w:eastAsia="Gadugi" w:hAnsi="Gadugi"/>
            <w:b w:val="1"/>
            <w:i w:val="0"/>
            <w:smallCaps w:val="0"/>
            <w:strike w:val="0"/>
            <w:color w:val="0000ff"/>
            <w:sz w:val="20"/>
            <w:szCs w:val="20"/>
            <w:u w:val="single"/>
            <w:shd w:fill="auto" w:val="clear"/>
            <w:vertAlign w:val="baseline"/>
            <w:rtl w:val="0"/>
          </w:rPr>
          <w:t xml:space="preserve">Penulis_Pertama@gmail.com</w:t>
        </w:r>
      </w:hyperlink>
      <w:r w:rsidDel="00000000" w:rsidR="00000000" w:rsidRPr="00000000">
        <w:rPr>
          <w:rFonts w:ascii="Gadugi" w:cs="Gadugi" w:eastAsia="Gadugi" w:hAnsi="Gadugi"/>
          <w:b w:val="1"/>
          <w:i w:val="0"/>
          <w:smallCaps w:val="0"/>
          <w:strike w:val="0"/>
          <w:color w:val="000000"/>
          <w:sz w:val="20"/>
          <w:szCs w:val="20"/>
          <w:u w:val="none"/>
          <w:shd w:fill="auto" w:val="clear"/>
          <w:vertAlign w:val="baseline"/>
          <w:rtl w:val="0"/>
        </w:rPr>
        <w:t xml:space="preserve">, </w:t>
      </w:r>
      <w:hyperlink r:id="rId8">
        <w:r w:rsidDel="00000000" w:rsidR="00000000" w:rsidRPr="00000000">
          <w:rPr>
            <w:rFonts w:ascii="Gadugi" w:cs="Gadugi" w:eastAsia="Gadugi" w:hAnsi="Gadugi"/>
            <w:b w:val="1"/>
            <w:i w:val="0"/>
            <w:smallCaps w:val="0"/>
            <w:strike w:val="0"/>
            <w:color w:val="0000ff"/>
            <w:sz w:val="20"/>
            <w:szCs w:val="20"/>
            <w:u w:val="single"/>
            <w:shd w:fill="auto" w:val="clear"/>
            <w:vertAlign w:val="baseline"/>
            <w:rtl w:val="0"/>
          </w:rPr>
          <w:t xml:space="preserve">Penulis_Kedua@yahoo.mail</w:t>
        </w:r>
      </w:hyperlink>
      <w:r w:rsidDel="00000000" w:rsidR="00000000" w:rsidRPr="00000000">
        <w:rPr>
          <w:rFonts w:ascii="Gadugi" w:cs="Gadugi" w:eastAsia="Gadugi" w:hAnsi="Gadugi"/>
          <w:b w:val="1"/>
          <w:i w:val="0"/>
          <w:smallCaps w:val="0"/>
          <w:strike w:val="0"/>
          <w:color w:val="000000"/>
          <w:sz w:val="20"/>
          <w:szCs w:val="20"/>
          <w:u w:val="none"/>
          <w:shd w:fill="auto" w:val="clear"/>
          <w:vertAlign w:val="baseline"/>
          <w:rtl w:val="0"/>
        </w:rPr>
        <w:t xml:space="preserve">, </w:t>
      </w:r>
      <w:hyperlink r:id="rId9">
        <w:r w:rsidDel="00000000" w:rsidR="00000000" w:rsidRPr="00000000">
          <w:rPr>
            <w:rFonts w:ascii="Gadugi" w:cs="Gadugi" w:eastAsia="Gadugi" w:hAnsi="Gadugi"/>
            <w:b w:val="1"/>
            <w:i w:val="0"/>
            <w:smallCaps w:val="0"/>
            <w:strike w:val="0"/>
            <w:color w:val="0000ff"/>
            <w:sz w:val="20"/>
            <w:szCs w:val="20"/>
            <w:u w:val="single"/>
            <w:shd w:fill="auto" w:val="clear"/>
            <w:vertAlign w:val="baseline"/>
            <w:rtl w:val="0"/>
          </w:rPr>
          <w:t xml:space="preserve">Penulis_ketiga@gmail.com</w:t>
        </w:r>
      </w:hyperlink>
      <w:r w:rsidDel="00000000" w:rsidR="00000000" w:rsidRPr="00000000">
        <w:rPr>
          <w:rtl w:val="0"/>
        </w:rPr>
      </w:r>
    </w:p>
    <w:p w:rsidR="00000000" w:rsidDel="00000000" w:rsidP="00000000" w:rsidRDefault="00000000" w:rsidRPr="00000000" w14:paraId="00000004">
      <w:pPr>
        <w:spacing w:after="0" w:lineRule="auto"/>
        <w:jc w:val="center"/>
        <w:rPr>
          <w:rFonts w:ascii="Gadugi" w:cs="Gadugi" w:eastAsia="Gadugi" w:hAnsi="Gadugi"/>
          <w:sz w:val="18"/>
          <w:szCs w:val="18"/>
        </w:rPr>
      </w:pPr>
      <w:r w:rsidDel="00000000" w:rsidR="00000000" w:rsidRPr="00000000">
        <w:rPr>
          <w:rFonts w:ascii="Gadugi" w:cs="Gadugi" w:eastAsia="Gadugi" w:hAnsi="Gadugi"/>
          <w:sz w:val="18"/>
          <w:szCs w:val="18"/>
          <w:vertAlign w:val="superscript"/>
          <w:rtl w:val="0"/>
        </w:rPr>
        <w:t xml:space="preserve">1,3</w:t>
      </w:r>
      <w:r w:rsidDel="00000000" w:rsidR="00000000" w:rsidRPr="00000000">
        <w:rPr>
          <w:rFonts w:ascii="Gadugi" w:cs="Gadugi" w:eastAsia="Gadugi" w:hAnsi="Gadugi"/>
          <w:sz w:val="18"/>
          <w:szCs w:val="18"/>
          <w:rtl w:val="0"/>
        </w:rPr>
        <w:t xml:space="preserve">Jurusan Teknik Elektro, Politeknik Negeri Malang, Jalan Soekarno Hatta No.9 Malang, Indonesia (9 pt)</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dugi" w:cs="Gadugi" w:eastAsia="Gadugi" w:hAnsi="Gadugi"/>
          <w:b w:val="0"/>
          <w:i w:val="0"/>
          <w:smallCaps w:val="0"/>
          <w:strike w:val="0"/>
          <w:color w:val="000000"/>
          <w:sz w:val="18"/>
          <w:szCs w:val="18"/>
          <w:u w:val="none"/>
          <w:shd w:fill="auto" w:val="clear"/>
          <w:vertAlign w:val="baseline"/>
        </w:rPr>
      </w:pPr>
      <w:r w:rsidDel="00000000" w:rsidR="00000000" w:rsidRPr="00000000">
        <w:rPr>
          <w:rFonts w:ascii="Gadugi" w:cs="Gadugi" w:eastAsia="Gadugi" w:hAnsi="Gadugi"/>
          <w:b w:val="0"/>
          <w:i w:val="0"/>
          <w:smallCaps w:val="0"/>
          <w:strike w:val="0"/>
          <w:color w:val="000000"/>
          <w:sz w:val="18"/>
          <w:szCs w:val="18"/>
          <w:u w:val="none"/>
          <w:shd w:fill="auto" w:val="clear"/>
          <w:vertAlign w:val="superscript"/>
          <w:rtl w:val="0"/>
        </w:rPr>
        <w:t xml:space="preserve">2</w:t>
      </w:r>
      <w:r w:rsidDel="00000000" w:rsidR="00000000" w:rsidRPr="00000000">
        <w:rPr>
          <w:rFonts w:ascii="Gadugi" w:cs="Gadugi" w:eastAsia="Gadugi" w:hAnsi="Gadugi"/>
          <w:b w:val="0"/>
          <w:i w:val="0"/>
          <w:smallCaps w:val="0"/>
          <w:strike w:val="0"/>
          <w:color w:val="000000"/>
          <w:sz w:val="18"/>
          <w:szCs w:val="18"/>
          <w:u w:val="none"/>
          <w:shd w:fill="auto" w:val="clear"/>
          <w:vertAlign w:val="baseline"/>
          <w:rtl w:val="0"/>
        </w:rPr>
        <w:t xml:space="preserve">Jurusan Teknik Informatika, Politeknik Negeri Banyuwangi, Jalan Raya Jember No.13 Banyuwangi, Indonesia (9 pt)</w:t>
      </w:r>
    </w:p>
    <w:p w:rsidR="00000000" w:rsidDel="00000000" w:rsidP="00000000" w:rsidRDefault="00000000" w:rsidRPr="00000000" w14:paraId="00000006">
      <w:pPr>
        <w:spacing w:after="0" w:line="240" w:lineRule="auto"/>
        <w:jc w:val="both"/>
        <w:rPr>
          <w:rFonts w:ascii="Gadugi" w:cs="Gadugi" w:eastAsia="Gadugi" w:hAnsi="Gadugi"/>
          <w:i w:val="1"/>
          <w:sz w:val="18"/>
          <w:szCs w:val="18"/>
        </w:rPr>
      </w:pPr>
      <w:r w:rsidDel="00000000" w:rsidR="00000000" w:rsidRPr="00000000">
        <w:rPr>
          <w:rtl w:val="0"/>
        </w:rPr>
      </w:r>
    </w:p>
    <w:tbl>
      <w:tblPr>
        <w:tblStyle w:val="Table1"/>
        <w:tblW w:w="10384.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00"/>
        <w:gridCol w:w="280"/>
        <w:gridCol w:w="7304"/>
        <w:tblGridChange w:id="0">
          <w:tblGrid>
            <w:gridCol w:w="2800"/>
            <w:gridCol w:w="280"/>
            <w:gridCol w:w="7304"/>
          </w:tblGrid>
        </w:tblGridChange>
      </w:tblGrid>
      <w:tr>
        <w:trPr>
          <w:cantSplit w:val="0"/>
          <w:tblHeader w:val="0"/>
        </w:trPr>
        <w:tc>
          <w:tcPr>
            <w:shd w:fill="auto" w:val="clear"/>
          </w:tcPr>
          <w:p w:rsidR="00000000" w:rsidDel="00000000" w:rsidP="00000000" w:rsidRDefault="00000000" w:rsidRPr="00000000" w14:paraId="00000007">
            <w:pPr>
              <w:spacing w:after="0" w:before="120" w:lineRule="auto"/>
              <w:jc w:val="both"/>
              <w:rPr>
                <w:rFonts w:ascii="Gadugi" w:cs="Gadugi" w:eastAsia="Gadugi" w:hAnsi="Gadugi"/>
                <w:b w:val="1"/>
                <w:sz w:val="18"/>
                <w:szCs w:val="18"/>
              </w:rPr>
            </w:pPr>
            <w:r w:rsidDel="00000000" w:rsidR="00000000" w:rsidRPr="00000000">
              <w:rPr>
                <w:rFonts w:ascii="Gadugi" w:cs="Gadugi" w:eastAsia="Gadugi" w:hAnsi="Gadugi"/>
                <w:b w:val="1"/>
                <w:sz w:val="18"/>
                <w:szCs w:val="18"/>
                <w:rtl w:val="0"/>
              </w:rPr>
              <w:t xml:space="preserve">Informasi Artikel</w:t>
            </w:r>
          </w:p>
        </w:tc>
        <w:tc>
          <w:tcPr>
            <w:shd w:fill="auto" w:val="clear"/>
          </w:tcPr>
          <w:p w:rsidR="00000000" w:rsidDel="00000000" w:rsidP="00000000" w:rsidRDefault="00000000" w:rsidRPr="00000000" w14:paraId="00000008">
            <w:pPr>
              <w:spacing w:after="0" w:before="120" w:lineRule="auto"/>
              <w:jc w:val="center"/>
              <w:rPr>
                <w:rFonts w:ascii="Gadugi" w:cs="Gadugi" w:eastAsia="Gadugi" w:hAnsi="Gadugi"/>
                <w:sz w:val="18"/>
                <w:szCs w:val="18"/>
              </w:rPr>
            </w:pPr>
            <w:r w:rsidDel="00000000" w:rsidR="00000000" w:rsidRPr="00000000">
              <w:rPr>
                <w:rtl w:val="0"/>
              </w:rPr>
            </w:r>
          </w:p>
        </w:tc>
        <w:tc>
          <w:tcPr>
            <w:shd w:fill="auto" w:val="clear"/>
          </w:tcPr>
          <w:p w:rsidR="00000000" w:rsidDel="00000000" w:rsidP="00000000" w:rsidRDefault="00000000" w:rsidRPr="00000000" w14:paraId="0000000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4040" w:firstLine="0"/>
              <w:jc w:val="left"/>
              <w:rPr>
                <w:rFonts w:ascii="Gadugi" w:cs="Gadugi" w:eastAsia="Gadugi" w:hAnsi="Gadugi"/>
                <w:b w:val="1"/>
                <w:i w:val="0"/>
                <w:smallCaps w:val="0"/>
                <w:strike w:val="0"/>
                <w:color w:val="000000"/>
                <w:sz w:val="18"/>
                <w:szCs w:val="18"/>
                <w:u w:val="none"/>
                <w:shd w:fill="auto" w:val="clear"/>
                <w:vertAlign w:val="baseline"/>
              </w:rPr>
            </w:pPr>
            <w:r w:rsidDel="00000000" w:rsidR="00000000" w:rsidRPr="00000000">
              <w:rPr>
                <w:rFonts w:ascii="Gadugi" w:cs="Gadugi" w:eastAsia="Gadugi" w:hAnsi="Gadugi"/>
                <w:b w:val="1"/>
                <w:i w:val="0"/>
                <w:smallCaps w:val="0"/>
                <w:strike w:val="0"/>
                <w:color w:val="000000"/>
                <w:sz w:val="18"/>
                <w:szCs w:val="18"/>
                <w:u w:val="none"/>
                <w:shd w:fill="auto" w:val="clear"/>
                <w:vertAlign w:val="baseline"/>
                <w:rtl w:val="0"/>
              </w:rPr>
              <w:t xml:space="preserve">ABSTRAK (9 PT)</w:t>
            </w:r>
          </w:p>
        </w:tc>
      </w:tr>
      <w:tr>
        <w:trPr>
          <w:cantSplit w:val="0"/>
          <w:trHeight w:val="1260" w:hRule="atLeast"/>
          <w:tblHeader w:val="0"/>
        </w:trPr>
        <w:tc>
          <w:tcPr>
            <w:shd w:fill="auto" w:val="clear"/>
          </w:tcPr>
          <w:p w:rsidR="00000000" w:rsidDel="00000000" w:rsidP="00000000" w:rsidRDefault="00000000" w:rsidRPr="00000000" w14:paraId="0000000A">
            <w:pPr>
              <w:spacing w:after="120" w:before="120" w:lineRule="auto"/>
              <w:jc w:val="both"/>
              <w:rPr>
                <w:rFonts w:ascii="Gadugi" w:cs="Gadugi" w:eastAsia="Gadugi" w:hAnsi="Gadugi"/>
                <w:b w:val="1"/>
                <w:i w:val="1"/>
                <w:sz w:val="18"/>
                <w:szCs w:val="18"/>
              </w:rPr>
            </w:pPr>
            <w:r w:rsidDel="00000000" w:rsidR="00000000" w:rsidRPr="00000000">
              <w:rPr>
                <w:rFonts w:ascii="Gadugi" w:cs="Gadugi" w:eastAsia="Gadugi" w:hAnsi="Gadugi"/>
                <w:b w:val="1"/>
                <w:i w:val="1"/>
                <w:sz w:val="18"/>
                <w:szCs w:val="18"/>
                <w:rtl w:val="0"/>
              </w:rPr>
              <w:t xml:space="preserve">Riwayat Artikel</w:t>
            </w:r>
          </w:p>
          <w:p w:rsidR="00000000" w:rsidDel="00000000" w:rsidP="00000000" w:rsidRDefault="00000000" w:rsidRPr="00000000" w14:paraId="0000000B">
            <w:pPr>
              <w:spacing w:after="0" w:lineRule="auto"/>
              <w:jc w:val="both"/>
              <w:rPr>
                <w:rFonts w:ascii="Gadugi" w:cs="Gadugi" w:eastAsia="Gadugi" w:hAnsi="Gadugi"/>
                <w:color w:val="ff0000"/>
                <w:sz w:val="18"/>
                <w:szCs w:val="18"/>
              </w:rPr>
            </w:pPr>
            <w:r w:rsidDel="00000000" w:rsidR="00000000" w:rsidRPr="00000000">
              <w:rPr>
                <w:rFonts w:ascii="Gadugi" w:cs="Gadugi" w:eastAsia="Gadugi" w:hAnsi="Gadugi"/>
                <w:color w:val="ff0000"/>
                <w:sz w:val="18"/>
                <w:szCs w:val="18"/>
                <w:rtl w:val="0"/>
              </w:rPr>
              <w:t xml:space="preserve">Diterima 5 Januari 2020 </w:t>
            </w:r>
          </w:p>
          <w:p w:rsidR="00000000" w:rsidDel="00000000" w:rsidP="00000000" w:rsidRDefault="00000000" w:rsidRPr="00000000" w14:paraId="0000000C">
            <w:pPr>
              <w:spacing w:after="0" w:lineRule="auto"/>
              <w:jc w:val="both"/>
              <w:rPr>
                <w:rFonts w:ascii="Gadugi" w:cs="Gadugi" w:eastAsia="Gadugi" w:hAnsi="Gadugi"/>
                <w:color w:val="ff0000"/>
                <w:sz w:val="18"/>
                <w:szCs w:val="18"/>
              </w:rPr>
            </w:pPr>
            <w:r w:rsidDel="00000000" w:rsidR="00000000" w:rsidRPr="00000000">
              <w:rPr>
                <w:rFonts w:ascii="Gadugi" w:cs="Gadugi" w:eastAsia="Gadugi" w:hAnsi="Gadugi"/>
                <w:color w:val="ff0000"/>
                <w:sz w:val="18"/>
                <w:szCs w:val="18"/>
                <w:rtl w:val="0"/>
              </w:rPr>
              <w:t xml:space="preserve">Direvisi 20 Februari 2020</w:t>
            </w:r>
          </w:p>
          <w:p w:rsidR="00000000" w:rsidDel="00000000" w:rsidP="00000000" w:rsidRDefault="00000000" w:rsidRPr="00000000" w14:paraId="0000000D">
            <w:pPr>
              <w:spacing w:after="0" w:lineRule="auto"/>
              <w:jc w:val="both"/>
              <w:rPr>
                <w:rFonts w:ascii="Gadugi" w:cs="Gadugi" w:eastAsia="Gadugi" w:hAnsi="Gadugi"/>
                <w:color w:val="ff0000"/>
                <w:sz w:val="18"/>
                <w:szCs w:val="18"/>
              </w:rPr>
            </w:pPr>
            <w:r w:rsidDel="00000000" w:rsidR="00000000" w:rsidRPr="00000000">
              <w:rPr>
                <w:rFonts w:ascii="Gadugi" w:cs="Gadugi" w:eastAsia="Gadugi" w:hAnsi="Gadugi"/>
                <w:color w:val="ff0000"/>
                <w:sz w:val="18"/>
                <w:szCs w:val="18"/>
                <w:rtl w:val="0"/>
              </w:rPr>
              <w:t xml:space="preserve">Diterbitkan 15 Maret 2020</w:t>
            </w:r>
          </w:p>
          <w:p w:rsidR="00000000" w:rsidDel="00000000" w:rsidP="00000000" w:rsidRDefault="00000000" w:rsidRPr="00000000" w14:paraId="0000000E">
            <w:pPr>
              <w:spacing w:after="0" w:lineRule="auto"/>
              <w:jc w:val="both"/>
              <w:rPr>
                <w:rFonts w:ascii="Gadugi" w:cs="Gadugi" w:eastAsia="Gadugi" w:hAnsi="Gadugi"/>
                <w:sz w:val="18"/>
                <w:szCs w:val="18"/>
              </w:rPr>
            </w:pPr>
            <w:r w:rsidDel="00000000" w:rsidR="00000000" w:rsidRPr="00000000">
              <w:rPr>
                <w:rtl w:val="0"/>
              </w:rPr>
            </w:r>
          </w:p>
        </w:tc>
        <w:tc>
          <w:tcPr>
            <w:vMerge w:val="restart"/>
            <w:shd w:fill="auto" w:val="clear"/>
          </w:tcPr>
          <w:p w:rsidR="00000000" w:rsidDel="00000000" w:rsidP="00000000" w:rsidRDefault="00000000" w:rsidRPr="00000000" w14:paraId="0000000F">
            <w:pPr>
              <w:spacing w:after="0" w:before="120" w:lineRule="auto"/>
              <w:jc w:val="both"/>
              <w:rPr>
                <w:rFonts w:ascii="Gadugi" w:cs="Gadugi" w:eastAsia="Gadugi" w:hAnsi="Gadugi"/>
                <w:sz w:val="18"/>
                <w:szCs w:val="18"/>
              </w:rPr>
            </w:pPr>
            <w:r w:rsidDel="00000000" w:rsidR="00000000" w:rsidRPr="00000000">
              <w:rPr>
                <w:rtl w:val="0"/>
              </w:rPr>
            </w:r>
          </w:p>
        </w:tc>
        <w:tc>
          <w:tcPr>
            <w:vMerge w:val="restart"/>
            <w:shd w:fill="auto" w:val="clea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Gadugi" w:cs="Gadugi" w:eastAsia="Gadugi" w:hAnsi="Gadugi"/>
                <w:b w:val="0"/>
                <w:i w:val="0"/>
                <w:smallCaps w:val="0"/>
                <w:strike w:val="0"/>
                <w:color w:val="000000"/>
                <w:sz w:val="18"/>
                <w:szCs w:val="18"/>
                <w:u w:val="none"/>
                <w:shd w:fill="auto" w:val="clear"/>
                <w:vertAlign w:val="baseline"/>
              </w:rPr>
            </w:pPr>
            <w:r w:rsidDel="00000000" w:rsidR="00000000" w:rsidRPr="00000000">
              <w:rPr>
                <w:rFonts w:ascii="Gadugi" w:cs="Gadugi" w:eastAsia="Gadugi" w:hAnsi="Gadugi"/>
                <w:b w:val="0"/>
                <w:i w:val="0"/>
                <w:smallCaps w:val="0"/>
                <w:strike w:val="0"/>
                <w:color w:val="000000"/>
                <w:sz w:val="18"/>
                <w:szCs w:val="18"/>
                <w:u w:val="none"/>
                <w:shd w:fill="auto" w:val="clear"/>
                <w:vertAlign w:val="baseline"/>
                <w:rtl w:val="0"/>
              </w:rPr>
              <w:t xml:space="preserve">Sebuah abstrak yang dituliskan dengan baik memungkinkan pembaca untuk mengidentifikasi konten dasar suatu artikel dengan cepat dan akurat, menentukan relevansinya dengan minat pembaca, dan dengan demikian untuk memutuskan apakah akan membaca dokumen secara keseluruhan. Abstrak harus informatif dan sepenuhnya jelas, memberikan pernyataan masalah yang jelas, metode atau solusi yang diusulkan, serta menunjukkan temuan dan kesimpulan utama. Abstrak ditulis dalam satu paragraf, menggunakan Bahasa Indonesia yang baik dan benar, serta terdiri dari 100 hingga 200 kata. Penggunaan singkatan dan pengutipan literatur tidak diperbolehkan dalam penulisan abstrak. Daftar kata kunci digunakan oleh layanan pengindeksan dan abstrak untuk mengklasifikasikan artikel ini, sehingga penggunaan kata kunci yang tepat dapat mempermudah pembaca potensial untuk menemukan artikel ini. Kata kunci terdiri dari 3 hingga 5 kata dan disusun secara alfabetis (9 pt).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Gadugi" w:cs="Gadugi" w:eastAsia="Gadugi" w:hAnsi="Gadug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600" w:hRule="atLeast"/>
          <w:tblHeader w:val="0"/>
        </w:trPr>
        <w:tc>
          <w:tcPr>
            <w:vMerge w:val="restart"/>
            <w:shd w:fill="auto" w:val="clear"/>
          </w:tcPr>
          <w:p w:rsidR="00000000" w:rsidDel="00000000" w:rsidP="00000000" w:rsidRDefault="00000000" w:rsidRPr="00000000" w14:paraId="00000012">
            <w:pPr>
              <w:spacing w:after="0" w:lineRule="auto"/>
              <w:jc w:val="both"/>
              <w:rPr>
                <w:rFonts w:ascii="Gadugi" w:cs="Gadugi" w:eastAsia="Gadugi" w:hAnsi="Gadugi"/>
                <w:b w:val="1"/>
                <w:sz w:val="18"/>
                <w:szCs w:val="18"/>
              </w:rPr>
            </w:pPr>
            <w:r w:rsidDel="00000000" w:rsidR="00000000" w:rsidRPr="00000000">
              <w:rPr>
                <w:rFonts w:ascii="Gadugi" w:cs="Gadugi" w:eastAsia="Gadugi" w:hAnsi="Gadugi"/>
                <w:b w:val="1"/>
                <w:sz w:val="18"/>
                <w:szCs w:val="18"/>
                <w:rtl w:val="0"/>
              </w:rPr>
              <w:t xml:space="preserve">Kata kunci:</w:t>
            </w:r>
          </w:p>
          <w:p w:rsidR="00000000" w:rsidDel="00000000" w:rsidP="00000000" w:rsidRDefault="00000000" w:rsidRPr="00000000" w14:paraId="00000013">
            <w:pPr>
              <w:spacing w:after="0" w:lineRule="auto"/>
              <w:jc w:val="both"/>
              <w:rPr>
                <w:rFonts w:ascii="Gadugi" w:cs="Gadugi" w:eastAsia="Gadugi" w:hAnsi="Gadugi"/>
                <w:b w:val="1"/>
                <w:sz w:val="18"/>
                <w:szCs w:val="18"/>
              </w:rPr>
            </w:pPr>
            <w:r w:rsidDel="00000000" w:rsidR="00000000" w:rsidRPr="00000000">
              <w:rPr>
                <w:rtl w:val="0"/>
              </w:rPr>
            </w:r>
          </w:p>
          <w:p w:rsidR="00000000" w:rsidDel="00000000" w:rsidP="00000000" w:rsidRDefault="00000000" w:rsidRPr="00000000" w14:paraId="00000014">
            <w:pPr>
              <w:spacing w:after="0" w:lineRule="auto"/>
              <w:jc w:val="both"/>
              <w:rPr>
                <w:rFonts w:ascii="Gadugi" w:cs="Gadugi" w:eastAsia="Gadugi" w:hAnsi="Gadugi"/>
                <w:sz w:val="18"/>
                <w:szCs w:val="18"/>
              </w:rPr>
            </w:pPr>
            <w:r w:rsidDel="00000000" w:rsidR="00000000" w:rsidRPr="00000000">
              <w:rPr>
                <w:rFonts w:ascii="Gadugi" w:cs="Gadugi" w:eastAsia="Gadugi" w:hAnsi="Gadugi"/>
                <w:sz w:val="18"/>
                <w:szCs w:val="18"/>
                <w:rtl w:val="0"/>
              </w:rPr>
              <w:t xml:space="preserve">Kata kunci ke-1</w:t>
            </w:r>
          </w:p>
          <w:p w:rsidR="00000000" w:rsidDel="00000000" w:rsidP="00000000" w:rsidRDefault="00000000" w:rsidRPr="00000000" w14:paraId="00000015">
            <w:pPr>
              <w:spacing w:after="0" w:lineRule="auto"/>
              <w:jc w:val="both"/>
              <w:rPr>
                <w:rFonts w:ascii="Gadugi" w:cs="Gadugi" w:eastAsia="Gadugi" w:hAnsi="Gadugi"/>
                <w:sz w:val="18"/>
                <w:szCs w:val="18"/>
              </w:rPr>
            </w:pPr>
            <w:r w:rsidDel="00000000" w:rsidR="00000000" w:rsidRPr="00000000">
              <w:rPr>
                <w:rFonts w:ascii="Gadugi" w:cs="Gadugi" w:eastAsia="Gadugi" w:hAnsi="Gadugi"/>
                <w:sz w:val="18"/>
                <w:szCs w:val="18"/>
                <w:rtl w:val="0"/>
              </w:rPr>
              <w:t xml:space="preserve">Kata kunci ke-2</w:t>
            </w:r>
          </w:p>
          <w:p w:rsidR="00000000" w:rsidDel="00000000" w:rsidP="00000000" w:rsidRDefault="00000000" w:rsidRPr="00000000" w14:paraId="00000016">
            <w:pPr>
              <w:spacing w:after="0" w:lineRule="auto"/>
              <w:jc w:val="both"/>
              <w:rPr>
                <w:rFonts w:ascii="Gadugi" w:cs="Gadugi" w:eastAsia="Gadugi" w:hAnsi="Gadugi"/>
                <w:sz w:val="18"/>
                <w:szCs w:val="18"/>
              </w:rPr>
            </w:pPr>
            <w:r w:rsidDel="00000000" w:rsidR="00000000" w:rsidRPr="00000000">
              <w:rPr>
                <w:rFonts w:ascii="Gadugi" w:cs="Gadugi" w:eastAsia="Gadugi" w:hAnsi="Gadugi"/>
                <w:sz w:val="18"/>
                <w:szCs w:val="18"/>
                <w:rtl w:val="0"/>
              </w:rPr>
              <w:t xml:space="preserve">Kata kunci ke-3</w:t>
            </w:r>
          </w:p>
          <w:p w:rsidR="00000000" w:rsidDel="00000000" w:rsidP="00000000" w:rsidRDefault="00000000" w:rsidRPr="00000000" w14:paraId="00000017">
            <w:pPr>
              <w:spacing w:after="0" w:lineRule="auto"/>
              <w:jc w:val="both"/>
              <w:rPr>
                <w:rFonts w:ascii="Gadugi" w:cs="Gadugi" w:eastAsia="Gadugi" w:hAnsi="Gadugi"/>
                <w:sz w:val="18"/>
                <w:szCs w:val="18"/>
              </w:rPr>
            </w:pPr>
            <w:r w:rsidDel="00000000" w:rsidR="00000000" w:rsidRPr="00000000">
              <w:rPr>
                <w:rtl w:val="0"/>
              </w:rPr>
            </w:r>
          </w:p>
          <w:p w:rsidR="00000000" w:rsidDel="00000000" w:rsidP="00000000" w:rsidRDefault="00000000" w:rsidRPr="00000000" w14:paraId="00000018">
            <w:pPr>
              <w:spacing w:after="0" w:lineRule="auto"/>
              <w:jc w:val="both"/>
              <w:rPr>
                <w:rFonts w:ascii="Gadugi" w:cs="Gadugi" w:eastAsia="Gadugi" w:hAnsi="Gadugi"/>
                <w:b w:val="1"/>
                <w:sz w:val="18"/>
                <w:szCs w:val="18"/>
              </w:rPr>
            </w:pPr>
            <w:r w:rsidDel="00000000" w:rsidR="00000000" w:rsidRPr="00000000">
              <w:rPr>
                <w:rtl w:val="0"/>
              </w:rPr>
            </w:r>
          </w:p>
        </w:tc>
        <w:tc>
          <w:tcPr>
            <w:vMerge w:val="continue"/>
            <w:shd w:fill="auto" w:val="cle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dugi" w:cs="Gadugi" w:eastAsia="Gadugi" w:hAnsi="Gadugi"/>
                <w:b w:val="1"/>
                <w:sz w:val="18"/>
                <w:szCs w:val="18"/>
              </w:rPr>
            </w:pPr>
            <w:r w:rsidDel="00000000" w:rsidR="00000000" w:rsidRPr="00000000">
              <w:rPr>
                <w:rtl w:val="0"/>
              </w:rPr>
            </w:r>
          </w:p>
        </w:tc>
        <w:tc>
          <w:tcPr>
            <w:vMerge w:val="continue"/>
            <w:shd w:fill="auto" w:val="cle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dugi" w:cs="Gadugi" w:eastAsia="Gadugi" w:hAnsi="Gadugi"/>
                <w:b w:val="1"/>
                <w:sz w:val="18"/>
                <w:szCs w:val="18"/>
              </w:rPr>
            </w:pPr>
            <w:r w:rsidDel="00000000" w:rsidR="00000000" w:rsidRPr="00000000">
              <w:rPr>
                <w:rtl w:val="0"/>
              </w:rPr>
            </w:r>
          </w:p>
        </w:tc>
      </w:tr>
      <w:tr>
        <w:trPr>
          <w:cantSplit w:val="0"/>
          <w:trHeight w:val="60" w:hRule="atLeast"/>
          <w:tblHeader w:val="0"/>
        </w:trPr>
        <w:tc>
          <w:tcPr>
            <w:vMerge w:val="continue"/>
            <w:shd w:fill="auto" w:val="clea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dugi" w:cs="Gadugi" w:eastAsia="Gadugi" w:hAnsi="Gadugi"/>
                <w:b w:val="1"/>
                <w:sz w:val="18"/>
                <w:szCs w:val="18"/>
              </w:rPr>
            </w:pPr>
            <w:r w:rsidDel="00000000" w:rsidR="00000000" w:rsidRPr="00000000">
              <w:rPr>
                <w:rtl w:val="0"/>
              </w:rPr>
            </w:r>
          </w:p>
        </w:tc>
        <w:tc>
          <w:tcPr>
            <w:vMerge w:val="continue"/>
            <w:shd w:fill="auto" w:val="clea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dugi" w:cs="Gadugi" w:eastAsia="Gadugi" w:hAnsi="Gadugi"/>
                <w:b w:val="1"/>
                <w:sz w:val="18"/>
                <w:szCs w:val="18"/>
              </w:rPr>
            </w:pPr>
            <w:r w:rsidDel="00000000" w:rsidR="00000000" w:rsidRPr="00000000">
              <w:rPr>
                <w:rtl w:val="0"/>
              </w:rPr>
            </w:r>
          </w:p>
        </w:tc>
        <w:tc>
          <w:tcPr>
            <w:shd w:fill="auto" w:val="clear"/>
          </w:tcPr>
          <w:p w:rsidR="00000000" w:rsidDel="00000000" w:rsidP="00000000" w:rsidRDefault="00000000" w:rsidRPr="00000000" w14:paraId="0000001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Gadugi" w:cs="Gadugi" w:eastAsia="Gadugi" w:hAnsi="Gadugi"/>
                <w:b w:val="1"/>
                <w:i w:val="0"/>
                <w:smallCaps w:val="0"/>
                <w:strike w:val="0"/>
                <w:color w:val="000000"/>
                <w:sz w:val="18"/>
                <w:szCs w:val="18"/>
                <w:u w:val="none"/>
                <w:shd w:fill="auto" w:val="clear"/>
                <w:vertAlign w:val="baseline"/>
              </w:rPr>
            </w:pPr>
            <w:bookmarkStart w:colFirst="0" w:colLast="0" w:name="_heading=h.gjdgxs" w:id="0"/>
            <w:bookmarkEnd w:id="0"/>
            <w:r w:rsidDel="00000000" w:rsidR="00000000" w:rsidRPr="00000000">
              <w:rPr>
                <w:rFonts w:ascii="Gadugi" w:cs="Gadugi" w:eastAsia="Gadugi" w:hAnsi="Gadugi"/>
                <w:b w:val="1"/>
                <w:i w:val="0"/>
                <w:smallCaps w:val="0"/>
                <w:strike w:val="0"/>
                <w:color w:val="000000"/>
                <w:sz w:val="18"/>
                <w:szCs w:val="18"/>
                <w:u w:val="none"/>
                <w:shd w:fill="auto" w:val="clear"/>
                <w:vertAlign w:val="baseline"/>
                <w:rtl w:val="0"/>
              </w:rPr>
              <w:t xml:space="preserve">ABSTRACT (9 PT)</w:t>
            </w:r>
          </w:p>
        </w:tc>
      </w:tr>
      <w:tr>
        <w:trPr>
          <w:cantSplit w:val="0"/>
          <w:trHeight w:val="2686" w:hRule="atLeast"/>
          <w:tblHeader w:val="0"/>
        </w:trPr>
        <w:tc>
          <w:tcPr>
            <w:shd w:fill="auto" w:val="clear"/>
          </w:tcPr>
          <w:p w:rsidR="00000000" w:rsidDel="00000000" w:rsidP="00000000" w:rsidRDefault="00000000" w:rsidRPr="00000000" w14:paraId="0000001E">
            <w:pPr>
              <w:spacing w:after="120" w:before="120" w:lineRule="auto"/>
              <w:jc w:val="both"/>
              <w:rPr>
                <w:rFonts w:ascii="Gadugi" w:cs="Gadugi" w:eastAsia="Gadugi" w:hAnsi="Gadugi"/>
                <w:b w:val="1"/>
                <w:i w:val="1"/>
                <w:sz w:val="18"/>
                <w:szCs w:val="18"/>
              </w:rPr>
            </w:pPr>
            <w:r w:rsidDel="00000000" w:rsidR="00000000" w:rsidRPr="00000000">
              <w:rPr>
                <w:rFonts w:ascii="Gadugi" w:cs="Gadugi" w:eastAsia="Gadugi" w:hAnsi="Gadugi"/>
                <w:b w:val="1"/>
                <w:i w:val="1"/>
                <w:sz w:val="18"/>
                <w:szCs w:val="18"/>
                <w:rtl w:val="0"/>
              </w:rPr>
              <w:t xml:space="preserve">Keywords:</w:t>
            </w:r>
          </w:p>
          <w:p w:rsidR="00000000" w:rsidDel="00000000" w:rsidP="00000000" w:rsidRDefault="00000000" w:rsidRPr="00000000" w14:paraId="0000001F">
            <w:pPr>
              <w:spacing w:after="0" w:lineRule="auto"/>
              <w:jc w:val="both"/>
              <w:rPr>
                <w:rFonts w:ascii="Gadugi" w:cs="Gadugi" w:eastAsia="Gadugi" w:hAnsi="Gadugi"/>
                <w:sz w:val="18"/>
                <w:szCs w:val="18"/>
              </w:rPr>
            </w:pPr>
            <w:r w:rsidDel="00000000" w:rsidR="00000000" w:rsidRPr="00000000">
              <w:rPr>
                <w:rFonts w:ascii="Gadugi" w:cs="Gadugi" w:eastAsia="Gadugi" w:hAnsi="Gadugi"/>
                <w:sz w:val="18"/>
                <w:szCs w:val="18"/>
                <w:rtl w:val="0"/>
              </w:rPr>
              <w:t xml:space="preserve">First keyword</w:t>
            </w:r>
          </w:p>
          <w:p w:rsidR="00000000" w:rsidDel="00000000" w:rsidP="00000000" w:rsidRDefault="00000000" w:rsidRPr="00000000" w14:paraId="00000020">
            <w:pPr>
              <w:spacing w:after="0" w:lineRule="auto"/>
              <w:jc w:val="both"/>
              <w:rPr>
                <w:rFonts w:ascii="Gadugi" w:cs="Gadugi" w:eastAsia="Gadugi" w:hAnsi="Gadugi"/>
                <w:sz w:val="18"/>
                <w:szCs w:val="18"/>
              </w:rPr>
            </w:pPr>
            <w:r w:rsidDel="00000000" w:rsidR="00000000" w:rsidRPr="00000000">
              <w:rPr>
                <w:rFonts w:ascii="Gadugi" w:cs="Gadugi" w:eastAsia="Gadugi" w:hAnsi="Gadugi"/>
                <w:sz w:val="18"/>
                <w:szCs w:val="18"/>
                <w:rtl w:val="0"/>
              </w:rPr>
              <w:t xml:space="preserve">Second keyword</w:t>
            </w:r>
          </w:p>
          <w:p w:rsidR="00000000" w:rsidDel="00000000" w:rsidP="00000000" w:rsidRDefault="00000000" w:rsidRPr="00000000" w14:paraId="00000021">
            <w:pPr>
              <w:spacing w:after="0" w:lineRule="auto"/>
              <w:jc w:val="both"/>
              <w:rPr>
                <w:rFonts w:ascii="Gadugi" w:cs="Gadugi" w:eastAsia="Gadugi" w:hAnsi="Gadugi"/>
                <w:sz w:val="18"/>
                <w:szCs w:val="18"/>
              </w:rPr>
            </w:pPr>
            <w:r w:rsidDel="00000000" w:rsidR="00000000" w:rsidRPr="00000000">
              <w:rPr>
                <w:rFonts w:ascii="Gadugi" w:cs="Gadugi" w:eastAsia="Gadugi" w:hAnsi="Gadugi"/>
                <w:sz w:val="18"/>
                <w:szCs w:val="18"/>
                <w:rtl w:val="0"/>
              </w:rPr>
              <w:t xml:space="preserve">Third keyword</w:t>
            </w:r>
          </w:p>
          <w:p w:rsidR="00000000" w:rsidDel="00000000" w:rsidP="00000000" w:rsidRDefault="00000000" w:rsidRPr="00000000" w14:paraId="00000022">
            <w:pPr>
              <w:spacing w:after="120" w:before="120" w:lineRule="auto"/>
              <w:jc w:val="both"/>
              <w:rPr>
                <w:rFonts w:ascii="Gadugi" w:cs="Gadugi" w:eastAsia="Gadugi" w:hAnsi="Gadugi"/>
                <w:b w:val="1"/>
                <w:i w:val="1"/>
                <w:sz w:val="18"/>
                <w:szCs w:val="18"/>
              </w:rPr>
            </w:pPr>
            <w:r w:rsidDel="00000000" w:rsidR="00000000" w:rsidRPr="00000000">
              <w:rPr>
                <w:rtl w:val="0"/>
              </w:rPr>
            </w:r>
          </w:p>
        </w:tc>
        <w:tc>
          <w:tcPr>
            <w:shd w:fill="auto" w:val="clear"/>
          </w:tcPr>
          <w:p w:rsidR="00000000" w:rsidDel="00000000" w:rsidP="00000000" w:rsidRDefault="00000000" w:rsidRPr="00000000" w14:paraId="00000023">
            <w:pPr>
              <w:spacing w:after="0" w:before="120" w:lineRule="auto"/>
              <w:jc w:val="both"/>
              <w:rPr>
                <w:rFonts w:ascii="Gadugi" w:cs="Gadugi" w:eastAsia="Gadugi" w:hAnsi="Gadugi"/>
                <w:sz w:val="18"/>
                <w:szCs w:val="18"/>
              </w:rPr>
            </w:pPr>
            <w:r w:rsidDel="00000000" w:rsidR="00000000" w:rsidRPr="00000000">
              <w:rPr>
                <w:rtl w:val="0"/>
              </w:rPr>
            </w:r>
          </w:p>
        </w:tc>
        <w:tc>
          <w:tcPr>
            <w:shd w:fill="auto" w:val="cle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Gadugi" w:cs="Gadugi" w:eastAsia="Gadugi" w:hAnsi="Gadugi"/>
                <w:b w:val="0"/>
                <w:i w:val="1"/>
                <w:smallCaps w:val="0"/>
                <w:strike w:val="0"/>
                <w:color w:val="000000"/>
                <w:sz w:val="18"/>
                <w:szCs w:val="18"/>
                <w:u w:val="none"/>
                <w:shd w:fill="auto" w:val="clear"/>
                <w:vertAlign w:val="baseline"/>
              </w:rPr>
            </w:pPr>
            <w:r w:rsidDel="00000000" w:rsidR="00000000" w:rsidRPr="00000000">
              <w:rPr>
                <w:rFonts w:ascii="Gadugi" w:cs="Gadugi" w:eastAsia="Gadugi" w:hAnsi="Gadugi"/>
                <w:b w:val="0"/>
                <w:i w:val="1"/>
                <w:smallCaps w:val="0"/>
                <w:strike w:val="0"/>
                <w:color w:val="000000"/>
                <w:sz w:val="18"/>
                <w:szCs w:val="18"/>
                <w:u w:val="none"/>
                <w:shd w:fill="auto" w:val="clear"/>
                <w:vertAlign w:val="baseline"/>
                <w:rtl w:val="0"/>
              </w:rPr>
              <w:t xml:space="preserve">A well-written abstract allows the reader to identify the basic content of an article quickly and accurately, determine its relevance to the reader's interests, and thus to decide whether to read the document as a whole. The abstract must be informative and fully clear, provide a clear statement of the problem, the proposed method or solution, and show the main findings and conclusions. The abstract is written in one paragraph, uses proper English, and consists of 100 to 200 words. The use of abbreviations and citations of literature are not allowed in abstract writing. The keyword list is used by indexing and abstract services to classify this article, so using the right keywords can make it easier for potential readers to find this article. Keywords consists of 3 to 5 words and arranged in alphabetical order (9 pt).</w:t>
            </w:r>
          </w:p>
        </w:tc>
      </w:tr>
      <w:tr>
        <w:trPr>
          <w:cantSplit w:val="0"/>
          <w:tblHeader w:val="0"/>
        </w:trPr>
        <w:tc>
          <w:tcPr>
            <w:gridSpan w:val="3"/>
            <w:shd w:fill="auto" w:val="clear"/>
          </w:tcPr>
          <w:p w:rsidR="00000000" w:rsidDel="00000000" w:rsidP="00000000" w:rsidRDefault="00000000" w:rsidRPr="00000000" w14:paraId="00000025">
            <w:pPr>
              <w:spacing w:after="0" w:before="120" w:lineRule="auto"/>
              <w:rPr>
                <w:rFonts w:ascii="Gadugi" w:cs="Gadugi" w:eastAsia="Gadugi" w:hAnsi="Gadugi"/>
                <w:b w:val="1"/>
                <w:i w:val="1"/>
                <w:sz w:val="18"/>
                <w:szCs w:val="18"/>
              </w:rPr>
            </w:pPr>
            <w:r w:rsidDel="00000000" w:rsidR="00000000" w:rsidRPr="00000000">
              <w:rPr>
                <w:rFonts w:ascii="Gadugi" w:cs="Gadugi" w:eastAsia="Gadugi" w:hAnsi="Gadugi"/>
                <w:b w:val="1"/>
                <w:i w:val="1"/>
                <w:sz w:val="18"/>
                <w:szCs w:val="18"/>
                <w:rtl w:val="0"/>
              </w:rPr>
              <w:t xml:space="preserve">Penulis Korespondensi:</w:t>
            </w:r>
          </w:p>
          <w:p w:rsidR="00000000" w:rsidDel="00000000" w:rsidP="00000000" w:rsidRDefault="00000000" w:rsidRPr="00000000" w14:paraId="00000026">
            <w:pPr>
              <w:spacing w:after="0" w:lineRule="auto"/>
              <w:rPr>
                <w:rFonts w:ascii="Gadugi" w:cs="Gadugi" w:eastAsia="Gadugi" w:hAnsi="Gadugi"/>
                <w:color w:val="ff0000"/>
                <w:sz w:val="18"/>
                <w:szCs w:val="18"/>
              </w:rPr>
            </w:pPr>
            <w:r w:rsidDel="00000000" w:rsidR="00000000" w:rsidRPr="00000000">
              <w:rPr>
                <w:rFonts w:ascii="Gadugi" w:cs="Gadugi" w:eastAsia="Gadugi" w:hAnsi="Gadugi"/>
                <w:color w:val="ff0000"/>
                <w:sz w:val="18"/>
                <w:szCs w:val="18"/>
                <w:rtl w:val="0"/>
              </w:rPr>
              <w:t xml:space="preserve">Nama Penulis Korespondensi, </w:t>
            </w:r>
          </w:p>
          <w:p w:rsidR="00000000" w:rsidDel="00000000" w:rsidP="00000000" w:rsidRDefault="00000000" w:rsidRPr="00000000" w14:paraId="00000027">
            <w:pPr>
              <w:spacing w:after="0" w:lineRule="auto"/>
              <w:rPr>
                <w:rFonts w:ascii="Gadugi" w:cs="Gadugi" w:eastAsia="Gadugi" w:hAnsi="Gadugi"/>
                <w:color w:val="ff0000"/>
                <w:sz w:val="18"/>
                <w:szCs w:val="18"/>
              </w:rPr>
            </w:pPr>
            <w:r w:rsidDel="00000000" w:rsidR="00000000" w:rsidRPr="00000000">
              <w:rPr>
                <w:rFonts w:ascii="Gadugi" w:cs="Gadugi" w:eastAsia="Gadugi" w:hAnsi="Gadugi"/>
                <w:color w:val="ff0000"/>
                <w:sz w:val="18"/>
                <w:szCs w:val="18"/>
                <w:rtl w:val="0"/>
              </w:rPr>
              <w:t xml:space="preserve">Jurusan Teknik Tertentu,</w:t>
            </w:r>
          </w:p>
          <w:p w:rsidR="00000000" w:rsidDel="00000000" w:rsidP="00000000" w:rsidRDefault="00000000" w:rsidRPr="00000000" w14:paraId="00000028">
            <w:pPr>
              <w:spacing w:after="0" w:lineRule="auto"/>
              <w:rPr>
                <w:rFonts w:ascii="Gadugi" w:cs="Gadugi" w:eastAsia="Gadugi" w:hAnsi="Gadugi"/>
                <w:color w:val="ff0000"/>
                <w:sz w:val="18"/>
                <w:szCs w:val="18"/>
              </w:rPr>
            </w:pPr>
            <w:r w:rsidDel="00000000" w:rsidR="00000000" w:rsidRPr="00000000">
              <w:rPr>
                <w:rFonts w:ascii="Gadugi" w:cs="Gadugi" w:eastAsia="Gadugi" w:hAnsi="Gadugi"/>
                <w:color w:val="ff0000"/>
                <w:sz w:val="18"/>
                <w:szCs w:val="18"/>
                <w:rtl w:val="0"/>
              </w:rPr>
              <w:t xml:space="preserve">Politeknik Tertentu,</w:t>
            </w:r>
          </w:p>
          <w:p w:rsidR="00000000" w:rsidDel="00000000" w:rsidP="00000000" w:rsidRDefault="00000000" w:rsidRPr="00000000" w14:paraId="00000029">
            <w:pPr>
              <w:spacing w:after="0" w:lineRule="auto"/>
              <w:rPr>
                <w:rFonts w:ascii="Gadugi" w:cs="Gadugi" w:eastAsia="Gadugi" w:hAnsi="Gadugi"/>
                <w:color w:val="ff0000"/>
                <w:sz w:val="18"/>
                <w:szCs w:val="18"/>
              </w:rPr>
            </w:pPr>
            <w:r w:rsidDel="00000000" w:rsidR="00000000" w:rsidRPr="00000000">
              <w:rPr>
                <w:rFonts w:ascii="Gadugi" w:cs="Gadugi" w:eastAsia="Gadugi" w:hAnsi="Gadugi"/>
                <w:color w:val="ff0000"/>
                <w:sz w:val="18"/>
                <w:szCs w:val="18"/>
                <w:rtl w:val="0"/>
              </w:rPr>
              <w:t xml:space="preserve">Jl. Tertentu No. 9, Malang, Jawa Timur, Indonesia, Kode Pos.</w:t>
            </w:r>
          </w:p>
          <w:p w:rsidR="00000000" w:rsidDel="00000000" w:rsidP="00000000" w:rsidRDefault="00000000" w:rsidRPr="00000000" w14:paraId="0000002A">
            <w:pPr>
              <w:spacing w:after="0" w:lineRule="auto"/>
              <w:rPr>
                <w:rFonts w:ascii="Gadugi" w:cs="Gadugi" w:eastAsia="Gadugi" w:hAnsi="Gadugi"/>
                <w:color w:val="ff0000"/>
                <w:sz w:val="18"/>
                <w:szCs w:val="18"/>
              </w:rPr>
            </w:pPr>
            <w:r w:rsidDel="00000000" w:rsidR="00000000" w:rsidRPr="00000000">
              <w:rPr>
                <w:rFonts w:ascii="Gadugi" w:cs="Gadugi" w:eastAsia="Gadugi" w:hAnsi="Gadugi"/>
                <w:color w:val="ff0000"/>
                <w:sz w:val="18"/>
                <w:szCs w:val="18"/>
                <w:rtl w:val="0"/>
              </w:rPr>
              <w:t xml:space="preserve">Email: </w:t>
            </w:r>
            <w:hyperlink r:id="rId10">
              <w:r w:rsidDel="00000000" w:rsidR="00000000" w:rsidRPr="00000000">
                <w:rPr>
                  <w:rFonts w:ascii="Gadugi" w:cs="Gadugi" w:eastAsia="Gadugi" w:hAnsi="Gadugi"/>
                  <w:color w:val="0000ff"/>
                  <w:sz w:val="18"/>
                  <w:szCs w:val="18"/>
                  <w:u w:val="single"/>
                  <w:rtl w:val="0"/>
                </w:rPr>
                <w:t xml:space="preserve">penulis.korespondensi@politeknik.ac.id</w:t>
              </w:r>
            </w:hyperlink>
            <w:r w:rsidDel="00000000" w:rsidR="00000000" w:rsidRPr="00000000">
              <w:rPr>
                <w:rtl w:val="0"/>
              </w:rPr>
            </w:r>
          </w:p>
          <w:p w:rsidR="00000000" w:rsidDel="00000000" w:rsidP="00000000" w:rsidRDefault="00000000" w:rsidRPr="00000000" w14:paraId="0000002B">
            <w:pPr>
              <w:spacing w:after="0" w:lineRule="auto"/>
              <w:rPr>
                <w:rFonts w:ascii="Gadugi" w:cs="Gadugi" w:eastAsia="Gadugi" w:hAnsi="Gadugi"/>
                <w:color w:val="000000"/>
                <w:sz w:val="18"/>
                <w:szCs w:val="18"/>
              </w:rPr>
            </w:pPr>
            <w:r w:rsidDel="00000000" w:rsidR="00000000" w:rsidRPr="00000000">
              <w:rPr>
                <w:rFonts w:ascii="Gadugi" w:cs="Gadugi" w:eastAsia="Gadugi" w:hAnsi="Gadugi"/>
                <w:color w:val="ff0000"/>
                <w:sz w:val="18"/>
                <w:szCs w:val="18"/>
                <w:rtl w:val="0"/>
              </w:rPr>
              <w:t xml:space="preserve">Nomor HP/WA aktif: +xx xxx-xxx-xxx</w:t>
            </w:r>
            <w:r w:rsidDel="00000000" w:rsidR="00000000" w:rsidRPr="00000000">
              <w:rPr>
                <w:rtl w:val="0"/>
              </w:rPr>
            </w:r>
          </w:p>
        </w:tc>
      </w:tr>
    </w:tbl>
    <w:p w:rsidR="00000000" w:rsidDel="00000000" w:rsidP="00000000" w:rsidRDefault="00000000" w:rsidRPr="00000000" w14:paraId="0000002E">
      <w:pPr>
        <w:spacing w:after="0" w:line="240" w:lineRule="auto"/>
        <w:jc w:val="both"/>
        <w:rPr>
          <w:rFonts w:ascii="Gadugi" w:cs="Gadugi" w:eastAsia="Gadugi" w:hAnsi="Gadugi"/>
          <w:i w:val="1"/>
          <w:sz w:val="18"/>
          <w:szCs w:val="18"/>
        </w:rPr>
      </w:pPr>
      <w:r w:rsidDel="00000000" w:rsidR="00000000" w:rsidRPr="00000000">
        <w:rPr>
          <w:rtl w:val="0"/>
        </w:rPr>
      </w:r>
    </w:p>
    <w:p w:rsidR="00000000" w:rsidDel="00000000" w:rsidP="00000000" w:rsidRDefault="00000000" w:rsidRPr="00000000" w14:paraId="0000002F">
      <w:pPr>
        <w:numPr>
          <w:ilvl w:val="0"/>
          <w:numId w:val="1"/>
        </w:numPr>
        <w:spacing w:after="0" w:line="240" w:lineRule="auto"/>
        <w:ind w:left="425" w:hanging="425"/>
        <w:jc w:val="both"/>
        <w:rPr>
          <w:rFonts w:ascii="Gadugi" w:cs="Gadugi" w:eastAsia="Gadugi" w:hAnsi="Gadugi"/>
          <w:b w:val="1"/>
          <w:smallCaps w:val="1"/>
          <w:color w:val="000000"/>
          <w:sz w:val="20"/>
          <w:szCs w:val="20"/>
        </w:rPr>
      </w:pPr>
      <w:r w:rsidDel="00000000" w:rsidR="00000000" w:rsidRPr="00000000">
        <w:rPr>
          <w:rFonts w:ascii="Gadugi" w:cs="Gadugi" w:eastAsia="Gadugi" w:hAnsi="Gadugi"/>
          <w:b w:val="1"/>
          <w:smallCaps w:val="1"/>
          <w:color w:val="000000"/>
          <w:sz w:val="20"/>
          <w:szCs w:val="20"/>
          <w:rtl w:val="0"/>
        </w:rPr>
        <w:t xml:space="preserve">PENDAHULUAN (Bold, 10pt)</w:t>
      </w:r>
    </w:p>
    <w:p w:rsidR="00000000" w:rsidDel="00000000" w:rsidP="00000000" w:rsidRDefault="00000000" w:rsidRPr="00000000" w14:paraId="00000030">
      <w:pPr>
        <w:spacing w:after="0" w:line="240" w:lineRule="auto"/>
        <w:ind w:firstLine="720"/>
        <w:jc w:val="both"/>
        <w:rPr>
          <w:rFonts w:ascii="Gadugi" w:cs="Gadugi" w:eastAsia="Gadugi" w:hAnsi="Gadugi"/>
          <w:color w:val="000000"/>
          <w:sz w:val="20"/>
          <w:szCs w:val="20"/>
          <w:highlight w:val="white"/>
        </w:rPr>
      </w:pPr>
      <w:r w:rsidDel="00000000" w:rsidR="00000000" w:rsidRPr="00000000">
        <w:rPr>
          <w:rFonts w:ascii="Gadugi" w:cs="Gadugi" w:eastAsia="Gadugi" w:hAnsi="Gadugi"/>
          <w:color w:val="000000"/>
          <w:sz w:val="20"/>
          <w:szCs w:val="20"/>
          <w:highlight w:val="white"/>
          <w:rtl w:val="0"/>
        </w:rPr>
        <w:t xml:space="preserve">Pendahuluan adalah pernyataan dari masalah yang diteliti, yang memberikan informasi kepada pembaca untuk memahami tujuan spesifik Anda dalam kerangka teoritis yang lebih besar. Bagian ini juga dapat mencakup informasi tentang latar belakang masalah, seperti ringkasan dari setiap penelitian yang telah dilakukan dan bagaimana sebuah percobaan akan membantu untuk menjelaskan atau memperluas pengetahuan dalam bidang umum. Semua informasi latar belakang yang dikumpulkan dari sumber lain harus menjadi kutipan. </w:t>
      </w:r>
    </w:p>
    <w:p w:rsidR="00000000" w:rsidDel="00000000" w:rsidP="00000000" w:rsidRDefault="00000000" w:rsidRPr="00000000" w14:paraId="00000031">
      <w:pPr>
        <w:spacing w:after="0" w:line="240" w:lineRule="auto"/>
        <w:ind w:firstLine="720"/>
        <w:jc w:val="both"/>
        <w:rPr>
          <w:rFonts w:ascii="Gadugi" w:cs="Gadugi" w:eastAsia="Gadugi" w:hAnsi="Gadugi"/>
          <w:color w:val="000000"/>
          <w:sz w:val="20"/>
          <w:szCs w:val="20"/>
          <w:highlight w:val="white"/>
        </w:rPr>
      </w:pPr>
      <w:r w:rsidDel="00000000" w:rsidR="00000000" w:rsidRPr="00000000">
        <w:rPr>
          <w:rFonts w:ascii="Gadugi" w:cs="Gadugi" w:eastAsia="Gadugi" w:hAnsi="Gadugi"/>
          <w:color w:val="000000"/>
          <w:sz w:val="20"/>
          <w:szCs w:val="20"/>
          <w:rtl w:val="0"/>
        </w:rPr>
        <w:t xml:space="preserve">Pendahuluan harus berisi latar belakang dan pernyataan masalah yang jelas, kajian literature terdahulu (</w:t>
      </w:r>
      <w:r w:rsidDel="00000000" w:rsidR="00000000" w:rsidRPr="00000000">
        <w:rPr>
          <w:rFonts w:ascii="Gadugi" w:cs="Gadugi" w:eastAsia="Gadugi" w:hAnsi="Gadugi"/>
          <w:i w:val="1"/>
          <w:color w:val="000000"/>
          <w:sz w:val="20"/>
          <w:szCs w:val="20"/>
          <w:rtl w:val="0"/>
        </w:rPr>
        <w:t xml:space="preserve">state of the art</w:t>
      </w:r>
      <w:r w:rsidDel="00000000" w:rsidR="00000000" w:rsidRPr="00000000">
        <w:rPr>
          <w:rFonts w:ascii="Gadugi" w:cs="Gadugi" w:eastAsia="Gadugi" w:hAnsi="Gadugi"/>
          <w:color w:val="000000"/>
          <w:sz w:val="20"/>
          <w:szCs w:val="20"/>
          <w:rtl w:val="0"/>
        </w:rPr>
        <w:t xml:space="preserve">) sebagai dasar pernyataan kebaruan ilmiah dan inovasi dari artikel, bukan merupakan tinjauan pustaka seperti pada laporan penelitian. Di bagian akhir pendahuluan harus dituliskan tujuan kajian artikel tersebut. Penulisan pendahuluan harus dapat dimengerti oleh seluruh pembaca dari berbagai macam disiplin ilmu. Kutipan ditulis dengan gaya IEEE menggunakan tanda [1], [2], dan seterusnya. </w:t>
      </w:r>
      <w:r w:rsidDel="00000000" w:rsidR="00000000" w:rsidRPr="00000000">
        <w:rPr>
          <w:rFonts w:ascii="Gadugi" w:cs="Gadugi" w:eastAsia="Gadugi" w:hAnsi="Gadugi"/>
          <w:color w:val="000000"/>
          <w:sz w:val="20"/>
          <w:szCs w:val="20"/>
          <w:highlight w:val="white"/>
          <w:rtl w:val="0"/>
        </w:rPr>
        <w:t xml:space="preserve">Tinjauan Pustaka berisi tentang teori-teori penting yang me jadi dasar penelitian yang Anda lakukan.</w:t>
      </w:r>
    </w:p>
    <w:p w:rsidR="00000000" w:rsidDel="00000000" w:rsidP="00000000" w:rsidRDefault="00000000" w:rsidRPr="00000000" w14:paraId="00000032">
      <w:pPr>
        <w:spacing w:after="0" w:line="240" w:lineRule="auto"/>
        <w:ind w:firstLine="216"/>
        <w:jc w:val="both"/>
        <w:rPr>
          <w:rFonts w:ascii="Gadugi" w:cs="Gadugi" w:eastAsia="Gadugi" w:hAnsi="Gadugi"/>
          <w:color w:val="000000"/>
          <w:sz w:val="20"/>
          <w:szCs w:val="20"/>
          <w:highlight w:val="white"/>
        </w:rPr>
      </w:pPr>
      <w:r w:rsidDel="00000000" w:rsidR="00000000" w:rsidRPr="00000000">
        <w:rPr>
          <w:rFonts w:ascii="Gadugi" w:cs="Gadugi" w:eastAsia="Gadugi" w:hAnsi="Gadugi"/>
          <w:color w:val="000000"/>
          <w:sz w:val="20"/>
          <w:szCs w:val="20"/>
          <w:rtl w:val="0"/>
        </w:rPr>
        <w:t xml:space="preserve"> </w:t>
      </w:r>
      <w:r w:rsidDel="00000000" w:rsidR="00000000" w:rsidRPr="00000000">
        <w:rPr>
          <w:rtl w:val="0"/>
        </w:rPr>
      </w:r>
    </w:p>
    <w:p w:rsidR="00000000" w:rsidDel="00000000" w:rsidP="00000000" w:rsidRDefault="00000000" w:rsidRPr="00000000" w14:paraId="00000033">
      <w:pPr>
        <w:numPr>
          <w:ilvl w:val="0"/>
          <w:numId w:val="1"/>
        </w:numPr>
        <w:spacing w:after="0" w:line="240" w:lineRule="auto"/>
        <w:ind w:left="425" w:hanging="425"/>
        <w:jc w:val="both"/>
        <w:rPr>
          <w:rFonts w:ascii="Gadugi" w:cs="Gadugi" w:eastAsia="Gadugi" w:hAnsi="Gadugi"/>
          <w:b w:val="1"/>
          <w:smallCaps w:val="1"/>
          <w:color w:val="000000"/>
          <w:sz w:val="20"/>
          <w:szCs w:val="20"/>
        </w:rPr>
      </w:pPr>
      <w:r w:rsidDel="00000000" w:rsidR="00000000" w:rsidRPr="00000000">
        <w:rPr>
          <w:rFonts w:ascii="Gadugi" w:cs="Gadugi" w:eastAsia="Gadugi" w:hAnsi="Gadugi"/>
          <w:b w:val="1"/>
          <w:smallCaps w:val="1"/>
          <w:color w:val="000000"/>
          <w:sz w:val="20"/>
          <w:szCs w:val="20"/>
          <w:rtl w:val="0"/>
        </w:rPr>
        <w:t xml:space="preserve">METODE PENELITIAN</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18"/>
        <w:jc w:val="both"/>
        <w:rPr>
          <w:rFonts w:ascii="Gadugi" w:cs="Gadugi" w:eastAsia="Gadugi" w:hAnsi="Gadugi"/>
          <w:b w:val="0"/>
          <w:i w:val="0"/>
          <w:smallCaps w:val="0"/>
          <w:strike w:val="0"/>
          <w:color w:val="000000"/>
          <w:sz w:val="20"/>
          <w:szCs w:val="20"/>
          <w:u w:val="none"/>
          <w:shd w:fill="auto" w:val="clear"/>
          <w:vertAlign w:val="baseline"/>
        </w:rPr>
      </w:pPr>
      <w:r w:rsidDel="00000000" w:rsidR="00000000" w:rsidRPr="00000000">
        <w:rPr>
          <w:rFonts w:ascii="Gadugi" w:cs="Gadugi" w:eastAsia="Gadugi" w:hAnsi="Gadugi"/>
          <w:b w:val="0"/>
          <w:i w:val="0"/>
          <w:smallCaps w:val="0"/>
          <w:strike w:val="0"/>
          <w:color w:val="000000"/>
          <w:sz w:val="20"/>
          <w:szCs w:val="20"/>
          <w:u w:val="none"/>
          <w:shd w:fill="auto" w:val="clear"/>
          <w:vertAlign w:val="baseline"/>
          <w:rtl w:val="0"/>
        </w:rPr>
        <w:t xml:space="preserve">Metode penelitian menjelaskan secara kronologis berurutan mengenai bentuk penelitian beserta pendekatan dan teknik yang digunakan dalam proses pemecahan masalah dalam bentuk algoritma, pseudo kode, maupun bentuk lainnya. Model teoritis dan konseptual dapat disajikan dalam bentuk gambar. Gambar dan tabel diletakkan di tengah halaman. Keterangan gambar diletakkan menjadi bagian dari judul gambar (</w:t>
      </w:r>
      <w:r w:rsidDel="00000000" w:rsidR="00000000" w:rsidRPr="00000000">
        <w:rPr>
          <w:rFonts w:ascii="Gadugi" w:cs="Gadugi" w:eastAsia="Gadugi" w:hAnsi="Gadugi"/>
          <w:b w:val="0"/>
          <w:i w:val="1"/>
          <w:smallCaps w:val="0"/>
          <w:strike w:val="0"/>
          <w:color w:val="000000"/>
          <w:sz w:val="20"/>
          <w:szCs w:val="20"/>
          <w:u w:val="none"/>
          <w:shd w:fill="auto" w:val="clear"/>
          <w:vertAlign w:val="baseline"/>
          <w:rtl w:val="0"/>
        </w:rPr>
        <w:t xml:space="preserve">figure caption</w:t>
      </w:r>
      <w:r w:rsidDel="00000000" w:rsidR="00000000" w:rsidRPr="00000000">
        <w:rPr>
          <w:rFonts w:ascii="Gadugi" w:cs="Gadugi" w:eastAsia="Gadugi" w:hAnsi="Gadugi"/>
          <w:b w:val="0"/>
          <w:i w:val="0"/>
          <w:smallCaps w:val="0"/>
          <w:strike w:val="0"/>
          <w:color w:val="000000"/>
          <w:sz w:val="20"/>
          <w:szCs w:val="20"/>
          <w:u w:val="none"/>
          <w:shd w:fill="auto" w:val="clear"/>
          <w:vertAlign w:val="baseline"/>
          <w:rtl w:val="0"/>
        </w:rPr>
        <w:t xml:space="preserve">) bukan menjadi bagian dari gambar, begitu pula untuk tabel. Jika model dituliskan secara matematis, setiap rumus matematika yang ditulis harus disertai dengan penomeran, serta disitasi di dalam teks. Berikut adalah contoh penulisan tabel dan penggambaran gambar/grafik dalam artikel.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18"/>
        <w:jc w:val="both"/>
        <w:rPr>
          <w:rFonts w:ascii="Gadugi" w:cs="Gadugi" w:eastAsia="Gadugi" w:hAnsi="Gadug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spacing w:after="0" w:line="240" w:lineRule="auto"/>
        <w:rPr>
          <w:rFonts w:ascii="Gadugi" w:cs="Gadugi" w:eastAsia="Gadugi" w:hAnsi="Gadugi"/>
          <w:b w:val="1"/>
          <w:color w:val="000000"/>
          <w:sz w:val="20"/>
          <w:szCs w:val="20"/>
        </w:rPr>
      </w:pPr>
      <w:r w:rsidDel="00000000" w:rsidR="00000000" w:rsidRPr="00000000">
        <w:rPr>
          <w:rFonts w:ascii="Gadugi" w:cs="Gadugi" w:eastAsia="Gadugi" w:hAnsi="Gadugi"/>
          <w:b w:val="1"/>
          <w:color w:val="000000"/>
          <w:sz w:val="20"/>
          <w:szCs w:val="20"/>
          <w:rtl w:val="0"/>
        </w:rPr>
        <w:t xml:space="preserve">2.1   Format Halaman</w:t>
      </w:r>
    </w:p>
    <w:p w:rsidR="00000000" w:rsidDel="00000000" w:rsidP="00000000" w:rsidRDefault="00000000" w:rsidRPr="00000000" w14:paraId="00000037">
      <w:pPr>
        <w:spacing w:after="0" w:line="240" w:lineRule="auto"/>
        <w:ind w:firstLine="720"/>
        <w:jc w:val="both"/>
        <w:rPr>
          <w:rFonts w:ascii="Gadugi" w:cs="Gadugi" w:eastAsia="Gadugi" w:hAnsi="Gadugi"/>
          <w:color w:val="000000"/>
          <w:sz w:val="20"/>
          <w:szCs w:val="20"/>
        </w:rPr>
      </w:pPr>
      <w:r w:rsidDel="00000000" w:rsidR="00000000" w:rsidRPr="00000000">
        <w:rPr>
          <w:rFonts w:ascii="Gadugi" w:cs="Gadugi" w:eastAsia="Gadugi" w:hAnsi="Gadugi"/>
          <w:color w:val="000000"/>
          <w:sz w:val="20"/>
          <w:szCs w:val="20"/>
          <w:highlight w:val="white"/>
          <w:rtl w:val="0"/>
        </w:rPr>
        <w:t xml:space="preserve">Ukuran kertas harus sesuai dengan ukuran halaman A4, yaitu lebar 210mm (8,27") dan panjang 297mm (11,69"). Batas margin ditetapkan sebagai berikut</w:t>
      </w:r>
      <w:r w:rsidDel="00000000" w:rsidR="00000000" w:rsidRPr="00000000">
        <w:rPr>
          <w:rFonts w:ascii="Gadugi" w:cs="Gadugi" w:eastAsia="Gadugi" w:hAnsi="Gadugi"/>
          <w:color w:val="000000"/>
          <w:sz w:val="20"/>
          <w:szCs w:val="20"/>
          <w:rtl w:val="0"/>
        </w:rPr>
        <w:t xml:space="preserve">:</w:t>
      </w:r>
    </w:p>
    <w:p w:rsidR="00000000" w:rsidDel="00000000" w:rsidP="00000000" w:rsidRDefault="00000000" w:rsidRPr="00000000" w14:paraId="00000038">
      <w:pPr>
        <w:numPr>
          <w:ilvl w:val="0"/>
          <w:numId w:val="2"/>
        </w:numPr>
        <w:spacing w:after="0" w:line="240" w:lineRule="auto"/>
        <w:ind w:left="504" w:hanging="216"/>
        <w:jc w:val="both"/>
        <w:rPr>
          <w:rFonts w:ascii="Gadugi" w:cs="Gadugi" w:eastAsia="Gadugi" w:hAnsi="Gadugi"/>
          <w:color w:val="000000"/>
          <w:sz w:val="20"/>
          <w:szCs w:val="20"/>
        </w:rPr>
      </w:pPr>
      <w:r w:rsidDel="00000000" w:rsidR="00000000" w:rsidRPr="00000000">
        <w:rPr>
          <w:rFonts w:ascii="Gadugi" w:cs="Gadugi" w:eastAsia="Gadugi" w:hAnsi="Gadugi"/>
          <w:color w:val="000000"/>
          <w:sz w:val="20"/>
          <w:szCs w:val="20"/>
          <w:rtl w:val="0"/>
        </w:rPr>
        <w:t xml:space="preserve">Atas = 19mm (0,75")</w:t>
      </w:r>
    </w:p>
    <w:p w:rsidR="00000000" w:rsidDel="00000000" w:rsidP="00000000" w:rsidRDefault="00000000" w:rsidRPr="00000000" w14:paraId="00000039">
      <w:pPr>
        <w:numPr>
          <w:ilvl w:val="0"/>
          <w:numId w:val="2"/>
        </w:numPr>
        <w:spacing w:after="0" w:line="240" w:lineRule="auto"/>
        <w:ind w:left="504" w:hanging="216"/>
        <w:jc w:val="both"/>
        <w:rPr>
          <w:rFonts w:ascii="Gadugi" w:cs="Gadugi" w:eastAsia="Gadugi" w:hAnsi="Gadugi"/>
          <w:color w:val="000000"/>
          <w:sz w:val="20"/>
          <w:szCs w:val="20"/>
        </w:rPr>
      </w:pPr>
      <w:r w:rsidDel="00000000" w:rsidR="00000000" w:rsidRPr="00000000">
        <w:rPr>
          <w:rFonts w:ascii="Gadugi" w:cs="Gadugi" w:eastAsia="Gadugi" w:hAnsi="Gadugi"/>
          <w:color w:val="000000"/>
          <w:sz w:val="20"/>
          <w:szCs w:val="20"/>
          <w:rtl w:val="0"/>
        </w:rPr>
        <w:t xml:space="preserve">Bawah = 43mm (1,69")</w:t>
      </w:r>
    </w:p>
    <w:p w:rsidR="00000000" w:rsidDel="00000000" w:rsidP="00000000" w:rsidRDefault="00000000" w:rsidRPr="00000000" w14:paraId="0000003A">
      <w:pPr>
        <w:numPr>
          <w:ilvl w:val="0"/>
          <w:numId w:val="2"/>
        </w:numPr>
        <w:spacing w:after="0" w:line="240" w:lineRule="auto"/>
        <w:ind w:left="504" w:hanging="216"/>
        <w:jc w:val="both"/>
        <w:rPr>
          <w:rFonts w:ascii="Gadugi" w:cs="Gadugi" w:eastAsia="Gadugi" w:hAnsi="Gadugi"/>
          <w:color w:val="000000"/>
          <w:sz w:val="20"/>
          <w:szCs w:val="20"/>
        </w:rPr>
      </w:pPr>
      <w:r w:rsidDel="00000000" w:rsidR="00000000" w:rsidRPr="00000000">
        <w:rPr>
          <w:rFonts w:ascii="Gadugi" w:cs="Gadugi" w:eastAsia="Gadugi" w:hAnsi="Gadugi"/>
          <w:color w:val="000000"/>
          <w:sz w:val="20"/>
          <w:szCs w:val="20"/>
          <w:rtl w:val="0"/>
        </w:rPr>
        <w:t xml:space="preserve">Kiri = Kanan = 14,32mm (0,56")</w:t>
      </w:r>
    </w:p>
    <w:p w:rsidR="00000000" w:rsidDel="00000000" w:rsidP="00000000" w:rsidRDefault="00000000" w:rsidRPr="00000000" w14:paraId="0000003B">
      <w:pPr>
        <w:spacing w:after="120" w:before="120" w:lineRule="auto"/>
        <w:jc w:val="center"/>
        <w:rPr>
          <w:rFonts w:ascii="Gadugi" w:cs="Gadugi" w:eastAsia="Gadugi" w:hAnsi="Gadugi"/>
          <w:smallCaps w:val="1"/>
          <w:color w:val="000000"/>
          <w:sz w:val="16"/>
          <w:szCs w:val="16"/>
        </w:rPr>
      </w:pPr>
      <w:r w:rsidDel="00000000" w:rsidR="00000000" w:rsidRPr="00000000">
        <w:rPr>
          <w:rFonts w:ascii="Gadugi" w:cs="Gadugi" w:eastAsia="Gadugi" w:hAnsi="Gadugi"/>
          <w:smallCaps w:val="1"/>
          <w:color w:val="000000"/>
          <w:sz w:val="16"/>
          <w:szCs w:val="16"/>
          <w:rtl w:val="0"/>
        </w:rPr>
        <w:t xml:space="preserve">TABEL I : ukuran font untuk artikel</w:t>
      </w:r>
    </w:p>
    <w:tbl>
      <w:tblPr>
        <w:tblStyle w:val="Table2"/>
        <w:tblW w:w="502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
        <w:gridCol w:w="1440"/>
        <w:gridCol w:w="1080"/>
        <w:gridCol w:w="1605"/>
        <w:tblGridChange w:id="0">
          <w:tblGrid>
            <w:gridCol w:w="902"/>
            <w:gridCol w:w="1440"/>
            <w:gridCol w:w="1080"/>
            <w:gridCol w:w="1605"/>
          </w:tblGrid>
        </w:tblGridChange>
      </w:tblGrid>
      <w:tr>
        <w:trPr>
          <w:cantSplit w:val="0"/>
          <w:tblHeader w:val="0"/>
        </w:trPr>
        <w:tc>
          <w:tcPr>
            <w:vMerge w:val="restart"/>
            <w:tcBorders>
              <w:top w:color="000000" w:space="0" w:sz="4" w:val="single"/>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03C">
            <w:pPr>
              <w:spacing w:after="0" w:line="240" w:lineRule="auto"/>
              <w:rPr>
                <w:rFonts w:ascii="Gadugi" w:cs="Gadugi" w:eastAsia="Gadugi" w:hAnsi="Gadugi"/>
                <w:b w:val="1"/>
                <w:color w:val="000000"/>
                <w:sz w:val="18"/>
                <w:szCs w:val="18"/>
              </w:rPr>
            </w:pPr>
            <w:r w:rsidDel="00000000" w:rsidR="00000000" w:rsidRPr="00000000">
              <w:rPr>
                <w:rFonts w:ascii="Gadugi" w:cs="Gadugi" w:eastAsia="Gadugi" w:hAnsi="Gadugi"/>
                <w:b w:val="1"/>
                <w:color w:val="000000"/>
                <w:sz w:val="18"/>
                <w:szCs w:val="18"/>
                <w:rtl w:val="0"/>
              </w:rPr>
              <w:t xml:space="preserve">Ukuran Font</w:t>
            </w:r>
          </w:p>
        </w:tc>
        <w:tc>
          <w:tcPr>
            <w:gridSpan w:val="3"/>
            <w:tcBorders>
              <w:top w:color="000000" w:space="0" w:sz="4" w:val="single"/>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03D">
            <w:pPr>
              <w:spacing w:after="0" w:line="240" w:lineRule="auto"/>
              <w:jc w:val="center"/>
              <w:rPr>
                <w:rFonts w:ascii="Gadugi" w:cs="Gadugi" w:eastAsia="Gadugi" w:hAnsi="Gadugi"/>
                <w:b w:val="1"/>
                <w:color w:val="000000"/>
                <w:sz w:val="18"/>
                <w:szCs w:val="18"/>
              </w:rPr>
            </w:pPr>
            <w:r w:rsidDel="00000000" w:rsidR="00000000" w:rsidRPr="00000000">
              <w:rPr>
                <w:rFonts w:ascii="Gadugi" w:cs="Gadugi" w:eastAsia="Gadugi" w:hAnsi="Gadugi"/>
                <w:b w:val="1"/>
                <w:color w:val="000000"/>
                <w:sz w:val="18"/>
                <w:szCs w:val="18"/>
                <w:rtl w:val="0"/>
              </w:rPr>
              <w:t xml:space="preserve">Tampilan (dalam Time New Roman atau Times)</w:t>
            </w:r>
          </w:p>
        </w:tc>
      </w:tr>
      <w:tr>
        <w:trPr>
          <w:cantSplit w:val="0"/>
          <w:tblHeader w:val="0"/>
        </w:trPr>
        <w:tc>
          <w:tcPr>
            <w:vMerge w:val="continue"/>
            <w:tcBorders>
              <w:top w:color="000000" w:space="0" w:sz="4" w:val="single"/>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dugi" w:cs="Gadugi" w:eastAsia="Gadugi" w:hAnsi="Gadugi"/>
                <w:b w:val="1"/>
                <w:color w:val="000000"/>
                <w:sz w:val="18"/>
                <w:szCs w:val="18"/>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041">
            <w:pPr>
              <w:spacing w:after="0" w:line="240" w:lineRule="auto"/>
              <w:rPr>
                <w:rFonts w:ascii="Gadugi" w:cs="Gadugi" w:eastAsia="Gadugi" w:hAnsi="Gadugi"/>
                <w:b w:val="1"/>
                <w:color w:val="000000"/>
                <w:sz w:val="18"/>
                <w:szCs w:val="18"/>
              </w:rPr>
            </w:pPr>
            <w:r w:rsidDel="00000000" w:rsidR="00000000" w:rsidRPr="00000000">
              <w:rPr>
                <w:rFonts w:ascii="Gadugi" w:cs="Gadugi" w:eastAsia="Gadugi" w:hAnsi="Gadugi"/>
                <w:b w:val="1"/>
                <w:color w:val="000000"/>
                <w:sz w:val="18"/>
                <w:szCs w:val="18"/>
                <w:rtl w:val="0"/>
              </w:rPr>
              <w:t xml:space="preserve">Biasa (Regular)</w:t>
            </w:r>
          </w:p>
        </w:tc>
        <w:tc>
          <w:tcPr>
            <w:tcBorders>
              <w:top w:color="000000" w:space="0" w:sz="4" w:val="single"/>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042">
            <w:pPr>
              <w:spacing w:after="0" w:line="240" w:lineRule="auto"/>
              <w:rPr>
                <w:rFonts w:ascii="Gadugi" w:cs="Gadugi" w:eastAsia="Gadugi" w:hAnsi="Gadugi"/>
                <w:b w:val="1"/>
                <w:color w:val="000000"/>
                <w:sz w:val="18"/>
                <w:szCs w:val="18"/>
              </w:rPr>
            </w:pPr>
            <w:r w:rsidDel="00000000" w:rsidR="00000000" w:rsidRPr="00000000">
              <w:rPr>
                <w:rFonts w:ascii="Gadugi" w:cs="Gadugi" w:eastAsia="Gadugi" w:hAnsi="Gadugi"/>
                <w:b w:val="1"/>
                <w:color w:val="000000"/>
                <w:sz w:val="18"/>
                <w:szCs w:val="18"/>
                <w:rtl w:val="0"/>
              </w:rPr>
              <w:t xml:space="preserve">Tebal (Bold)</w:t>
            </w:r>
          </w:p>
        </w:tc>
        <w:tc>
          <w:tcPr>
            <w:tcBorders>
              <w:top w:color="000000" w:space="0" w:sz="4" w:val="single"/>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043">
            <w:pPr>
              <w:spacing w:after="0" w:line="240" w:lineRule="auto"/>
              <w:rPr>
                <w:rFonts w:ascii="Gadugi" w:cs="Gadugi" w:eastAsia="Gadugi" w:hAnsi="Gadugi"/>
                <w:b w:val="1"/>
                <w:color w:val="000000"/>
                <w:sz w:val="18"/>
                <w:szCs w:val="18"/>
              </w:rPr>
            </w:pPr>
            <w:r w:rsidDel="00000000" w:rsidR="00000000" w:rsidRPr="00000000">
              <w:rPr>
                <w:rFonts w:ascii="Gadugi" w:cs="Gadugi" w:eastAsia="Gadugi" w:hAnsi="Gadugi"/>
                <w:b w:val="1"/>
                <w:color w:val="000000"/>
                <w:sz w:val="18"/>
                <w:szCs w:val="18"/>
                <w:rtl w:val="0"/>
              </w:rPr>
              <w:t xml:space="preserve">Miring (Italic)</w:t>
            </w:r>
          </w:p>
        </w:tc>
      </w:tr>
      <w:tr>
        <w:trPr>
          <w:cantSplit w:val="0"/>
          <w:tblHeader w:val="0"/>
        </w:trPr>
        <w:tc>
          <w:tcPr>
            <w:tcBorders>
              <w:top w:color="000000" w:space="0" w:sz="4" w:val="single"/>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44">
            <w:pPr>
              <w:spacing w:after="0" w:line="240" w:lineRule="auto"/>
              <w:jc w:val="center"/>
              <w:rPr>
                <w:rFonts w:ascii="Gadugi" w:cs="Gadugi" w:eastAsia="Gadugi" w:hAnsi="Gadugi"/>
                <w:color w:val="000000"/>
                <w:sz w:val="18"/>
                <w:szCs w:val="18"/>
              </w:rPr>
            </w:pPr>
            <w:r w:rsidDel="00000000" w:rsidR="00000000" w:rsidRPr="00000000">
              <w:rPr>
                <w:rFonts w:ascii="Gadugi" w:cs="Gadugi" w:eastAsia="Gadugi" w:hAnsi="Gadugi"/>
                <w:color w:val="000000"/>
                <w:sz w:val="18"/>
                <w:szCs w:val="18"/>
                <w:rtl w:val="0"/>
              </w:rPr>
              <w:t xml:space="preserve">8</w:t>
            </w:r>
          </w:p>
        </w:tc>
        <w:tc>
          <w:tcPr>
            <w:tcBorders>
              <w:top w:color="000000" w:space="0" w:sz="4" w:val="single"/>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45">
            <w:pPr>
              <w:spacing w:after="0" w:line="240" w:lineRule="auto"/>
              <w:rPr>
                <w:rFonts w:ascii="Gadugi" w:cs="Gadugi" w:eastAsia="Gadugi" w:hAnsi="Gadugi"/>
                <w:color w:val="000000"/>
                <w:sz w:val="18"/>
                <w:szCs w:val="18"/>
              </w:rPr>
            </w:pPr>
            <w:r w:rsidDel="00000000" w:rsidR="00000000" w:rsidRPr="00000000">
              <w:rPr>
                <w:rFonts w:ascii="Gadugi" w:cs="Gadugi" w:eastAsia="Gadugi" w:hAnsi="Gadugi"/>
                <w:color w:val="000000"/>
                <w:sz w:val="18"/>
                <w:szCs w:val="18"/>
                <w:rtl w:val="0"/>
              </w:rPr>
              <w:t xml:space="preserve">Keterangan tabel (dalam Small Caps),</w:t>
            </w:r>
          </w:p>
          <w:p w:rsidR="00000000" w:rsidDel="00000000" w:rsidP="00000000" w:rsidRDefault="00000000" w:rsidRPr="00000000" w14:paraId="00000046">
            <w:pPr>
              <w:spacing w:after="0" w:line="240" w:lineRule="auto"/>
              <w:rPr>
                <w:rFonts w:ascii="Gadugi" w:cs="Gadugi" w:eastAsia="Gadugi" w:hAnsi="Gadugi"/>
                <w:color w:val="000000"/>
                <w:sz w:val="18"/>
                <w:szCs w:val="18"/>
              </w:rPr>
            </w:pPr>
            <w:r w:rsidDel="00000000" w:rsidR="00000000" w:rsidRPr="00000000">
              <w:rPr>
                <w:rFonts w:ascii="Gadugi" w:cs="Gadugi" w:eastAsia="Gadugi" w:hAnsi="Gadugi"/>
                <w:color w:val="000000"/>
                <w:sz w:val="18"/>
                <w:szCs w:val="18"/>
                <w:rtl w:val="0"/>
              </w:rPr>
              <w:t xml:space="preserve">Keterangan gambar,item referensi</w:t>
            </w:r>
          </w:p>
        </w:tc>
        <w:tc>
          <w:tcPr>
            <w:tcBorders>
              <w:top w:color="000000" w:space="0" w:sz="4" w:val="single"/>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47">
            <w:pPr>
              <w:spacing w:after="0" w:line="240" w:lineRule="auto"/>
              <w:rPr>
                <w:rFonts w:ascii="Gadugi" w:cs="Gadugi" w:eastAsia="Gadugi" w:hAnsi="Gadugi"/>
                <w:color w:val="000000"/>
                <w:sz w:val="18"/>
                <w:szCs w:val="18"/>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48">
            <w:pPr>
              <w:spacing w:after="0" w:line="240" w:lineRule="auto"/>
              <w:rPr>
                <w:rFonts w:ascii="Gadugi" w:cs="Gadugi" w:eastAsia="Gadugi" w:hAnsi="Gadugi"/>
                <w:color w:val="000000"/>
                <w:sz w:val="18"/>
                <w:szCs w:val="18"/>
              </w:rPr>
            </w:pPr>
            <w:r w:rsidDel="00000000" w:rsidR="00000000" w:rsidRPr="00000000">
              <w:rPr>
                <w:rFonts w:ascii="Gadugi" w:cs="Gadugi" w:eastAsia="Gadugi" w:hAnsi="Gadugi"/>
                <w:color w:val="000000"/>
                <w:sz w:val="18"/>
                <w:szCs w:val="18"/>
                <w:rtl w:val="0"/>
              </w:rPr>
              <w:t xml:space="preserve">item referensi (partial)</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49">
            <w:pPr>
              <w:spacing w:after="0" w:line="240" w:lineRule="auto"/>
              <w:jc w:val="center"/>
              <w:rPr>
                <w:rFonts w:ascii="Gadugi" w:cs="Gadugi" w:eastAsia="Gadugi" w:hAnsi="Gadugi"/>
                <w:color w:val="000000"/>
                <w:sz w:val="18"/>
                <w:szCs w:val="18"/>
              </w:rPr>
            </w:pPr>
            <w:r w:rsidDel="00000000" w:rsidR="00000000" w:rsidRPr="00000000">
              <w:rPr>
                <w:rFonts w:ascii="Gadugi" w:cs="Gadugi" w:eastAsia="Gadugi" w:hAnsi="Gadugi"/>
                <w:color w:val="000000"/>
                <w:sz w:val="18"/>
                <w:szCs w:val="18"/>
                <w:rtl w:val="0"/>
              </w:rPr>
              <w:t xml:space="preserve">9</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4A">
            <w:pPr>
              <w:spacing w:after="0" w:line="240" w:lineRule="auto"/>
              <w:rPr>
                <w:rFonts w:ascii="Gadugi" w:cs="Gadugi" w:eastAsia="Gadugi" w:hAnsi="Gadugi"/>
                <w:color w:val="000000"/>
                <w:sz w:val="18"/>
                <w:szCs w:val="18"/>
              </w:rPr>
            </w:pPr>
            <w:r w:rsidDel="00000000" w:rsidR="00000000" w:rsidRPr="00000000">
              <w:rPr>
                <w:rFonts w:ascii="Gadugi" w:cs="Gadugi" w:eastAsia="Gadugi" w:hAnsi="Gadugi"/>
                <w:color w:val="000000"/>
                <w:sz w:val="18"/>
                <w:szCs w:val="18"/>
                <w:rtl w:val="0"/>
              </w:rPr>
              <w:t xml:space="preserve">author email address (in Courier),</w:t>
            </w:r>
          </w:p>
          <w:p w:rsidR="00000000" w:rsidDel="00000000" w:rsidP="00000000" w:rsidRDefault="00000000" w:rsidRPr="00000000" w14:paraId="0000004B">
            <w:pPr>
              <w:spacing w:after="0" w:line="240" w:lineRule="auto"/>
              <w:rPr>
                <w:rFonts w:ascii="Gadugi" w:cs="Gadugi" w:eastAsia="Gadugi" w:hAnsi="Gadugi"/>
                <w:color w:val="000000"/>
                <w:sz w:val="18"/>
                <w:szCs w:val="18"/>
              </w:rPr>
            </w:pPr>
            <w:r w:rsidDel="00000000" w:rsidR="00000000" w:rsidRPr="00000000">
              <w:rPr>
                <w:rFonts w:ascii="Gadugi" w:cs="Gadugi" w:eastAsia="Gadugi" w:hAnsi="Gadugi"/>
                <w:color w:val="000000"/>
                <w:sz w:val="18"/>
                <w:szCs w:val="18"/>
                <w:rtl w:val="0"/>
              </w:rPr>
              <w:t xml:space="preserve">cell in a table</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4C">
            <w:pPr>
              <w:spacing w:after="0" w:line="240" w:lineRule="auto"/>
              <w:rPr>
                <w:rFonts w:ascii="Gadugi" w:cs="Gadugi" w:eastAsia="Gadugi" w:hAnsi="Gadugi"/>
                <w:color w:val="000000"/>
                <w:sz w:val="18"/>
                <w:szCs w:val="18"/>
              </w:rPr>
            </w:pPr>
            <w:r w:rsidDel="00000000" w:rsidR="00000000" w:rsidRPr="00000000">
              <w:rPr>
                <w:rFonts w:ascii="Gadugi" w:cs="Gadugi" w:eastAsia="Gadugi" w:hAnsi="Gadugi"/>
                <w:color w:val="000000"/>
                <w:sz w:val="18"/>
                <w:szCs w:val="18"/>
                <w:rtl w:val="0"/>
              </w:rPr>
              <w:t xml:space="preserve">isi intisari</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4D">
            <w:pPr>
              <w:spacing w:after="0" w:line="240" w:lineRule="auto"/>
              <w:rPr>
                <w:rFonts w:ascii="Gadugi" w:cs="Gadugi" w:eastAsia="Gadugi" w:hAnsi="Gadugi"/>
                <w:color w:val="000000"/>
                <w:sz w:val="18"/>
                <w:szCs w:val="18"/>
              </w:rPr>
            </w:pPr>
            <w:r w:rsidDel="00000000" w:rsidR="00000000" w:rsidRPr="00000000">
              <w:rPr>
                <w:rFonts w:ascii="Gadugi" w:cs="Gadugi" w:eastAsia="Gadugi" w:hAnsi="Gadugi"/>
                <w:color w:val="000000"/>
                <w:sz w:val="18"/>
                <w:szCs w:val="18"/>
                <w:rtl w:val="0"/>
              </w:rPr>
              <w:t xml:space="preserve">heading abstrak (also in Bold)</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4E">
            <w:pPr>
              <w:spacing w:after="0" w:line="240" w:lineRule="auto"/>
              <w:jc w:val="center"/>
              <w:rPr>
                <w:rFonts w:ascii="Gadugi" w:cs="Gadugi" w:eastAsia="Gadugi" w:hAnsi="Gadugi"/>
                <w:color w:val="000000"/>
                <w:sz w:val="18"/>
                <w:szCs w:val="18"/>
              </w:rPr>
            </w:pPr>
            <w:r w:rsidDel="00000000" w:rsidR="00000000" w:rsidRPr="00000000">
              <w:rPr>
                <w:rFonts w:ascii="Gadugi" w:cs="Gadugi" w:eastAsia="Gadugi" w:hAnsi="Gadugi"/>
                <w:color w:val="000000"/>
                <w:sz w:val="18"/>
                <w:szCs w:val="18"/>
                <w:rtl w:val="0"/>
              </w:rPr>
              <w:t xml:space="preserve">10</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4F">
            <w:pPr>
              <w:spacing w:after="0" w:line="240" w:lineRule="auto"/>
              <w:rPr>
                <w:rFonts w:ascii="Gadugi" w:cs="Gadugi" w:eastAsia="Gadugi" w:hAnsi="Gadugi"/>
                <w:color w:val="000000"/>
                <w:sz w:val="18"/>
                <w:szCs w:val="18"/>
              </w:rPr>
            </w:pPr>
            <w:r w:rsidDel="00000000" w:rsidR="00000000" w:rsidRPr="00000000">
              <w:rPr>
                <w:rFonts w:ascii="Gadugi" w:cs="Gadugi" w:eastAsia="Gadugi" w:hAnsi="Gadugi"/>
                <w:color w:val="000000"/>
                <w:sz w:val="18"/>
                <w:szCs w:val="18"/>
                <w:rtl w:val="0"/>
              </w:rPr>
              <w:t xml:space="preserve">heading level 1 (in Small Caps),</w:t>
            </w:r>
          </w:p>
          <w:p w:rsidR="00000000" w:rsidDel="00000000" w:rsidP="00000000" w:rsidRDefault="00000000" w:rsidRPr="00000000" w14:paraId="00000050">
            <w:pPr>
              <w:spacing w:after="0" w:line="240" w:lineRule="auto"/>
              <w:rPr>
                <w:rFonts w:ascii="Gadugi" w:cs="Gadugi" w:eastAsia="Gadugi" w:hAnsi="Gadugi"/>
                <w:color w:val="000000"/>
                <w:sz w:val="18"/>
                <w:szCs w:val="18"/>
              </w:rPr>
            </w:pPr>
            <w:r w:rsidDel="00000000" w:rsidR="00000000" w:rsidRPr="00000000">
              <w:rPr>
                <w:rFonts w:ascii="Gadugi" w:cs="Gadugi" w:eastAsia="Gadugi" w:hAnsi="Gadugi"/>
                <w:color w:val="000000"/>
                <w:sz w:val="18"/>
                <w:szCs w:val="18"/>
                <w:rtl w:val="0"/>
              </w:rPr>
              <w:t xml:space="preserve">paragraph</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51">
            <w:pPr>
              <w:spacing w:after="0" w:line="240" w:lineRule="auto"/>
              <w:rPr>
                <w:rFonts w:ascii="Gadugi" w:cs="Gadugi" w:eastAsia="Gadugi" w:hAnsi="Gadugi"/>
                <w:color w:val="000000"/>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52">
            <w:pPr>
              <w:spacing w:after="0" w:line="240" w:lineRule="auto"/>
              <w:rPr>
                <w:rFonts w:ascii="Gadugi" w:cs="Gadugi" w:eastAsia="Gadugi" w:hAnsi="Gadugi"/>
                <w:color w:val="000000"/>
                <w:sz w:val="18"/>
                <w:szCs w:val="18"/>
              </w:rPr>
            </w:pPr>
            <w:r w:rsidDel="00000000" w:rsidR="00000000" w:rsidRPr="00000000">
              <w:rPr>
                <w:rFonts w:ascii="Gadugi" w:cs="Gadugi" w:eastAsia="Gadugi" w:hAnsi="Gadugi"/>
                <w:color w:val="000000"/>
                <w:sz w:val="18"/>
                <w:szCs w:val="18"/>
                <w:rtl w:val="0"/>
              </w:rPr>
              <w:t xml:space="preserve">heading level 2,</w:t>
            </w:r>
          </w:p>
          <w:p w:rsidR="00000000" w:rsidDel="00000000" w:rsidP="00000000" w:rsidRDefault="00000000" w:rsidRPr="00000000" w14:paraId="00000053">
            <w:pPr>
              <w:spacing w:after="0" w:line="240" w:lineRule="auto"/>
              <w:rPr>
                <w:rFonts w:ascii="Gadugi" w:cs="Gadugi" w:eastAsia="Gadugi" w:hAnsi="Gadugi"/>
                <w:color w:val="000000"/>
                <w:sz w:val="18"/>
                <w:szCs w:val="18"/>
              </w:rPr>
            </w:pPr>
            <w:r w:rsidDel="00000000" w:rsidR="00000000" w:rsidRPr="00000000">
              <w:rPr>
                <w:rFonts w:ascii="Gadugi" w:cs="Gadugi" w:eastAsia="Gadugi" w:hAnsi="Gadugi"/>
                <w:color w:val="000000"/>
                <w:sz w:val="18"/>
                <w:szCs w:val="18"/>
                <w:rtl w:val="0"/>
              </w:rPr>
              <w:t xml:space="preserve">heading level-3,affiliasi penulis</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54">
            <w:pPr>
              <w:spacing w:after="0" w:line="240" w:lineRule="auto"/>
              <w:jc w:val="center"/>
              <w:rPr>
                <w:rFonts w:ascii="Gadugi" w:cs="Gadugi" w:eastAsia="Gadugi" w:hAnsi="Gadugi"/>
                <w:color w:val="000000"/>
                <w:sz w:val="18"/>
                <w:szCs w:val="18"/>
              </w:rPr>
            </w:pPr>
            <w:r w:rsidDel="00000000" w:rsidR="00000000" w:rsidRPr="00000000">
              <w:rPr>
                <w:rFonts w:ascii="Gadugi" w:cs="Gadugi" w:eastAsia="Gadugi" w:hAnsi="Gadugi"/>
                <w:color w:val="000000"/>
                <w:sz w:val="18"/>
                <w:szCs w:val="18"/>
                <w:rtl w:val="0"/>
              </w:rPr>
              <w:t xml:space="preserve">11</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55">
            <w:pPr>
              <w:spacing w:after="0" w:line="240" w:lineRule="auto"/>
              <w:rPr>
                <w:rFonts w:ascii="Gadugi" w:cs="Gadugi" w:eastAsia="Gadugi" w:hAnsi="Gadugi"/>
                <w:color w:val="000000"/>
                <w:sz w:val="18"/>
                <w:szCs w:val="18"/>
              </w:rPr>
            </w:pPr>
            <w:r w:rsidDel="00000000" w:rsidR="00000000" w:rsidRPr="00000000">
              <w:rPr>
                <w:rFonts w:ascii="Gadugi" w:cs="Gadugi" w:eastAsia="Gadugi" w:hAnsi="Gadugi"/>
                <w:color w:val="000000"/>
                <w:sz w:val="18"/>
                <w:szCs w:val="18"/>
                <w:rtl w:val="0"/>
              </w:rPr>
              <w:t xml:space="preserve">nama pengarang</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56">
            <w:pPr>
              <w:spacing w:after="0" w:line="240" w:lineRule="auto"/>
              <w:rPr>
                <w:rFonts w:ascii="Gadugi" w:cs="Gadugi" w:eastAsia="Gadugi" w:hAnsi="Gadugi"/>
                <w:color w:val="000000"/>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57">
            <w:pPr>
              <w:spacing w:after="0" w:line="240" w:lineRule="auto"/>
              <w:rPr>
                <w:rFonts w:ascii="Gadugi" w:cs="Gadugi" w:eastAsia="Gadugi" w:hAnsi="Gadugi"/>
                <w:color w:val="000000"/>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058">
            <w:pPr>
              <w:spacing w:after="0" w:line="240" w:lineRule="auto"/>
              <w:jc w:val="center"/>
              <w:rPr>
                <w:rFonts w:ascii="Gadugi" w:cs="Gadugi" w:eastAsia="Gadugi" w:hAnsi="Gadugi"/>
                <w:color w:val="000000"/>
                <w:sz w:val="18"/>
                <w:szCs w:val="18"/>
              </w:rPr>
            </w:pPr>
            <w:r w:rsidDel="00000000" w:rsidR="00000000" w:rsidRPr="00000000">
              <w:rPr>
                <w:rFonts w:ascii="Gadugi" w:cs="Gadugi" w:eastAsia="Gadugi" w:hAnsi="Gadugi"/>
                <w:color w:val="000000"/>
                <w:sz w:val="18"/>
                <w:szCs w:val="18"/>
                <w:rtl w:val="0"/>
              </w:rPr>
              <w:t xml:space="preserve">24</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059">
            <w:pPr>
              <w:spacing w:after="0" w:line="240" w:lineRule="auto"/>
              <w:rPr>
                <w:rFonts w:ascii="Gadugi" w:cs="Gadugi" w:eastAsia="Gadugi" w:hAnsi="Gadugi"/>
                <w:color w:val="000000"/>
                <w:sz w:val="18"/>
                <w:szCs w:val="18"/>
              </w:rPr>
            </w:pPr>
            <w:r w:rsidDel="00000000" w:rsidR="00000000" w:rsidRPr="00000000">
              <w:rPr>
                <w:rFonts w:ascii="Gadugi" w:cs="Gadugi" w:eastAsia="Gadugi" w:hAnsi="Gadugi"/>
                <w:color w:val="000000"/>
                <w:sz w:val="18"/>
                <w:szCs w:val="18"/>
                <w:rtl w:val="0"/>
              </w:rPr>
              <w:t xml:space="preserve">Judul</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05A">
            <w:pPr>
              <w:spacing w:after="0" w:line="240" w:lineRule="auto"/>
              <w:rPr>
                <w:rFonts w:ascii="Gadugi" w:cs="Gadugi" w:eastAsia="Gadugi" w:hAnsi="Gadugi"/>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05B">
            <w:pPr>
              <w:spacing w:after="0" w:line="240" w:lineRule="auto"/>
              <w:rPr>
                <w:rFonts w:ascii="Gadugi" w:cs="Gadugi" w:eastAsia="Gadugi" w:hAnsi="Gadugi"/>
                <w:color w:val="000000"/>
                <w:sz w:val="18"/>
                <w:szCs w:val="18"/>
              </w:rPr>
            </w:pPr>
            <w:r w:rsidDel="00000000" w:rsidR="00000000" w:rsidRPr="00000000">
              <w:rPr>
                <w:rtl w:val="0"/>
              </w:rPr>
            </w:r>
          </w:p>
        </w:tc>
      </w:tr>
    </w:tbl>
    <w:p w:rsidR="00000000" w:rsidDel="00000000" w:rsidP="00000000" w:rsidRDefault="00000000" w:rsidRPr="00000000" w14:paraId="0000005C">
      <w:pPr>
        <w:rPr>
          <w:rFonts w:ascii="Gadugi" w:cs="Gadugi" w:eastAsia="Gadugi" w:hAnsi="Gadugi"/>
          <w:b w:val="1"/>
          <w:color w:val="000000"/>
          <w:sz w:val="18"/>
          <w:szCs w:val="18"/>
        </w:rPr>
      </w:pPr>
      <w:r w:rsidDel="00000000" w:rsidR="00000000" w:rsidRPr="00000000">
        <w:rPr>
          <w:rtl w:val="0"/>
        </w:rPr>
      </w:r>
    </w:p>
    <w:p w:rsidR="00000000" w:rsidDel="00000000" w:rsidP="00000000" w:rsidRDefault="00000000" w:rsidRPr="00000000" w14:paraId="0000005D">
      <w:pPr>
        <w:spacing w:after="0" w:line="240" w:lineRule="auto"/>
        <w:ind w:firstLine="720"/>
        <w:jc w:val="both"/>
        <w:rPr>
          <w:rFonts w:ascii="Gadugi" w:cs="Gadugi" w:eastAsia="Gadugi" w:hAnsi="Gadugi"/>
          <w:color w:val="000000"/>
          <w:sz w:val="20"/>
          <w:szCs w:val="20"/>
        </w:rPr>
      </w:pPr>
      <w:r w:rsidDel="00000000" w:rsidR="00000000" w:rsidRPr="00000000">
        <w:rPr>
          <w:rFonts w:ascii="Gadugi" w:cs="Gadugi" w:eastAsia="Gadugi" w:hAnsi="Gadugi"/>
          <w:color w:val="000000"/>
          <w:sz w:val="20"/>
          <w:szCs w:val="20"/>
          <w:highlight w:val="white"/>
          <w:rtl w:val="0"/>
        </w:rPr>
        <w:t xml:space="preserve">Artikel penulisan harus dalam format </w:t>
      </w:r>
      <w:r w:rsidDel="00000000" w:rsidR="00000000" w:rsidRPr="00000000">
        <w:rPr>
          <w:rFonts w:ascii="Gadugi" w:cs="Gadugi" w:eastAsia="Gadugi" w:hAnsi="Gadugi"/>
          <w:sz w:val="20"/>
          <w:szCs w:val="20"/>
          <w:highlight w:val="white"/>
          <w:rtl w:val="0"/>
        </w:rPr>
        <w:t xml:space="preserve">satu kolom sesuai template ini.</w:t>
      </w:r>
      <w:r w:rsidDel="00000000" w:rsidR="00000000" w:rsidRPr="00000000">
        <w:rPr>
          <w:rFonts w:ascii="Gadugi" w:cs="Gadugi" w:eastAsia="Gadugi" w:hAnsi="Gadugi"/>
          <w:color w:val="000000"/>
          <w:sz w:val="20"/>
          <w:szCs w:val="20"/>
          <w:highlight w:val="white"/>
          <w:rtl w:val="0"/>
        </w:rPr>
        <w:t xml:space="preserve"> Seluruh dokumen harus dalam font </w:t>
      </w:r>
      <w:r w:rsidDel="00000000" w:rsidR="00000000" w:rsidRPr="00000000">
        <w:rPr>
          <w:rFonts w:ascii="Gadugi" w:cs="Gadugi" w:eastAsia="Gadugi" w:hAnsi="Gadugi"/>
          <w:sz w:val="20"/>
          <w:szCs w:val="20"/>
          <w:highlight w:val="white"/>
          <w:rtl w:val="0"/>
        </w:rPr>
        <w:t xml:space="preserve">Gadugi</w:t>
      </w:r>
      <w:r w:rsidDel="00000000" w:rsidR="00000000" w:rsidRPr="00000000">
        <w:rPr>
          <w:rFonts w:ascii="Gadugi" w:cs="Gadugi" w:eastAsia="Gadugi" w:hAnsi="Gadugi"/>
          <w:color w:val="000000"/>
          <w:sz w:val="20"/>
          <w:szCs w:val="20"/>
          <w:highlight w:val="white"/>
          <w:rtl w:val="0"/>
        </w:rPr>
        <w:t xml:space="preserve">. </w:t>
      </w:r>
      <w:r w:rsidDel="00000000" w:rsidR="00000000" w:rsidRPr="00000000">
        <w:rPr>
          <w:rFonts w:ascii="Gadugi" w:cs="Gadugi" w:eastAsia="Gadugi" w:hAnsi="Gadugi"/>
          <w:color w:val="000000"/>
          <w:sz w:val="20"/>
          <w:szCs w:val="20"/>
          <w:rtl w:val="0"/>
        </w:rPr>
        <w:t xml:space="preserve">Font tipe 3 tidak boleh digunakan. </w:t>
      </w:r>
      <w:r w:rsidDel="00000000" w:rsidR="00000000" w:rsidRPr="00000000">
        <w:rPr>
          <w:rFonts w:ascii="Gadugi" w:cs="Gadugi" w:eastAsia="Gadugi" w:hAnsi="Gadugi"/>
          <w:color w:val="000000"/>
          <w:sz w:val="20"/>
          <w:szCs w:val="20"/>
          <w:highlight w:val="white"/>
          <w:rtl w:val="0"/>
        </w:rPr>
        <w:t xml:space="preserve">Jenis font lain dapat digunakan jika diperlukan untuk tujuan khusus. Fitur ukuran font dapat dilihat pada </w:t>
      </w:r>
      <w:r w:rsidDel="00000000" w:rsidR="00000000" w:rsidRPr="00000000">
        <w:rPr>
          <w:rFonts w:ascii="Gadugi" w:cs="Gadugi" w:eastAsia="Gadugi" w:hAnsi="Gadugi"/>
          <w:color w:val="000000"/>
          <w:sz w:val="20"/>
          <w:szCs w:val="20"/>
          <w:rtl w:val="0"/>
        </w:rPr>
        <w:t xml:space="preserve">T</w:t>
      </w:r>
      <w:r w:rsidDel="00000000" w:rsidR="00000000" w:rsidRPr="00000000">
        <w:rPr>
          <w:rFonts w:ascii="Gadugi" w:cs="Gadugi" w:eastAsia="Gadugi" w:hAnsi="Gadugi"/>
          <w:sz w:val="20"/>
          <w:szCs w:val="20"/>
          <w:rtl w:val="0"/>
        </w:rPr>
        <w:t xml:space="preserve">abel</w:t>
      </w:r>
      <w:r w:rsidDel="00000000" w:rsidR="00000000" w:rsidRPr="00000000">
        <w:rPr>
          <w:rFonts w:ascii="Gadugi" w:cs="Gadugi" w:eastAsia="Gadugi" w:hAnsi="Gadugi"/>
          <w:color w:val="000000"/>
          <w:sz w:val="20"/>
          <w:szCs w:val="20"/>
          <w:rtl w:val="0"/>
        </w:rPr>
        <w:t xml:space="preserve"> I.</w:t>
      </w:r>
    </w:p>
    <w:p w:rsidR="00000000" w:rsidDel="00000000" w:rsidP="00000000" w:rsidRDefault="00000000" w:rsidRPr="00000000" w14:paraId="0000005E">
      <w:pPr>
        <w:spacing w:after="0" w:line="240" w:lineRule="auto"/>
        <w:ind w:firstLine="720"/>
        <w:jc w:val="both"/>
        <w:rPr>
          <w:rFonts w:ascii="Gadugi" w:cs="Gadugi" w:eastAsia="Gadugi" w:hAnsi="Gadugi"/>
          <w:color w:val="000000"/>
          <w:sz w:val="20"/>
          <w:szCs w:val="20"/>
        </w:rPr>
      </w:pPr>
      <w:r w:rsidDel="00000000" w:rsidR="00000000" w:rsidRPr="00000000">
        <w:rPr>
          <w:rtl w:val="0"/>
        </w:rPr>
      </w:r>
    </w:p>
    <w:p w:rsidR="00000000" w:rsidDel="00000000" w:rsidP="00000000" w:rsidRDefault="00000000" w:rsidRPr="00000000" w14:paraId="0000005F">
      <w:pPr>
        <w:numPr>
          <w:ilvl w:val="0"/>
          <w:numId w:val="1"/>
        </w:numPr>
        <w:spacing w:after="0" w:line="240" w:lineRule="auto"/>
        <w:ind w:left="425" w:hanging="425"/>
        <w:jc w:val="both"/>
        <w:rPr>
          <w:rFonts w:ascii="Gadugi" w:cs="Gadugi" w:eastAsia="Gadugi" w:hAnsi="Gadugi"/>
          <w:b w:val="1"/>
          <w:smallCaps w:val="1"/>
          <w:color w:val="000000"/>
          <w:sz w:val="20"/>
          <w:szCs w:val="20"/>
        </w:rPr>
      </w:pPr>
      <w:r w:rsidDel="00000000" w:rsidR="00000000" w:rsidRPr="00000000">
        <w:rPr>
          <w:rFonts w:ascii="Gadugi" w:cs="Gadugi" w:eastAsia="Gadugi" w:hAnsi="Gadugi"/>
          <w:b w:val="1"/>
          <w:smallCaps w:val="1"/>
          <w:color w:val="000000"/>
          <w:sz w:val="20"/>
          <w:szCs w:val="20"/>
          <w:rtl w:val="0"/>
        </w:rPr>
        <w:t xml:space="preserve">HASIL DAN PEMBAHASAN</w:t>
      </w:r>
    </w:p>
    <w:p w:rsidR="00000000" w:rsidDel="00000000" w:rsidP="00000000" w:rsidRDefault="00000000" w:rsidRPr="00000000" w14:paraId="00000060">
      <w:pPr>
        <w:spacing w:after="0" w:line="240" w:lineRule="auto"/>
        <w:ind w:firstLine="720"/>
        <w:jc w:val="both"/>
        <w:rPr>
          <w:rFonts w:ascii="Gadugi" w:cs="Gadugi" w:eastAsia="Gadugi" w:hAnsi="Gadugi"/>
          <w:color w:val="000000"/>
          <w:sz w:val="20"/>
          <w:szCs w:val="20"/>
          <w:highlight w:val="white"/>
        </w:rPr>
      </w:pPr>
      <w:r w:rsidDel="00000000" w:rsidR="00000000" w:rsidRPr="00000000">
        <w:rPr>
          <w:rFonts w:ascii="Gadugi" w:cs="Gadugi" w:eastAsia="Gadugi" w:hAnsi="Gadugi"/>
          <w:color w:val="000000"/>
          <w:sz w:val="20"/>
          <w:szCs w:val="20"/>
          <w:highlight w:val="white"/>
          <w:rtl w:val="0"/>
        </w:rPr>
        <w:t xml:space="preserve">Hasil dan Pembahasan menyajikan data yang ringkas dengan tinjauan menggunakan teks naratif, tabel, atau gambar. Perlu diingat hanya hasil yang disajikan, tidak ada interpretasi data atau kesimpulan dari data dalam bagian ini. Data yang dikumpulkan dalam tabel/gambar harus dilengkapi teks naratif dan disajikan dalam bentuk yang mudah dimengerti.  Jangan ulangi secara panjang lebar data yang telah disajikan dalam tabel dan gambar. Analisa harus menjadi jembatan antara hasil dan tinjauan pustaka dalam pendahuluan.</w:t>
      </w:r>
    </w:p>
    <w:p w:rsidR="00000000" w:rsidDel="00000000" w:rsidP="00000000" w:rsidRDefault="00000000" w:rsidRPr="00000000" w14:paraId="00000061">
      <w:pPr>
        <w:spacing w:after="0" w:line="240" w:lineRule="auto"/>
        <w:ind w:firstLine="720"/>
        <w:jc w:val="both"/>
        <w:rPr>
          <w:rFonts w:ascii="Gadugi" w:cs="Gadugi" w:eastAsia="Gadugi" w:hAnsi="Gadugi"/>
          <w:color w:val="000000"/>
          <w:sz w:val="20"/>
          <w:szCs w:val="20"/>
          <w:highlight w:val="white"/>
        </w:rPr>
      </w:pPr>
      <w:r w:rsidDel="00000000" w:rsidR="00000000" w:rsidRPr="00000000">
        <w:rPr>
          <w:rtl w:val="0"/>
        </w:rPr>
      </w:r>
    </w:p>
    <w:p w:rsidR="00000000" w:rsidDel="00000000" w:rsidP="00000000" w:rsidRDefault="00000000" w:rsidRPr="00000000" w14:paraId="00000062">
      <w:pPr>
        <w:spacing w:after="0" w:line="240" w:lineRule="auto"/>
        <w:rPr>
          <w:rFonts w:ascii="Gadugi" w:cs="Gadugi" w:eastAsia="Gadugi" w:hAnsi="Gadugi"/>
          <w:b w:val="1"/>
        </w:rPr>
      </w:pPr>
      <w:r w:rsidDel="00000000" w:rsidR="00000000" w:rsidRPr="00000000">
        <w:rPr>
          <w:rFonts w:ascii="Gadugi" w:cs="Gadugi" w:eastAsia="Gadugi" w:hAnsi="Gadugi"/>
          <w:b w:val="1"/>
          <w:color w:val="000000"/>
          <w:sz w:val="20"/>
          <w:szCs w:val="20"/>
          <w:rtl w:val="0"/>
        </w:rPr>
        <w:t xml:space="preserve">3.1   Grafik dan Tabel</w:t>
      </w:r>
      <w:r w:rsidDel="00000000" w:rsidR="00000000" w:rsidRPr="00000000">
        <w:rPr>
          <w:rtl w:val="0"/>
        </w:rPr>
      </w:r>
    </w:p>
    <w:p w:rsidR="00000000" w:rsidDel="00000000" w:rsidP="00000000" w:rsidRDefault="00000000" w:rsidRPr="00000000" w14:paraId="00000063">
      <w:pPr>
        <w:spacing w:after="0" w:line="240" w:lineRule="auto"/>
        <w:ind w:firstLine="720"/>
        <w:jc w:val="both"/>
        <w:rPr>
          <w:rFonts w:ascii="Gadugi" w:cs="Gadugi" w:eastAsia="Gadugi" w:hAnsi="Gadugi"/>
          <w:color w:val="000000"/>
          <w:sz w:val="20"/>
          <w:szCs w:val="20"/>
        </w:rPr>
      </w:pPr>
      <w:r w:rsidDel="00000000" w:rsidR="00000000" w:rsidRPr="00000000">
        <w:rPr>
          <w:rFonts w:ascii="Gadugi" w:cs="Gadugi" w:eastAsia="Gadugi" w:hAnsi="Gadugi"/>
          <w:color w:val="000000"/>
          <w:sz w:val="20"/>
          <w:szCs w:val="20"/>
          <w:rtl w:val="0"/>
        </w:rPr>
        <w:t xml:space="preserve">Grafik dan tabel harus terletak di tengah. Setiap table atau gambar yang mencakup lebar lebih dari 1 kolom. Harus diposisikan di bagian atas atau di bagian bawah halaman..</w:t>
      </w:r>
    </w:p>
    <w:p w:rsidR="00000000" w:rsidDel="00000000" w:rsidP="00000000" w:rsidRDefault="00000000" w:rsidRPr="00000000" w14:paraId="00000064">
      <w:pPr>
        <w:spacing w:after="0" w:lineRule="auto"/>
        <w:ind w:firstLine="215"/>
        <w:jc w:val="both"/>
        <w:rPr>
          <w:rFonts w:ascii="Gadugi" w:cs="Gadugi" w:eastAsia="Gadugi" w:hAnsi="Gadugi"/>
          <w:color w:val="000000"/>
          <w:sz w:val="20"/>
          <w:szCs w:val="20"/>
        </w:rPr>
      </w:pPr>
      <w:r w:rsidDel="00000000" w:rsidR="00000000" w:rsidRPr="00000000">
        <w:rPr>
          <w:rtl w:val="0"/>
        </w:rPr>
      </w:r>
    </w:p>
    <w:p w:rsidR="00000000" w:rsidDel="00000000" w:rsidP="00000000" w:rsidRDefault="00000000" w:rsidRPr="00000000" w14:paraId="00000065">
      <w:pPr>
        <w:spacing w:after="0" w:lineRule="auto"/>
        <w:ind w:firstLine="215"/>
        <w:jc w:val="center"/>
        <w:rPr>
          <w:rFonts w:ascii="Gadugi" w:cs="Gadugi" w:eastAsia="Gadugi" w:hAnsi="Gadugi"/>
          <w:color w:val="000000"/>
          <w:sz w:val="20"/>
          <w:szCs w:val="20"/>
        </w:rPr>
      </w:pPr>
      <w:r w:rsidDel="00000000" w:rsidR="00000000" w:rsidRPr="00000000">
        <w:rPr>
          <w:rFonts w:ascii="Gadugi" w:cs="Gadugi" w:eastAsia="Gadugi" w:hAnsi="Gadugi"/>
          <w:color w:val="000000"/>
          <w:sz w:val="20"/>
          <w:szCs w:val="20"/>
          <w:highlight w:val="white"/>
        </w:rPr>
        <w:drawing>
          <wp:inline distB="0" distT="0" distL="0" distR="0">
            <wp:extent cx="3036570" cy="2152650"/>
            <wp:docPr id="26" name=""/>
            <a:graphic>
              <a:graphicData uri="http://schemas.openxmlformats.org/drawingml/2006/chart">
                <c:chart r:id="rId11"/>
              </a:graphicData>
            </a:graphic>
          </wp:inline>
        </w:drawing>
      </w:r>
      <w:r w:rsidDel="00000000" w:rsidR="00000000" w:rsidRPr="00000000">
        <w:rPr>
          <w:rtl w:val="0"/>
        </w:rPr>
      </w:r>
    </w:p>
    <w:p w:rsidR="00000000" w:rsidDel="00000000" w:rsidP="00000000" w:rsidRDefault="00000000" w:rsidRPr="00000000" w14:paraId="00000066">
      <w:pPr>
        <w:spacing w:after="120" w:before="120" w:lineRule="auto"/>
        <w:ind w:left="540" w:hanging="540"/>
        <w:jc w:val="center"/>
        <w:rPr>
          <w:rFonts w:ascii="Gadugi" w:cs="Gadugi" w:eastAsia="Gadugi" w:hAnsi="Gadugi"/>
          <w:color w:val="000000"/>
          <w:sz w:val="16"/>
          <w:szCs w:val="16"/>
          <w:highlight w:val="white"/>
        </w:rPr>
      </w:pPr>
      <w:r w:rsidDel="00000000" w:rsidR="00000000" w:rsidRPr="00000000">
        <w:rPr>
          <w:rFonts w:ascii="Gadugi" w:cs="Gadugi" w:eastAsia="Gadugi" w:hAnsi="Gadugi"/>
          <w:color w:val="000000"/>
          <w:sz w:val="16"/>
          <w:szCs w:val="16"/>
          <w:highlight w:val="white"/>
          <w:rtl w:val="0"/>
        </w:rPr>
        <w:t xml:space="preserve">Gambar 1: Contoh grafik garis menggunakan warna yang kontras baik di layar komputer, maupun dalam hasil cetak hitam- putih.</w:t>
      </w:r>
    </w:p>
    <w:p w:rsidR="00000000" w:rsidDel="00000000" w:rsidP="00000000" w:rsidRDefault="00000000" w:rsidRPr="00000000" w14:paraId="00000067">
      <w:pPr>
        <w:spacing w:after="0" w:line="240" w:lineRule="auto"/>
        <w:rPr>
          <w:rFonts w:ascii="Gadugi" w:cs="Gadugi" w:eastAsia="Gadugi" w:hAnsi="Gadugi"/>
          <w:b w:val="1"/>
          <w:color w:val="000000"/>
          <w:sz w:val="20"/>
          <w:szCs w:val="20"/>
        </w:rPr>
      </w:pPr>
      <w:r w:rsidDel="00000000" w:rsidR="00000000" w:rsidRPr="00000000">
        <w:rPr>
          <w:rFonts w:ascii="Gadugi" w:cs="Gadugi" w:eastAsia="Gadugi" w:hAnsi="Gadugi"/>
          <w:b w:val="1"/>
          <w:color w:val="000000"/>
          <w:sz w:val="20"/>
          <w:szCs w:val="20"/>
          <w:rtl w:val="0"/>
        </w:rPr>
        <w:t xml:space="preserve">3.2   Gambar dan Keterangan Gambar</w:t>
      </w:r>
    </w:p>
    <w:p w:rsidR="00000000" w:rsidDel="00000000" w:rsidP="00000000" w:rsidRDefault="00000000" w:rsidRPr="00000000" w14:paraId="00000068">
      <w:pPr>
        <w:spacing w:after="0" w:line="240" w:lineRule="auto"/>
        <w:ind w:firstLine="720"/>
        <w:jc w:val="both"/>
        <w:rPr>
          <w:rFonts w:ascii="Gadugi" w:cs="Gadugi" w:eastAsia="Gadugi" w:hAnsi="Gadugi"/>
          <w:color w:val="000000"/>
          <w:sz w:val="20"/>
          <w:szCs w:val="20"/>
          <w:highlight w:val="white"/>
        </w:rPr>
      </w:pPr>
      <w:r w:rsidDel="00000000" w:rsidR="00000000" w:rsidRPr="00000000">
        <w:rPr>
          <w:rFonts w:ascii="Gadugi" w:cs="Gadugi" w:eastAsia="Gadugi" w:hAnsi="Gadugi"/>
          <w:color w:val="000000"/>
          <w:sz w:val="20"/>
          <w:szCs w:val="20"/>
          <w:highlight w:val="white"/>
          <w:rtl w:val="0"/>
        </w:rPr>
        <w:t xml:space="preserve">Gambar diberi nomor dengan menggunakan angka Arab. Keterangan gambar harus dalam font biasa ukuran 8 pt. Keterangan gambar dalam 1 baris diletakkan di tengah, sedangkan keterangan multi baris harus dirata kiri dan kanan (misalnya pada Gambar 1 : )</w:t>
      </w:r>
    </w:p>
    <w:p w:rsidR="00000000" w:rsidDel="00000000" w:rsidP="00000000" w:rsidRDefault="00000000" w:rsidRPr="00000000" w14:paraId="00000069">
      <w:pPr>
        <w:spacing w:after="0" w:line="240" w:lineRule="auto"/>
        <w:ind w:firstLine="720"/>
        <w:jc w:val="both"/>
        <w:rPr>
          <w:rFonts w:ascii="Gadugi" w:cs="Gadugi" w:eastAsia="Gadugi" w:hAnsi="Gadugi"/>
          <w:color w:val="000000"/>
          <w:sz w:val="20"/>
          <w:szCs w:val="20"/>
          <w:highlight w:val="white"/>
        </w:rPr>
      </w:pPr>
      <w:r w:rsidDel="00000000" w:rsidR="00000000" w:rsidRPr="00000000">
        <w:rPr>
          <w:rtl w:val="0"/>
        </w:rPr>
      </w:r>
    </w:p>
    <w:p w:rsidR="00000000" w:rsidDel="00000000" w:rsidP="00000000" w:rsidRDefault="00000000" w:rsidRPr="00000000" w14:paraId="0000006A">
      <w:pPr>
        <w:ind w:firstLine="216"/>
        <w:jc w:val="center"/>
        <w:rPr>
          <w:rFonts w:ascii="Gadugi" w:cs="Gadugi" w:eastAsia="Gadugi" w:hAnsi="Gadugi"/>
          <w:color w:val="000000"/>
          <w:sz w:val="20"/>
          <w:szCs w:val="20"/>
          <w:highlight w:val="white"/>
        </w:rPr>
      </w:pPr>
      <w:r w:rsidDel="00000000" w:rsidR="00000000" w:rsidRPr="00000000">
        <w:rPr>
          <w:rFonts w:ascii="Gadugi" w:cs="Gadugi" w:eastAsia="Gadugi" w:hAnsi="Gadugi"/>
          <w:color w:val="000000"/>
        </w:rPr>
        <w:drawing>
          <wp:inline distB="0" distT="0" distL="0" distR="0">
            <wp:extent cx="2711869" cy="1526619"/>
            <wp:effectExtent b="0" l="0" r="0" t="0"/>
            <wp:docPr id="3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11869" cy="1526619"/>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120" w:before="120" w:lineRule="auto"/>
        <w:jc w:val="center"/>
        <w:rPr>
          <w:rFonts w:ascii="Gadugi" w:cs="Gadugi" w:eastAsia="Gadugi" w:hAnsi="Gadugi"/>
          <w:color w:val="000000"/>
          <w:sz w:val="16"/>
          <w:szCs w:val="16"/>
        </w:rPr>
      </w:pPr>
      <w:r w:rsidDel="00000000" w:rsidR="00000000" w:rsidRPr="00000000">
        <w:rPr>
          <w:rFonts w:ascii="Gadugi" w:cs="Gadugi" w:eastAsia="Gadugi" w:hAnsi="Gadugi"/>
          <w:color w:val="000000"/>
          <w:sz w:val="16"/>
          <w:szCs w:val="16"/>
          <w:rtl w:val="0"/>
        </w:rPr>
        <w:t xml:space="preserve">Gambar 2:  Contoh gambar dengan resolusi kurang </w:t>
      </w:r>
    </w:p>
    <w:p w:rsidR="00000000" w:rsidDel="00000000" w:rsidP="00000000" w:rsidRDefault="00000000" w:rsidRPr="00000000" w14:paraId="0000006C">
      <w:pPr>
        <w:ind w:firstLine="216"/>
        <w:jc w:val="center"/>
        <w:rPr>
          <w:rFonts w:ascii="Gadugi" w:cs="Gadugi" w:eastAsia="Gadugi" w:hAnsi="Gadugi"/>
          <w:color w:val="000000"/>
          <w:sz w:val="20"/>
          <w:szCs w:val="20"/>
          <w:highlight w:val="white"/>
        </w:rPr>
      </w:pPr>
      <w:r w:rsidDel="00000000" w:rsidR="00000000" w:rsidRPr="00000000">
        <w:rPr>
          <w:rFonts w:ascii="Gadugi" w:cs="Gadugi" w:eastAsia="Gadugi" w:hAnsi="Gadugi"/>
          <w:color w:val="000000"/>
        </w:rPr>
        <w:drawing>
          <wp:inline distB="0" distT="0" distL="0" distR="0">
            <wp:extent cx="2673275" cy="1657384"/>
            <wp:effectExtent b="0" l="0" r="0" t="0"/>
            <wp:docPr descr="D:\foto\foto hp\september\Camera Roll\WP_20140304_002.jpg" id="33" name="image2.jpg"/>
            <a:graphic>
              <a:graphicData uri="http://schemas.openxmlformats.org/drawingml/2006/picture">
                <pic:pic>
                  <pic:nvPicPr>
                    <pic:cNvPr descr="D:\foto\foto hp\september\Camera Roll\WP_20140304_002.jpg" id="0" name="image2.jpg"/>
                    <pic:cNvPicPr preferRelativeResize="0"/>
                  </pic:nvPicPr>
                  <pic:blipFill>
                    <a:blip r:embed="rId13"/>
                    <a:srcRect b="0" l="0" r="0" t="0"/>
                    <a:stretch>
                      <a:fillRect/>
                    </a:stretch>
                  </pic:blipFill>
                  <pic:spPr>
                    <a:xfrm>
                      <a:off x="0" y="0"/>
                      <a:ext cx="2673275" cy="1657384"/>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120" w:before="120" w:lineRule="auto"/>
        <w:jc w:val="center"/>
        <w:rPr>
          <w:rFonts w:ascii="Gadugi" w:cs="Gadugi" w:eastAsia="Gadugi" w:hAnsi="Gadugi"/>
          <w:color w:val="000000"/>
          <w:sz w:val="16"/>
          <w:szCs w:val="16"/>
        </w:rPr>
      </w:pPr>
      <w:r w:rsidDel="00000000" w:rsidR="00000000" w:rsidRPr="00000000">
        <w:rPr>
          <w:rFonts w:ascii="Gadugi" w:cs="Gadugi" w:eastAsia="Gadugi" w:hAnsi="Gadugi"/>
          <w:color w:val="000000"/>
          <w:sz w:val="16"/>
          <w:szCs w:val="16"/>
          <w:rtl w:val="0"/>
        </w:rPr>
        <w:t xml:space="preserve">Gambar 3:  Contoh gambar dengan resolusi cukup</w:t>
      </w:r>
    </w:p>
    <w:p w:rsidR="00000000" w:rsidDel="00000000" w:rsidP="00000000" w:rsidRDefault="00000000" w:rsidRPr="00000000" w14:paraId="0000006E">
      <w:pPr>
        <w:spacing w:after="120" w:before="120" w:lineRule="auto"/>
        <w:jc w:val="center"/>
        <w:rPr>
          <w:rFonts w:ascii="Gadugi" w:cs="Gadugi" w:eastAsia="Gadugi" w:hAnsi="Gadugi"/>
          <w:color w:val="000000"/>
          <w:sz w:val="16"/>
          <w:szCs w:val="16"/>
        </w:rPr>
      </w:pPr>
      <w:r w:rsidDel="00000000" w:rsidR="00000000" w:rsidRPr="00000000">
        <w:rPr>
          <w:rtl w:val="0"/>
        </w:rPr>
      </w:r>
    </w:p>
    <w:p w:rsidR="00000000" w:rsidDel="00000000" w:rsidP="00000000" w:rsidRDefault="00000000" w:rsidRPr="00000000" w14:paraId="0000006F">
      <w:pPr>
        <w:spacing w:after="0" w:line="240" w:lineRule="auto"/>
        <w:rPr>
          <w:rFonts w:ascii="Gadugi" w:cs="Gadugi" w:eastAsia="Gadugi" w:hAnsi="Gadugi"/>
          <w:b w:val="1"/>
          <w:color w:val="000000"/>
          <w:sz w:val="20"/>
          <w:szCs w:val="20"/>
        </w:rPr>
      </w:pPr>
      <w:r w:rsidDel="00000000" w:rsidR="00000000" w:rsidRPr="00000000">
        <w:rPr>
          <w:rFonts w:ascii="Gadugi" w:cs="Gadugi" w:eastAsia="Gadugi" w:hAnsi="Gadugi"/>
          <w:b w:val="1"/>
          <w:color w:val="000000"/>
          <w:sz w:val="20"/>
          <w:szCs w:val="20"/>
          <w:rtl w:val="0"/>
        </w:rPr>
        <w:t xml:space="preserve">3.3   Keterangan Tabel </w:t>
      </w:r>
    </w:p>
    <w:p w:rsidR="00000000" w:rsidDel="00000000" w:rsidP="00000000" w:rsidRDefault="00000000" w:rsidRPr="00000000" w14:paraId="00000070">
      <w:pPr>
        <w:spacing w:after="0" w:line="240" w:lineRule="auto"/>
        <w:ind w:firstLine="720"/>
        <w:jc w:val="both"/>
        <w:rPr>
          <w:rFonts w:ascii="Gadugi" w:cs="Gadugi" w:eastAsia="Gadugi" w:hAnsi="Gadugi"/>
          <w:color w:val="000000"/>
          <w:sz w:val="20"/>
          <w:szCs w:val="20"/>
        </w:rPr>
      </w:pPr>
      <w:r w:rsidDel="00000000" w:rsidR="00000000" w:rsidRPr="00000000">
        <w:rPr>
          <w:rFonts w:ascii="Gadugi" w:cs="Gadugi" w:eastAsia="Gadugi" w:hAnsi="Gadugi"/>
          <w:color w:val="000000"/>
          <w:sz w:val="20"/>
          <w:szCs w:val="20"/>
          <w:rtl w:val="0"/>
        </w:rPr>
        <w:t xml:space="preserve">Tabel diberi nomor menggunakan angka romawi huruf besar. Keterangan table di tengah dan dalam font biasa berukuran 8 pt dengan huruf  kapital. Keterangan angka table ditempatkan sebelum tabel  terkait (T</w:t>
      </w:r>
      <w:r w:rsidDel="00000000" w:rsidR="00000000" w:rsidRPr="00000000">
        <w:rPr>
          <w:rFonts w:ascii="Gadugi" w:cs="Gadugi" w:eastAsia="Gadugi" w:hAnsi="Gadugi"/>
          <w:sz w:val="20"/>
          <w:szCs w:val="20"/>
          <w:rtl w:val="0"/>
        </w:rPr>
        <w:t xml:space="preserve">abel </w:t>
      </w:r>
      <w:r w:rsidDel="00000000" w:rsidR="00000000" w:rsidRPr="00000000">
        <w:rPr>
          <w:rFonts w:ascii="Gadugi" w:cs="Gadugi" w:eastAsia="Gadugi" w:hAnsi="Gadugi"/>
          <w:color w:val="000000"/>
          <w:sz w:val="20"/>
          <w:szCs w:val="20"/>
          <w:rtl w:val="0"/>
        </w:rPr>
        <w:t xml:space="preserve">I)</w:t>
      </w:r>
    </w:p>
    <w:p w:rsidR="00000000" w:rsidDel="00000000" w:rsidP="00000000" w:rsidRDefault="00000000" w:rsidRPr="00000000" w14:paraId="00000071">
      <w:pPr>
        <w:spacing w:after="0" w:line="240" w:lineRule="auto"/>
        <w:ind w:firstLine="720"/>
        <w:jc w:val="both"/>
        <w:rPr>
          <w:rFonts w:ascii="Gadugi" w:cs="Gadugi" w:eastAsia="Gadugi" w:hAnsi="Gadugi"/>
          <w:sz w:val="20"/>
          <w:szCs w:val="20"/>
        </w:rPr>
      </w:pPr>
      <w:r w:rsidDel="00000000" w:rsidR="00000000" w:rsidRPr="00000000">
        <w:rPr>
          <w:rtl w:val="0"/>
        </w:rPr>
      </w:r>
    </w:p>
    <w:p w:rsidR="00000000" w:rsidDel="00000000" w:rsidP="00000000" w:rsidRDefault="00000000" w:rsidRPr="00000000" w14:paraId="00000072">
      <w:pPr>
        <w:spacing w:after="0" w:line="240" w:lineRule="auto"/>
        <w:ind w:firstLine="720"/>
        <w:jc w:val="both"/>
        <w:rPr>
          <w:rFonts w:ascii="Gadugi" w:cs="Gadugi" w:eastAsia="Gadugi" w:hAnsi="Gadugi"/>
          <w:color w:val="000000"/>
          <w:sz w:val="20"/>
          <w:szCs w:val="20"/>
        </w:rPr>
      </w:pPr>
      <w:r w:rsidDel="00000000" w:rsidR="00000000" w:rsidRPr="00000000">
        <w:rPr>
          <w:rtl w:val="0"/>
        </w:rPr>
      </w:r>
    </w:p>
    <w:p w:rsidR="00000000" w:rsidDel="00000000" w:rsidP="00000000" w:rsidRDefault="00000000" w:rsidRPr="00000000" w14:paraId="00000073">
      <w:pPr>
        <w:spacing w:after="0" w:line="240" w:lineRule="auto"/>
        <w:rPr>
          <w:rFonts w:ascii="Gadugi" w:cs="Gadugi" w:eastAsia="Gadugi" w:hAnsi="Gadugi"/>
          <w:b w:val="1"/>
          <w:color w:val="000000"/>
          <w:sz w:val="20"/>
          <w:szCs w:val="20"/>
        </w:rPr>
      </w:pPr>
      <w:r w:rsidDel="00000000" w:rsidR="00000000" w:rsidRPr="00000000">
        <w:rPr>
          <w:rFonts w:ascii="Gadugi" w:cs="Gadugi" w:eastAsia="Gadugi" w:hAnsi="Gadugi"/>
          <w:b w:val="1"/>
          <w:color w:val="000000"/>
          <w:sz w:val="20"/>
          <w:szCs w:val="20"/>
          <w:rtl w:val="0"/>
        </w:rPr>
        <w:t xml:space="preserve">3.4   Links dan Bookmark</w:t>
      </w:r>
    </w:p>
    <w:p w:rsidR="00000000" w:rsidDel="00000000" w:rsidP="00000000" w:rsidRDefault="00000000" w:rsidRPr="00000000" w14:paraId="00000074">
      <w:pPr>
        <w:spacing w:after="0" w:line="240" w:lineRule="auto"/>
        <w:ind w:firstLine="720"/>
        <w:jc w:val="both"/>
        <w:rPr>
          <w:rFonts w:ascii="Gadugi" w:cs="Gadugi" w:eastAsia="Gadugi" w:hAnsi="Gadugi"/>
          <w:color w:val="000000"/>
          <w:sz w:val="20"/>
          <w:szCs w:val="20"/>
          <w:highlight w:val="white"/>
        </w:rPr>
      </w:pPr>
      <w:r w:rsidDel="00000000" w:rsidR="00000000" w:rsidRPr="00000000">
        <w:rPr>
          <w:rFonts w:ascii="Gadugi" w:cs="Gadugi" w:eastAsia="Gadugi" w:hAnsi="Gadugi"/>
          <w:color w:val="000000"/>
          <w:sz w:val="20"/>
          <w:szCs w:val="20"/>
          <w:highlight w:val="white"/>
          <w:rtl w:val="0"/>
        </w:rPr>
        <w:t xml:space="preserve">Semua </w:t>
      </w:r>
      <w:r w:rsidDel="00000000" w:rsidR="00000000" w:rsidRPr="00000000">
        <w:rPr>
          <w:rFonts w:ascii="Gadugi" w:cs="Gadugi" w:eastAsia="Gadugi" w:hAnsi="Gadugi"/>
          <w:i w:val="1"/>
          <w:color w:val="000000"/>
          <w:sz w:val="20"/>
          <w:szCs w:val="20"/>
          <w:highlight w:val="white"/>
          <w:rtl w:val="0"/>
        </w:rPr>
        <w:t xml:space="preserve">hypertext link</w:t>
      </w:r>
      <w:r w:rsidDel="00000000" w:rsidR="00000000" w:rsidRPr="00000000">
        <w:rPr>
          <w:rFonts w:ascii="Gadugi" w:cs="Gadugi" w:eastAsia="Gadugi" w:hAnsi="Gadugi"/>
          <w:color w:val="000000"/>
          <w:sz w:val="20"/>
          <w:szCs w:val="20"/>
          <w:highlight w:val="white"/>
          <w:rtl w:val="0"/>
        </w:rPr>
        <w:t xml:space="preserve"> dan bagian </w:t>
      </w:r>
      <w:r w:rsidDel="00000000" w:rsidR="00000000" w:rsidRPr="00000000">
        <w:rPr>
          <w:rFonts w:ascii="Gadugi" w:cs="Gadugi" w:eastAsia="Gadugi" w:hAnsi="Gadugi"/>
          <w:i w:val="1"/>
          <w:color w:val="000000"/>
          <w:sz w:val="20"/>
          <w:szCs w:val="20"/>
          <w:highlight w:val="white"/>
          <w:rtl w:val="0"/>
        </w:rPr>
        <w:t xml:space="preserve">bookmark</w:t>
      </w:r>
      <w:r w:rsidDel="00000000" w:rsidR="00000000" w:rsidRPr="00000000">
        <w:rPr>
          <w:rFonts w:ascii="Gadugi" w:cs="Gadugi" w:eastAsia="Gadugi" w:hAnsi="Gadugi"/>
          <w:color w:val="000000"/>
          <w:sz w:val="20"/>
          <w:szCs w:val="20"/>
          <w:highlight w:val="white"/>
          <w:rtl w:val="0"/>
        </w:rPr>
        <w:t xml:space="preserve"> akan dihapus. Jika paper perlu merujuk ke alamat email atau URL di artikel, alamat atau URL lengkap harus diketik dengan font biasa.</w:t>
      </w:r>
    </w:p>
    <w:p w:rsidR="00000000" w:rsidDel="00000000" w:rsidP="00000000" w:rsidRDefault="00000000" w:rsidRPr="00000000" w14:paraId="00000075">
      <w:pPr>
        <w:spacing w:after="0" w:line="240" w:lineRule="auto"/>
        <w:ind w:firstLine="720"/>
        <w:jc w:val="both"/>
        <w:rPr>
          <w:rFonts w:ascii="Gadugi" w:cs="Gadugi" w:eastAsia="Gadugi" w:hAnsi="Gadugi"/>
          <w:color w:val="000000"/>
          <w:sz w:val="20"/>
          <w:szCs w:val="20"/>
          <w:highlight w:val="white"/>
        </w:rPr>
      </w:pPr>
      <w:r w:rsidDel="00000000" w:rsidR="00000000" w:rsidRPr="00000000">
        <w:rPr>
          <w:rtl w:val="0"/>
        </w:rPr>
      </w:r>
    </w:p>
    <w:p w:rsidR="00000000" w:rsidDel="00000000" w:rsidP="00000000" w:rsidRDefault="00000000" w:rsidRPr="00000000" w14:paraId="00000076">
      <w:pPr>
        <w:spacing w:after="0" w:line="240" w:lineRule="auto"/>
        <w:rPr>
          <w:rFonts w:ascii="Gadugi" w:cs="Gadugi" w:eastAsia="Gadugi" w:hAnsi="Gadugi"/>
          <w:b w:val="1"/>
          <w:color w:val="000000"/>
          <w:sz w:val="20"/>
          <w:szCs w:val="20"/>
          <w:highlight w:val="white"/>
        </w:rPr>
      </w:pPr>
      <w:r w:rsidDel="00000000" w:rsidR="00000000" w:rsidRPr="00000000">
        <w:rPr>
          <w:rFonts w:ascii="Gadugi" w:cs="Gadugi" w:eastAsia="Gadugi" w:hAnsi="Gadugi"/>
          <w:b w:val="1"/>
          <w:color w:val="000000"/>
          <w:sz w:val="20"/>
          <w:szCs w:val="20"/>
          <w:highlight w:val="white"/>
          <w:rtl w:val="0"/>
        </w:rPr>
        <w:t xml:space="preserve">3.5   Penulisan Persamaan</w:t>
      </w:r>
    </w:p>
    <w:p w:rsidR="00000000" w:rsidDel="00000000" w:rsidP="00000000" w:rsidRDefault="00000000" w:rsidRPr="00000000" w14:paraId="00000077">
      <w:pPr>
        <w:widowControl w:val="0"/>
        <w:spacing w:after="0" w:line="240" w:lineRule="auto"/>
        <w:ind w:firstLine="720"/>
        <w:jc w:val="both"/>
        <w:rPr>
          <w:rFonts w:ascii="Gadugi" w:cs="Gadugi" w:eastAsia="Gadugi" w:hAnsi="Gadugi"/>
          <w:color w:val="000000"/>
          <w:sz w:val="20"/>
          <w:szCs w:val="20"/>
        </w:rPr>
      </w:pPr>
      <w:r w:rsidDel="00000000" w:rsidR="00000000" w:rsidRPr="00000000">
        <w:rPr>
          <w:rFonts w:ascii="Gadugi" w:cs="Gadugi" w:eastAsia="Gadugi" w:hAnsi="Gadugi"/>
          <w:color w:val="000000"/>
          <w:sz w:val="20"/>
          <w:szCs w:val="20"/>
          <w:rtl w:val="0"/>
        </w:rPr>
        <w:t xml:space="preserve">Persamaan diketik menggunakan equation dan secara berurutan diikuti dengan penomoran angka dalam tanda kurung dengan margin rata kanan, seperti dalam (1). Gunakan </w:t>
      </w:r>
      <w:r w:rsidDel="00000000" w:rsidR="00000000" w:rsidRPr="00000000">
        <w:rPr>
          <w:rFonts w:ascii="Gadugi" w:cs="Gadugi" w:eastAsia="Gadugi" w:hAnsi="Gadugi"/>
          <w:i w:val="1"/>
          <w:color w:val="000000"/>
          <w:sz w:val="20"/>
          <w:szCs w:val="20"/>
          <w:rtl w:val="0"/>
        </w:rPr>
        <w:t xml:space="preserve">equation editor</w:t>
      </w:r>
      <w:r w:rsidDel="00000000" w:rsidR="00000000" w:rsidRPr="00000000">
        <w:rPr>
          <w:rFonts w:ascii="Gadugi" w:cs="Gadugi" w:eastAsia="Gadugi" w:hAnsi="Gadugi"/>
          <w:color w:val="000000"/>
          <w:sz w:val="20"/>
          <w:szCs w:val="20"/>
          <w:rtl w:val="0"/>
        </w:rPr>
        <w:t xml:space="preserve"> untuk membuat persamaan. Beri spasi </w:t>
      </w:r>
      <w:r w:rsidDel="00000000" w:rsidR="00000000" w:rsidRPr="00000000">
        <w:rPr>
          <w:rFonts w:ascii="Gadugi" w:cs="Gadugi" w:eastAsia="Gadugi" w:hAnsi="Gadugi"/>
          <w:i w:val="1"/>
          <w:color w:val="000000"/>
          <w:sz w:val="20"/>
          <w:szCs w:val="20"/>
          <w:rtl w:val="0"/>
        </w:rPr>
        <w:t xml:space="preserve">tab</w:t>
      </w:r>
      <w:r w:rsidDel="00000000" w:rsidR="00000000" w:rsidRPr="00000000">
        <w:rPr>
          <w:rFonts w:ascii="Gadugi" w:cs="Gadugi" w:eastAsia="Gadugi" w:hAnsi="Gadugi"/>
          <w:color w:val="000000"/>
          <w:sz w:val="20"/>
          <w:szCs w:val="20"/>
          <w:rtl w:val="0"/>
        </w:rPr>
        <w:t xml:space="preserve"> dan tulis nomor persamaan dalam tanda kurung.  Untuk membuat persamaan Anda lebih rapat, gunakan tanda garis miring ( / ), fungsi pangkat, atau pangkat yang tepat. Gunakan tanda kurung untuk menghindari kerancuan dalam pemberian angka pecahan. Jelaskan persamaan saat berada dalam  bagian dari kalimat, seperti berikut</w:t>
      </w:r>
    </w:p>
    <w:p w:rsidR="00000000" w:rsidDel="00000000" w:rsidP="00000000" w:rsidRDefault="00000000" w:rsidRPr="00000000" w14:paraId="00000078">
      <w:pPr>
        <w:widowControl w:val="0"/>
        <w:tabs>
          <w:tab w:val="left" w:leader="none" w:pos="9840"/>
        </w:tabs>
        <w:spacing w:line="252.00000000000003" w:lineRule="auto"/>
        <w:ind w:firstLine="202"/>
        <w:jc w:val="center"/>
        <w:rPr>
          <w:rFonts w:ascii="Gadugi" w:cs="Gadugi" w:eastAsia="Gadugi" w:hAnsi="Gadugi"/>
          <w:color w:val="000000"/>
          <w:sz w:val="20"/>
          <w:szCs w:val="20"/>
        </w:rPr>
      </w:pPr>
      <m:oMath>
        <m:r>
          <m:t>∇</m:t>
        </m:r>
        <m:r>
          <w:rPr>
            <w:rFonts w:ascii="Cambria Math" w:cs="Cambria Math" w:eastAsia="Cambria Math" w:hAnsi="Cambria Math"/>
            <w:color w:val="000000"/>
            <w:sz w:val="20"/>
            <w:szCs w:val="20"/>
          </w:rPr>
          <m:t xml:space="preserve">f</m:t>
        </m:r>
        <m:d>
          <m:dPr>
            <m:begChr m:val="("/>
            <m:endChr m:val=")"/>
            <m:ctrlPr>
              <w:rPr>
                <w:rFonts w:ascii="Cambria Math" w:cs="Cambria Math" w:eastAsia="Cambria Math" w:hAnsi="Cambria Math"/>
                <w:color w:val="000000"/>
                <w:sz w:val="20"/>
                <w:szCs w:val="20"/>
              </w:rPr>
            </m:ctrlPr>
          </m:dPr>
          <m:e>
            <m:r>
              <w:rPr>
                <w:rFonts w:ascii="Cambria Math" w:cs="Cambria Math" w:eastAsia="Cambria Math" w:hAnsi="Cambria Math"/>
                <w:color w:val="000000"/>
                <w:sz w:val="20"/>
                <w:szCs w:val="20"/>
              </w:rPr>
              <m:t xml:space="preserve">x</m:t>
            </m:r>
          </m:e>
        </m:d>
        <m:r>
          <w:rPr>
            <w:rFonts w:ascii="Cambria Math" w:cs="Cambria Math" w:eastAsia="Cambria Math" w:hAnsi="Cambria Math"/>
            <w:color w:val="000000"/>
            <w:sz w:val="20"/>
            <w:szCs w:val="20"/>
          </w:rPr>
          <m:t xml:space="preserve">=</m:t>
        </m:r>
        <m:d>
          <m:dPr>
            <m:begChr m:val="["/>
            <m:endChr m:val="]"/>
            <m:ctrlPr>
              <w:rPr>
                <w:rFonts w:ascii="Cambria Math" w:cs="Cambria Math" w:eastAsia="Cambria Math" w:hAnsi="Cambria Math"/>
                <w:color w:val="000000"/>
                <w:sz w:val="20"/>
                <w:szCs w:val="20"/>
              </w:rPr>
            </m:ctrlPr>
          </m:dPr>
          <m:e>
            <m:f>
              <m:fPr>
                <m:ctrlPr>
                  <w:rPr>
                    <w:rFonts w:ascii="Cambria Math" w:cs="Cambria Math" w:eastAsia="Cambria Math" w:hAnsi="Cambria Math"/>
                    <w:color w:val="000000"/>
                    <w:sz w:val="20"/>
                    <w:szCs w:val="20"/>
                  </w:rPr>
                </m:ctrlPr>
              </m:fPr>
              <m:num>
                <m:r>
                  <w:rPr>
                    <w:rFonts w:ascii="Cambria Math" w:cs="Cambria Math" w:eastAsia="Cambria Math" w:hAnsi="Cambria Math"/>
                    <w:color w:val="000000"/>
                    <w:sz w:val="20"/>
                    <w:szCs w:val="20"/>
                  </w:rPr>
                  <m:t xml:space="preserve">∂f</m:t>
                </m:r>
              </m:num>
              <m:den>
                <m:r>
                  <w:rPr>
                    <w:rFonts w:ascii="Cambria Math" w:cs="Cambria Math" w:eastAsia="Cambria Math" w:hAnsi="Cambria Math"/>
                    <w:color w:val="000000"/>
                    <w:sz w:val="20"/>
                    <w:szCs w:val="20"/>
                  </w:rPr>
                  <m:t>∂</m:t>
                </m:r>
                <m:sSub>
                  <m:sSubPr>
                    <m:ctrlPr>
                      <w:rPr>
                        <w:rFonts w:ascii="Cambria Math" w:cs="Cambria Math" w:eastAsia="Cambria Math" w:hAnsi="Cambria Math"/>
                        <w:color w:val="000000"/>
                        <w:sz w:val="20"/>
                        <w:szCs w:val="20"/>
                      </w:rPr>
                    </m:ctrlPr>
                  </m:sSubPr>
                  <m:e>
                    <m:r>
                      <w:rPr>
                        <w:rFonts w:ascii="Cambria Math" w:cs="Cambria Math" w:eastAsia="Cambria Math" w:hAnsi="Cambria Math"/>
                        <w:color w:val="000000"/>
                        <w:sz w:val="20"/>
                        <w:szCs w:val="20"/>
                      </w:rPr>
                      <m:t xml:space="preserve">x</m:t>
                    </m:r>
                  </m:e>
                  <m:sub>
                    <m:r>
                      <w:rPr>
                        <w:rFonts w:ascii="Cambria Math" w:cs="Cambria Math" w:eastAsia="Cambria Math" w:hAnsi="Cambria Math"/>
                        <w:color w:val="000000"/>
                        <w:sz w:val="20"/>
                        <w:szCs w:val="20"/>
                      </w:rPr>
                      <m:t xml:space="preserve">1</m:t>
                    </m:r>
                  </m:sub>
                </m:sSub>
              </m:den>
            </m:f>
            <m:r>
              <w:rPr>
                <w:rFonts w:ascii="Cambria Math" w:cs="Cambria Math" w:eastAsia="Cambria Math" w:hAnsi="Cambria Math"/>
                <w:color w:val="000000"/>
                <w:sz w:val="20"/>
                <w:szCs w:val="20"/>
              </w:rPr>
              <m:t xml:space="preserve"> </m:t>
            </m:r>
            <m:f>
              <m:fPr>
                <m:ctrlPr>
                  <w:rPr>
                    <w:rFonts w:ascii="Cambria Math" w:cs="Cambria Math" w:eastAsia="Cambria Math" w:hAnsi="Cambria Math"/>
                    <w:color w:val="000000"/>
                    <w:sz w:val="20"/>
                    <w:szCs w:val="20"/>
                  </w:rPr>
                </m:ctrlPr>
              </m:fPr>
              <m:num>
                <m:r>
                  <w:rPr>
                    <w:rFonts w:ascii="Cambria Math" w:cs="Cambria Math" w:eastAsia="Cambria Math" w:hAnsi="Cambria Math"/>
                    <w:color w:val="000000"/>
                    <w:sz w:val="20"/>
                    <w:szCs w:val="20"/>
                  </w:rPr>
                  <m:t xml:space="preserve">∂f</m:t>
                </m:r>
              </m:num>
              <m:den>
                <m:r>
                  <w:rPr>
                    <w:rFonts w:ascii="Cambria Math" w:cs="Cambria Math" w:eastAsia="Cambria Math" w:hAnsi="Cambria Math"/>
                    <w:color w:val="000000"/>
                    <w:sz w:val="20"/>
                    <w:szCs w:val="20"/>
                  </w:rPr>
                  <m:t>∂</m:t>
                </m:r>
                <m:sSub>
                  <m:sSubPr>
                    <m:ctrlPr>
                      <w:rPr>
                        <w:rFonts w:ascii="Cambria Math" w:cs="Cambria Math" w:eastAsia="Cambria Math" w:hAnsi="Cambria Math"/>
                        <w:color w:val="000000"/>
                        <w:sz w:val="20"/>
                        <w:szCs w:val="20"/>
                      </w:rPr>
                    </m:ctrlPr>
                  </m:sSubPr>
                  <m:e>
                    <m:r>
                      <w:rPr>
                        <w:rFonts w:ascii="Cambria Math" w:cs="Cambria Math" w:eastAsia="Cambria Math" w:hAnsi="Cambria Math"/>
                        <w:color w:val="000000"/>
                        <w:sz w:val="20"/>
                        <w:szCs w:val="20"/>
                      </w:rPr>
                      <m:t xml:space="preserve">x</m:t>
                    </m:r>
                  </m:e>
                  <m:sub>
                    <m:r>
                      <w:rPr>
                        <w:rFonts w:ascii="Cambria Math" w:cs="Cambria Math" w:eastAsia="Cambria Math" w:hAnsi="Cambria Math"/>
                        <w:color w:val="000000"/>
                        <w:sz w:val="20"/>
                        <w:szCs w:val="20"/>
                      </w:rPr>
                      <m:t xml:space="preserve">2</m:t>
                    </m:r>
                  </m:sub>
                </m:sSub>
              </m:den>
            </m:f>
            <m:r>
              <w:rPr>
                <w:rFonts w:ascii="Cambria Math" w:cs="Cambria Math" w:eastAsia="Cambria Math" w:hAnsi="Cambria Math"/>
                <w:color w:val="000000"/>
                <w:sz w:val="20"/>
                <w:szCs w:val="20"/>
              </w:rPr>
              <m:t xml:space="preserve"> </m:t>
            </m:r>
          </m:e>
        </m:d>
        <m:r>
          <w:rPr>
            <w:rFonts w:ascii="Cambria Math" w:cs="Cambria Math" w:eastAsia="Cambria Math" w:hAnsi="Cambria Math"/>
            <w:color w:val="000000"/>
            <w:sz w:val="20"/>
            <w:szCs w:val="20"/>
          </w:rPr>
          <m:t xml:space="preserve">=</m:t>
        </m:r>
        <m:d>
          <m:dPr>
            <m:begChr m:val="["/>
            <m:endChr m:val="]"/>
            <m:ctrlPr>
              <w:rPr>
                <w:rFonts w:ascii="Cambria Math" w:cs="Cambria Math" w:eastAsia="Cambria Math" w:hAnsi="Cambria Math"/>
                <w:color w:val="000000"/>
                <w:sz w:val="20"/>
                <w:szCs w:val="20"/>
              </w:rPr>
            </m:ctrlPr>
          </m:dPr>
          <m:e>
            <m:r>
              <w:rPr>
                <w:rFonts w:ascii="Cambria Math" w:cs="Cambria Math" w:eastAsia="Cambria Math" w:hAnsi="Cambria Math"/>
                <w:color w:val="000000"/>
                <w:sz w:val="20"/>
                <w:szCs w:val="20"/>
              </w:rPr>
              <m:t xml:space="preserve">12</m:t>
            </m:r>
            <m:sSub>
              <m:sSubPr>
                <m:ctrlPr>
                  <w:rPr>
                    <w:rFonts w:ascii="Cambria Math" w:cs="Cambria Math" w:eastAsia="Cambria Math" w:hAnsi="Cambria Math"/>
                    <w:color w:val="000000"/>
                    <w:sz w:val="20"/>
                    <w:szCs w:val="20"/>
                  </w:rPr>
                </m:ctrlPr>
              </m:sSubPr>
              <m:e>
                <m:r>
                  <w:rPr>
                    <w:rFonts w:ascii="Cambria Math" w:cs="Cambria Math" w:eastAsia="Cambria Math" w:hAnsi="Cambria Math"/>
                    <w:color w:val="000000"/>
                    <w:sz w:val="20"/>
                    <w:szCs w:val="20"/>
                  </w:rPr>
                  <m:t xml:space="preserve">x</m:t>
                </m:r>
              </m:e>
              <m:sub>
                <m:r>
                  <w:rPr>
                    <w:rFonts w:ascii="Cambria Math" w:cs="Cambria Math" w:eastAsia="Cambria Math" w:hAnsi="Cambria Math"/>
                    <w:color w:val="000000"/>
                    <w:sz w:val="20"/>
                    <w:szCs w:val="20"/>
                  </w:rPr>
                  <m:t xml:space="preserve">1</m:t>
                </m:r>
              </m:sub>
            </m:sSub>
            <m:r>
              <w:rPr>
                <w:rFonts w:ascii="Cambria Math" w:cs="Cambria Math" w:eastAsia="Cambria Math" w:hAnsi="Cambria Math"/>
                <w:color w:val="000000"/>
                <w:sz w:val="20"/>
                <w:szCs w:val="20"/>
              </w:rPr>
              <m:t xml:space="preserve">+4</m:t>
            </m:r>
            <m:sSub>
              <m:sSubPr>
                <m:ctrlPr>
                  <w:rPr>
                    <w:rFonts w:ascii="Cambria Math" w:cs="Cambria Math" w:eastAsia="Cambria Math" w:hAnsi="Cambria Math"/>
                    <w:color w:val="000000"/>
                    <w:sz w:val="20"/>
                    <w:szCs w:val="20"/>
                  </w:rPr>
                </m:ctrlPr>
              </m:sSubPr>
              <m:e>
                <m:r>
                  <w:rPr>
                    <w:rFonts w:ascii="Cambria Math" w:cs="Cambria Math" w:eastAsia="Cambria Math" w:hAnsi="Cambria Math"/>
                    <w:color w:val="000000"/>
                    <w:sz w:val="20"/>
                    <w:szCs w:val="20"/>
                  </w:rPr>
                  <m:t xml:space="preserve">x</m:t>
                </m:r>
              </m:e>
              <m:sub>
                <m:r>
                  <w:rPr>
                    <w:rFonts w:ascii="Cambria Math" w:cs="Cambria Math" w:eastAsia="Cambria Math" w:hAnsi="Cambria Math"/>
                    <w:color w:val="000000"/>
                    <w:sz w:val="20"/>
                    <w:szCs w:val="20"/>
                  </w:rPr>
                  <m:t xml:space="preserve">2</m:t>
                </m:r>
              </m:sub>
            </m:sSub>
            <m:r>
              <w:rPr>
                <w:rFonts w:ascii="Cambria Math" w:cs="Cambria Math" w:eastAsia="Cambria Math" w:hAnsi="Cambria Math"/>
                <w:color w:val="000000"/>
                <w:sz w:val="20"/>
                <w:szCs w:val="20"/>
              </w:rPr>
              <m:t xml:space="preserve">+5,5 4</m:t>
            </m:r>
            <m:sSub>
              <m:sSubPr>
                <m:ctrlPr>
                  <w:rPr>
                    <w:rFonts w:ascii="Cambria Math" w:cs="Cambria Math" w:eastAsia="Cambria Math" w:hAnsi="Cambria Math"/>
                    <w:color w:val="000000"/>
                    <w:sz w:val="20"/>
                    <w:szCs w:val="20"/>
                  </w:rPr>
                </m:ctrlPr>
              </m:sSubPr>
              <m:e>
                <m:r>
                  <w:rPr>
                    <w:rFonts w:ascii="Cambria Math" w:cs="Cambria Math" w:eastAsia="Cambria Math" w:hAnsi="Cambria Math"/>
                    <w:color w:val="000000"/>
                    <w:sz w:val="20"/>
                    <w:szCs w:val="20"/>
                  </w:rPr>
                  <m:t xml:space="preserve">x</m:t>
                </m:r>
              </m:e>
              <m:sub>
                <m:r>
                  <w:rPr>
                    <w:rFonts w:ascii="Cambria Math" w:cs="Cambria Math" w:eastAsia="Cambria Math" w:hAnsi="Cambria Math"/>
                    <w:color w:val="000000"/>
                    <w:sz w:val="20"/>
                    <w:szCs w:val="20"/>
                  </w:rPr>
                  <m:t xml:space="preserve">1</m:t>
                </m:r>
              </m:sub>
            </m:sSub>
            <m:r>
              <w:rPr>
                <w:rFonts w:ascii="Cambria Math" w:cs="Cambria Math" w:eastAsia="Cambria Math" w:hAnsi="Cambria Math"/>
                <w:color w:val="000000"/>
                <w:sz w:val="20"/>
                <w:szCs w:val="20"/>
              </w:rPr>
              <m:t xml:space="preserve">+6</m:t>
            </m:r>
            <m:sSub>
              <m:sSubPr>
                <m:ctrlPr>
                  <w:rPr>
                    <w:rFonts w:ascii="Cambria Math" w:cs="Cambria Math" w:eastAsia="Cambria Math" w:hAnsi="Cambria Math"/>
                    <w:color w:val="000000"/>
                    <w:sz w:val="20"/>
                    <w:szCs w:val="20"/>
                  </w:rPr>
                </m:ctrlPr>
              </m:sSubPr>
              <m:e>
                <m:r>
                  <w:rPr>
                    <w:rFonts w:ascii="Cambria Math" w:cs="Cambria Math" w:eastAsia="Cambria Math" w:hAnsi="Cambria Math"/>
                    <w:color w:val="000000"/>
                    <w:sz w:val="20"/>
                    <w:szCs w:val="20"/>
                  </w:rPr>
                  <m:t xml:space="preserve">x</m:t>
                </m:r>
              </m:e>
              <m:sub>
                <m:r>
                  <w:rPr>
                    <w:rFonts w:ascii="Cambria Math" w:cs="Cambria Math" w:eastAsia="Cambria Math" w:hAnsi="Cambria Math"/>
                    <w:color w:val="000000"/>
                    <w:sz w:val="20"/>
                    <w:szCs w:val="20"/>
                  </w:rPr>
                  <m:t xml:space="preserve">2</m:t>
                </m:r>
              </m:sub>
            </m:sSub>
            <m:r>
              <w:rPr>
                <w:rFonts w:ascii="Cambria Math" w:cs="Cambria Math" w:eastAsia="Cambria Math" w:hAnsi="Cambria Math"/>
                <w:color w:val="000000"/>
                <w:sz w:val="20"/>
                <w:szCs w:val="20"/>
              </w:rPr>
              <m:t xml:space="preserve">-2 </m:t>
            </m:r>
          </m:e>
        </m:d>
      </m:oMath>
      <w:r w:rsidDel="00000000" w:rsidR="00000000" w:rsidRPr="00000000">
        <w:rPr>
          <w:rFonts w:ascii="Gadugi" w:cs="Gadugi" w:eastAsia="Gadugi" w:hAnsi="Gadugi"/>
          <w:color w:val="000000"/>
          <w:sz w:val="20"/>
          <w:szCs w:val="20"/>
          <w:rtl w:val="0"/>
        </w:rPr>
        <w:t xml:space="preserve">                                                 (1)                                              </w:t>
      </w:r>
    </w:p>
    <w:p w:rsidR="00000000" w:rsidDel="00000000" w:rsidP="00000000" w:rsidRDefault="00000000" w:rsidRPr="00000000" w14:paraId="00000079">
      <w:pPr>
        <w:widowControl w:val="0"/>
        <w:spacing w:line="252.00000000000003" w:lineRule="auto"/>
        <w:ind w:firstLine="720"/>
        <w:jc w:val="both"/>
        <w:rPr>
          <w:rFonts w:ascii="Gadugi" w:cs="Gadugi" w:eastAsia="Gadugi" w:hAnsi="Gadugi"/>
          <w:color w:val="000000"/>
          <w:sz w:val="20"/>
          <w:szCs w:val="20"/>
        </w:rPr>
      </w:pPr>
      <w:r w:rsidDel="00000000" w:rsidR="00000000" w:rsidRPr="00000000">
        <w:rPr>
          <w:rFonts w:ascii="Gadugi" w:cs="Gadugi" w:eastAsia="Gadugi" w:hAnsi="Gadugi"/>
          <w:color w:val="000000"/>
          <w:sz w:val="20"/>
          <w:szCs w:val="20"/>
          <w:rtl w:val="0"/>
        </w:rPr>
        <w:t xml:space="preserve">Pastikan bahwa simbol-simbol di dalam persamaan telah didefinisikan sebelum persamaan atau langsung mengikuti setelah persamaan muncul. Simbol diketik dengan huruf miring (</w:t>
      </w:r>
      <w:r w:rsidDel="00000000" w:rsidR="00000000" w:rsidRPr="00000000">
        <w:rPr>
          <w:rFonts w:ascii="Gadugi" w:cs="Gadugi" w:eastAsia="Gadugi" w:hAnsi="Gadugi"/>
          <w:i w:val="1"/>
          <w:color w:val="000000"/>
          <w:sz w:val="20"/>
          <w:szCs w:val="20"/>
          <w:rtl w:val="0"/>
        </w:rPr>
        <w:t xml:space="preserve">T</w:t>
      </w:r>
      <w:r w:rsidDel="00000000" w:rsidR="00000000" w:rsidRPr="00000000">
        <w:rPr>
          <w:rFonts w:ascii="Gadugi" w:cs="Gadugi" w:eastAsia="Gadugi" w:hAnsi="Gadugi"/>
          <w:color w:val="000000"/>
          <w:sz w:val="20"/>
          <w:szCs w:val="20"/>
          <w:rtl w:val="0"/>
        </w:rPr>
        <w:t xml:space="preserve">mengacu pada suhu, tetapi T merupakan satuan Tesla). Mengacu pada “(1)”, bukan “Pers. (1)” atau “persamaan (1) “, kecuali pada awal kalimat: “Persamaan (1) merupakan …”.</w:t>
      </w:r>
    </w:p>
    <w:p w:rsidR="00000000" w:rsidDel="00000000" w:rsidP="00000000" w:rsidRDefault="00000000" w:rsidRPr="00000000" w14:paraId="0000007A">
      <w:pPr>
        <w:numPr>
          <w:ilvl w:val="0"/>
          <w:numId w:val="1"/>
        </w:numPr>
        <w:spacing w:after="0" w:line="240" w:lineRule="auto"/>
        <w:ind w:left="425" w:hanging="425"/>
        <w:jc w:val="both"/>
        <w:rPr>
          <w:rFonts w:ascii="Gadugi" w:cs="Gadugi" w:eastAsia="Gadugi" w:hAnsi="Gadugi"/>
          <w:smallCaps w:val="1"/>
          <w:color w:val="000000"/>
          <w:sz w:val="20"/>
          <w:szCs w:val="20"/>
        </w:rPr>
      </w:pPr>
      <w:bookmarkStart w:colFirst="0" w:colLast="0" w:name="_heading=h.30j0zll" w:id="1"/>
      <w:bookmarkEnd w:id="1"/>
      <w:r w:rsidDel="00000000" w:rsidR="00000000" w:rsidRPr="00000000">
        <w:rPr>
          <w:rFonts w:ascii="Gadugi" w:cs="Gadugi" w:eastAsia="Gadugi" w:hAnsi="Gadugi"/>
          <w:b w:val="1"/>
          <w:smallCaps w:val="1"/>
          <w:color w:val="000000"/>
          <w:sz w:val="20"/>
          <w:szCs w:val="20"/>
          <w:rtl w:val="0"/>
        </w:rPr>
        <w:t xml:space="preserve"> KESIMPULAN</w:t>
      </w:r>
      <w:r w:rsidDel="00000000" w:rsidR="00000000" w:rsidRPr="00000000">
        <w:rPr>
          <w:rtl w:val="0"/>
        </w:rPr>
      </w:r>
    </w:p>
    <w:p w:rsidR="00000000" w:rsidDel="00000000" w:rsidP="00000000" w:rsidRDefault="00000000" w:rsidRPr="00000000" w14:paraId="0000007B">
      <w:pPr>
        <w:spacing w:after="0" w:line="240" w:lineRule="auto"/>
        <w:ind w:firstLine="718"/>
        <w:jc w:val="both"/>
        <w:rPr>
          <w:rFonts w:ascii="Gadugi" w:cs="Gadugi" w:eastAsia="Gadugi" w:hAnsi="Gadugi"/>
          <w:sz w:val="20"/>
          <w:szCs w:val="20"/>
        </w:rPr>
      </w:pPr>
      <w:r w:rsidDel="00000000" w:rsidR="00000000" w:rsidRPr="00000000">
        <w:rPr>
          <w:rFonts w:ascii="Gadugi" w:cs="Gadugi" w:eastAsia="Gadugi" w:hAnsi="Gadugi"/>
          <w:sz w:val="20"/>
          <w:szCs w:val="20"/>
          <w:rtl w:val="0"/>
        </w:rPr>
        <w:t xml:space="preserve">Kesimpulan menggambarkan jawaban dari hipotesis dan/atau tujuan penelitian atau temuan ilmiah yang diperoleh. Kesimpulan bukan berisi perulangan dari hasil dan pembahasan, tetapi lebih kepada ringkasan hasil temuan seperti yang diharapkan di tujuan atau hipotesis. Bila perlu, di bagian akhir kesimpulan dapat juga dituliskan hal-hal yang akan dilakukan terkait dengan gagasan selanjutnya dari penelitian tersebut</w:t>
      </w:r>
    </w:p>
    <w:p w:rsidR="00000000" w:rsidDel="00000000" w:rsidP="00000000" w:rsidRDefault="00000000" w:rsidRPr="00000000" w14:paraId="0000007C">
      <w:pPr>
        <w:spacing w:after="0" w:line="240" w:lineRule="auto"/>
        <w:ind w:firstLine="718"/>
        <w:jc w:val="both"/>
        <w:rPr>
          <w:rFonts w:ascii="Gadugi" w:cs="Gadugi" w:eastAsia="Gadugi" w:hAnsi="Gadugi"/>
          <w:sz w:val="20"/>
          <w:szCs w:val="20"/>
        </w:rPr>
      </w:pP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5" w:right="0" w:hanging="425"/>
        <w:jc w:val="both"/>
        <w:rPr>
          <w:rFonts w:ascii="Gadugi" w:cs="Gadugi" w:eastAsia="Gadugi" w:hAnsi="Gadugi"/>
          <w:b w:val="1"/>
          <w:i w:val="0"/>
          <w:smallCaps w:val="0"/>
          <w:strike w:val="0"/>
          <w:color w:val="000000"/>
          <w:sz w:val="20"/>
          <w:szCs w:val="20"/>
          <w:highlight w:val="white"/>
          <w:u w:val="none"/>
          <w:vertAlign w:val="baseline"/>
        </w:rPr>
      </w:pPr>
      <w:r w:rsidDel="00000000" w:rsidR="00000000" w:rsidRPr="00000000">
        <w:rPr>
          <w:rFonts w:ascii="Gadugi" w:cs="Gadugi" w:eastAsia="Gadugi" w:hAnsi="Gadugi"/>
          <w:b w:val="1"/>
          <w:i w:val="0"/>
          <w:smallCaps w:val="0"/>
          <w:strike w:val="0"/>
          <w:color w:val="000000"/>
          <w:sz w:val="20"/>
          <w:szCs w:val="20"/>
          <w:highlight w:val="white"/>
          <w:u w:val="none"/>
          <w:vertAlign w:val="baseline"/>
          <w:rtl w:val="0"/>
        </w:rPr>
        <w:t xml:space="preserve">UCAPAN TERIMAKASIH (Jika Ada)</w:t>
      </w:r>
    </w:p>
    <w:p w:rsidR="00000000" w:rsidDel="00000000" w:rsidP="00000000" w:rsidRDefault="00000000" w:rsidRPr="00000000" w14:paraId="0000007E">
      <w:pPr>
        <w:spacing w:after="0" w:line="240" w:lineRule="auto"/>
        <w:ind w:left="9" w:firstLine="711"/>
        <w:jc w:val="both"/>
        <w:rPr>
          <w:rFonts w:ascii="Gadugi" w:cs="Gadugi" w:eastAsia="Gadugi" w:hAnsi="Gadugi"/>
          <w:sz w:val="20"/>
          <w:szCs w:val="20"/>
        </w:rPr>
      </w:pPr>
      <w:r w:rsidDel="00000000" w:rsidR="00000000" w:rsidRPr="00000000">
        <w:rPr>
          <w:rFonts w:ascii="Gadugi" w:cs="Gadugi" w:eastAsia="Gadugi" w:hAnsi="Gadugi"/>
          <w:sz w:val="20"/>
          <w:szCs w:val="20"/>
          <w:rtl w:val="0"/>
        </w:rPr>
        <w:t xml:space="preserve">Ucapan terima kasih terutama ditujukan kepada pemberi dana penelitian atau donator, seperti Institusi pendidikan, Kementrian, maupun perusahaan. Ucapan terima kasih dapat juga disampaikan kepada pihak-pihak yang membantu pelaksanaan penelitian.</w:t>
      </w:r>
    </w:p>
    <w:p w:rsidR="00000000" w:rsidDel="00000000" w:rsidP="00000000" w:rsidRDefault="00000000" w:rsidRPr="00000000" w14:paraId="0000007F">
      <w:pPr>
        <w:spacing w:after="0" w:line="240" w:lineRule="auto"/>
        <w:ind w:left="9" w:firstLine="711"/>
        <w:jc w:val="both"/>
        <w:rPr>
          <w:rFonts w:ascii="Gadugi" w:cs="Gadugi" w:eastAsia="Gadugi" w:hAnsi="Gadugi"/>
          <w:sz w:val="20"/>
          <w:szCs w:val="20"/>
        </w:rPr>
      </w:pPr>
      <w:r w:rsidDel="00000000" w:rsidR="00000000" w:rsidRPr="00000000">
        <w:rPr>
          <w:rtl w:val="0"/>
        </w:rPr>
      </w:r>
    </w:p>
    <w:p w:rsidR="00000000" w:rsidDel="00000000" w:rsidP="00000000" w:rsidRDefault="00000000" w:rsidRPr="00000000" w14:paraId="00000080">
      <w:pPr>
        <w:spacing w:after="0" w:line="240" w:lineRule="auto"/>
        <w:jc w:val="both"/>
        <w:rPr>
          <w:rFonts w:ascii="Gadugi" w:cs="Gadugi" w:eastAsia="Gadugi" w:hAnsi="Gadugi"/>
          <w:b w:val="1"/>
          <w:smallCaps w:val="1"/>
          <w:color w:val="000000"/>
          <w:sz w:val="20"/>
          <w:szCs w:val="20"/>
        </w:rPr>
      </w:pPr>
      <w:r w:rsidDel="00000000" w:rsidR="00000000" w:rsidRPr="00000000">
        <w:rPr>
          <w:rtl w:val="0"/>
        </w:rPr>
      </w:r>
    </w:p>
    <w:p w:rsidR="00000000" w:rsidDel="00000000" w:rsidP="00000000" w:rsidRDefault="00000000" w:rsidRPr="00000000" w14:paraId="00000081">
      <w:pPr>
        <w:spacing w:after="0" w:line="240" w:lineRule="auto"/>
        <w:jc w:val="both"/>
        <w:rPr>
          <w:rFonts w:ascii="Gadugi" w:cs="Gadugi" w:eastAsia="Gadugi" w:hAnsi="Gadugi"/>
          <w:b w:val="1"/>
          <w:smallCaps w:val="1"/>
          <w:color w:val="000000"/>
          <w:sz w:val="20"/>
          <w:szCs w:val="20"/>
        </w:rPr>
      </w:pPr>
      <w:r w:rsidDel="00000000" w:rsidR="00000000" w:rsidRPr="00000000">
        <w:rPr>
          <w:rtl w:val="0"/>
        </w:rPr>
      </w:r>
    </w:p>
    <w:p w:rsidR="00000000" w:rsidDel="00000000" w:rsidP="00000000" w:rsidRDefault="00000000" w:rsidRPr="00000000" w14:paraId="00000082">
      <w:pPr>
        <w:spacing w:after="0" w:line="240" w:lineRule="auto"/>
        <w:jc w:val="both"/>
        <w:rPr>
          <w:rFonts w:ascii="Gadugi" w:cs="Gadugi" w:eastAsia="Gadugi" w:hAnsi="Gadugi"/>
          <w:b w:val="1"/>
          <w:smallCaps w:val="1"/>
          <w:color w:val="000000"/>
          <w:sz w:val="20"/>
          <w:szCs w:val="20"/>
        </w:rPr>
      </w:pPr>
      <w:r w:rsidDel="00000000" w:rsidR="00000000" w:rsidRPr="00000000">
        <w:rPr>
          <w:rFonts w:ascii="Gadugi" w:cs="Gadugi" w:eastAsia="Gadugi" w:hAnsi="Gadugi"/>
          <w:b w:val="1"/>
          <w:smallCaps w:val="1"/>
          <w:color w:val="000000"/>
          <w:sz w:val="20"/>
          <w:szCs w:val="20"/>
          <w:rtl w:val="0"/>
        </w:rPr>
        <w:t xml:space="preserve"> DAFTAR PUSTAKA</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Gadugi" w:cs="Gadugi" w:eastAsia="Gadugi" w:hAnsi="Gadugi"/>
          <w:b w:val="0"/>
          <w:i w:val="0"/>
          <w:smallCaps w:val="0"/>
          <w:strike w:val="0"/>
          <w:color w:val="000000"/>
          <w:sz w:val="20"/>
          <w:szCs w:val="20"/>
          <w:u w:val="none"/>
          <w:shd w:fill="auto" w:val="clear"/>
          <w:vertAlign w:val="baseline"/>
        </w:rPr>
      </w:pPr>
      <w:r w:rsidDel="00000000" w:rsidR="00000000" w:rsidRPr="00000000">
        <w:rPr>
          <w:rFonts w:ascii="Gadugi" w:cs="Gadugi" w:eastAsia="Gadugi" w:hAnsi="Gadugi"/>
          <w:b w:val="0"/>
          <w:i w:val="0"/>
          <w:smallCaps w:val="0"/>
          <w:strike w:val="0"/>
          <w:color w:val="000000"/>
          <w:sz w:val="20"/>
          <w:szCs w:val="20"/>
          <w:u w:val="none"/>
          <w:shd w:fill="auto" w:val="clear"/>
          <w:vertAlign w:val="baseline"/>
          <w:rtl w:val="0"/>
        </w:rPr>
        <w:t xml:space="preserve">Jumlah minimum pustaka yang digunakan adalah 10, dengan minimal 80% dari total pustaka berasal dari referensi utama yaitu dari jurnal dan prosiding ilmiah terkini dan terpercaya, dengan tahun publikasi tidak lebih dari 10 (sepuluh) tahun dari tahun penulisan artikel ini. Seluruh sumber yang dikutip dalam artikel harus dituliskan pada daftar pustaka. Sebaliknya, referensi yang tertulis pada daftar pustaka harus dikutip di dalam artikel. </w:t>
      </w:r>
      <w:r w:rsidDel="00000000" w:rsidR="00000000" w:rsidRPr="00000000">
        <w:rPr>
          <w:rFonts w:ascii="Gadugi" w:cs="Gadugi" w:eastAsia="Gadugi" w:hAnsi="Gadugi"/>
          <w:b w:val="0"/>
          <w:i w:val="1"/>
          <w:smallCaps w:val="0"/>
          <w:strike w:val="0"/>
          <w:color w:val="000000"/>
          <w:sz w:val="20"/>
          <w:szCs w:val="20"/>
          <w:u w:val="none"/>
          <w:shd w:fill="auto" w:val="clear"/>
          <w:vertAlign w:val="baseline"/>
          <w:rtl w:val="0"/>
        </w:rPr>
        <w:t xml:space="preserve">Citation manager</w:t>
      </w:r>
      <w:r w:rsidDel="00000000" w:rsidR="00000000" w:rsidRPr="00000000">
        <w:rPr>
          <w:rFonts w:ascii="Gadugi" w:cs="Gadugi" w:eastAsia="Gadugi" w:hAnsi="Gadugi"/>
          <w:b w:val="0"/>
          <w:i w:val="0"/>
          <w:smallCaps w:val="0"/>
          <w:strike w:val="0"/>
          <w:color w:val="000000"/>
          <w:sz w:val="20"/>
          <w:szCs w:val="20"/>
          <w:u w:val="none"/>
          <w:shd w:fill="auto" w:val="clear"/>
          <w:vertAlign w:val="baseline"/>
          <w:rtl w:val="0"/>
        </w:rPr>
        <w:t xml:space="preserve"> seperti Mendeley dan EndNote harus digunakan dalam penulisan artikel ini. Contoh penulisan daftar pustaka menurut format IEEE adalah sebagai berikut: (8pt)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Gadugi" w:cs="Gadugi" w:eastAsia="Gadugi" w:hAnsi="Gadug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5">
      <w:pPr>
        <w:numPr>
          <w:ilvl w:val="0"/>
          <w:numId w:val="3"/>
        </w:numPr>
        <w:spacing w:after="0" w:line="240" w:lineRule="auto"/>
        <w:ind w:left="431" w:hanging="431"/>
        <w:jc w:val="both"/>
        <w:rPr>
          <w:rFonts w:ascii="Gadugi" w:cs="Gadugi" w:eastAsia="Gadugi" w:hAnsi="Gadugi"/>
        </w:rPr>
      </w:pPr>
      <w:r w:rsidDel="00000000" w:rsidR="00000000" w:rsidRPr="00000000">
        <w:rPr>
          <w:rFonts w:ascii="Gadugi" w:cs="Gadugi" w:eastAsia="Gadugi" w:hAnsi="Gadugi"/>
          <w:color w:val="000000"/>
          <w:sz w:val="16"/>
          <w:szCs w:val="16"/>
          <w:rtl w:val="0"/>
        </w:rPr>
        <w:t xml:space="preserve">S. M. Metev and V. P. Veiko, </w:t>
      </w:r>
      <w:r w:rsidDel="00000000" w:rsidR="00000000" w:rsidRPr="00000000">
        <w:rPr>
          <w:rFonts w:ascii="Gadugi" w:cs="Gadugi" w:eastAsia="Gadugi" w:hAnsi="Gadugi"/>
          <w:i w:val="1"/>
          <w:color w:val="000000"/>
          <w:sz w:val="16"/>
          <w:szCs w:val="16"/>
          <w:rtl w:val="0"/>
        </w:rPr>
        <w:t xml:space="preserve">Laser Assisted Microtechnology</w:t>
      </w:r>
      <w:r w:rsidDel="00000000" w:rsidR="00000000" w:rsidRPr="00000000">
        <w:rPr>
          <w:rFonts w:ascii="Gadugi" w:cs="Gadugi" w:eastAsia="Gadugi" w:hAnsi="Gadugi"/>
          <w:color w:val="000000"/>
          <w:sz w:val="16"/>
          <w:szCs w:val="16"/>
          <w:rtl w:val="0"/>
        </w:rPr>
        <w:t xml:space="preserve">, 2nd ed.,R. M. Osgood, Jr., Ed.  Berlin, Germany: Springer-Verlag, 1998.</w:t>
      </w:r>
      <w:r w:rsidDel="00000000" w:rsidR="00000000" w:rsidRPr="00000000">
        <w:rPr>
          <w:rtl w:val="0"/>
        </w:rPr>
      </w:r>
    </w:p>
    <w:p w:rsidR="00000000" w:rsidDel="00000000" w:rsidP="00000000" w:rsidRDefault="00000000" w:rsidRPr="00000000" w14:paraId="00000086">
      <w:pPr>
        <w:numPr>
          <w:ilvl w:val="0"/>
          <w:numId w:val="3"/>
        </w:numPr>
        <w:spacing w:after="0" w:line="240" w:lineRule="auto"/>
        <w:ind w:left="431" w:hanging="431"/>
        <w:jc w:val="both"/>
        <w:rPr>
          <w:rFonts w:ascii="Gadugi" w:cs="Gadugi" w:eastAsia="Gadugi" w:hAnsi="Gadugi"/>
        </w:rPr>
      </w:pPr>
      <w:r w:rsidDel="00000000" w:rsidR="00000000" w:rsidRPr="00000000">
        <w:rPr>
          <w:rFonts w:ascii="Gadugi" w:cs="Gadugi" w:eastAsia="Gadugi" w:hAnsi="Gadugi"/>
          <w:color w:val="000000"/>
          <w:sz w:val="16"/>
          <w:szCs w:val="16"/>
          <w:rtl w:val="0"/>
        </w:rPr>
        <w:t xml:space="preserve">J. Breckling, Ed., </w:t>
      </w:r>
      <w:r w:rsidDel="00000000" w:rsidR="00000000" w:rsidRPr="00000000">
        <w:rPr>
          <w:rFonts w:ascii="Gadugi" w:cs="Gadugi" w:eastAsia="Gadugi" w:hAnsi="Gadugi"/>
          <w:i w:val="1"/>
          <w:color w:val="000000"/>
          <w:sz w:val="16"/>
          <w:szCs w:val="16"/>
          <w:rtl w:val="0"/>
        </w:rPr>
        <w:t xml:space="preserve">The Analysis of Directional Time Series: Applications to Wind Speed and Direction</w:t>
      </w:r>
      <w:r w:rsidDel="00000000" w:rsidR="00000000" w:rsidRPr="00000000">
        <w:rPr>
          <w:rFonts w:ascii="Gadugi" w:cs="Gadugi" w:eastAsia="Gadugi" w:hAnsi="Gadugi"/>
          <w:color w:val="000000"/>
          <w:sz w:val="16"/>
          <w:szCs w:val="16"/>
          <w:rtl w:val="0"/>
        </w:rPr>
        <w:t xml:space="preserve">, ser. Lecture Notes in Statistics.  Berlin, Germany: Springer, 1989, vol. 61.</w:t>
      </w:r>
      <w:r w:rsidDel="00000000" w:rsidR="00000000" w:rsidRPr="00000000">
        <w:rPr>
          <w:rtl w:val="0"/>
        </w:rPr>
      </w:r>
    </w:p>
    <w:p w:rsidR="00000000" w:rsidDel="00000000" w:rsidP="00000000" w:rsidRDefault="00000000" w:rsidRPr="00000000" w14:paraId="00000087">
      <w:pPr>
        <w:numPr>
          <w:ilvl w:val="0"/>
          <w:numId w:val="3"/>
        </w:numPr>
        <w:spacing w:after="0" w:line="240" w:lineRule="auto"/>
        <w:ind w:left="431" w:hanging="431"/>
        <w:jc w:val="both"/>
        <w:rPr>
          <w:rFonts w:ascii="Gadugi" w:cs="Gadugi" w:eastAsia="Gadugi" w:hAnsi="Gadugi"/>
        </w:rPr>
      </w:pPr>
      <w:r w:rsidDel="00000000" w:rsidR="00000000" w:rsidRPr="00000000">
        <w:rPr>
          <w:rFonts w:ascii="Gadugi" w:cs="Gadugi" w:eastAsia="Gadugi" w:hAnsi="Gadugi"/>
          <w:color w:val="000000"/>
          <w:sz w:val="16"/>
          <w:szCs w:val="16"/>
          <w:rtl w:val="0"/>
        </w:rPr>
        <w:t xml:space="preserve">S. Zhang, C. Zhu, J. K. O. Sin, and P. K. T. Mok, “A novel ultrathin elevated channel low-temperature poly-Si TFT,” </w:t>
      </w:r>
      <w:r w:rsidDel="00000000" w:rsidR="00000000" w:rsidRPr="00000000">
        <w:rPr>
          <w:rFonts w:ascii="Gadugi" w:cs="Gadugi" w:eastAsia="Gadugi" w:hAnsi="Gadugi"/>
          <w:i w:val="1"/>
          <w:color w:val="000000"/>
          <w:sz w:val="16"/>
          <w:szCs w:val="16"/>
          <w:rtl w:val="0"/>
        </w:rPr>
        <w:t xml:space="preserve">IEEE Electron Device Lett.</w:t>
      </w:r>
      <w:r w:rsidDel="00000000" w:rsidR="00000000" w:rsidRPr="00000000">
        <w:rPr>
          <w:rFonts w:ascii="Gadugi" w:cs="Gadugi" w:eastAsia="Gadugi" w:hAnsi="Gadugi"/>
          <w:color w:val="000000"/>
          <w:sz w:val="16"/>
          <w:szCs w:val="16"/>
          <w:rtl w:val="0"/>
        </w:rPr>
        <w:t xml:space="preserve">, vol. 20, pp. 569–571, Nov. 1999.</w:t>
      </w:r>
      <w:r w:rsidDel="00000000" w:rsidR="00000000" w:rsidRPr="00000000">
        <w:rPr>
          <w:rtl w:val="0"/>
        </w:rPr>
      </w:r>
    </w:p>
    <w:p w:rsidR="00000000" w:rsidDel="00000000" w:rsidP="00000000" w:rsidRDefault="00000000" w:rsidRPr="00000000" w14:paraId="00000088">
      <w:pPr>
        <w:numPr>
          <w:ilvl w:val="0"/>
          <w:numId w:val="3"/>
        </w:numPr>
        <w:spacing w:after="0" w:line="240" w:lineRule="auto"/>
        <w:ind w:left="431" w:hanging="431"/>
        <w:jc w:val="both"/>
        <w:rPr>
          <w:rFonts w:ascii="Gadugi" w:cs="Gadugi" w:eastAsia="Gadugi" w:hAnsi="Gadugi"/>
        </w:rPr>
      </w:pPr>
      <w:r w:rsidDel="00000000" w:rsidR="00000000" w:rsidRPr="00000000">
        <w:rPr>
          <w:rFonts w:ascii="Gadugi" w:cs="Gadugi" w:eastAsia="Gadugi" w:hAnsi="Gadugi"/>
          <w:color w:val="000000"/>
          <w:sz w:val="16"/>
          <w:szCs w:val="16"/>
          <w:rtl w:val="0"/>
        </w:rPr>
        <w:t xml:space="preserve">M. Wegmuller, J. P. von der Weid, P. Oberson, and N. Gisin, “Highresolution fiber distributed measurements with coherent OFDR,” in </w:t>
      </w:r>
      <w:r w:rsidDel="00000000" w:rsidR="00000000" w:rsidRPr="00000000">
        <w:rPr>
          <w:rFonts w:ascii="Gadugi" w:cs="Gadugi" w:eastAsia="Gadugi" w:hAnsi="Gadugi"/>
          <w:i w:val="1"/>
          <w:color w:val="000000"/>
          <w:sz w:val="16"/>
          <w:szCs w:val="16"/>
          <w:rtl w:val="0"/>
        </w:rPr>
        <w:t xml:space="preserve">Proc. ECOC’00</w:t>
      </w:r>
      <w:r w:rsidDel="00000000" w:rsidR="00000000" w:rsidRPr="00000000">
        <w:rPr>
          <w:rFonts w:ascii="Gadugi" w:cs="Gadugi" w:eastAsia="Gadugi" w:hAnsi="Gadugi"/>
          <w:color w:val="000000"/>
          <w:sz w:val="16"/>
          <w:szCs w:val="16"/>
          <w:rtl w:val="0"/>
        </w:rPr>
        <w:t xml:space="preserve">, 2000, paper 11.3.4, p. 109.</w:t>
      </w:r>
      <w:r w:rsidDel="00000000" w:rsidR="00000000" w:rsidRPr="00000000">
        <w:rPr>
          <w:rtl w:val="0"/>
        </w:rPr>
      </w:r>
    </w:p>
    <w:p w:rsidR="00000000" w:rsidDel="00000000" w:rsidP="00000000" w:rsidRDefault="00000000" w:rsidRPr="00000000" w14:paraId="00000089">
      <w:pPr>
        <w:numPr>
          <w:ilvl w:val="0"/>
          <w:numId w:val="3"/>
        </w:numPr>
        <w:spacing w:after="0" w:line="240" w:lineRule="auto"/>
        <w:ind w:left="431" w:hanging="431"/>
        <w:jc w:val="both"/>
        <w:rPr>
          <w:rFonts w:ascii="Gadugi" w:cs="Gadugi" w:eastAsia="Gadugi" w:hAnsi="Gadugi"/>
          <w:color w:val="000000"/>
          <w:sz w:val="16"/>
          <w:szCs w:val="16"/>
        </w:rPr>
      </w:pPr>
      <w:r w:rsidDel="00000000" w:rsidR="00000000" w:rsidRPr="00000000">
        <w:rPr>
          <w:rFonts w:ascii="Gadugi" w:cs="Gadugi" w:eastAsia="Gadugi" w:hAnsi="Gadugi"/>
          <w:color w:val="000000"/>
          <w:sz w:val="16"/>
          <w:szCs w:val="16"/>
          <w:rtl w:val="0"/>
        </w:rPr>
        <w:t xml:space="preserve">R. E. Sorace, V. S. Reinhardt, and S. A. Vaughn, “High-speed digital-to-RF converter,” U.S. Patent 5 668 842, Sept. 16, 1997.</w:t>
      </w:r>
    </w:p>
    <w:p w:rsidR="00000000" w:rsidDel="00000000" w:rsidP="00000000" w:rsidRDefault="00000000" w:rsidRPr="00000000" w14:paraId="0000008A">
      <w:pPr>
        <w:numPr>
          <w:ilvl w:val="0"/>
          <w:numId w:val="3"/>
        </w:numPr>
        <w:spacing w:after="0" w:line="240" w:lineRule="auto"/>
        <w:ind w:left="431" w:hanging="431"/>
        <w:jc w:val="both"/>
        <w:rPr>
          <w:rFonts w:ascii="Gadugi" w:cs="Gadugi" w:eastAsia="Gadugi" w:hAnsi="Gadugi"/>
          <w:color w:val="000000"/>
          <w:sz w:val="16"/>
          <w:szCs w:val="16"/>
        </w:rPr>
      </w:pPr>
      <w:r w:rsidDel="00000000" w:rsidR="00000000" w:rsidRPr="00000000">
        <w:rPr>
          <w:rFonts w:ascii="Gadugi" w:cs="Gadugi" w:eastAsia="Gadugi" w:hAnsi="Gadugi"/>
          <w:color w:val="000000"/>
          <w:sz w:val="16"/>
          <w:szCs w:val="16"/>
          <w:rtl w:val="0"/>
        </w:rPr>
        <w:t xml:space="preserve">(2002) The IEEE website. [Online]. Available: http://www.ieee.org/</w:t>
      </w:r>
    </w:p>
    <w:p w:rsidR="00000000" w:rsidDel="00000000" w:rsidP="00000000" w:rsidRDefault="00000000" w:rsidRPr="00000000" w14:paraId="0000008B">
      <w:pPr>
        <w:numPr>
          <w:ilvl w:val="0"/>
          <w:numId w:val="3"/>
        </w:numPr>
        <w:spacing w:after="0" w:line="240" w:lineRule="auto"/>
        <w:ind w:left="431" w:hanging="431"/>
        <w:jc w:val="both"/>
        <w:rPr>
          <w:rFonts w:ascii="Gadugi" w:cs="Gadugi" w:eastAsia="Gadugi" w:hAnsi="Gadugi"/>
          <w:color w:val="000000"/>
          <w:sz w:val="16"/>
          <w:szCs w:val="16"/>
        </w:rPr>
      </w:pPr>
      <w:r w:rsidDel="00000000" w:rsidR="00000000" w:rsidRPr="00000000">
        <w:rPr>
          <w:rFonts w:ascii="Gadugi" w:cs="Gadugi" w:eastAsia="Gadugi" w:hAnsi="Gadugi"/>
          <w:color w:val="000000"/>
          <w:sz w:val="16"/>
          <w:szCs w:val="16"/>
          <w:rtl w:val="0"/>
        </w:rPr>
        <w:t xml:space="preserve">M. Shell. (2002) IEEEtran homepage on CTAN. [Online]. Available: http://www.ctan.org/tex-archive/macros/latex/contrib/supported/IEEEtran/</w:t>
      </w:r>
    </w:p>
    <w:p w:rsidR="00000000" w:rsidDel="00000000" w:rsidP="00000000" w:rsidRDefault="00000000" w:rsidRPr="00000000" w14:paraId="0000008C">
      <w:pPr>
        <w:numPr>
          <w:ilvl w:val="0"/>
          <w:numId w:val="3"/>
        </w:numPr>
        <w:spacing w:after="0" w:line="240" w:lineRule="auto"/>
        <w:ind w:left="431" w:hanging="431"/>
        <w:jc w:val="both"/>
        <w:rPr>
          <w:rFonts w:ascii="Gadugi" w:cs="Gadugi" w:eastAsia="Gadugi" w:hAnsi="Gadugi"/>
          <w:color w:val="000000"/>
          <w:sz w:val="16"/>
          <w:szCs w:val="16"/>
        </w:rPr>
      </w:pPr>
      <w:r w:rsidDel="00000000" w:rsidR="00000000" w:rsidRPr="00000000">
        <w:rPr>
          <w:rFonts w:ascii="Gadugi" w:cs="Gadugi" w:eastAsia="Gadugi" w:hAnsi="Gadugi"/>
          <w:i w:val="1"/>
          <w:color w:val="000000"/>
          <w:sz w:val="16"/>
          <w:szCs w:val="16"/>
          <w:rtl w:val="0"/>
        </w:rPr>
        <w:t xml:space="preserve">FLEXChip Signal Processor (MC68175/D)</w:t>
      </w:r>
      <w:r w:rsidDel="00000000" w:rsidR="00000000" w:rsidRPr="00000000">
        <w:rPr>
          <w:rFonts w:ascii="Gadugi" w:cs="Gadugi" w:eastAsia="Gadugi" w:hAnsi="Gadugi"/>
          <w:color w:val="000000"/>
          <w:sz w:val="16"/>
          <w:szCs w:val="16"/>
          <w:rtl w:val="0"/>
        </w:rPr>
        <w:t xml:space="preserve">, Motorola, 1996.</w:t>
      </w:r>
    </w:p>
    <w:p w:rsidR="00000000" w:rsidDel="00000000" w:rsidP="00000000" w:rsidRDefault="00000000" w:rsidRPr="00000000" w14:paraId="0000008D">
      <w:pPr>
        <w:numPr>
          <w:ilvl w:val="0"/>
          <w:numId w:val="3"/>
        </w:numPr>
        <w:spacing w:after="0" w:line="240" w:lineRule="auto"/>
        <w:ind w:left="431" w:hanging="431"/>
        <w:jc w:val="both"/>
        <w:rPr>
          <w:rFonts w:ascii="Gadugi" w:cs="Gadugi" w:eastAsia="Gadugi" w:hAnsi="Gadugi"/>
          <w:color w:val="000000"/>
          <w:sz w:val="16"/>
          <w:szCs w:val="16"/>
        </w:rPr>
      </w:pPr>
      <w:r w:rsidDel="00000000" w:rsidR="00000000" w:rsidRPr="00000000">
        <w:rPr>
          <w:rFonts w:ascii="Gadugi" w:cs="Gadugi" w:eastAsia="Gadugi" w:hAnsi="Gadugi"/>
          <w:color w:val="000000"/>
          <w:sz w:val="16"/>
          <w:szCs w:val="16"/>
          <w:rtl w:val="0"/>
        </w:rPr>
        <w:t xml:space="preserve">“PDCA12-70 data sheet,” Opto Speed SA, Mezzovico, Switzerland.</w:t>
      </w:r>
    </w:p>
    <w:p w:rsidR="00000000" w:rsidDel="00000000" w:rsidP="00000000" w:rsidRDefault="00000000" w:rsidRPr="00000000" w14:paraId="0000008E">
      <w:pPr>
        <w:numPr>
          <w:ilvl w:val="0"/>
          <w:numId w:val="3"/>
        </w:numPr>
        <w:spacing w:after="0" w:line="240" w:lineRule="auto"/>
        <w:ind w:left="431" w:hanging="431"/>
        <w:jc w:val="both"/>
        <w:rPr>
          <w:rFonts w:ascii="Gadugi" w:cs="Gadugi" w:eastAsia="Gadugi" w:hAnsi="Gadugi"/>
        </w:rPr>
      </w:pPr>
      <w:r w:rsidDel="00000000" w:rsidR="00000000" w:rsidRPr="00000000">
        <w:rPr>
          <w:rFonts w:ascii="Gadugi" w:cs="Gadugi" w:eastAsia="Gadugi" w:hAnsi="Gadugi"/>
          <w:color w:val="000000"/>
          <w:sz w:val="16"/>
          <w:szCs w:val="16"/>
          <w:rtl w:val="0"/>
        </w:rPr>
        <w:t xml:space="preserve">A. Karnik, “Performance of TCP congestion control with rate feedback:TCP/ABR and rate adaptive TCP/IP,” M. Eng. thesis, Indian Institute ofScience, Bangalore, India, Jan. 1999.</w:t>
      </w:r>
      <w:r w:rsidDel="00000000" w:rsidR="00000000" w:rsidRPr="00000000">
        <w:rPr>
          <w:rtl w:val="0"/>
        </w:rPr>
      </w:r>
    </w:p>
    <w:p w:rsidR="00000000" w:rsidDel="00000000" w:rsidP="00000000" w:rsidRDefault="00000000" w:rsidRPr="00000000" w14:paraId="0000008F">
      <w:pPr>
        <w:numPr>
          <w:ilvl w:val="0"/>
          <w:numId w:val="3"/>
        </w:numPr>
        <w:spacing w:after="0" w:line="240" w:lineRule="auto"/>
        <w:ind w:left="431" w:hanging="431"/>
        <w:jc w:val="both"/>
        <w:rPr>
          <w:rFonts w:ascii="Gadugi" w:cs="Gadugi" w:eastAsia="Gadugi" w:hAnsi="Gadugi"/>
        </w:rPr>
      </w:pPr>
      <w:r w:rsidDel="00000000" w:rsidR="00000000" w:rsidRPr="00000000">
        <w:rPr>
          <w:rFonts w:ascii="Gadugi" w:cs="Gadugi" w:eastAsia="Gadugi" w:hAnsi="Gadugi"/>
          <w:color w:val="000000"/>
          <w:sz w:val="16"/>
          <w:szCs w:val="16"/>
          <w:rtl w:val="0"/>
        </w:rPr>
        <w:t xml:space="preserve">J. Padhye, V. Firoiu, and D. Towsley, “A stochastic model of TCP Renocongestion avoidance and control,” Univ. of Massachusetts, Amherst,MA, CMPSCI Tech. Rep. 99-02, 1999.</w:t>
      </w:r>
      <w:r w:rsidDel="00000000" w:rsidR="00000000" w:rsidRPr="00000000">
        <w:rPr>
          <w:rtl w:val="0"/>
        </w:rPr>
      </w:r>
    </w:p>
    <w:p w:rsidR="00000000" w:rsidDel="00000000" w:rsidP="00000000" w:rsidRDefault="00000000" w:rsidRPr="00000000" w14:paraId="00000090">
      <w:pPr>
        <w:numPr>
          <w:ilvl w:val="0"/>
          <w:numId w:val="3"/>
        </w:numPr>
        <w:spacing w:after="0" w:line="240" w:lineRule="auto"/>
        <w:ind w:left="431" w:hanging="431"/>
        <w:jc w:val="both"/>
        <w:rPr>
          <w:rFonts w:ascii="Gadugi" w:cs="Gadugi" w:eastAsia="Gadugi" w:hAnsi="Gadugi"/>
        </w:rPr>
      </w:pPr>
      <w:r w:rsidDel="00000000" w:rsidR="00000000" w:rsidRPr="00000000">
        <w:rPr>
          <w:rFonts w:ascii="Gadugi" w:cs="Gadugi" w:eastAsia="Gadugi" w:hAnsi="Gadugi"/>
          <w:i w:val="1"/>
          <w:color w:val="000000"/>
          <w:sz w:val="16"/>
          <w:szCs w:val="16"/>
          <w:rtl w:val="0"/>
        </w:rPr>
        <w:t xml:space="preserve">Wireless LAN Medium Access Control (MAC) and Physical Layer (PHY) Specification</w:t>
      </w:r>
      <w:r w:rsidDel="00000000" w:rsidR="00000000" w:rsidRPr="00000000">
        <w:rPr>
          <w:rFonts w:ascii="Gadugi" w:cs="Gadugi" w:eastAsia="Gadugi" w:hAnsi="Gadugi"/>
          <w:color w:val="000000"/>
          <w:sz w:val="16"/>
          <w:szCs w:val="16"/>
          <w:rtl w:val="0"/>
        </w:rPr>
        <w:t xml:space="preserve">,IEEE Std. 802.11, 1997.</w:t>
      </w:r>
      <w:r w:rsidDel="00000000" w:rsidR="00000000" w:rsidRPr="00000000">
        <w:rPr>
          <w:rtl w:val="0"/>
        </w:rPr>
      </w:r>
    </w:p>
    <w:p w:rsidR="00000000" w:rsidDel="00000000" w:rsidP="00000000" w:rsidRDefault="00000000" w:rsidRPr="00000000" w14:paraId="00000091">
      <w:pPr>
        <w:jc w:val="both"/>
        <w:rPr>
          <w:rFonts w:ascii="Gadugi" w:cs="Gadugi" w:eastAsia="Gadugi" w:hAnsi="Gadugi"/>
          <w:b w:val="1"/>
          <w:color w:val="000000"/>
          <w:sz w:val="18"/>
          <w:szCs w:val="18"/>
        </w:rPr>
      </w:pPr>
      <w:r w:rsidDel="00000000" w:rsidR="00000000" w:rsidRPr="00000000">
        <w:rPr>
          <w:rtl w:val="0"/>
        </w:rPr>
      </w:r>
    </w:p>
    <w:sectPr>
      <w:headerReference r:id="rId14" w:type="default"/>
      <w:headerReference r:id="rId15" w:type="first"/>
      <w:headerReference r:id="rId16" w:type="even"/>
      <w:footerReference r:id="rId17" w:type="default"/>
      <w:footerReference r:id="rId18" w:type="first"/>
      <w:footerReference r:id="rId19" w:type="even"/>
      <w:pgSz w:h="16838" w:w="11906" w:orient="portrait"/>
      <w:pgMar w:bottom="2438" w:top="1077" w:left="811" w:right="811"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 w:name="Gadugi"/>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5">
    <w:pPr>
      <w:spacing w:line="240" w:lineRule="auto"/>
      <w:jc w:val="both"/>
      <w:rPr>
        <w:rFonts w:ascii="Arial" w:cs="Arial" w:eastAsia="Arial" w:hAnsi="Arial"/>
        <w:color w:val="000000"/>
        <w:sz w:val="20"/>
        <w:szCs w:val="20"/>
        <w:highlight w:val="white"/>
      </w:rPr>
    </w:pPr>
    <w:r w:rsidDel="00000000" w:rsidR="00000000" w:rsidRPr="00000000">
      <w:rPr>
        <w:rFonts w:ascii="Arial" w:cs="Arial" w:eastAsia="Arial" w:hAnsi="Arial"/>
        <w:sz w:val="20"/>
        <w:szCs w:val="20"/>
        <w:rtl w:val="0"/>
      </w:rPr>
      <w:t xml:space="preserve">Penulis Pertama: Judul Paper dalam 4 Kata disambung titik-titik(…)              p-ISSN: 2356-0533; e-ISSN: </w:t>
    </w:r>
    <w:r w:rsidDel="00000000" w:rsidR="00000000" w:rsidRPr="00000000">
      <w:rPr>
        <w:rFonts w:ascii="Arial" w:cs="Arial" w:eastAsia="Arial" w:hAnsi="Arial"/>
        <w:color w:val="000000"/>
        <w:sz w:val="20"/>
        <w:szCs w:val="20"/>
        <w:highlight w:val="white"/>
        <w:rtl w:val="0"/>
      </w:rPr>
      <w:t xml:space="preserve">2355-9195</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200" w:before="0" w:line="276" w:lineRule="auto"/>
      <w:ind w:left="0" w:right="0" w:firstLine="0"/>
      <w:jc w:val="righ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114300" distR="114300">
          <wp:extent cx="602615" cy="454660"/>
          <wp:effectExtent b="0" l="0" r="0" t="0"/>
          <wp:docPr id="3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02615" cy="454660"/>
                  </a:xfrm>
                  <a:prstGeom prst="rect"/>
                  <a:ln/>
                </pic:spPr>
              </pic:pic>
            </a:graphicData>
          </a:graphic>
        </wp:inline>
      </w:drawing>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7">
    <w:pPr>
      <w:spacing w:line="240" w:lineRule="auto"/>
      <w:jc w:val="right"/>
      <w:rPr>
        <w:rFonts w:ascii="Arial" w:cs="Arial" w:eastAsia="Arial" w:hAnsi="Arial"/>
        <w:color w:val="000000"/>
        <w:sz w:val="20"/>
        <w:szCs w:val="20"/>
        <w:highlight w:val="white"/>
      </w:rPr>
    </w:pPr>
    <w:r w:rsidDel="00000000" w:rsidR="00000000" w:rsidRPr="00000000">
      <w:rPr>
        <w:rFonts w:ascii="Arial" w:cs="Arial" w:eastAsia="Arial" w:hAnsi="Arial"/>
        <w:sz w:val="20"/>
        <w:szCs w:val="20"/>
        <w:rtl w:val="0"/>
      </w:rPr>
      <w:t xml:space="preserve">   p-ISSN: 2356-0533; e-ISSN: </w:t>
    </w:r>
    <w:r w:rsidDel="00000000" w:rsidR="00000000" w:rsidRPr="00000000">
      <w:rPr>
        <w:rFonts w:ascii="Arial" w:cs="Arial" w:eastAsia="Arial" w:hAnsi="Arial"/>
        <w:color w:val="000000"/>
        <w:sz w:val="20"/>
        <w:szCs w:val="20"/>
        <w:highlight w:val="white"/>
        <w:rtl w:val="0"/>
      </w:rPr>
      <w:t xml:space="preserve">2355-9195</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200" w:before="0" w:line="276" w:lineRule="auto"/>
      <w:ind w:left="0" w:right="0" w:firstLine="0"/>
      <w:jc w:val="righ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114300" distR="114300">
          <wp:extent cx="602615" cy="454660"/>
          <wp:effectExtent b="0" l="0" r="0" t="0"/>
          <wp:docPr id="3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02615" cy="454660"/>
                  </a:xfrm>
                  <a:prstGeom prst="rect"/>
                  <a:ln/>
                </pic:spPr>
              </pic:pic>
            </a:graphicData>
          </a:graphic>
        </wp:inline>
      </w:drawing>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9">
    <w:pPr>
      <w:spacing w:line="240" w:lineRule="auto"/>
      <w:jc w:val="right"/>
      <w:rPr>
        <w:rFonts w:ascii="Arial" w:cs="Arial" w:eastAsia="Arial" w:hAnsi="Arial"/>
        <w:color w:val="000000"/>
        <w:sz w:val="20"/>
        <w:szCs w:val="20"/>
        <w:highlight w:val="white"/>
      </w:rPr>
    </w:pPr>
    <w:r w:rsidDel="00000000" w:rsidR="00000000" w:rsidRPr="00000000">
      <w:rPr>
        <w:rFonts w:ascii="Arial" w:cs="Arial" w:eastAsia="Arial" w:hAnsi="Arial"/>
        <w:sz w:val="20"/>
        <w:szCs w:val="20"/>
        <w:rtl w:val="0"/>
      </w:rPr>
      <w:t xml:space="preserve">    p-ISSN: 2356-0533; e-ISSN: </w:t>
    </w:r>
    <w:r w:rsidDel="00000000" w:rsidR="00000000" w:rsidRPr="00000000">
      <w:rPr>
        <w:rFonts w:ascii="Arial" w:cs="Arial" w:eastAsia="Arial" w:hAnsi="Arial"/>
        <w:color w:val="000000"/>
        <w:sz w:val="20"/>
        <w:szCs w:val="20"/>
        <w:highlight w:val="white"/>
        <w:rtl w:val="0"/>
      </w:rPr>
      <w:t xml:space="preserve">2355-9195</w:t>
    </w:r>
  </w:p>
  <w:p w:rsidR="00000000" w:rsidDel="00000000" w:rsidP="00000000" w:rsidRDefault="00000000" w:rsidRPr="00000000" w14:paraId="0000009A">
    <w:pPr>
      <w:tabs>
        <w:tab w:val="center" w:leader="none" w:pos="4320"/>
        <w:tab w:val="right" w:leader="none" w:pos="8640"/>
      </w:tabs>
      <w:jc w:val="right"/>
      <w:rPr>
        <w:color w:val="000000"/>
        <w:sz w:val="20"/>
        <w:szCs w:val="20"/>
      </w:rPr>
    </w:pPr>
    <w:r w:rsidDel="00000000" w:rsidR="00000000" w:rsidRPr="00000000">
      <w:rPr>
        <w:color w:val="000000"/>
        <w:sz w:val="20"/>
        <w:szCs w:val="20"/>
        <w:rtl w:val="0"/>
      </w:rPr>
      <w:t xml:space="preserve">. </w:t>
    </w:r>
    <w:r w:rsidDel="00000000" w:rsidR="00000000" w:rsidRPr="00000000">
      <w:rPr>
        <w:color w:val="000000"/>
        <w:sz w:val="20"/>
        <w:szCs w:val="20"/>
      </w:rPr>
      <w:drawing>
        <wp:inline distB="0" distT="0" distL="114300" distR="114300">
          <wp:extent cx="602615" cy="454660"/>
          <wp:effectExtent b="0" l="0" r="0" t="0"/>
          <wp:docPr id="3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02615" cy="45466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2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2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11748</wp:posOffset>
              </wp:positionH>
              <wp:positionV relativeFrom="topMargin">
                <wp:posOffset>106998</wp:posOffset>
              </wp:positionV>
              <wp:extent cx="5962650" cy="370840"/>
              <wp:effectExtent b="0" l="0" r="0" t="0"/>
              <wp:wrapNone/>
              <wp:docPr id="27" name=""/>
              <a:graphic>
                <a:graphicData uri="http://schemas.microsoft.com/office/word/2010/wordprocessingShape">
                  <wps:wsp>
                    <wps:cNvSpPr/>
                    <wps:cNvPr id="2" name="Shape 2"/>
                    <wps:spPr>
                      <a:xfrm>
                        <a:off x="2369438" y="3599343"/>
                        <a:ext cx="5953125" cy="36131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dugi" w:cs="Gadugi" w:eastAsia="Gadugi" w:hAnsi="Gadugi"/>
                              <w:b w:val="0"/>
                              <w:i w:val="0"/>
                              <w:smallCaps w:val="0"/>
                              <w:strike w:val="0"/>
                              <w:color w:val="000000"/>
                              <w:sz w:val="22"/>
                              <w:vertAlign w:val="baseline"/>
                            </w:rPr>
                            <w:t xml:space="preserve">Jurnal Elkolind Volume x, Nomor x,  Bulan Tahun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Gadugi" w:cs="Gadugi" w:eastAsia="Gadugi" w:hAnsi="Gadugi"/>
                              <w:b w:val="0"/>
                              <w:i w:val="0"/>
                              <w:smallCaps w:val="0"/>
                              <w:strike w:val="0"/>
                              <w:color w:val="111111"/>
                              <w:sz w:val="20"/>
                              <w:shd w:fill="fbfbf3"/>
                              <w:vertAlign w:val="baseline"/>
                            </w:rPr>
                            <w:t xml:space="preserve">DOI: </w:t>
                          </w:r>
                          <w:r w:rsidDel="00000000" w:rsidR="00000000" w:rsidRPr="00000000">
                            <w:rPr>
                              <w:rFonts w:ascii="Gadugi" w:cs="Gadugi" w:eastAsia="Gadugi" w:hAnsi="Gadugi"/>
                              <w:b w:val="0"/>
                              <w:i w:val="0"/>
                              <w:smallCaps w:val="0"/>
                              <w:strike w:val="0"/>
                              <w:color w:val="000000"/>
                              <w:sz w:val="20"/>
                              <w:shd w:fill="fbfbf3"/>
                              <w:vertAlign w:val="baseline"/>
                            </w:rPr>
                            <w:t xml:space="preserve">http://dx.doi.org/10.33795/elkolind</w:t>
                          </w:r>
                        </w:p>
                      </w:txbxContent>
                    </wps:txbx>
                    <wps:bodyPr anchorCtr="0" anchor="ctr" bIns="0" lIns="91425"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11748</wp:posOffset>
              </wp:positionH>
              <wp:positionV relativeFrom="topMargin">
                <wp:posOffset>106998</wp:posOffset>
              </wp:positionV>
              <wp:extent cx="5962650" cy="370840"/>
              <wp:effectExtent b="0" l="0" r="0" t="0"/>
              <wp:wrapNone/>
              <wp:docPr id="27"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962650" cy="370840"/>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4686300</wp:posOffset>
              </wp:positionH>
              <wp:positionV relativeFrom="paragraph">
                <wp:posOffset>0</wp:posOffset>
              </wp:positionV>
              <wp:extent cx="1838325" cy="1838325"/>
              <wp:effectExtent b="0" l="0" r="0" t="0"/>
              <wp:wrapNone/>
              <wp:docPr id="32" name=""/>
              <a:graphic>
                <a:graphicData uri="http://schemas.microsoft.com/office/word/2010/wordprocessingShape">
                  <wps:wsp>
                    <wps:cNvSpPr/>
                    <wps:cNvPr id="7" name="Shape 7"/>
                    <wps:spPr>
                      <a:xfrm>
                        <a:off x="4431600" y="2865600"/>
                        <a:ext cx="1828800" cy="182880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 PAGE  \* MERGEFORMAT 3</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4686300</wp:posOffset>
              </wp:positionH>
              <wp:positionV relativeFrom="paragraph">
                <wp:posOffset>0</wp:posOffset>
              </wp:positionV>
              <wp:extent cx="1838325" cy="1838325"/>
              <wp:effectExtent b="0" l="0" r="0" t="0"/>
              <wp:wrapNone/>
              <wp:docPr id="32" name="image9.png"/>
              <a:graphic>
                <a:graphicData uri="http://schemas.openxmlformats.org/drawingml/2006/picture">
                  <pic:pic>
                    <pic:nvPicPr>
                      <pic:cNvPr id="0" name="image9.png"/>
                      <pic:cNvPicPr preferRelativeResize="0"/>
                    </pic:nvPicPr>
                    <pic:blipFill>
                      <a:blip r:embed="rId2"/>
                      <a:srcRect/>
                      <a:stretch>
                        <a:fillRect/>
                      </a:stretch>
                    </pic:blipFill>
                    <pic:spPr>
                      <a:xfrm>
                        <a:off x="0" y="0"/>
                        <a:ext cx="1838325" cy="1838325"/>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2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11748</wp:posOffset>
              </wp:positionH>
              <wp:positionV relativeFrom="topMargin">
                <wp:posOffset>106998</wp:posOffset>
              </wp:positionV>
              <wp:extent cx="5962650" cy="370840"/>
              <wp:effectExtent b="0" l="0" r="0" t="0"/>
              <wp:wrapNone/>
              <wp:docPr id="29" name=""/>
              <a:graphic>
                <a:graphicData uri="http://schemas.microsoft.com/office/word/2010/wordprocessingShape">
                  <wps:wsp>
                    <wps:cNvSpPr/>
                    <wps:cNvPr id="4" name="Shape 4"/>
                    <wps:spPr>
                      <a:xfrm>
                        <a:off x="2369438" y="3599343"/>
                        <a:ext cx="5953125" cy="36131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dugi" w:cs="Gadugi" w:eastAsia="Gadugi" w:hAnsi="Gadugi"/>
                              <w:b w:val="0"/>
                              <w:i w:val="0"/>
                              <w:smallCaps w:val="0"/>
                              <w:strike w:val="0"/>
                              <w:color w:val="000000"/>
                              <w:sz w:val="22"/>
                              <w:vertAlign w:val="baseline"/>
                            </w:rPr>
                            <w:t xml:space="preserve">Jurnal Elkolind Volume x, Nomor x,  Bulan Tahun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Gadugi" w:cs="Gadugi" w:eastAsia="Gadugi" w:hAnsi="Gadugi"/>
                              <w:b w:val="0"/>
                              <w:i w:val="0"/>
                              <w:smallCaps w:val="0"/>
                              <w:strike w:val="0"/>
                              <w:color w:val="111111"/>
                              <w:sz w:val="20"/>
                              <w:shd w:fill="fbfbf3"/>
                              <w:vertAlign w:val="baseline"/>
                            </w:rPr>
                            <w:t xml:space="preserve">DOI: </w:t>
                          </w:r>
                          <w:r w:rsidDel="00000000" w:rsidR="00000000" w:rsidRPr="00000000">
                            <w:rPr>
                              <w:rFonts w:ascii="Gadugi" w:cs="Gadugi" w:eastAsia="Gadugi" w:hAnsi="Gadugi"/>
                              <w:b w:val="0"/>
                              <w:i w:val="0"/>
                              <w:smallCaps w:val="0"/>
                              <w:strike w:val="0"/>
                              <w:color w:val="000000"/>
                              <w:sz w:val="20"/>
                              <w:shd w:fill="fbfbf3"/>
                              <w:vertAlign w:val="baseline"/>
                            </w:rPr>
                            <w:t xml:space="preserve">http://dx.doi.org/10.33795/elkolind</w:t>
                          </w:r>
                        </w:p>
                      </w:txbxContent>
                    </wps:txbx>
                    <wps:bodyPr anchorCtr="0" anchor="ctr" bIns="0" lIns="91425"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11748</wp:posOffset>
              </wp:positionH>
              <wp:positionV relativeFrom="topMargin">
                <wp:posOffset>106998</wp:posOffset>
              </wp:positionV>
              <wp:extent cx="5962650" cy="370840"/>
              <wp:effectExtent b="0" l="0" r="0" t="0"/>
              <wp:wrapNone/>
              <wp:docPr id="29"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5962650" cy="370840"/>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4686300</wp:posOffset>
              </wp:positionH>
              <wp:positionV relativeFrom="paragraph">
                <wp:posOffset>0</wp:posOffset>
              </wp:positionV>
              <wp:extent cx="1838325" cy="1838325"/>
              <wp:effectExtent b="0" l="0" r="0" t="0"/>
              <wp:wrapNone/>
              <wp:docPr id="31" name=""/>
              <a:graphic>
                <a:graphicData uri="http://schemas.microsoft.com/office/word/2010/wordprocessingShape">
                  <wps:wsp>
                    <wps:cNvSpPr/>
                    <wps:cNvPr id="6" name="Shape 6"/>
                    <wps:spPr>
                      <a:xfrm>
                        <a:off x="4431600" y="2865600"/>
                        <a:ext cx="1828800" cy="182880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 PAGE  \* MERGEFORMAT 2</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4686300</wp:posOffset>
              </wp:positionH>
              <wp:positionV relativeFrom="paragraph">
                <wp:posOffset>0</wp:posOffset>
              </wp:positionV>
              <wp:extent cx="1838325" cy="1838325"/>
              <wp:effectExtent b="0" l="0" r="0" t="0"/>
              <wp:wrapNone/>
              <wp:docPr id="31"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1838325" cy="1838325"/>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2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11748</wp:posOffset>
              </wp:positionH>
              <wp:positionV relativeFrom="topMargin">
                <wp:posOffset>106998</wp:posOffset>
              </wp:positionV>
              <wp:extent cx="5962650" cy="370840"/>
              <wp:effectExtent b="0" l="0" r="0" t="0"/>
              <wp:wrapNone/>
              <wp:docPr id="30" name=""/>
              <a:graphic>
                <a:graphicData uri="http://schemas.microsoft.com/office/word/2010/wordprocessingShape">
                  <wps:wsp>
                    <wps:cNvSpPr/>
                    <wps:cNvPr id="5" name="Shape 5"/>
                    <wps:spPr>
                      <a:xfrm>
                        <a:off x="2369438" y="3599343"/>
                        <a:ext cx="5953125" cy="36131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dugi" w:cs="Gadugi" w:eastAsia="Gadugi" w:hAnsi="Gadugi"/>
                              <w:b w:val="0"/>
                              <w:i w:val="0"/>
                              <w:smallCaps w:val="0"/>
                              <w:strike w:val="0"/>
                              <w:color w:val="000000"/>
                              <w:sz w:val="22"/>
                              <w:vertAlign w:val="baseline"/>
                            </w:rPr>
                            <w:t xml:space="preserve">Jurnal Elkolind Volume x, Nomor x,  Bulan Tahun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Gadugi" w:cs="Gadugi" w:eastAsia="Gadugi" w:hAnsi="Gadugi"/>
                              <w:b w:val="0"/>
                              <w:i w:val="0"/>
                              <w:smallCaps w:val="0"/>
                              <w:strike w:val="0"/>
                              <w:color w:val="111111"/>
                              <w:sz w:val="20"/>
                              <w:shd w:fill="fbfbf3"/>
                              <w:vertAlign w:val="baseline"/>
                            </w:rPr>
                            <w:t xml:space="preserve">DOI: </w:t>
                          </w:r>
                          <w:r w:rsidDel="00000000" w:rsidR="00000000" w:rsidRPr="00000000">
                            <w:rPr>
                              <w:rFonts w:ascii="Gadugi" w:cs="Gadugi" w:eastAsia="Gadugi" w:hAnsi="Gadugi"/>
                              <w:b w:val="0"/>
                              <w:i w:val="0"/>
                              <w:smallCaps w:val="0"/>
                              <w:strike w:val="0"/>
                              <w:color w:val="000000"/>
                              <w:sz w:val="20"/>
                              <w:shd w:fill="fbfbf3"/>
                              <w:vertAlign w:val="baseline"/>
                            </w:rPr>
                            <w:t xml:space="preserve">http://dx.doi.org/10.33795/elkolind</w:t>
                          </w:r>
                        </w:p>
                      </w:txbxContent>
                    </wps:txbx>
                    <wps:bodyPr anchorCtr="0" anchor="ctr" bIns="0" lIns="91425"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11748</wp:posOffset>
              </wp:positionH>
              <wp:positionV relativeFrom="topMargin">
                <wp:posOffset>106998</wp:posOffset>
              </wp:positionV>
              <wp:extent cx="5962650" cy="370840"/>
              <wp:effectExtent b="0" l="0" r="0" t="0"/>
              <wp:wrapNone/>
              <wp:docPr id="30"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5962650" cy="370840"/>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4686300</wp:posOffset>
              </wp:positionH>
              <wp:positionV relativeFrom="paragraph">
                <wp:posOffset>0</wp:posOffset>
              </wp:positionV>
              <wp:extent cx="1838325" cy="1838325"/>
              <wp:effectExtent b="0" l="0" r="0" t="0"/>
              <wp:wrapNone/>
              <wp:docPr id="28" name=""/>
              <a:graphic>
                <a:graphicData uri="http://schemas.microsoft.com/office/word/2010/wordprocessingShape">
                  <wps:wsp>
                    <wps:cNvSpPr/>
                    <wps:cNvPr id="3" name="Shape 3"/>
                    <wps:spPr>
                      <a:xfrm>
                        <a:off x="4431600" y="2865600"/>
                        <a:ext cx="1828800" cy="182880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 PAGE  \* MERGEFORMAT 1</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4686300</wp:posOffset>
              </wp:positionH>
              <wp:positionV relativeFrom="paragraph">
                <wp:posOffset>0</wp:posOffset>
              </wp:positionV>
              <wp:extent cx="1838325" cy="1838325"/>
              <wp:effectExtent b="0" l="0" r="0" t="0"/>
              <wp:wrapNone/>
              <wp:docPr id="28"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1838325" cy="183832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425" w:hanging="425"/>
      </w:pPr>
      <w:rPr>
        <w:b w:val="1"/>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504" w:hanging="216"/>
      </w:pPr>
      <w:rPr>
        <w:rFonts w:ascii="Noto Sans Symbols" w:cs="Noto Sans Symbols" w:eastAsia="Noto Sans Symbols" w:hAnsi="Noto Sans Symbols"/>
        <w:sz w:val="16"/>
        <w:szCs w:val="16"/>
      </w:rPr>
    </w:lvl>
    <w:lvl w:ilvl="1">
      <w:start w:val="1"/>
      <w:numFmt w:val="bullet"/>
      <w:lvlText w:val="●"/>
      <w:lvlJc w:val="left"/>
      <w:pPr>
        <w:ind w:left="288" w:hanging="288"/>
      </w:pPr>
      <w:rPr>
        <w:rFonts w:ascii="Noto Sans Symbols" w:cs="Noto Sans Symbols" w:eastAsia="Noto Sans Symbols" w:hAnsi="Noto Sans Symbols"/>
        <w:sz w:val="16"/>
        <w:szCs w:val="16"/>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432" w:hanging="432"/>
      </w:pPr>
      <w:rPr>
        <w:sz w:val="16"/>
        <w:szCs w:val="16"/>
      </w:rPr>
    </w:lvl>
    <w:lvl w:ilvl="1">
      <w:start w:val="1"/>
      <w:numFmt w:val="decimal"/>
      <w:lvlText w:val="%1.%2)"/>
      <w:lvlJc w:val="left"/>
      <w:pPr>
        <w:ind w:left="936" w:hanging="720"/>
      </w:pPr>
      <w:rPr/>
    </w:lvl>
    <w:lvl w:ilvl="2">
      <w:start w:val="1"/>
      <w:numFmt w:val="decimal"/>
      <w:lvlText w:val="%3)"/>
      <w:lvlJc w:val="left"/>
      <w:pPr>
        <w:ind w:left="360" w:hanging="360"/>
      </w:pPr>
      <w:rPr/>
    </w:lvl>
    <w:lvl w:ilvl="3">
      <w:start w:val="1"/>
      <w:numFmt w:val="decimal"/>
      <w:lvlText w:val="%1.%2)%3.%4."/>
      <w:lvlJc w:val="left"/>
      <w:pPr>
        <w:ind w:left="1296" w:hanging="1080"/>
      </w:pPr>
      <w:rPr/>
    </w:lvl>
    <w:lvl w:ilvl="4">
      <w:start w:val="1"/>
      <w:numFmt w:val="decimal"/>
      <w:lvlText w:val="%1.%2)%3.%4.%5."/>
      <w:lvlJc w:val="left"/>
      <w:pPr>
        <w:ind w:left="1296" w:hanging="1080"/>
      </w:pPr>
      <w:rPr/>
    </w:lvl>
    <w:lvl w:ilvl="5">
      <w:start w:val="1"/>
      <w:numFmt w:val="decimal"/>
      <w:lvlText w:val="%1.%2)%3.%4.%5.%6."/>
      <w:lvlJc w:val="left"/>
      <w:pPr>
        <w:ind w:left="1656" w:hanging="1440"/>
      </w:pPr>
      <w:rPr/>
    </w:lvl>
    <w:lvl w:ilvl="6">
      <w:start w:val="1"/>
      <w:numFmt w:val="decimal"/>
      <w:lvlText w:val="%1.%2)%3.%4.%5.%6.%7."/>
      <w:lvlJc w:val="left"/>
      <w:pPr>
        <w:ind w:left="1656" w:hanging="1440"/>
      </w:pPr>
      <w:rPr/>
    </w:lvl>
    <w:lvl w:ilvl="7">
      <w:start w:val="1"/>
      <w:numFmt w:val="decimal"/>
      <w:lvlText w:val="%1.%2)%3.%4.%5.%6.%7.%8."/>
      <w:lvlJc w:val="left"/>
      <w:pPr>
        <w:ind w:left="2016" w:hanging="1800"/>
      </w:pPr>
      <w:rPr/>
    </w:lvl>
    <w:lvl w:ilvl="8">
      <w:start w:val="1"/>
      <w:numFmt w:val="decimal"/>
      <w:lvlText w:val="%1.%2)%3.%4.%5.%6.%7.%8.%9."/>
      <w:lvlJc w:val="left"/>
      <w:pPr>
        <w:ind w:left="2016" w:hanging="180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AU"/>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pPr>
      <w:spacing w:after="200" w:line="276" w:lineRule="auto"/>
    </w:pPr>
    <w:rPr>
      <w:sz w:val="24"/>
      <w:szCs w:val="24"/>
      <w:lang w:eastAsia="zh-CN" w:val="en-AU"/>
    </w:rPr>
  </w:style>
  <w:style w:type="paragraph" w:styleId="Heading8">
    <w:name w:val="heading 8"/>
    <w:next w:val="Normal"/>
    <w:link w:val="Heading8Char"/>
    <w:semiHidden w:val="1"/>
    <w:unhideWhenUsed w:val="1"/>
    <w:qFormat w:val="1"/>
    <w:pPr>
      <w:keepNext w:val="1"/>
      <w:spacing w:before="120"/>
      <w:outlineLvl w:val="7"/>
    </w:pPr>
    <w:rPr>
      <w:rFonts w:eastAsia="Times New Roman"/>
      <w:b w:val="1"/>
      <w:bCs w:val="1"/>
      <w:sz w:val="18"/>
      <w:szCs w:val="18"/>
      <w:lang w:eastAsia="zh-CN"/>
    </w:rPr>
  </w:style>
  <w:style w:type="paragraph" w:styleId="Heading9">
    <w:name w:val="heading 9"/>
    <w:next w:val="Normal"/>
    <w:link w:val="Heading9Char"/>
    <w:semiHidden w:val="1"/>
    <w:unhideWhenUsed w:val="1"/>
    <w:qFormat w:val="1"/>
    <w:pPr>
      <w:keepNext w:val="1"/>
      <w:spacing w:before="120"/>
      <w:ind w:right="-4040"/>
      <w:outlineLvl w:val="8"/>
    </w:pPr>
    <w:rPr>
      <w:rFonts w:eastAsia="Times New Roman"/>
      <w:b w:val="1"/>
      <w:bCs w:val="1"/>
      <w:szCs w:val="18"/>
      <w:lang w:eastAsia="zh-C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FollowedHyperlink">
    <w:name w:val="FollowedHyperlink"/>
    <w:rPr>
      <w:color w:val="800080"/>
      <w:u w:val="single"/>
    </w:rPr>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yperlink">
    <w:name w:val="Hyperlink"/>
    <w:qFormat w:val="1"/>
    <w:rPr>
      <w:color w:val="0000ff"/>
      <w:u w:val="single"/>
    </w:rPr>
  </w:style>
  <w:style w:type="paragraph" w:styleId="NormalWeb">
    <w:name w:val="Normal (Web)"/>
    <w:basedOn w:val="Normal"/>
    <w:uiPriority w:val="99"/>
    <w:unhideWhenUsed w:val="1"/>
    <w:pPr>
      <w:spacing w:after="100" w:afterAutospacing="1" w:before="100" w:beforeAutospacing="1" w:line="240" w:lineRule="auto"/>
    </w:pPr>
    <w:rPr>
      <w:rFonts w:eastAsia="Times New Roman"/>
      <w:lang w:eastAsia="ko-KR" w:val="en-US"/>
    </w:rPr>
  </w:style>
  <w:style w:type="table" w:styleId="TableGrid">
    <w:name w:val="Table Grid"/>
    <w:qFormat w:val="1"/>
    <w:tblPr>
      <w:tblBorders>
        <w:top w:color="auto" w:space="0" w:sz="2" w:val="single"/>
        <w:left w:color="auto" w:space="0" w:sz="2" w:val="single"/>
        <w:bottom w:color="auto" w:space="0" w:sz="2" w:val="single"/>
        <w:right w:color="auto" w:space="0" w:sz="2" w:val="single"/>
        <w:insideH w:color="auto" w:space="0" w:sz="2" w:val="single"/>
        <w:insideV w:color="auto" w:space="0" w:sz="2" w:val="single"/>
      </w:tblBorders>
      <w:tblCellMar>
        <w:top w:w="0.0" w:type="dxa"/>
        <w:left w:w="100.0" w:type="dxa"/>
        <w:bottom w:w="0.0" w:type="dxa"/>
        <w:right w:w="100.0" w:type="dxa"/>
      </w:tblCellMar>
    </w:tblPr>
    <w:tcPr>
      <w:tcBorders>
        <w:top w:color="auto" w:space="0" w:sz="2" w:val="single"/>
        <w:left w:color="auto" w:space="0" w:sz="2" w:val="single"/>
        <w:bottom w:color="auto" w:space="0" w:sz="2" w:val="single"/>
        <w:right w:color="auto" w:space="0" w:sz="2" w:val="single"/>
      </w:tcBorders>
    </w:tcPr>
  </w:style>
  <w:style w:type="table" w:styleId="Style56" w:customStyle="1">
    <w:name w:val="_Style 56"/>
    <w:basedOn w:val="TableNormal1"/>
    <w:qFormat w:val="1"/>
    <w:tblPr>
      <w:tblCellMar>
        <w:left w:w="108.0" w:type="dxa"/>
        <w:right w:w="108.0" w:type="dxa"/>
      </w:tblCellMar>
    </w:tblPr>
  </w:style>
  <w:style w:type="table" w:styleId="TableNormal1" w:customStyle="1">
    <w:name w:val="Table Normal1"/>
    <w:qFormat w:val="1"/>
    <w:tblPr>
      <w:tblCellMar>
        <w:top w:w="0.0" w:type="dxa"/>
        <w:left w:w="0.0" w:type="dxa"/>
        <w:bottom w:w="0.0" w:type="dxa"/>
        <w:right w:w="0.0" w:type="dxa"/>
      </w:tblCellMar>
    </w:tblPr>
  </w:style>
  <w:style w:type="paragraph" w:styleId="ListParagraph">
    <w:name w:val="List Paragraph"/>
    <w:basedOn w:val="Normal"/>
    <w:uiPriority w:val="34"/>
    <w:qFormat w:val="1"/>
    <w:pPr>
      <w:ind w:left="720"/>
    </w:pPr>
  </w:style>
  <w:style w:type="paragraph" w:styleId="AuthorName" w:customStyle="1">
    <w:name w:val="Author Name"/>
    <w:link w:val="AuthorNameChar"/>
    <w:pPr>
      <w:jc w:val="center"/>
    </w:pPr>
    <w:rPr>
      <w:rFonts w:eastAsia="Times New Roman"/>
      <w:b w:val="1"/>
      <w:bCs w:val="1"/>
      <w:lang w:eastAsia="zh-CN"/>
    </w:rPr>
  </w:style>
  <w:style w:type="paragraph" w:styleId="AuthorAffiliation" w:customStyle="1">
    <w:name w:val="Author Affiliation"/>
    <w:pPr>
      <w:jc w:val="center"/>
    </w:pPr>
    <w:rPr>
      <w:rFonts w:eastAsia="Times New Roman"/>
      <w:sz w:val="18"/>
      <w:szCs w:val="18"/>
      <w:lang w:eastAsia="zh-CN"/>
    </w:rPr>
  </w:style>
  <w:style w:type="character" w:styleId="AuthorNameChar" w:customStyle="1">
    <w:name w:val="Author Name Char"/>
    <w:link w:val="AuthorName"/>
    <w:rPr>
      <w:b w:val="1"/>
      <w:bCs w:val="1"/>
    </w:rPr>
  </w:style>
  <w:style w:type="character" w:styleId="Heading8Char" w:customStyle="1">
    <w:name w:val="Heading 8 Char"/>
    <w:link w:val="Heading8"/>
    <w:qFormat w:val="1"/>
    <w:rPr>
      <w:b w:val="1"/>
      <w:bCs w:val="1"/>
      <w:sz w:val="18"/>
      <w:szCs w:val="18"/>
      <w:lang w:eastAsia="pl" w:val="pl"/>
    </w:rPr>
  </w:style>
  <w:style w:type="character" w:styleId="Heading9Char" w:customStyle="1">
    <w:name w:val="Heading 9 Char"/>
    <w:link w:val="Heading9"/>
    <w:rPr>
      <w:b w:val="1"/>
      <w:bCs w:val="1"/>
      <w:szCs w:val="18"/>
      <w:lang w:eastAsia="pl" w:val="en-AU"/>
    </w:rPr>
  </w:style>
  <w:style w:type="paragraph" w:styleId="Abstract" w:customStyle="1">
    <w:name w:val="Abstract"/>
    <w:pPr>
      <w:spacing w:before="120"/>
      <w:jc w:val="both"/>
    </w:pPr>
    <w:rPr>
      <w:i w:val="1"/>
      <w:sz w:val="18"/>
      <w:lang w:eastAsia="zh-CN"/>
    </w:rPr>
  </w:style>
  <w:style w:type="paragraph" w:styleId="Abstrak" w:customStyle="1">
    <w:name w:val="Abstrak"/>
    <w:pPr>
      <w:spacing w:before="120"/>
      <w:jc w:val="both"/>
    </w:pPr>
    <w:rPr>
      <w:rFonts w:eastAsia="Times New Roman"/>
      <w:lang w:eastAsia="zh-CN"/>
    </w:rPr>
  </w:style>
  <w:style w:type="paragraph" w:styleId="Body" w:customStyle="1">
    <w:name w:val="Body"/>
    <w:qFormat w:val="1"/>
    <w:pPr>
      <w:ind w:firstLine="720"/>
      <w:jc w:val="both"/>
    </w:pPr>
    <w:rPr>
      <w:rFonts w:eastAsia="Times New Roman"/>
      <w:lang w:eastAsia="zh-CN"/>
    </w:rPr>
  </w:style>
  <w:style w:type="paragraph" w:styleId="BalloonText">
    <w:name w:val="Balloon Text"/>
    <w:basedOn w:val="Normal"/>
    <w:link w:val="BalloonTextChar"/>
    <w:rsid w:val="00436558"/>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rsid w:val="00436558"/>
    <w:rPr>
      <w:rFonts w:ascii="Tahoma" w:cs="Tahoma" w:hAnsi="Tahoma"/>
      <w:sz w:val="16"/>
      <w:szCs w:val="16"/>
      <w:lang w:eastAsia="zh-CN" w:val="en-AU"/>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chart" Target="charts/chart1.xml"/><Relationship Id="rId10" Type="http://schemas.openxmlformats.org/officeDocument/2006/relationships/hyperlink" Target="mailto:penulis.korespondensi@politeknik.ac.id" TargetMode="External"/><Relationship Id="rId13" Type="http://schemas.openxmlformats.org/officeDocument/2006/relationships/image" Target="media/image2.jp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Penulis_ketiga@gmail.com" TargetMode="External"/><Relationship Id="rId15" Type="http://schemas.openxmlformats.org/officeDocument/2006/relationships/header" Target="header3.xml"/><Relationship Id="rId14" Type="http://schemas.openxmlformats.org/officeDocument/2006/relationships/header" Target="header1.xml"/><Relationship Id="rId17" Type="http://schemas.openxmlformats.org/officeDocument/2006/relationships/footer" Target="footer3.xml"/><Relationship Id="rId16" Type="http://schemas.openxmlformats.org/officeDocument/2006/relationships/header" Target="header2.xm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footer" Target="footer2.xml"/><Relationship Id="rId7" Type="http://schemas.openxmlformats.org/officeDocument/2006/relationships/hyperlink" Target="mailto:Penulis_Pertama@gmail.com" TargetMode="External"/><Relationship Id="rId8" Type="http://schemas.openxmlformats.org/officeDocument/2006/relationships/hyperlink" Target="mailto:Penulis_Kedua@yahoo.mai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5.png"/></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3391294838145"/>
          <c:y val="5.1400554097404502E-2"/>
          <c:w val="0.79549759405074205"/>
          <c:h val="0.71857210557013695"/>
        </c:manualLayout>
      </c:layout>
      <c:lineChart>
        <c:grouping val="standard"/>
        <c:varyColors val="0"/>
        <c:ser>
          <c:idx val="0"/>
          <c:order val="0"/>
          <c:val>
            <c:numRef>
              <c:f>Sheet1!$D$4:$D$11</c:f>
              <c:numCache>
                <c:formatCode>General</c:formatCode>
                <c:ptCount val="8"/>
                <c:pt idx="0">
                  <c:v>2</c:v>
                </c:pt>
                <c:pt idx="1">
                  <c:v>3</c:v>
                </c:pt>
                <c:pt idx="2">
                  <c:v>5</c:v>
                </c:pt>
                <c:pt idx="3">
                  <c:v>9</c:v>
                </c:pt>
                <c:pt idx="4">
                  <c:v>10</c:v>
                </c:pt>
                <c:pt idx="5">
                  <c:v>8</c:v>
                </c:pt>
                <c:pt idx="6">
                  <c:v>8</c:v>
                </c:pt>
                <c:pt idx="7">
                  <c:v>9</c:v>
                </c:pt>
              </c:numCache>
            </c:numRef>
          </c:val>
          <c:smooth val="0"/>
          <c:extLst>
            <c:ext xmlns:c16="http://schemas.microsoft.com/office/drawing/2014/chart" uri="{C3380CC4-5D6E-409C-BE32-E72D297353CC}">
              <c16:uniqueId val="{00000000-1AEF-4880-9F89-B60D7F7A2C3B}"/>
            </c:ext>
          </c:extLst>
        </c:ser>
        <c:ser>
          <c:idx val="1"/>
          <c:order val="1"/>
          <c:val>
            <c:numRef>
              <c:f>Sheet1!$E$4:$E$11</c:f>
              <c:numCache>
                <c:formatCode>General</c:formatCode>
                <c:ptCount val="8"/>
                <c:pt idx="0">
                  <c:v>10</c:v>
                </c:pt>
                <c:pt idx="1">
                  <c:v>11</c:v>
                </c:pt>
                <c:pt idx="2">
                  <c:v>11</c:v>
                </c:pt>
                <c:pt idx="3">
                  <c:v>21</c:v>
                </c:pt>
                <c:pt idx="4">
                  <c:v>23</c:v>
                </c:pt>
                <c:pt idx="5">
                  <c:v>22</c:v>
                </c:pt>
                <c:pt idx="6">
                  <c:v>24</c:v>
                </c:pt>
                <c:pt idx="7">
                  <c:v>25</c:v>
                </c:pt>
              </c:numCache>
            </c:numRef>
          </c:val>
          <c:smooth val="0"/>
          <c:extLst>
            <c:ext xmlns:c16="http://schemas.microsoft.com/office/drawing/2014/chart" uri="{C3380CC4-5D6E-409C-BE32-E72D297353CC}">
              <c16:uniqueId val="{00000001-1AEF-4880-9F89-B60D7F7A2C3B}"/>
            </c:ext>
          </c:extLst>
        </c:ser>
        <c:dLbls>
          <c:showLegendKey val="0"/>
          <c:showVal val="0"/>
          <c:showCatName val="0"/>
          <c:showSerName val="0"/>
          <c:showPercent val="0"/>
          <c:showBubbleSize val="0"/>
        </c:dLbls>
        <c:dropLines/>
        <c:marker val="1"/>
        <c:smooth val="0"/>
        <c:axId val="218428928"/>
        <c:axId val="218430848"/>
      </c:lineChart>
      <c:catAx>
        <c:axId val="218428928"/>
        <c:scaling>
          <c:orientation val="minMax"/>
        </c:scaling>
        <c:delete val="0"/>
        <c:axPos val="b"/>
        <c:title>
          <c:tx>
            <c:rich>
              <a:bodyPr rot="0" spcFirstLastPara="0" vertOverflow="ellipsis" vert="horz" wrap="square" anchor="ctr" anchorCtr="1"/>
              <a:lstStyle/>
              <a:p>
                <a:pPr>
                  <a:defRPr lang="en-GB" sz="1000" b="1" i="0" u="none" strike="noStrike" kern="1200" baseline="0">
                    <a:solidFill>
                      <a:schemeClr val="tx1"/>
                    </a:solidFill>
                    <a:latin typeface="+mn-lt"/>
                    <a:ea typeface="+mn-ea"/>
                    <a:cs typeface="+mn-cs"/>
                  </a:defRPr>
                </a:pPr>
                <a:r>
                  <a:rPr lang="id-ID"/>
                  <a:t>Axis Title ( unit</a:t>
                </a:r>
                <a:r>
                  <a:rPr lang="id-ID" baseline="0"/>
                  <a:t> )</a:t>
                </a:r>
                <a:endParaRPr lang="id-ID"/>
              </a:p>
            </c:rich>
          </c:tx>
          <c:overlay val="0"/>
        </c:title>
        <c:majorTickMark val="none"/>
        <c:minorTickMark val="none"/>
        <c:tickLblPos val="nextTo"/>
        <c:txPr>
          <a:bodyPr rot="-60000000" spcFirstLastPara="0" vertOverflow="ellipsis" vert="horz" wrap="square" anchor="ctr" anchorCtr="1"/>
          <a:lstStyle/>
          <a:p>
            <a:pPr>
              <a:defRPr lang="en-GB" sz="1000" b="0" i="0" u="none" strike="noStrike" kern="1200" baseline="0">
                <a:solidFill>
                  <a:schemeClr val="tx1"/>
                </a:solidFill>
                <a:latin typeface="+mn-lt"/>
                <a:ea typeface="+mn-ea"/>
                <a:cs typeface="+mn-cs"/>
              </a:defRPr>
            </a:pPr>
            <a:endParaRPr lang="en-US"/>
          </a:p>
        </c:txPr>
        <c:crossAx val="218430848"/>
        <c:crosses val="autoZero"/>
        <c:auto val="1"/>
        <c:lblAlgn val="ctr"/>
        <c:lblOffset val="100"/>
        <c:noMultiLvlLbl val="0"/>
      </c:catAx>
      <c:valAx>
        <c:axId val="218430848"/>
        <c:scaling>
          <c:orientation val="minMax"/>
        </c:scaling>
        <c:delete val="0"/>
        <c:axPos val="l"/>
        <c:majorGridlines/>
        <c:title>
          <c:tx>
            <c:rich>
              <a:bodyPr rot="-5400000" spcFirstLastPara="0" vertOverflow="ellipsis" vert="horz" wrap="square" anchor="ctr" anchorCtr="1"/>
              <a:lstStyle/>
              <a:p>
                <a:pPr>
                  <a:defRPr lang="en-GB" sz="1000" b="1" i="0" u="none" strike="noStrike" kern="1200" baseline="0">
                    <a:solidFill>
                      <a:schemeClr val="tx1"/>
                    </a:solidFill>
                    <a:latin typeface="+mn-lt"/>
                    <a:ea typeface="+mn-ea"/>
                    <a:cs typeface="+mn-cs"/>
                  </a:defRPr>
                </a:pPr>
                <a:r>
                  <a:rPr lang="id-ID"/>
                  <a:t>Axis Title (unit)</a:t>
                </a:r>
              </a:p>
            </c:rich>
          </c:tx>
          <c:overlay val="0"/>
        </c:title>
        <c:numFmt formatCode="General" sourceLinked="1"/>
        <c:majorTickMark val="out"/>
        <c:minorTickMark val="none"/>
        <c:tickLblPos val="nextTo"/>
        <c:txPr>
          <a:bodyPr rot="-60000000" spcFirstLastPara="0" vertOverflow="ellipsis" vert="horz" wrap="square" anchor="ctr" anchorCtr="1"/>
          <a:lstStyle/>
          <a:p>
            <a:pPr>
              <a:defRPr lang="en-GB" sz="1000" b="0" i="0" u="none" strike="noStrike" kern="1200" baseline="0">
                <a:solidFill>
                  <a:schemeClr val="tx1"/>
                </a:solidFill>
                <a:latin typeface="+mn-lt"/>
                <a:ea typeface="+mn-ea"/>
                <a:cs typeface="+mn-cs"/>
              </a:defRPr>
            </a:pPr>
            <a:endParaRPr lang="en-US"/>
          </a:p>
        </c:txPr>
        <c:crossAx val="218428928"/>
        <c:crosses val="autoZero"/>
        <c:crossBetween val="between"/>
      </c:valAx>
    </c:plotArea>
    <c:plotVisOnly val="1"/>
    <c:dispBlanksAs val="gap"/>
    <c:showDLblsOverMax val="0"/>
  </c:chart>
  <c:spPr>
    <a:effectLst>
      <a:outerShdw blurRad="50800" dist="38100" dir="2700000" algn="tl" rotWithShape="0">
        <a:prstClr val="black">
          <a:alpha val="40000"/>
        </a:prstClr>
      </a:outerShdw>
    </a:effectLst>
  </c:spPr>
  <c:txPr>
    <a:bodyPr/>
    <a:lstStyle/>
    <a:p>
      <a:pPr>
        <a:defRPr lang="en-GB"/>
      </a:pPr>
      <a:endParaRPr lang="en-US"/>
    </a:p>
  </c:txPr>
  <c:externalData r:id="rId1">
    <c:autoUpdate val="0"/>
  </c:externalData>
</c:chartSpac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ohfnchG6eJm5W6SzJdMlp4PD8Q==">CgMxLjAyCGguZ2pkZ3hzMgloLjMwajB6bGw4AHIhMUUtZWpFbmNmazRsN3UyUGR4bG1JUTgxbmVJVlVLSXpv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2022-07-06T04:53:00Z</dcterms:created>
  <dc:creator>AM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1033-11.2.0.11156</vt:lpwstr>
  </property>
  <property fmtid="{D5CDD505-2E9C-101B-9397-08002B2CF9AE}" pid="3" name="ICV">
    <vt:lpwstr>60290209B88D4B5283D84D7C25D12ADB</vt:lpwstr>
  </property>
</Properties>
</file>