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color w:val="6B7280"/>
          <w:sz w:val="18"/>
          <w:szCs w:val="18"/>
        </w:rPr>
        <w:t xml:space="preserve">GLM Outdoor Solutions  ·  Blog article 3 of 4  ·  Draft for review</w:t>
      </w:r>
    </w:p>
    <w:p>
      <w:pPr>
        <w:pStyle w:val="Title"/>
        <w:spacing w:after="120"/>
      </w:pPr>
      <w:r>
        <w:t xml:space="preserve">ZIP Screens for Pergolas: Wind, Solar-Control and Fabric Specification for Outdoor Rooms</w:t>
      </w:r>
    </w:p>
    <w:p>
      <w:pPr>
        <w:spacing w:after="320"/>
      </w:pPr>
      <w:r>
        <w:rPr>
          <w:i/>
          <w:iCs/>
          <w:color w:val="6B7280"/>
          <w:sz w:val="20"/>
          <w:szCs w:val="20"/>
        </w:rPr>
        <w:t xml:space="preserve">2,066 words  ·  Primary keyword: zip screen pergola</w:t>
      </w:r>
    </w:p>
    <w:p>
      <w:pPr>
        <w:spacing w:after="80" w:before="240"/>
      </w:pPr>
      <w:r>
        <w:rPr>
          <w:b/>
          <w:bCs/>
          <w:caps/>
          <w:color w:val="0F4C5C"/>
          <w:sz w:val="18"/>
          <w:szCs w:val="18"/>
        </w:rPr>
        <w:t xml:space="preserve">SEO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shd w:fill="F3F4F6" w:color="auto" w:val="clear"/>
            <w:tcMar>
              <w:top w:type="dxa" w:w="80"/>
              <w:left w:type="dxa" w:w="120"/>
              <w:bottom w:type="dxa" w:w="80"/>
              <w:right w:type="dxa" w:w="120"/>
            </w:tcMar>
          </w:tcPr>
          <w:p>
            <w:r>
              <w:rPr>
                <w:b/>
                <w:bCs/>
                <w:sz w:val="20"/>
                <w:szCs w:val="20"/>
              </w:rPr>
              <w:t xml:space="preserve">Meta title</w:t>
            </w:r>
          </w:p>
        </w:tc>
        <w:tc>
          <w:tcPr>
            <w:tcW w:type="dxa" w:w="6726"/>
            <w:tcMar>
              <w:top w:type="dxa" w:w="80"/>
              <w:left w:type="dxa" w:w="120"/>
              <w:bottom w:type="dxa" w:w="80"/>
              <w:right w:type="dxa" w:w="120"/>
            </w:tcMar>
          </w:tcPr>
          <w:p>
            <w:r>
              <w:rPr>
                <w:sz w:val="20"/>
                <w:szCs w:val="20"/>
              </w:rPr>
              <w:t xml:space="preserve">ZIP Screens for Pergolas: Specification Guide | GLM  (51 characters)</w:t>
            </w:r>
          </w:p>
        </w:tc>
      </w:tr>
      <w:tr>
        <w:tc>
          <w:tcPr>
            <w:tcW w:type="dxa" w:w="2300"/>
            <w:shd w:fill="F3F4F6" w:color="auto" w:val="clear"/>
            <w:tcMar>
              <w:top w:type="dxa" w:w="80"/>
              <w:left w:type="dxa" w:w="120"/>
              <w:bottom w:type="dxa" w:w="80"/>
              <w:right w:type="dxa" w:w="120"/>
            </w:tcMar>
          </w:tcPr>
          <w:p>
            <w:r>
              <w:rPr>
                <w:b/>
                <w:bCs/>
                <w:sz w:val="20"/>
                <w:szCs w:val="20"/>
              </w:rPr>
              <w:t xml:space="preserve">Meta description</w:t>
            </w:r>
          </w:p>
        </w:tc>
        <w:tc>
          <w:tcPr>
            <w:tcW w:type="dxa" w:w="6726"/>
            <w:tcMar>
              <w:top w:type="dxa" w:w="80"/>
              <w:left w:type="dxa" w:w="120"/>
              <w:bottom w:type="dxa" w:w="80"/>
              <w:right w:type="dxa" w:w="120"/>
            </w:tcMar>
          </w:tcPr>
          <w:p>
            <w:r>
              <w:rPr>
                <w:sz w:val="20"/>
                <w:szCs w:val="20"/>
              </w:rPr>
              <w:t xml:space="preserve">Specify ZIP screens for pergolas by wind exposure, solar control, privacy, fabric openness, automation and integration with outdoor systems.  (140 characters)</w:t>
            </w:r>
          </w:p>
        </w:tc>
      </w:tr>
      <w:tr>
        <w:tc>
          <w:tcPr>
            <w:tcW w:type="dxa" w:w="2300"/>
            <w:shd w:fill="F3F4F6" w:color="auto" w:val="clear"/>
            <w:tcMar>
              <w:top w:type="dxa" w:w="80"/>
              <w:left w:type="dxa" w:w="120"/>
              <w:bottom w:type="dxa" w:w="80"/>
              <w:right w:type="dxa" w:w="120"/>
            </w:tcMar>
          </w:tcPr>
          <w:p>
            <w:r>
              <w:rPr>
                <w:b/>
                <w:bCs/>
                <w:sz w:val="20"/>
                <w:szCs w:val="20"/>
              </w:rPr>
              <w:t xml:space="preserve">URL slug</w:t>
            </w:r>
          </w:p>
        </w:tc>
        <w:tc>
          <w:tcPr>
            <w:tcW w:type="dxa" w:w="6726"/>
            <w:tcMar>
              <w:top w:type="dxa" w:w="80"/>
              <w:left w:type="dxa" w:w="120"/>
              <w:bottom w:type="dxa" w:w="80"/>
              <w:right w:type="dxa" w:w="120"/>
            </w:tcMar>
          </w:tcPr>
          <w:p>
            <w:r>
              <w:rPr>
                <w:sz w:val="20"/>
                <w:szCs w:val="20"/>
              </w:rPr>
              <w:t xml:space="preserve">/en/news/zip-screens-pergolas-wind-solar-control-specification-guide/</w:t>
            </w:r>
          </w:p>
        </w:tc>
      </w:tr>
      <w:tr>
        <w:tc>
          <w:tcPr>
            <w:tcW w:type="dxa" w:w="2300"/>
            <w:shd w:fill="F3F4F6" w:color="auto" w:val="clear"/>
            <w:tcMar>
              <w:top w:type="dxa" w:w="80"/>
              <w:left w:type="dxa" w:w="120"/>
              <w:bottom w:type="dxa" w:w="80"/>
              <w:right w:type="dxa" w:w="120"/>
            </w:tcMar>
          </w:tcPr>
          <w:p>
            <w:r>
              <w:rPr>
                <w:b/>
                <w:bCs/>
                <w:sz w:val="20"/>
                <w:szCs w:val="20"/>
              </w:rPr>
              <w:t xml:space="preserve">Primary keyword</w:t>
            </w:r>
          </w:p>
        </w:tc>
        <w:tc>
          <w:tcPr>
            <w:tcW w:type="dxa" w:w="6726"/>
            <w:tcMar>
              <w:top w:type="dxa" w:w="80"/>
              <w:left w:type="dxa" w:w="120"/>
              <w:bottom w:type="dxa" w:w="80"/>
              <w:right w:type="dxa" w:w="120"/>
            </w:tcMar>
          </w:tcPr>
          <w:p>
            <w:r>
              <w:rPr>
                <w:sz w:val="20"/>
                <w:szCs w:val="20"/>
              </w:rPr>
              <w:t xml:space="preserve">zip screen pergola</w:t>
            </w:r>
          </w:p>
        </w:tc>
      </w:tr>
      <w:tr>
        <w:tc>
          <w:tcPr>
            <w:tcW w:type="dxa" w:w="2300"/>
            <w:shd w:fill="F3F4F6" w:color="auto" w:val="clear"/>
            <w:tcMar>
              <w:top w:type="dxa" w:w="80"/>
              <w:left w:type="dxa" w:w="120"/>
              <w:bottom w:type="dxa" w:w="80"/>
              <w:right w:type="dxa" w:w="120"/>
            </w:tcMar>
          </w:tcPr>
          <w:p>
            <w:r>
              <w:rPr>
                <w:b/>
                <w:bCs/>
                <w:sz w:val="20"/>
                <w:szCs w:val="20"/>
              </w:rPr>
              <w:t xml:space="preserve">Secondary keywords</w:t>
            </w:r>
          </w:p>
        </w:tc>
        <w:tc>
          <w:tcPr>
            <w:tcW w:type="dxa" w:w="6726"/>
            <w:tcMar>
              <w:top w:type="dxa" w:w="80"/>
              <w:left w:type="dxa" w:w="120"/>
              <w:bottom w:type="dxa" w:w="80"/>
              <w:right w:type="dxa" w:w="120"/>
            </w:tcMar>
          </w:tcPr>
          <w:p>
            <w:r>
              <w:rPr>
                <w:sz w:val="20"/>
                <w:szCs w:val="20"/>
              </w:rPr>
              <w:t xml:space="preserve">pergola zip screen, zip screen, zip screens outdoor, exterior zip screen, wind resistant zip screen, pergola side screen, solar screen for pergola, ZIP screen fabric openness</w:t>
            </w:r>
          </w:p>
        </w:tc>
      </w:tr>
      <w:tr>
        <w:tc>
          <w:tcPr>
            <w:tcW w:type="dxa" w:w="2300"/>
            <w:shd w:fill="F3F4F6" w:color="auto" w:val="clear"/>
            <w:tcMar>
              <w:top w:type="dxa" w:w="80"/>
              <w:left w:type="dxa" w:w="120"/>
              <w:bottom w:type="dxa" w:w="80"/>
              <w:right w:type="dxa" w:w="120"/>
            </w:tcMar>
          </w:tcPr>
          <w:p>
            <w:r>
              <w:rPr>
                <w:b/>
                <w:bCs/>
                <w:sz w:val="20"/>
                <w:szCs w:val="20"/>
              </w:rPr>
              <w:t xml:space="preserve">Publish order</w:t>
            </w:r>
          </w:p>
        </w:tc>
        <w:tc>
          <w:tcPr>
            <w:tcW w:type="dxa" w:w="6726"/>
            <w:tcMar>
              <w:top w:type="dxa" w:w="80"/>
              <w:left w:type="dxa" w:w="120"/>
              <w:bottom w:type="dxa" w:w="80"/>
              <w:right w:type="dxa" w:w="120"/>
            </w:tcMar>
          </w:tcPr>
          <w:p>
            <w:r>
              <w:rPr>
                <w:sz w:val="20"/>
                <w:szCs w:val="20"/>
              </w:rPr>
              <w:t xml:space="preserve">Publish 2–4 weeks after Article 2.</w:t>
            </w:r>
          </w:p>
        </w:tc>
      </w:tr>
      <w:tr>
        <w:tc>
          <w:tcPr>
            <w:tcW w:type="dxa" w:w="2300"/>
            <w:shd w:fill="F3F4F6" w:color="auto" w:val="clear"/>
            <w:tcMar>
              <w:top w:type="dxa" w:w="80"/>
              <w:left w:type="dxa" w:w="120"/>
              <w:bottom w:type="dxa" w:w="80"/>
              <w:right w:type="dxa" w:w="120"/>
            </w:tcMar>
          </w:tcPr>
          <w:p>
            <w:r>
              <w:rPr>
                <w:b/>
                <w:bCs/>
                <w:sz w:val="20"/>
                <w:szCs w:val="20"/>
              </w:rPr>
              <w:t xml:space="preserve">Schema</w:t>
            </w:r>
          </w:p>
        </w:tc>
        <w:tc>
          <w:tcPr>
            <w:tcW w:type="dxa" w:w="6726"/>
            <w:tcMar>
              <w:top w:type="dxa" w:w="80"/>
              <w:left w:type="dxa" w:w="120"/>
              <w:bottom w:type="dxa" w:w="80"/>
              <w:right w:type="dxa" w:w="120"/>
            </w:tcMar>
          </w:tcPr>
          <w:p>
            <w:r>
              <w:rPr>
                <w:sz w:val="20"/>
                <w:szCs w:val="20"/>
              </w:rPr>
              <w:t xml:space="preserve">BlogPosting + BreadcrumbList. FAQPage only if the FAQ block below is rendered visibly. Keep ZIP screen, solar control and pergola as defined terms in copy; no additional schema types.</w:t>
            </w:r>
          </w:p>
        </w:tc>
      </w:tr>
    </w:tbl>
    <w:p>
      <w:pPr>
        <w:spacing w:after="80" w:before="240"/>
      </w:pPr>
      <w:r>
        <w:rPr>
          <w:b/>
          <w:bCs/>
          <w:caps/>
          <w:color w:val="0F4C5C"/>
          <w:sz w:val="18"/>
          <w:szCs w:val="18"/>
        </w:rPr>
        <w:t xml:space="preserve">Internal links to include</w:t>
      </w:r>
    </w:p>
    <w:p>
      <w:pPr>
        <w:pStyle w:val="ListParagraph"/>
        <w:numPr>
          <w:ilvl w:val="0"/>
          <w:numId w:val="2"/>
        </w:numPr>
        <w:spacing w:after="60"/>
      </w:pPr>
      <w:hyperlink w:history="1" r:id="rIdbarik64wq0c12efad1mia">
        <w:r>
          <w:rPr>
            <w:color w:val="0B5394"/>
            <w:sz w:val="20"/>
            <w:szCs w:val="20"/>
            <w:u w:val="single"/>
          </w:rPr>
          <w:t xml:space="preserve">https://www.glm-outdoor.com/en/product/zip-screen/</w:t>
        </w:r>
      </w:hyperlink>
    </w:p>
    <w:p>
      <w:pPr>
        <w:pStyle w:val="ListParagraph"/>
        <w:numPr>
          <w:ilvl w:val="0"/>
          <w:numId w:val="2"/>
        </w:numPr>
        <w:spacing w:after="60"/>
      </w:pPr>
      <w:hyperlink w:history="1" r:id="rId20ibmp1uf6wzn6xzaexjo">
        <w:r>
          <w:rPr>
            <w:color w:val="0B5394"/>
            <w:sz w:val="20"/>
            <w:szCs w:val="20"/>
            <w:u w:val="single"/>
          </w:rPr>
          <w:t xml:space="preserve">https://www.glm-outdoor.com/en/additional-element/zip-screen/</w:t>
        </w:r>
      </w:hyperlink>
    </w:p>
    <w:p>
      <w:pPr>
        <w:pStyle w:val="ListParagraph"/>
        <w:numPr>
          <w:ilvl w:val="0"/>
          <w:numId w:val="2"/>
        </w:numPr>
        <w:spacing w:after="60"/>
      </w:pPr>
      <w:hyperlink w:history="1" r:id="rIdwh_2guo9n9jhmjrmia255">
        <w:r>
          <w:rPr>
            <w:color w:val="0B5394"/>
            <w:sz w:val="20"/>
            <w:szCs w:val="20"/>
            <w:u w:val="single"/>
          </w:rPr>
          <w:t xml:space="preserve">https://www.glm-outdoor.com/en/product-type/bioclimatic-pergolas/</w:t>
        </w:r>
      </w:hyperlink>
    </w:p>
    <w:p>
      <w:pPr>
        <w:pStyle w:val="ListParagraph"/>
        <w:numPr>
          <w:ilvl w:val="0"/>
          <w:numId w:val="2"/>
        </w:numPr>
        <w:spacing w:after="60"/>
      </w:pPr>
      <w:hyperlink w:history="1" r:id="rId06pdac0fy4z_mt1lzgtjf">
        <w:r>
          <w:rPr>
            <w:color w:val="0B5394"/>
            <w:sz w:val="20"/>
            <w:szCs w:val="20"/>
            <w:u w:val="single"/>
          </w:rPr>
          <w:t xml:space="preserve">https://www.glm-outdoor.com/en/additional-element/retractable-glass-roof/</w:t>
        </w:r>
      </w:hyperlink>
    </w:p>
    <w:p>
      <w:pPr>
        <w:pStyle w:val="ListParagraph"/>
        <w:numPr>
          <w:ilvl w:val="0"/>
          <w:numId w:val="2"/>
        </w:numPr>
        <w:spacing w:after="60"/>
      </w:pPr>
      <w:hyperlink w:history="1" r:id="rIdvk5rmezs9umes7qjy4n9e">
        <w:r>
          <w:rPr>
            <w:color w:val="0B5394"/>
            <w:sz w:val="20"/>
            <w:szCs w:val="20"/>
            <w:u w:val="single"/>
          </w:rPr>
          <w:t xml:space="preserve">https://www.glm-outdoor.com/en/additional-element/sliding-glass-zip-screen/</w:t>
        </w:r>
      </w:hyperlink>
    </w:p>
    <w:p>
      <w:pPr>
        <w:spacing w:after="80" w:before="240"/>
      </w:pPr>
      <w:r>
        <w:rPr>
          <w:b/>
          <w:bCs/>
          <w:caps/>
          <w:color w:val="0F4C5C"/>
          <w:sz w:val="18"/>
          <w:szCs w:val="18"/>
        </w:rPr>
        <w:t xml:space="preserve">Image brief</w:t>
      </w:r>
    </w:p>
    <w:p>
      <w:pPr>
        <w:pStyle w:val="ListParagraph"/>
        <w:numPr>
          <w:ilvl w:val="0"/>
          <w:numId w:val="2"/>
        </w:numPr>
        <w:spacing w:after="60"/>
      </w:pPr>
      <w:r>
        <w:rPr>
          <w:b/>
          <w:bCs/>
          <w:sz w:val="20"/>
          <w:szCs w:val="20"/>
        </w:rPr>
        <w:t xml:space="preserve">Hero: </w:t>
      </w:r>
      <w:r>
        <w:rPr>
          <w:sz w:val="20"/>
          <w:szCs w:val="20"/>
        </w:rPr>
        <w:t xml:space="preserve">Integrated ZIP screens lowered on a GLM bioclimatic pergola, late-afternoon light. ALT: GLM pergola with vertical ZIP screens lowered on the sun-facing side.</w:t>
      </w:r>
    </w:p>
    <w:p>
      <w:pPr>
        <w:pStyle w:val="ListParagraph"/>
        <w:numPr>
          <w:ilvl w:val="0"/>
          <w:numId w:val="2"/>
        </w:numPr>
        <w:spacing w:after="60"/>
      </w:pPr>
      <w:r>
        <w:rPr>
          <w:b/>
          <w:bCs/>
          <w:sz w:val="20"/>
          <w:szCs w:val="20"/>
        </w:rPr>
        <w:t xml:space="preserve">Supporting image 1: </w:t>
      </w:r>
      <w:r>
        <w:rPr>
          <w:sz w:val="20"/>
          <w:szCs w:val="20"/>
        </w:rPr>
        <w:t xml:space="preserve">Close-up of side guide and zip retention. ALT: Detail of ZIP screen fabric edge retained in the aluminium side guide.</w:t>
      </w:r>
    </w:p>
    <w:p>
      <w:pPr>
        <w:pStyle w:val="ListParagraph"/>
        <w:numPr>
          <w:ilvl w:val="0"/>
          <w:numId w:val="2"/>
        </w:numPr>
        <w:spacing w:after="60"/>
      </w:pPr>
      <w:r>
        <w:rPr>
          <w:b/>
          <w:bCs/>
          <w:sz w:val="20"/>
          <w:szCs w:val="20"/>
        </w:rPr>
        <w:t xml:space="preserve">Supporting image 2: </w:t>
      </w:r>
      <w:r>
        <w:rPr>
          <w:sz w:val="20"/>
          <w:szCs w:val="20"/>
        </w:rPr>
        <w:t xml:space="preserve">Fabric transparency comparison, open mesh vs blackout, same view. ALT: Comparison of open-weave and blackout ZIP screen fabrics viewed from inside a terrace.</w:t>
      </w:r>
    </w:p>
    <w:p>
      <w:pPr>
        <w:pStyle w:val="ListParagraph"/>
        <w:numPr>
          <w:ilvl w:val="0"/>
          <w:numId w:val="2"/>
        </w:numPr>
        <w:spacing w:after="60"/>
      </w:pPr>
      <w:r>
        <w:rPr>
          <w:b/>
          <w:bCs/>
          <w:sz w:val="20"/>
          <w:szCs w:val="20"/>
        </w:rPr>
        <w:t xml:space="preserve">Supporting image 3: </w:t>
      </w:r>
      <w:r>
        <w:rPr>
          <w:sz w:val="20"/>
          <w:szCs w:val="20"/>
        </w:rPr>
        <w:t xml:space="preserve">Elevation diagram showing sun and wind arriving from the side vs from above. ALT: Elevation diagram showing louvered roof controlling high sun and ZIP screens controlling low sun and wind.</w:t>
      </w:r>
    </w:p>
    <w:p>
      <w:r>
        <w:br w:type="page"/>
      </w:r>
    </w:p>
    <w:p>
      <w:pPr>
        <w:pStyle w:val="Heading1"/>
      </w:pPr>
      <w:r>
        <w:t xml:space="preserve">ZIP Screens for Pergolas: Wind, Solar-Control and Fabric Specification for Outdoor Rooms</w:t>
      </w:r>
    </w:p>
    <w:p>
      <w:pPr>
        <w:spacing w:after="160" w:line="300"/>
      </w:pPr>
      <w:r>
        <w:t xml:space="preserve">A pergola roof solves the problems that arrive from above: midday sun, rain, the heat of a July afternoon. It does nothing about the problems that arrive from the side. Low-angle sun at six in the evening. Glare off the pool. The wind that funnels between two buildings. The neighbouring balcony that looks straight into the dining terrace.</w:t>
      </w:r>
    </w:p>
    <w:p>
      <w:pPr>
        <w:spacing w:after="160" w:line="300"/>
      </w:pPr>
      <w:r>
        <w:t xml:space="preserve">Those are side-elevation problems, and they need a side-elevation answer. Solid walls give it at the cost of the outdoor room itself. Sliding glass gives it with weight, cost and a fixed visual condition. ZIP screens give it as a tensioned, guided fabric plane that can be lowered for an hour and raised again, leaving the terrace open the rest of the time.</w:t>
      </w:r>
    </w:p>
    <w:p>
      <w:pPr>
        <w:spacing w:after="160" w:line="300"/>
      </w:pPr>
      <w:r>
        <w:t xml:space="preserve">Treated as a product, a ZIP screen is a motorised blind. Treated as part of the environmental-control strategy, it is the element that lets a designer tune the side plane of an outdoor room by exposure, by time of day and by season. This guide covers what the system is, how to specify it by wind and sun before choosing a colour, and how it integrates with bioclimatic pergolas and glass roofs.</w:t>
      </w:r>
    </w:p>
    <w:p>
      <w:pPr>
        <w:pStyle w:val="Heading2"/>
      </w:pPr>
      <w:r>
        <w:t xml:space="preserve">How a ZIP screen works</w:t>
      </w:r>
    </w:p>
    <w:p>
      <w:pPr>
        <w:spacing w:after="160" w:line="300"/>
      </w:pPr>
      <w:r>
        <w:t xml:space="preserve">The components are simple. A cassette, or box, at the head of the opening houses a roller tube driven by a tubular motor. A technical fabric winds onto the tube. Along both vertical edges of the fabric, a continuous zip is welded, and that zip runs inside side guides fixed to the columns or the frame. A weighted bottom bar keeps the fabric flat.</w:t>
      </w:r>
    </w:p>
    <w:p>
      <w:pPr>
        <w:spacing w:after="160" w:line="300"/>
      </w:pPr>
      <w:r>
        <w:t xml:space="preserve">The engineering value is in the last two elements. On a free-hanging roller blind, the fabric is held only at the top. It flaps in a breeze, lets light in at the edges, and lifts entirely in a gust. On a ZIP screen, the zip locks the fabric into the guides on both sides, so the fabric is retained laterally and held in tension across its full height. No light gaps at the edges. No flapping. A flat plane that stays flat.</w:t>
      </w:r>
    </w:p>
    <w:p>
      <w:pPr>
        <w:spacing w:after="160" w:line="300"/>
      </w:pPr>
      <w:r>
        <w:t xml:space="preserve">GLM Outdoor Solutions builds its </w:t>
      </w:r>
      <w:hyperlink w:history="1" r:id="rIdwxonoekxup2-8sducx8fc">
        <w:r>
          <w:rPr>
            <w:color w:val="0B5394"/>
            <w:u w:val="single"/>
          </w:rPr>
          <w:t xml:space="preserve">ZIP Screen</w:t>
        </w:r>
      </w:hyperlink>
      <w:r>
        <w:t xml:space="preserve"> around four box sizes, Z70, Z100, Z120 and Z160, covering openings up to 7 metres wide, and the roller, motor and fixings stay hidden inside the cassette and guides so the screen does not interrupt the minimalist lines of the pergola it sits on.</w:t>
      </w:r>
    </w:p>
    <w:p>
      <w:pPr>
        <w:pStyle w:val="Heading2"/>
      </w:pPr>
      <w:r>
        <w:t xml:space="preserve">Specify by exposure before colour</w:t>
      </w:r>
    </w:p>
    <w:p>
      <w:pPr>
        <w:spacing w:after="160" w:line="300"/>
      </w:pPr>
      <w:r>
        <w:t xml:space="preserve">The temptation is to open the fabric swatch book first. Resist it. The first question is where the screen will live.</w:t>
      </w:r>
    </w:p>
    <w:p>
      <w:pPr>
        <w:spacing w:after="160" w:line="300"/>
      </w:pPr>
      <w:r>
        <w:rPr>
          <w:b/>
          <w:bCs/>
        </w:rPr>
        <w:t xml:space="preserve">A sheltered façade</w:t>
      </w:r>
      <w:r>
        <w:t xml:space="preserve"> on the lee side of a building, under a deep pergola, sees light wind and can accept larger screens with fewer constraints.</w:t>
      </w:r>
    </w:p>
    <w:p>
      <w:pPr>
        <w:spacing w:after="160" w:line="300"/>
      </w:pPr>
      <w:r>
        <w:rPr>
          <w:b/>
          <w:bCs/>
        </w:rPr>
        <w:t xml:space="preserve">A coastal or open terrace</w:t>
      </w:r>
      <w:r>
        <w:t xml:space="preserve"> sees sustained wind and salt. Screen size, fabric and cassette need to be selected for that, and the automation strategy has to assume the screen will retract regularly.</w:t>
      </w:r>
    </w:p>
    <w:p>
      <w:pPr>
        <w:spacing w:after="160" w:line="300"/>
      </w:pPr>
      <w:r>
        <w:rPr>
          <w:b/>
          <w:bCs/>
        </w:rPr>
        <w:t xml:space="preserve">An upper-floor terrace or rooftop</w:t>
      </w:r>
      <w:r>
        <w:t xml:space="preserve"> sees higher wind speeds than the same plan at ground level, and turbulence around parapets.</w:t>
      </w:r>
    </w:p>
    <w:p>
      <w:pPr>
        <w:spacing w:after="160" w:line="300"/>
      </w:pPr>
      <w:r>
        <w:t xml:space="preserve">Once exposure is understood, two numbers govern the specification: the span and the height of each opening. Larger screens carry more wind load, and every manufacturer's system has documented limits for each cassette size. GLM's documented maximum dimensions by box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5E7EB" w:color="auto" w:val="clear"/>
            <w:tcMar>
              <w:top w:type="dxa" w:w="80"/>
              <w:left w:type="dxa" w:w="120"/>
              <w:bottom w:type="dxa" w:w="80"/>
              <w:right w:type="dxa" w:w="120"/>
            </w:tcMar>
          </w:tcPr>
          <w:p>
            <w:r>
              <w:rPr>
                <w:b/>
                <w:bCs/>
                <w:sz w:val="21"/>
                <w:szCs w:val="21"/>
              </w:rPr>
              <w:t xml:space="preserve">Box</w:t>
            </w:r>
          </w:p>
        </w:tc>
        <w:tc>
          <w:tcPr>
            <w:tcW w:type="dxa" w:w="3008"/>
            <w:shd w:fill="E5E7EB" w:color="auto" w:val="clear"/>
            <w:tcMar>
              <w:top w:type="dxa" w:w="80"/>
              <w:left w:type="dxa" w:w="120"/>
              <w:bottom w:type="dxa" w:w="80"/>
              <w:right w:type="dxa" w:w="120"/>
            </w:tcMar>
          </w:tcPr>
          <w:p>
            <w:r>
              <w:rPr>
                <w:b/>
                <w:bCs/>
                <w:sz w:val="21"/>
                <w:szCs w:val="21"/>
              </w:rPr>
              <w:t xml:space="preserve">Maximum width</w:t>
            </w:r>
          </w:p>
        </w:tc>
        <w:tc>
          <w:tcPr>
            <w:tcW w:type="dxa" w:w="3010"/>
            <w:shd w:fill="E5E7EB" w:color="auto" w:val="clear"/>
            <w:tcMar>
              <w:top w:type="dxa" w:w="80"/>
              <w:left w:type="dxa" w:w="120"/>
              <w:bottom w:type="dxa" w:w="80"/>
              <w:right w:type="dxa" w:w="120"/>
            </w:tcMar>
          </w:tcPr>
          <w:p>
            <w:r>
              <w:rPr>
                <w:b/>
                <w:bCs/>
                <w:sz w:val="21"/>
                <w:szCs w:val="21"/>
              </w:rPr>
              <w:t xml:space="preserve">Maximum height</w:t>
            </w:r>
          </w:p>
        </w:tc>
      </w:tr>
      <w:tr>
        <w:trPr>
          <w:tblHeader w:val="false"/>
        </w:trPr>
        <w:tc>
          <w:tcPr>
            <w:tcW w:type="dxa" w:w="3008"/>
            <w:tcMar>
              <w:top w:type="dxa" w:w="80"/>
              <w:left w:type="dxa" w:w="120"/>
              <w:bottom w:type="dxa" w:w="80"/>
              <w:right w:type="dxa" w:w="120"/>
            </w:tcMar>
          </w:tcPr>
          <w:p>
            <w:r>
              <w:rPr>
                <w:b w:val="false"/>
                <w:bCs w:val="false"/>
                <w:sz w:val="21"/>
                <w:szCs w:val="21"/>
              </w:rPr>
              <w:t xml:space="preserve">Z160</w:t>
            </w:r>
          </w:p>
        </w:tc>
        <w:tc>
          <w:tcPr>
            <w:tcW w:type="dxa" w:w="3008"/>
            <w:tcMar>
              <w:top w:type="dxa" w:w="80"/>
              <w:left w:type="dxa" w:w="120"/>
              <w:bottom w:type="dxa" w:w="80"/>
              <w:right w:type="dxa" w:w="120"/>
            </w:tcMar>
          </w:tcPr>
          <w:p>
            <w:r>
              <w:rPr>
                <w:b w:val="false"/>
                <w:bCs w:val="false"/>
                <w:sz w:val="21"/>
                <w:szCs w:val="21"/>
              </w:rPr>
              <w:t xml:space="preserve">7.0 m</w:t>
            </w:r>
          </w:p>
        </w:tc>
        <w:tc>
          <w:tcPr>
            <w:tcW w:type="dxa" w:w="3010"/>
            <w:tcMar>
              <w:top w:type="dxa" w:w="80"/>
              <w:left w:type="dxa" w:w="120"/>
              <w:bottom w:type="dxa" w:w="80"/>
              <w:right w:type="dxa" w:w="120"/>
            </w:tcMar>
          </w:tcPr>
          <w:p>
            <w:r>
              <w:rPr>
                <w:b w:val="false"/>
                <w:bCs w:val="false"/>
                <w:sz w:val="21"/>
                <w:szCs w:val="21"/>
              </w:rPr>
              <w:t xml:space="preserve">2.6 m</w:t>
            </w:r>
          </w:p>
        </w:tc>
      </w:tr>
      <w:tr>
        <w:trPr>
          <w:tblHeader w:val="false"/>
        </w:trPr>
        <w:tc>
          <w:tcPr>
            <w:tcW w:type="dxa" w:w="3008"/>
            <w:tcMar>
              <w:top w:type="dxa" w:w="80"/>
              <w:left w:type="dxa" w:w="120"/>
              <w:bottom w:type="dxa" w:w="80"/>
              <w:right w:type="dxa" w:w="120"/>
            </w:tcMar>
          </w:tcPr>
          <w:p>
            <w:r>
              <w:rPr>
                <w:b w:val="false"/>
                <w:bCs w:val="false"/>
                <w:sz w:val="21"/>
                <w:szCs w:val="21"/>
              </w:rPr>
              <w:t xml:space="preserve">Z160 (tall format)</w:t>
            </w:r>
          </w:p>
        </w:tc>
        <w:tc>
          <w:tcPr>
            <w:tcW w:type="dxa" w:w="3008"/>
            <w:tcMar>
              <w:top w:type="dxa" w:w="80"/>
              <w:left w:type="dxa" w:w="120"/>
              <w:bottom w:type="dxa" w:w="80"/>
              <w:right w:type="dxa" w:w="120"/>
            </w:tcMar>
          </w:tcPr>
          <w:p>
            <w:r>
              <w:rPr>
                <w:b w:val="false"/>
                <w:bCs w:val="false"/>
                <w:sz w:val="21"/>
                <w:szCs w:val="21"/>
              </w:rPr>
              <w:t xml:space="preserve">4.0 m</w:t>
            </w:r>
          </w:p>
        </w:tc>
        <w:tc>
          <w:tcPr>
            <w:tcW w:type="dxa" w:w="3010"/>
            <w:tcMar>
              <w:top w:type="dxa" w:w="80"/>
              <w:left w:type="dxa" w:w="120"/>
              <w:bottom w:type="dxa" w:w="80"/>
              <w:right w:type="dxa" w:w="120"/>
            </w:tcMar>
          </w:tcPr>
          <w:p>
            <w:r>
              <w:rPr>
                <w:b w:val="false"/>
                <w:bCs w:val="false"/>
                <w:sz w:val="21"/>
                <w:szCs w:val="21"/>
              </w:rPr>
              <w:t xml:space="preserve">5.5 m</w:t>
            </w:r>
          </w:p>
        </w:tc>
      </w:tr>
      <w:tr>
        <w:trPr>
          <w:tblHeader w:val="false"/>
        </w:trPr>
        <w:tc>
          <w:tcPr>
            <w:tcW w:type="dxa" w:w="3008"/>
            <w:tcMar>
              <w:top w:type="dxa" w:w="80"/>
              <w:left w:type="dxa" w:w="120"/>
              <w:bottom w:type="dxa" w:w="80"/>
              <w:right w:type="dxa" w:w="120"/>
            </w:tcMar>
          </w:tcPr>
          <w:p>
            <w:r>
              <w:rPr>
                <w:b w:val="false"/>
                <w:bCs w:val="false"/>
                <w:sz w:val="21"/>
                <w:szCs w:val="21"/>
              </w:rPr>
              <w:t xml:space="preserve">Z120</w:t>
            </w:r>
          </w:p>
        </w:tc>
        <w:tc>
          <w:tcPr>
            <w:tcW w:type="dxa" w:w="3008"/>
            <w:tcMar>
              <w:top w:type="dxa" w:w="80"/>
              <w:left w:type="dxa" w:w="120"/>
              <w:bottom w:type="dxa" w:w="80"/>
              <w:right w:type="dxa" w:w="120"/>
            </w:tcMar>
          </w:tcPr>
          <w:p>
            <w:r>
              <w:rPr>
                <w:b w:val="false"/>
                <w:bCs w:val="false"/>
                <w:sz w:val="21"/>
                <w:szCs w:val="21"/>
              </w:rPr>
              <w:t xml:space="preserve">5.5 m</w:t>
            </w:r>
          </w:p>
        </w:tc>
        <w:tc>
          <w:tcPr>
            <w:tcW w:type="dxa" w:w="3010"/>
            <w:tcMar>
              <w:top w:type="dxa" w:w="80"/>
              <w:left w:type="dxa" w:w="120"/>
              <w:bottom w:type="dxa" w:w="80"/>
              <w:right w:type="dxa" w:w="120"/>
            </w:tcMar>
          </w:tcPr>
          <w:p>
            <w:r>
              <w:rPr>
                <w:b w:val="false"/>
                <w:bCs w:val="false"/>
                <w:sz w:val="21"/>
                <w:szCs w:val="21"/>
              </w:rPr>
              <w:t xml:space="preserve">3.3 m</w:t>
            </w:r>
          </w:p>
        </w:tc>
      </w:tr>
      <w:tr>
        <w:trPr>
          <w:tblHeader w:val="false"/>
        </w:trPr>
        <w:tc>
          <w:tcPr>
            <w:tcW w:type="dxa" w:w="3008"/>
            <w:tcMar>
              <w:top w:type="dxa" w:w="80"/>
              <w:left w:type="dxa" w:w="120"/>
              <w:bottom w:type="dxa" w:w="80"/>
              <w:right w:type="dxa" w:w="120"/>
            </w:tcMar>
          </w:tcPr>
          <w:p>
            <w:r>
              <w:rPr>
                <w:b w:val="false"/>
                <w:bCs w:val="false"/>
                <w:sz w:val="21"/>
                <w:szCs w:val="21"/>
              </w:rPr>
              <w:t xml:space="preserve">Z100</w:t>
            </w:r>
          </w:p>
        </w:tc>
        <w:tc>
          <w:tcPr>
            <w:tcW w:type="dxa" w:w="3008"/>
            <w:tcMar>
              <w:top w:type="dxa" w:w="80"/>
              <w:left w:type="dxa" w:w="120"/>
              <w:bottom w:type="dxa" w:w="80"/>
              <w:right w:type="dxa" w:w="120"/>
            </w:tcMar>
          </w:tcPr>
          <w:p>
            <w:r>
              <w:rPr>
                <w:b w:val="false"/>
                <w:bCs w:val="false"/>
                <w:sz w:val="21"/>
                <w:szCs w:val="21"/>
              </w:rPr>
              <w:t xml:space="preserve">3.3 m</w:t>
            </w:r>
          </w:p>
        </w:tc>
        <w:tc>
          <w:tcPr>
            <w:tcW w:type="dxa" w:w="3010"/>
            <w:tcMar>
              <w:top w:type="dxa" w:w="80"/>
              <w:left w:type="dxa" w:w="120"/>
              <w:bottom w:type="dxa" w:w="80"/>
              <w:right w:type="dxa" w:w="120"/>
            </w:tcMar>
          </w:tcPr>
          <w:p>
            <w:r>
              <w:rPr>
                <w:b w:val="false"/>
                <w:bCs w:val="false"/>
                <w:sz w:val="21"/>
                <w:szCs w:val="21"/>
              </w:rPr>
              <w:t xml:space="preserve">3.6 m</w:t>
            </w:r>
          </w:p>
        </w:tc>
      </w:tr>
      <w:tr>
        <w:trPr>
          <w:tblHeader w:val="false"/>
        </w:trPr>
        <w:tc>
          <w:tcPr>
            <w:tcW w:type="dxa" w:w="3008"/>
            <w:tcMar>
              <w:top w:type="dxa" w:w="80"/>
              <w:left w:type="dxa" w:w="120"/>
              <w:bottom w:type="dxa" w:w="80"/>
              <w:right w:type="dxa" w:w="120"/>
            </w:tcMar>
          </w:tcPr>
          <w:p>
            <w:r>
              <w:rPr>
                <w:b w:val="false"/>
                <w:bCs w:val="false"/>
                <w:sz w:val="21"/>
                <w:szCs w:val="21"/>
              </w:rPr>
              <w:t xml:space="preserve">Z70</w:t>
            </w:r>
          </w:p>
        </w:tc>
        <w:tc>
          <w:tcPr>
            <w:tcW w:type="dxa" w:w="3008"/>
            <w:tcMar>
              <w:top w:type="dxa" w:w="80"/>
              <w:left w:type="dxa" w:w="120"/>
              <w:bottom w:type="dxa" w:w="80"/>
              <w:right w:type="dxa" w:w="120"/>
            </w:tcMar>
          </w:tcPr>
          <w:p>
            <w:r>
              <w:rPr>
                <w:b w:val="false"/>
                <w:bCs w:val="false"/>
                <w:sz w:val="21"/>
                <w:szCs w:val="21"/>
              </w:rPr>
              <w:t xml:space="preserve">2.4 m</w:t>
            </w:r>
          </w:p>
        </w:tc>
        <w:tc>
          <w:tcPr>
            <w:tcW w:type="dxa" w:w="3010"/>
            <w:tcMar>
              <w:top w:type="dxa" w:w="80"/>
              <w:left w:type="dxa" w:w="120"/>
              <w:bottom w:type="dxa" w:w="80"/>
              <w:right w:type="dxa" w:w="120"/>
            </w:tcMar>
          </w:tcPr>
          <w:p>
            <w:r>
              <w:rPr>
                <w:b w:val="false"/>
                <w:bCs w:val="false"/>
                <w:sz w:val="21"/>
                <w:szCs w:val="21"/>
              </w:rPr>
              <w:t xml:space="preserve">1.5 m</w:t>
            </w:r>
          </w:p>
        </w:tc>
      </w:tr>
    </w:tbl>
    <w:p>
      <w:pPr>
        <w:spacing w:after="120"/>
      </w:pPr>
    </w:p>
    <w:p>
      <w:pPr>
        <w:spacing w:after="160" w:line="300"/>
      </w:pPr>
      <w:r>
        <w:t xml:space="preserve">For wind, GLM's ZIP Screen is tested for wind load resistance to EN 12210, achieving Class 4 maximum test pressure for a screen of 5.7 metres by 2.7 metres. That is a documented figure for a documented size. A different size, fabric or installation should be confirmed with GLM before it is written into a specification, because the classification does not transfer automatically.</w:t>
      </w:r>
    </w:p>
    <w:p>
      <w:pPr>
        <w:spacing w:after="160" w:line="300"/>
      </w:pPr>
      <w:r>
        <w:t xml:space="preserve">Only after the exposure, size and wind class are settled does colour enter the conversation.</w:t>
      </w:r>
    </w:p>
    <w:p>
      <w:pPr>
        <w:pStyle w:val="Heading2"/>
      </w:pPr>
      <w:r>
        <w:t xml:space="preserve">Fabric openness, glare and view-through</w:t>
      </w:r>
    </w:p>
    <w:p>
      <w:pPr>
        <w:spacing w:after="160" w:line="300"/>
      </w:pPr>
      <w:r>
        <w:t xml:space="preserve">Fabric is where the screen's daytime behaviour is decided, and the decision is a balance between four things: daylight, view, privacy and heat.</w:t>
      </w:r>
    </w:p>
    <w:p>
      <w:pPr>
        <w:spacing w:after="160" w:line="300"/>
      </w:pPr>
      <w:r>
        <w:rPr>
          <w:b/>
          <w:bCs/>
        </w:rPr>
        <w:t xml:space="preserve">Open or mesh fabrics</w:t>
      </w:r>
      <w:r>
        <w:t xml:space="preserve"> are woven with a defined proportion of open area, known as the openness factor. They let air and a filtered view through while cutting glare and a large share of solar heat gain. From inside, a dark mesh reads almost like tinted glass: the terrace stays visually connected to the garden or the sea. A light mesh reflects more heat but glows in direct sun and offers less view-through.</w:t>
      </w:r>
    </w:p>
    <w:p>
      <w:pPr>
        <w:spacing w:after="160" w:line="300"/>
      </w:pPr>
      <w:r>
        <w:rPr>
          <w:b/>
          <w:bCs/>
        </w:rPr>
        <w:t xml:space="preserve">Blackout or opaque fabrics</w:t>
      </w:r>
      <w:r>
        <w:t xml:space="preserve"> stop light and view completely. They are the choice where a screen must give full privacy or darken a space, for example on a hotel terrace that doubles as an evening venue.</w:t>
      </w:r>
    </w:p>
    <w:p>
      <w:pPr>
        <w:spacing w:after="160" w:line="300"/>
      </w:pPr>
      <w:r>
        <w:t xml:space="preserve">Privacy with an open fabric depends on the light balance. In daylight, the brighter side is hidden from the darker side, so a mesh screen conceals a shaded terrace from a sunlit street. After dark, with the terrace lit, that reverses. If evening privacy matters, the fabric or the lighting design has to account for it.</w:t>
      </w:r>
    </w:p>
    <w:p>
      <w:pPr>
        <w:spacing w:after="160" w:line="300"/>
      </w:pPr>
      <w:r>
        <w:t xml:space="preserve">Exact openness percentages, solar factors and light transmission values are fabric-specific and should be taken from the manufacturer's data sheets rather than from general guidance. GLM specifies Serge Ferrari Soltis 88 fabric for screens on the Mykonos PG120P and Ithaca PG115P, and Mermet Satiné 550 for the Santorini PG160P, and publishes the fabric data for both on the </w:t>
      </w:r>
      <w:hyperlink w:history="1" r:id="rIdgac3vxrfet7o40t2n_u-z">
        <w:r>
          <w:rPr>
            <w:color w:val="0B5394"/>
            <w:u w:val="single"/>
          </w:rPr>
          <w:t xml:space="preserve">ZIP screen integration page</w:t>
        </w:r>
      </w:hyperlink>
      <w:r>
        <w:t xml:space="preserve">. Use those documents to match openness to the orientation and the view.</w:t>
      </w:r>
    </w:p>
    <w:p>
      <w:pPr>
        <w:pStyle w:val="Heading2"/>
      </w:pPr>
      <w:r>
        <w:t xml:space="preserve">Wind comfort and automatic protection</w:t>
      </w:r>
    </w:p>
    <w:p>
      <w:pPr>
        <w:spacing w:after="160" w:line="300"/>
      </w:pPr>
      <w:r>
        <w:t xml:space="preserve">Two different questions hide inside the word "windproof". The first is comfort: does the screen reduce the wind felt on the terrace? The second is survival: at what wind speed must the screen retract?</w:t>
      </w:r>
    </w:p>
    <w:p>
      <w:pPr>
        <w:spacing w:after="160" w:line="300"/>
      </w:pPr>
      <w:r>
        <w:t xml:space="preserve">On comfort, a ZIP screen performs well. Retained on both edges, an open-weave fabric breaks the wind into a gentle airflow rather than a draught, which is one reason hospitality operators use them on exposed terraces.</w:t>
      </w:r>
    </w:p>
    <w:p>
      <w:pPr>
        <w:spacing w:after="160" w:line="300"/>
      </w:pPr>
      <w:r>
        <w:t xml:space="preserve">On survival, the honest answer is that the maximum operating wind depends on the screen's size, fabric and system, and no generic screen should be described as universally windproof. The ZIP guidance makes the screen far more stable than a free-hanging blind, and the EN 12210 classification quantifies that for a tested size, but a fabric screen is not a structural wind barrier. Where a terrace needs a fixed barrier against wind, sliding glass is the correct element.</w:t>
      </w:r>
    </w:p>
    <w:p>
      <w:pPr>
        <w:spacing w:after="160" w:line="300"/>
      </w:pPr>
      <w:r>
        <w:t xml:space="preserve">The design response is automation. A wind sensor on the frame retracts the screens when gusts exceed the set threshold, and lowers them again when conditions settle. Specify it on every exposed installation, and specify it as a protection system rather than a convenience.</w:t>
      </w:r>
    </w:p>
    <w:p>
      <w:pPr>
        <w:pStyle w:val="Heading2"/>
      </w:pPr>
      <w:r>
        <w:t xml:space="preserve">Integrating ZIP screens with bioclimatic pergolas</w:t>
      </w:r>
    </w:p>
    <w:p>
      <w:pPr>
        <w:spacing w:after="160" w:line="300"/>
      </w:pPr>
      <w:r>
        <w:t xml:space="preserve">A bioclimatic pergola with rotating louvers above and ZIP screens on the sides is a layered envelope. The roof handles high sun, rain and ventilation. The screens handle low sun, glare, wind and privacy. Between them, the terrace becomes usable from early spring to late autumn, and on a mild winter afternoon.</w:t>
      </w:r>
    </w:p>
    <w:p>
      <w:pPr>
        <w:spacing w:after="160" w:line="300"/>
      </w:pPr>
      <w:r>
        <w:t xml:space="preserve">GLM's vertical ZIP screens are compatible with every pergola in the </w:t>
      </w:r>
      <w:hyperlink w:history="1" r:id="rIdf7nbgpuvktkdw2fz6dorr">
        <w:r>
          <w:rPr>
            <w:color w:val="0B5394"/>
            <w:u w:val="single"/>
          </w:rPr>
          <w:t xml:space="preserve">bioclimatic range</w:t>
        </w:r>
      </w:hyperlink>
      <w:r>
        <w:t xml:space="preserve">, and the integration is designed rather than improvised:</w:t>
      </w:r>
    </w:p>
    <w:p>
      <w:pPr>
        <w:pStyle w:val="ListParagraph"/>
        <w:numPr>
          <w:ilvl w:val="0"/>
          <w:numId w:val="2"/>
        </w:numPr>
        <w:spacing w:after="100" w:line="300"/>
      </w:pPr>
      <w:r>
        <w:rPr>
          <w:b/>
          <w:bCs/>
        </w:rPr>
        <w:t xml:space="preserve">Shared finish language.</w:t>
      </w:r>
      <w:r>
        <w:t xml:space="preserve"> Cassettes and guides are finished from the same colour chart as the pergola, so the screen reads as part of the frame.</w:t>
      </w:r>
    </w:p>
    <w:p>
      <w:pPr>
        <w:pStyle w:val="ListParagraph"/>
        <w:numPr>
          <w:ilvl w:val="0"/>
          <w:numId w:val="2"/>
        </w:numPr>
        <w:spacing w:after="100" w:line="300"/>
      </w:pPr>
      <w:r>
        <w:rPr>
          <w:b/>
          <w:bCs/>
        </w:rPr>
        <w:t xml:space="preserve">Concealed wiring.</w:t>
      </w:r>
      <w:r>
        <w:t xml:space="preserve"> Motor cables route through the columns and beams to the same supply as the louver motor, with no surface-mounted conduit.</w:t>
      </w:r>
    </w:p>
    <w:p>
      <w:pPr>
        <w:pStyle w:val="ListParagraph"/>
        <w:numPr>
          <w:ilvl w:val="0"/>
          <w:numId w:val="2"/>
        </w:numPr>
        <w:spacing w:after="100" w:line="300"/>
      </w:pPr>
      <w:r>
        <w:rPr>
          <w:b/>
          <w:bCs/>
        </w:rPr>
        <w:t xml:space="preserve">Automation scenes.</w:t>
      </w:r>
      <w:r>
        <w:t xml:space="preserve"> Louvers, screens and lighting can be controlled together, so a single command sets the terrace for lunch, for sunset service or for a windy night. The ZIP Screen connects to smart-home platforms for app-based and automated control.</w:t>
      </w:r>
    </w:p>
    <w:p>
      <w:pPr>
        <w:spacing w:after="160" w:line="300"/>
      </w:pPr>
      <w:r>
        <w:t xml:space="preserve">For the design team, integration means one supplier, one technical package and one set of interfaces to detail, which is the difference between a system and a collection of parts.</w:t>
      </w:r>
    </w:p>
    <w:p>
      <w:pPr>
        <w:pStyle w:val="Heading2"/>
      </w:pPr>
      <w:r>
        <w:t xml:space="preserve">ZIP screens under retractable glass roofs</w:t>
      </w:r>
    </w:p>
    <w:p>
      <w:pPr>
        <w:spacing w:after="160" w:line="300"/>
      </w:pPr>
      <w:r>
        <w:t xml:space="preserve">A glazed roof changes the solar equation. Glass admits radiation, so a terrace under a </w:t>
      </w:r>
      <w:hyperlink w:history="1" r:id="rId5hc0bpzjg9skayy8f2txd">
        <w:r>
          <w:rPr>
            <w:color w:val="0B5394"/>
            <w:u w:val="single"/>
          </w:rPr>
          <w:t xml:space="preserve">retractable glass roof</w:t>
        </w:r>
      </w:hyperlink>
      <w:r>
        <w:t xml:space="preserve"> needs a shading strategy in the closed state, and it needs side control just as much as a louvered roof does.</w:t>
      </w:r>
    </w:p>
    <w:p>
      <w:pPr>
        <w:spacing w:after="160" w:line="300"/>
      </w:pPr>
      <w:r>
        <w:t xml:space="preserve">Vertical ZIP screens address the side plane exactly as they do beneath a louvered roof: low sun, glare, privacy and wind comfort. Overhead solar gain beneath the glass is addressed first through solar-control glazing and the ability to open the roof, with ceiling shading considered where the project requires it. Compatibility between a specific glass roof configuration and specific screen positions should be confirmed with GLM at design stage.</w:t>
      </w:r>
    </w:p>
    <w:p>
      <w:pPr>
        <w:spacing w:after="160" w:line="300"/>
      </w:pPr>
      <w:r>
        <w:t xml:space="preserve">Where the brief calls for both a fixed glass enclosure and fabric shading on the same side, GLM's </w:t>
      </w:r>
      <w:hyperlink w:history="1" r:id="rId08zahyk29tdoyyu0yqtfd">
        <w:r>
          <w:rPr>
            <w:color w:val="0B5394"/>
            <w:u w:val="single"/>
          </w:rPr>
          <w:t xml:space="preserve">Sliding Glass + ZIP Screen Integrated</w:t>
        </w:r>
      </w:hyperlink>
      <w:r>
        <w:t xml:space="preserve"> system places the two in one coplanar assembly. The glass closes the terrace against wind and cold. The screen drops in front of it to cut glare and heat. Both keep the same minimal line on the elevation.</w:t>
      </w:r>
    </w:p>
    <w:p>
      <w:pPr>
        <w:pStyle w:val="Heading2"/>
      </w:pPr>
      <w:r>
        <w:t xml:space="preserve">Hospitality, restaurant and hotel use cases</w:t>
      </w:r>
    </w:p>
    <w:p>
      <w:pPr>
        <w:spacing w:after="160" w:line="300"/>
      </w:pPr>
      <w:r>
        <w:t xml:space="preserve">For a hotel or restaurant, a ZIP screen is an operational tool as much as a design element.</w:t>
      </w:r>
    </w:p>
    <w:p>
      <w:pPr>
        <w:spacing w:after="160" w:line="300"/>
      </w:pPr>
      <w:r>
        <w:rPr>
          <w:b/>
          <w:bCs/>
        </w:rPr>
        <w:t xml:space="preserve">Glare control at service.</w:t>
      </w:r>
      <w:r>
        <w:t xml:space="preserve"> A west-facing dining terrace is hard to use for the hour before sunset without side shading. A mesh screen lowered for that hour keeps the tables in use and the view intact.</w:t>
      </w:r>
    </w:p>
    <w:p>
      <w:pPr>
        <w:spacing w:after="160" w:line="300"/>
      </w:pPr>
      <w:r>
        <w:rPr>
          <w:b/>
          <w:bCs/>
        </w:rPr>
        <w:t xml:space="preserve">Guest comfort.</w:t>
      </w:r>
      <w:r>
        <w:t xml:space="preserve"> Screens turn a breezy terrace into a comfortable one without closing it, which matters for pool bars and rooftop lounges in exposed positions.</w:t>
      </w:r>
    </w:p>
    <w:p>
      <w:pPr>
        <w:spacing w:after="160" w:line="300"/>
      </w:pPr>
      <w:r>
        <w:rPr>
          <w:b/>
          <w:bCs/>
        </w:rPr>
        <w:t xml:space="preserve">Privacy between zones.</w:t>
      </w:r>
      <w:r>
        <w:t xml:space="preserve"> A screen between a spa terrace and a restaurant terrace, or between a private dining area and the main floor, gives separation that can be removed when the event ends.</w:t>
      </w:r>
    </w:p>
    <w:p>
      <w:pPr>
        <w:spacing w:after="160" w:line="300"/>
      </w:pPr>
      <w:r>
        <w:rPr>
          <w:b/>
          <w:bCs/>
        </w:rPr>
        <w:t xml:space="preserve">Shoulder-season use.</w:t>
      </w:r>
      <w:r>
        <w:t xml:space="preserve"> With screens on the exposed sides and louvers overhead, a terrace opens earlier in spring and closes later in autumn.</w:t>
      </w:r>
    </w:p>
    <w:p>
      <w:pPr>
        <w:spacing w:after="160" w:line="300"/>
      </w:pPr>
      <w:r>
        <w:rPr>
          <w:b/>
          <w:bCs/>
        </w:rPr>
        <w:t xml:space="preserve">A consistent façade.</w:t>
      </w:r>
      <w:r>
        <w:t xml:space="preserve"> Screens specified in the same finish as the pergola frame keep the elevation calm, whether raised or lowered.</w:t>
      </w:r>
    </w:p>
    <w:p>
      <w:pPr>
        <w:spacing w:after="160" w:line="300"/>
      </w:pPr>
      <w:r>
        <w:t xml:space="preserve">None of these translates into a guaranteed revenue figure, and no responsible specification should claim one. What they translate into is more hours in which the terrace is comfortable, and a building that looks composed while delivering them.</w:t>
      </w:r>
    </w:p>
    <w:p>
      <w:pPr>
        <w:pStyle w:val="Heading2"/>
      </w:pPr>
      <w:r>
        <w:t xml:space="preserve">Specification checklist</w:t>
      </w:r>
    </w:p>
    <w:p>
      <w:pPr>
        <w:spacing w:after="160" w:line="300"/>
      </w:pPr>
      <w:r>
        <w:t xml:space="preserve">Include the following when requesting technical data or a project review:</w:t>
      </w:r>
    </w:p>
    <w:p>
      <w:pPr>
        <w:pStyle w:val="ListParagraph"/>
        <w:numPr>
          <w:ilvl w:val="0"/>
          <w:numId w:val="2"/>
        </w:numPr>
        <w:spacing w:after="100" w:line="300"/>
      </w:pPr>
      <w:r>
        <w:t xml:space="preserve">Opening dimensions: width and height of each screen position</w:t>
      </w:r>
    </w:p>
    <w:p>
      <w:pPr>
        <w:pStyle w:val="ListParagraph"/>
        <w:numPr>
          <w:ilvl w:val="0"/>
          <w:numId w:val="2"/>
        </w:numPr>
        <w:spacing w:after="100" w:line="300"/>
      </w:pPr>
      <w:r>
        <w:t xml:space="preserve">Site exposure: sheltered, open, coastal, upper floor</w:t>
      </w:r>
    </w:p>
    <w:p>
      <w:pPr>
        <w:pStyle w:val="ListParagraph"/>
        <w:numPr>
          <w:ilvl w:val="0"/>
          <w:numId w:val="2"/>
        </w:numPr>
        <w:spacing w:after="100" w:line="300"/>
      </w:pPr>
      <w:r>
        <w:t xml:space="preserve">Fabric type: open mesh or blackout, with the target openness range</w:t>
      </w:r>
    </w:p>
    <w:p>
      <w:pPr>
        <w:pStyle w:val="ListParagraph"/>
        <w:numPr>
          <w:ilvl w:val="0"/>
          <w:numId w:val="2"/>
        </w:numPr>
        <w:spacing w:after="100" w:line="300"/>
      </w:pPr>
      <w:r>
        <w:t xml:space="preserve">Colour, for fabric, cassette and guides</w:t>
      </w:r>
    </w:p>
    <w:p>
      <w:pPr>
        <w:pStyle w:val="ListParagraph"/>
        <w:numPr>
          <w:ilvl w:val="0"/>
          <w:numId w:val="2"/>
        </w:numPr>
        <w:spacing w:after="100" w:line="300"/>
      </w:pPr>
      <w:r>
        <w:t xml:space="preserve">Privacy target: daytime, evening, or both</w:t>
      </w:r>
    </w:p>
    <w:p>
      <w:pPr>
        <w:pStyle w:val="ListParagraph"/>
        <w:numPr>
          <w:ilvl w:val="0"/>
          <w:numId w:val="2"/>
        </w:numPr>
        <w:spacing w:after="100" w:line="300"/>
      </w:pPr>
      <w:r>
        <w:t xml:space="preserve">Control method: switch, remote, app, or building management</w:t>
      </w:r>
    </w:p>
    <w:p>
      <w:pPr>
        <w:pStyle w:val="ListParagraph"/>
        <w:numPr>
          <w:ilvl w:val="0"/>
          <w:numId w:val="2"/>
        </w:numPr>
        <w:spacing w:after="100" w:line="300"/>
      </w:pPr>
      <w:r>
        <w:t xml:space="preserve">Sensor strategy: wind, sun, rain</w:t>
      </w:r>
    </w:p>
    <w:p>
      <w:pPr>
        <w:pStyle w:val="ListParagraph"/>
        <w:numPr>
          <w:ilvl w:val="0"/>
          <w:numId w:val="2"/>
        </w:numPr>
        <w:spacing w:after="100" w:line="300"/>
      </w:pPr>
      <w:r>
        <w:t xml:space="preserve">Power route and location of the supply</w:t>
      </w:r>
    </w:p>
    <w:p>
      <w:pPr>
        <w:pStyle w:val="ListParagraph"/>
        <w:numPr>
          <w:ilvl w:val="0"/>
          <w:numId w:val="2"/>
        </w:numPr>
        <w:spacing w:after="100" w:line="300"/>
      </w:pPr>
      <w:r>
        <w:t xml:space="preserve">Cassette position and service access</w:t>
      </w:r>
    </w:p>
    <w:p>
      <w:pPr>
        <w:pStyle w:val="ListParagraph"/>
        <w:numPr>
          <w:ilvl w:val="0"/>
          <w:numId w:val="2"/>
        </w:numPr>
        <w:spacing w:after="100" w:line="300"/>
      </w:pPr>
      <w:r>
        <w:t xml:space="preserve">Integration with the pergola or glass roof, and with any sliding glass on the same side</w:t>
      </w:r>
    </w:p>
    <w:p>
      <w:pPr>
        <w:pStyle w:val="ListParagraph"/>
        <w:numPr>
          <w:ilvl w:val="0"/>
          <w:numId w:val="2"/>
        </w:numPr>
        <w:spacing w:after="100" w:line="300"/>
      </w:pPr>
      <w:r>
        <w:t xml:space="preserve">Local wind requirements and the classification needed</w:t>
      </w:r>
    </w:p>
    <w:p>
      <w:pPr>
        <w:pStyle w:val="Heading2"/>
      </w:pPr>
      <w:r>
        <w:t xml:space="preserve">Frequently asked questions</w:t>
      </w:r>
    </w:p>
    <w:p>
      <w:pPr>
        <w:pStyle w:val="Heading3"/>
      </w:pPr>
      <w:r>
        <w:t xml:space="preserve">Are ZIP screens windproof?</w:t>
      </w:r>
    </w:p>
    <w:p>
      <w:pPr>
        <w:spacing w:after="160" w:line="300"/>
      </w:pPr>
      <w:r>
        <w:t xml:space="preserve">ZIP-guided screens are far more wind-stable than free-hanging blinds, but no generic screen should be described as universally windproof. Allowable wind conditions depend on the system, the dimensions, the fabric and the installation. GLM's ZIP Screen is tested to EN 12210 Class 4 at 5.7 × 2.7 metres; other sizes should be confirmed.</w:t>
      </w:r>
    </w:p>
    <w:p>
      <w:pPr>
        <w:pStyle w:val="Heading3"/>
      </w:pPr>
      <w:r>
        <w:t xml:space="preserve">Can ZIP screens provide privacy without blocking the view?</w:t>
      </w:r>
    </w:p>
    <w:p>
      <w:pPr>
        <w:spacing w:after="160" w:line="300"/>
      </w:pPr>
      <w:r>
        <w:t xml:space="preserve">Yes, depending on fabric openness, colour, lighting conditions and viewing direction. A dark open-weave fabric conceals a shaded terrace from a brighter exterior while keeping the outward view. The fabric specification should balance privacy, glare and visibility for the specific orientation.</w:t>
      </w:r>
    </w:p>
    <w:p>
      <w:pPr>
        <w:pStyle w:val="Heading3"/>
      </w:pPr>
      <w:r>
        <w:t xml:space="preserve">Can ZIP screens be integrated into a bioclimatic pergola?</w:t>
      </w:r>
    </w:p>
    <w:p>
      <w:pPr>
        <w:spacing w:after="160" w:line="300"/>
      </w:pPr>
      <w:r>
        <w:t xml:space="preserve">Yes. GLM's vertical ZIP screens are designed to coordinate with the frame, controls and finishes of every pergola in its bioclimatic range. Compatibility and maximum dimensions should be confirmed for the named system and opening sizes.</w:t>
      </w:r>
    </w:p>
    <w:p>
      <w:pPr>
        <w:pStyle w:val="Heading2"/>
      </w:pPr>
      <w:r>
        <w:t xml:space="preserve">Specifying ZIP screens with GLM</w:t>
      </w:r>
    </w:p>
    <w:p>
      <w:pPr>
        <w:spacing w:after="160" w:line="300"/>
      </w:pPr>
      <w:r>
        <w:t xml:space="preserve">The side plane is where an outdoor room is won or lost at six in the evening. Specify it with the same rigour as the roof.</w:t>
      </w:r>
    </w:p>
    <w:p>
      <w:pPr>
        <w:spacing w:after="160" w:line="300"/>
      </w:pPr>
      <w:r>
        <w:t xml:space="preserve">Review the </w:t>
      </w:r>
      <w:hyperlink w:history="1" r:id="rIdk7ipvftgkvxvwsgnu1xrl">
        <w:r>
          <w:rPr>
            <w:color w:val="0B5394"/>
            <w:u w:val="single"/>
          </w:rPr>
          <w:t xml:space="preserve">ZIP Screen</w:t>
        </w:r>
      </w:hyperlink>
      <w:r>
        <w:t xml:space="preserve"> system and its </w:t>
      </w:r>
      <w:hyperlink w:history="1" r:id="rIdt7tpxxezbihvvv9pvpaj1">
        <w:r>
          <w:rPr>
            <w:color w:val="0B5394"/>
            <w:u w:val="single"/>
          </w:rPr>
          <w:t xml:space="preserve">integration with GLM pergolas</w:t>
        </w:r>
      </w:hyperlink>
      <w:r>
        <w:t xml:space="preserve">, then send GLM the opening dimensions, site exposure and intended use from the checklist above for a technical review and the fabric data for your chosen system. For the roof above the screens, the </w:t>
      </w:r>
      <w:hyperlink w:history="1" r:id="rId0skepum2yg3p1zmx_8flb">
        <w:r>
          <w:rPr>
            <w:color w:val="0B5394"/>
            <w:u w:val="single"/>
          </w:rPr>
          <w:t xml:space="preserve">bioclimatic pergola range</w:t>
        </w:r>
      </w:hyperlink>
      <w:r>
        <w:t xml:space="preserve"> and the </w:t>
      </w:r>
      <w:hyperlink w:history="1" r:id="rId2g6xlxpjdp9qkbs0n7hef">
        <w:r>
          <w:rPr>
            <w:color w:val="0B5394"/>
            <w:u w:val="single"/>
          </w:rPr>
          <w:t xml:space="preserve">retractable glass roof</w:t>
        </w:r>
      </w:hyperlink>
      <w:r>
        <w:t xml:space="preserve"> are the systems the screens were designed to complete.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GLM Outdoor Solutions  ·  </w:t>
    </w:r>
    <w:r>
      <w:rPr>
        <w:color w:val="6B7280"/>
        <w:sz w:val="16"/>
        <w:szCs w:val="16"/>
      </w:rPr>
      <w:t xml:space="preserve">ZIP Screens for Pergolas: Specification Guide</w:t>
    </w:r>
    <w:r>
      <w:rPr>
        <w:color w:val="6B7280"/>
        <w:sz w:val="16"/>
        <w:szCs w:val="16"/>
      </w:rPr>
      <w:t xml:space="preserve">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F4C5C"/>
      <w:sz w:val="44"/>
      <w:szCs w:val="44"/>
    </w:rPr>
  </w:style>
  <w:style w:type="paragraph" w:styleId="Heading1">
    <w:name w:val="Heading 1"/>
    <w:basedOn w:val="Normal"/>
    <w:next w:val="Normal"/>
    <w:qFormat/>
    <w:pPr>
      <w:spacing w:after="240" w:before="0"/>
      <w:outlineLvl w:val="0"/>
    </w:pPr>
    <w:rPr>
      <w:rFonts w:ascii="Calibri" w:cs="Calibri" w:eastAsia="Calibri" w:hAnsi="Calibri"/>
      <w:b/>
      <w:bCs/>
      <w:color w:val="0F4C5C"/>
      <w:sz w:val="36"/>
      <w:szCs w:val="36"/>
    </w:rPr>
  </w:style>
  <w:style w:type="paragraph" w:styleId="Heading2">
    <w:name w:val="Heading 2"/>
    <w:basedOn w:val="Normal"/>
    <w:next w:val="Normal"/>
    <w:qFormat/>
    <w:pPr>
      <w:keepNext/>
      <w:spacing w:after="140" w:before="360"/>
      <w:outlineLvl w:val="1"/>
    </w:pPr>
    <w:rPr>
      <w:rFonts w:ascii="Calibri" w:cs="Calibri" w:eastAsia="Calibri" w:hAnsi="Calibri"/>
      <w:b/>
      <w:bCs/>
      <w:color w:val="1F2937"/>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arik64wq0c12efad1mia" Type="http://schemas.openxmlformats.org/officeDocument/2006/relationships/hyperlink" Target="https://www.glm-outdoor.com/en/product/zip-screen/" TargetMode="External"/><Relationship Id="rId20ibmp1uf6wzn6xzaexjo" Type="http://schemas.openxmlformats.org/officeDocument/2006/relationships/hyperlink" Target="https://www.glm-outdoor.com/en/additional-element/zip-screen/" TargetMode="External"/><Relationship Id="rIdwh_2guo9n9jhmjrmia255" Type="http://schemas.openxmlformats.org/officeDocument/2006/relationships/hyperlink" Target="https://www.glm-outdoor.com/en/product-type/bioclimatic-pergolas/" TargetMode="External"/><Relationship Id="rId06pdac0fy4z_mt1lzgtjf" Type="http://schemas.openxmlformats.org/officeDocument/2006/relationships/hyperlink" Target="https://www.glm-outdoor.com/en/additional-element/retractable-glass-roof/" TargetMode="External"/><Relationship Id="rIdvk5rmezs9umes7qjy4n9e" Type="http://schemas.openxmlformats.org/officeDocument/2006/relationships/hyperlink" Target="https://www.glm-outdoor.com/en/additional-element/sliding-glass-zip-screen/" TargetMode="External"/><Relationship Id="rIdwxonoekxup2-8sducx8fc" Type="http://schemas.openxmlformats.org/officeDocument/2006/relationships/hyperlink" Target="https://www.glm-outdoor.com/en/product/zip-screen/" TargetMode="External"/><Relationship Id="rIdgac3vxrfet7o40t2n_u-z" Type="http://schemas.openxmlformats.org/officeDocument/2006/relationships/hyperlink" Target="https://www.glm-outdoor.com/en/additional-element/zip-screen/" TargetMode="External"/><Relationship Id="rIdf7nbgpuvktkdw2fz6dorr" Type="http://schemas.openxmlformats.org/officeDocument/2006/relationships/hyperlink" Target="https://www.glm-outdoor.com/en/product-type/bioclimatic-pergolas/" TargetMode="External"/><Relationship Id="rId5hc0bpzjg9skayy8f2txd" Type="http://schemas.openxmlformats.org/officeDocument/2006/relationships/hyperlink" Target="https://www.glm-outdoor.com/en/additional-element/retractable-glass-roof/" TargetMode="External"/><Relationship Id="rId08zahyk29tdoyyu0yqtfd" Type="http://schemas.openxmlformats.org/officeDocument/2006/relationships/hyperlink" Target="https://www.glm-outdoor.com/en/additional-element/sliding-glass-zip-screen/" TargetMode="External"/><Relationship Id="rIdk7ipvftgkvxvwsgnu1xrl" Type="http://schemas.openxmlformats.org/officeDocument/2006/relationships/hyperlink" Target="https://www.glm-outdoor.com/en/product/zip-screen/" TargetMode="External"/><Relationship Id="rIdt7tpxxezbihvvv9pvpaj1" Type="http://schemas.openxmlformats.org/officeDocument/2006/relationships/hyperlink" Target="https://www.glm-outdoor.com/en/additional-element/zip-screen/" TargetMode="External"/><Relationship Id="rId0skepum2yg3p1zmx_8flb" Type="http://schemas.openxmlformats.org/officeDocument/2006/relationships/hyperlink" Target="https://www.glm-outdoor.com/en/product-type/bioclimatic-pergolas/" TargetMode="External"/><Relationship Id="rId2g6xlxpjdp9qkbs0n7hef" Type="http://schemas.openxmlformats.org/officeDocument/2006/relationships/hyperlink" Target="https://www.glm-outdoor.com/en/additional-element/retractable-glass-roof/"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ZIP Screens for Pergolas: Wind, Solar-Control and Fabric Specification for Outdoor Rooms</dc:title>
  <dc:creator>GLM Outdoor Solutions</dc:creator>
  <cp:lastModifiedBy>Un-named</cp:lastModifiedBy>
  <cp:revision>1</cp:revision>
  <dcterms:created xsi:type="dcterms:W3CDTF">2026-09-08T13:37:44.226Z</dcterms:created>
  <dcterms:modified xsi:type="dcterms:W3CDTF">2026-09-08T13:37:44.226Z</dcterms:modified>
</cp:coreProperties>
</file>

<file path=docProps/custom.xml><?xml version="1.0" encoding="utf-8"?>
<Properties xmlns="http://schemas.openxmlformats.org/officeDocument/2006/custom-properties" xmlns:vt="http://schemas.openxmlformats.org/officeDocument/2006/docPropsVTypes"/>
</file>