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1B09" w14:textId="7DD3B284" w:rsidR="0090125D" w:rsidRPr="00FB665B" w:rsidRDefault="0090125D" w:rsidP="0090125D">
      <w:pPr>
        <w:jc w:val="center"/>
        <w:rPr>
          <w:rFonts w:ascii="BIZ UDPゴシック" w:eastAsia="BIZ UDPゴシック" w:hAnsi="BIZ UDPゴシック"/>
          <w:sz w:val="28"/>
          <w:szCs w:val="32"/>
        </w:rPr>
      </w:pPr>
      <w:bookmarkStart w:id="0" w:name="_Hlk120972184"/>
      <w:r w:rsidRPr="00FB665B">
        <w:rPr>
          <w:rFonts w:ascii="BIZ UDPゴシック" w:eastAsia="BIZ UDPゴシック" w:hAnsi="BIZ UDPゴシック" w:hint="eastAsia"/>
          <w:sz w:val="28"/>
          <w:szCs w:val="32"/>
        </w:rPr>
        <w:t>論文計画</w:t>
      </w:r>
      <w:r w:rsidR="0048230F" w:rsidRPr="00FB665B">
        <w:rPr>
          <w:rFonts w:ascii="BIZ UDPゴシック" w:eastAsia="BIZ UDPゴシック" w:hAnsi="BIZ UDPゴシック" w:hint="eastAsia"/>
          <w:sz w:val="28"/>
          <w:szCs w:val="32"/>
        </w:rPr>
        <w:t>書</w:t>
      </w:r>
      <w:r w:rsidR="007D26CB" w:rsidRPr="00FB665B">
        <w:rPr>
          <w:rFonts w:ascii="BIZ UDPゴシック" w:eastAsia="BIZ UDPゴシック" w:hAnsi="BIZ UDPゴシック" w:hint="eastAsia"/>
          <w:sz w:val="28"/>
          <w:szCs w:val="32"/>
        </w:rPr>
        <w:t xml:space="preserve">　その</w:t>
      </w:r>
      <w:r w:rsidR="00745C7E" w:rsidRPr="00FB665B">
        <w:rPr>
          <w:rFonts w:ascii="BIZ UDPゴシック" w:eastAsia="BIZ UDPゴシック" w:hAnsi="BIZ UDPゴシック" w:hint="eastAsia"/>
          <w:sz w:val="28"/>
          <w:szCs w:val="32"/>
        </w:rPr>
        <w:t>2　概要</w:t>
      </w:r>
    </w:p>
    <w:bookmarkEnd w:id="0"/>
    <w:p w14:paraId="05B31604" w14:textId="646D6F51" w:rsidR="0090125D" w:rsidRDefault="0090125D"/>
    <w:p w14:paraId="516C950A" w14:textId="799B1EC2" w:rsidR="00173102" w:rsidRDefault="00173102">
      <w:r w:rsidRPr="00FB665B">
        <w:rPr>
          <w:rFonts w:ascii="ＭＳ ゴシック" w:eastAsia="ＭＳ ゴシック" w:hAnsi="ＭＳ ゴシック" w:hint="eastAsia"/>
        </w:rPr>
        <w:t>氏名</w:t>
      </w:r>
      <w:r w:rsidR="00FB665B">
        <w:rPr>
          <w:rFonts w:ascii="ＭＳ ゴシック" w:eastAsia="ＭＳ ゴシック" w:hAnsi="ＭＳ ゴシック" w:hint="eastAsia"/>
        </w:rPr>
        <w:t xml:space="preserve">　</w:t>
      </w:r>
      <w:r w:rsidR="00247AD9">
        <w:rPr>
          <w:rFonts w:hint="eastAsia"/>
        </w:rPr>
        <w:t>：</w:t>
      </w:r>
      <w:r w:rsidR="009A4ED6">
        <w:rPr>
          <w:rFonts w:hint="eastAsia"/>
        </w:rPr>
        <w:t>大塚静空</w:t>
      </w:r>
    </w:p>
    <w:p w14:paraId="0E52429A" w14:textId="38C7B5AF" w:rsidR="00247AD9" w:rsidRDefault="00B92C9E">
      <w:r w:rsidRPr="00FB665B">
        <w:rPr>
          <w:rFonts w:ascii="ＭＳ ゴシック" w:eastAsia="ＭＳ ゴシック" w:hAnsi="ＭＳ ゴシック" w:hint="eastAsia"/>
        </w:rPr>
        <w:t>作成日</w:t>
      </w:r>
      <w:r w:rsidR="00173102">
        <w:rPr>
          <w:rFonts w:hint="eastAsia"/>
        </w:rPr>
        <w:t>：</w:t>
      </w:r>
      <w:r w:rsidR="00FB159E">
        <w:rPr>
          <w:rFonts w:hint="eastAsia"/>
        </w:rPr>
        <w:t>2025</w:t>
      </w:r>
      <w:r w:rsidR="00FB159E">
        <w:rPr>
          <w:rFonts w:hint="eastAsia"/>
        </w:rPr>
        <w:t>年</w:t>
      </w:r>
      <w:r w:rsidR="00FB159E">
        <w:rPr>
          <w:rFonts w:hint="eastAsia"/>
        </w:rPr>
        <w:t>9</w:t>
      </w:r>
      <w:r w:rsidR="00FB159E">
        <w:rPr>
          <w:rFonts w:hint="eastAsia"/>
        </w:rPr>
        <w:t>月</w:t>
      </w:r>
      <w:r w:rsidR="00FB159E">
        <w:rPr>
          <w:rFonts w:hint="eastAsia"/>
        </w:rPr>
        <w:t>30</w:t>
      </w:r>
      <w:r w:rsidR="00FB159E">
        <w:rPr>
          <w:rFonts w:hint="eastAsia"/>
        </w:rPr>
        <w:t>日</w:t>
      </w:r>
    </w:p>
    <w:p w14:paraId="3E8467EB" w14:textId="3D746A4A" w:rsidR="00173102" w:rsidRDefault="00173102"/>
    <w:p w14:paraId="42BF71CC" w14:textId="014B4639" w:rsidR="000B024E" w:rsidRDefault="000B024E" w:rsidP="000B024E">
      <w:pPr>
        <w:ind w:left="210" w:hangingChars="100" w:hanging="210"/>
      </w:pPr>
      <w:r>
        <w:rPr>
          <w:rFonts w:hint="eastAsia"/>
        </w:rPr>
        <w:t>※枠のサイズを変えないように書くこと（たくさん書くことよりも，要点をまとめることを意識する）．</w:t>
      </w:r>
    </w:p>
    <w:p w14:paraId="796B64C7" w14:textId="77777777" w:rsidR="000B024E" w:rsidRPr="00904E39" w:rsidRDefault="000B024E"/>
    <w:p w14:paraId="763C70F7" w14:textId="2D76CDA0" w:rsidR="00745C7E" w:rsidRPr="0090125D" w:rsidRDefault="0090125D">
      <w:pPr>
        <w:rPr>
          <w:rFonts w:ascii="Arial" w:eastAsia="ＭＳ ゴシック" w:hAnsi="Arial" w:cs="Arial"/>
        </w:rPr>
      </w:pPr>
      <w:r w:rsidRPr="00FB665B">
        <w:rPr>
          <w:rFonts w:ascii="Arial" w:eastAsia="ＭＳ ゴシック" w:hAnsi="Arial" w:cs="Arial"/>
          <w:sz w:val="24"/>
          <w:szCs w:val="28"/>
        </w:rPr>
        <w:t>1.</w:t>
      </w:r>
      <w:r w:rsidRPr="00FB665B">
        <w:rPr>
          <w:rFonts w:ascii="Arial" w:eastAsia="ＭＳ ゴシック" w:hAnsi="Arial" w:cs="Arial"/>
          <w:sz w:val="24"/>
          <w:szCs w:val="28"/>
        </w:rPr>
        <w:t xml:space="preserve">　背景</w:t>
      </w:r>
      <w:r w:rsidR="00745C7E" w:rsidRPr="00FB665B">
        <w:rPr>
          <w:rFonts w:ascii="Arial" w:eastAsia="ＭＳ ゴシック" w:hAnsi="Arial" w:cs="Arial" w:hint="eastAsia"/>
          <w:sz w:val="24"/>
          <w:szCs w:val="28"/>
        </w:rPr>
        <w:t>：「論文計画書　その１」で書いたことの背景を</w:t>
      </w:r>
      <w:r w:rsidR="00507091" w:rsidRPr="00FB665B">
        <w:rPr>
          <w:rFonts w:ascii="Arial" w:eastAsia="ＭＳ ゴシック" w:hAnsi="Arial" w:cs="Arial" w:hint="eastAsia"/>
          <w:sz w:val="24"/>
          <w:szCs w:val="28"/>
        </w:rPr>
        <w:t>示す</w:t>
      </w:r>
    </w:p>
    <w:p w14:paraId="6E47EF02" w14:textId="1C51DA7C" w:rsidR="0090125D" w:rsidRPr="0090125D" w:rsidRDefault="0090125D" w:rsidP="00A37D5C">
      <w:pPr>
        <w:ind w:firstLineChars="100" w:firstLine="220"/>
        <w:rPr>
          <w:rFonts w:ascii="HGｺﾞｼｯｸM" w:eastAsia="HGｺﾞｼｯｸM"/>
        </w:rPr>
      </w:pPr>
      <w:r w:rsidRPr="00A90E39">
        <w:rPr>
          <w:rFonts w:ascii="HGｺﾞｼｯｸM" w:eastAsia="HGｺﾞｼｯｸM" w:hint="eastAsia"/>
          <w:sz w:val="22"/>
          <w:szCs w:val="24"/>
        </w:rPr>
        <w:t>社会的背景</w:t>
      </w:r>
      <w:r w:rsidR="00E13BB8" w:rsidRPr="00A90E39">
        <w:rPr>
          <w:rFonts w:ascii="HGｺﾞｼｯｸM" w:eastAsia="HGｺﾞｼｯｸM" w:hint="eastAsia"/>
          <w:sz w:val="22"/>
          <w:szCs w:val="24"/>
        </w:rPr>
        <w:t>（どのような社会状況の中で</w:t>
      </w:r>
      <w:r w:rsidR="00FB665B" w:rsidRPr="00A90E39">
        <w:rPr>
          <w:rFonts w:ascii="HGｺﾞｼｯｸM" w:eastAsia="HGｺﾞｼｯｸM" w:hint="eastAsia"/>
          <w:sz w:val="22"/>
          <w:szCs w:val="24"/>
        </w:rPr>
        <w:t>，</w:t>
      </w:r>
      <w:r w:rsidR="00C400F0" w:rsidRPr="00A90E39">
        <w:rPr>
          <w:rFonts w:ascii="HGｺﾞｼｯｸM" w:eastAsia="HGｺﾞｼｯｸM" w:hint="eastAsia"/>
          <w:sz w:val="22"/>
          <w:szCs w:val="24"/>
        </w:rPr>
        <w:t>どのような</w:t>
      </w:r>
      <w:r w:rsidR="00E13BB8" w:rsidRPr="00A90E39">
        <w:rPr>
          <w:rFonts w:ascii="HGｺﾞｼｯｸM" w:eastAsia="HGｺﾞｼｯｸM" w:hint="eastAsia"/>
          <w:sz w:val="22"/>
          <w:szCs w:val="24"/>
        </w:rPr>
        <w:t>問題が生じているか）</w:t>
      </w:r>
    </w:p>
    <w:p w14:paraId="518C2092" w14:textId="3A4154AE" w:rsidR="0090125D" w:rsidRDefault="005C733E" w:rsidP="00507091">
      <w:pPr>
        <w:ind w:leftChars="100" w:left="210"/>
        <w:jc w:val="right"/>
      </w:pPr>
      <w:r>
        <w:rPr>
          <w:rFonts w:ascii="HGｺﾞｼｯｸM" w:eastAsia="HGｺﾞｼｯｸM" w:hint="eastAsia"/>
          <w:noProof/>
        </w:rPr>
        <mc:AlternateContent>
          <mc:Choice Requires="wps">
            <w:drawing>
              <wp:inline distT="0" distB="0" distL="0" distR="0" wp14:anchorId="775A77F1" wp14:editId="53E9B5A1">
                <wp:extent cx="5905500" cy="1295400"/>
                <wp:effectExtent l="0" t="0" r="28575" b="19050"/>
                <wp:docPr id="29724233" name="テキスト ボックス 1"/>
                <wp:cNvGraphicFramePr/>
                <a:graphic xmlns:a="http://schemas.openxmlformats.org/drawingml/2006/main">
                  <a:graphicData uri="http://schemas.microsoft.com/office/word/2010/wordprocessingShape">
                    <wps:wsp>
                      <wps:cNvSpPr txBox="1"/>
                      <wps:spPr>
                        <a:xfrm>
                          <a:off x="0" y="0"/>
                          <a:ext cx="5905500" cy="1295400"/>
                        </a:xfrm>
                        <a:prstGeom prst="rect">
                          <a:avLst/>
                        </a:prstGeom>
                        <a:solidFill>
                          <a:schemeClr val="lt1"/>
                        </a:solidFill>
                        <a:ln w="6350">
                          <a:solidFill>
                            <a:prstClr val="black"/>
                          </a:solidFill>
                        </a:ln>
                      </wps:spPr>
                      <wps:txbx>
                        <w:txbxContent>
                          <w:p w14:paraId="732A5665" w14:textId="1CB2FAA8" w:rsidR="005C733E" w:rsidRDefault="00CE49A0" w:rsidP="005C733E">
                            <w:r>
                              <w:rPr>
                                <w:rFonts w:hint="eastAsia"/>
                              </w:rPr>
                              <w:t>近年</w:t>
                            </w:r>
                            <w:r w:rsidR="009A4ED6">
                              <w:rPr>
                                <w:rFonts w:hint="eastAsia"/>
                              </w:rPr>
                              <w:t>、働き方やワーク</w:t>
                            </w:r>
                            <w:r w:rsidR="00CF05A8">
                              <w:rPr>
                                <w:rFonts w:hint="eastAsia"/>
                              </w:rPr>
                              <w:t>・</w:t>
                            </w:r>
                            <w:r w:rsidR="009A4ED6">
                              <w:rPr>
                                <w:rFonts w:hint="eastAsia"/>
                              </w:rPr>
                              <w:t>ライフ</w:t>
                            </w:r>
                            <w:r w:rsidR="00CF05A8">
                              <w:rPr>
                                <w:rFonts w:hint="eastAsia"/>
                              </w:rPr>
                              <w:t>・</w:t>
                            </w:r>
                            <w:r w:rsidR="009A4ED6">
                              <w:rPr>
                                <w:rFonts w:hint="eastAsia"/>
                              </w:rPr>
                              <w:t>バランスが語られるようになり、その</w:t>
                            </w:r>
                            <w:r>
                              <w:rPr>
                                <w:rFonts w:hint="eastAsia"/>
                              </w:rPr>
                              <w:t>潮流</w:t>
                            </w:r>
                            <w:r w:rsidR="009A4ED6">
                              <w:rPr>
                                <w:rFonts w:hint="eastAsia"/>
                              </w:rPr>
                              <w:t>は研究者</w:t>
                            </w:r>
                            <w:r>
                              <w:rPr>
                                <w:rFonts w:hint="eastAsia"/>
                              </w:rPr>
                              <w:t>の生活にも訪れている。理研の雇止め問題のような労働市場におけるマクロな課題だけでなく、特に昨今では</w:t>
                            </w:r>
                            <w:r w:rsidR="009A4ED6">
                              <w:rPr>
                                <w:rFonts w:hint="eastAsia"/>
                              </w:rPr>
                              <w:t>研究と生活の両立の難しさや</w:t>
                            </w:r>
                            <w:r w:rsidR="002639DC">
                              <w:rPr>
                                <w:rFonts w:hint="eastAsia"/>
                              </w:rPr>
                              <w:t>研究活動以外の</w:t>
                            </w:r>
                            <w:r w:rsidR="009A4ED6">
                              <w:rPr>
                                <w:rFonts w:hint="eastAsia"/>
                              </w:rPr>
                              <w:t>業務の多忙</w:t>
                            </w:r>
                            <w:r>
                              <w:rPr>
                                <w:rFonts w:hint="eastAsia"/>
                              </w:rPr>
                              <w:t>化</w:t>
                            </w:r>
                            <w:r w:rsidR="009A4ED6">
                              <w:rPr>
                                <w:rFonts w:hint="eastAsia"/>
                              </w:rPr>
                              <w:t>な</w:t>
                            </w:r>
                            <w:r>
                              <w:rPr>
                                <w:rFonts w:hint="eastAsia"/>
                              </w:rPr>
                              <w:t>どのミクロな課題が露わとなっている</w:t>
                            </w:r>
                            <w:r w:rsidR="009A4ED6">
                              <w:rPr>
                                <w:rFonts w:hint="eastAsia"/>
                              </w:rPr>
                              <w:t>。</w:t>
                            </w:r>
                            <w:r>
                              <w:rPr>
                                <w:rFonts w:hint="eastAsia"/>
                              </w:rPr>
                              <w:t>研究者として成功するためには研究成果を出さなければならない</w:t>
                            </w:r>
                            <w:r w:rsidR="00F3100A">
                              <w:rPr>
                                <w:rFonts w:hint="eastAsia"/>
                              </w:rPr>
                              <w:t>が</w:t>
                            </w:r>
                            <w:r>
                              <w:rPr>
                                <w:rFonts w:hint="eastAsia"/>
                              </w:rPr>
                              <w:t>、他の業務から</w:t>
                            </w:r>
                            <w:r w:rsidR="009A4ED6">
                              <w:rPr>
                                <w:rFonts w:hint="eastAsia"/>
                              </w:rPr>
                              <w:t>研究時間</w:t>
                            </w:r>
                            <w:r w:rsidR="00754609">
                              <w:rPr>
                                <w:rFonts w:hint="eastAsia"/>
                              </w:rPr>
                              <w:t>を</w:t>
                            </w:r>
                            <w:r w:rsidR="00F3100A">
                              <w:rPr>
                                <w:rFonts w:hint="eastAsia"/>
                              </w:rPr>
                              <w:t>確保</w:t>
                            </w:r>
                            <w:r w:rsidR="00754609">
                              <w:rPr>
                                <w:rFonts w:hint="eastAsia"/>
                              </w:rPr>
                              <w:t>することは難しいために私生活を削って捻出するといった問題も起きている。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75A77F1" id="_x0000_t202" coordsize="21600,21600" o:spt="202" path="m,l,21600r21600,l21600,xe">
                <v:stroke joinstyle="miter"/>
                <v:path gradientshapeok="t" o:connecttype="rect"/>
              </v:shapetype>
              <v:shape id="テキスト ボックス 1" o:spid="_x0000_s1026" type="#_x0000_t202" style="width:465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SsNwIAAH0EAAAOAAAAZHJzL2Uyb0RvYy54bWysVE1v2zAMvQ/YfxB0X+xkcbcYcYosRYYB&#10;RVsgHXpWZCk2JouapMTOfv0o2flot9Owi0KK9BP5+Jj5bdcochDW1aALOh6llAjNoaz1rqDfn9cf&#10;PlPiPNMlU6BFQY/C0dvF+3fz1uRiAhWoUliCINrlrSlo5b3Jk8TxSjTMjcAIjUEJtmEeXbtLSsta&#10;RG9UMknTm6QFWxoLXDiHt3d9kC4ivpSC+0cpnfBEFRRr8/G08dyGM1nMWb6zzFQ1H8pg/1BFw2qN&#10;j56h7phnZG/rP6CamltwIP2IQ5OAlDUXsQfsZpy+6WZTMSNiL0iOM2ea3P+D5Q+HjXmyxHdfoMMB&#10;BkJa43KHl6GfTtom/GKlBONI4fFMm+g84XiZzdIsSzHEMTaezLIpOoiTXD431vmvAhoSjIJanEuk&#10;ix3une9TTynhNQeqLte1UtEJWhArZcmB4RSVj0Ui+KsspUlb0JuPWRqBX8UC9Pn7rWL8x1DeVRbi&#10;KY01X5oPlu+23cDIFsojEmWh15AzfF0j7j1z/olZFA0SgIvgH/GQCrAYGCxKKrC//nYf8nGWGKWk&#10;RREW1P3cMysoUd80Tnk2nk6DaqMzzT5N0LHXke11RO+bFSBDY1w5w6MZ8r06mdJC84L7sgyvYohp&#10;jm8X1J/Mle9XA/eNi+UyJqFODfP3emN4gA4TCXw+dy/MmmGeHqXwACe5svzNWPvc8KWG5d6DrOPM&#10;A8E9qwPvqPGommEfwxJd+zHr8q+x+A0AAP//AwBQSwMEFAAGAAgAAAAhAAzYKuzYAAAABQEAAA8A&#10;AABkcnMvZG93bnJldi54bWxMj8FOwzAQRO9I/IO1SNyoTUEoDXEqQIULJwri7MZb2yJeR7Gbhr9n&#10;4UIvI41mNfO2Wc+xFxOOOSTScL1QIJC6ZAM5DR/vz1cViFwMWdMnQg3fmGHdnp81prbpSG84bYsT&#10;XEK5Nhp8KUMtZe48RpMXaUDibJ/GaArb0Uk7miOXx14ulbqT0QTiBW8GfPLYfW0PUcPm0a1cV5nR&#10;byobwjR/7l/di9aXF/PDPYiCc/k/hl98RoeWmXbpQDaLXgM/Uv6Us9WNYrvTsFS3CmTbyFP69gcA&#10;AP//AwBQSwECLQAUAAYACAAAACEAtoM4kv4AAADhAQAAEwAAAAAAAAAAAAAAAAAAAAAAW0NvbnRl&#10;bnRfVHlwZXNdLnhtbFBLAQItABQABgAIAAAAIQA4/SH/1gAAAJQBAAALAAAAAAAAAAAAAAAAAC8B&#10;AABfcmVscy8ucmVsc1BLAQItABQABgAIAAAAIQB3wiSsNwIAAH0EAAAOAAAAAAAAAAAAAAAAAC4C&#10;AABkcnMvZTJvRG9jLnhtbFBLAQItABQABgAIAAAAIQAM2Crs2AAAAAUBAAAPAAAAAAAAAAAAAAAA&#10;AJEEAABkcnMvZG93bnJldi54bWxQSwUGAAAAAAQABADzAAAAlgUAAAAA&#10;" fillcolor="white [3201]" strokeweight=".5pt">
                <v:textbox>
                  <w:txbxContent>
                    <w:p w14:paraId="732A5665" w14:textId="1CB2FAA8" w:rsidR="005C733E" w:rsidRDefault="00CE49A0" w:rsidP="005C733E">
                      <w:r>
                        <w:rPr>
                          <w:rFonts w:hint="eastAsia"/>
                        </w:rPr>
                        <w:t>近年</w:t>
                      </w:r>
                      <w:r w:rsidR="009A4ED6">
                        <w:rPr>
                          <w:rFonts w:hint="eastAsia"/>
                        </w:rPr>
                        <w:t>、働き方やワーク</w:t>
                      </w:r>
                      <w:r w:rsidR="00CF05A8">
                        <w:rPr>
                          <w:rFonts w:hint="eastAsia"/>
                        </w:rPr>
                        <w:t>・</w:t>
                      </w:r>
                      <w:r w:rsidR="009A4ED6">
                        <w:rPr>
                          <w:rFonts w:hint="eastAsia"/>
                        </w:rPr>
                        <w:t>ライフ</w:t>
                      </w:r>
                      <w:r w:rsidR="00CF05A8">
                        <w:rPr>
                          <w:rFonts w:hint="eastAsia"/>
                        </w:rPr>
                        <w:t>・</w:t>
                      </w:r>
                      <w:r w:rsidR="009A4ED6">
                        <w:rPr>
                          <w:rFonts w:hint="eastAsia"/>
                        </w:rPr>
                        <w:t>バランスが語られるようになり、その</w:t>
                      </w:r>
                      <w:r>
                        <w:rPr>
                          <w:rFonts w:hint="eastAsia"/>
                        </w:rPr>
                        <w:t>潮流</w:t>
                      </w:r>
                      <w:r w:rsidR="009A4ED6">
                        <w:rPr>
                          <w:rFonts w:hint="eastAsia"/>
                        </w:rPr>
                        <w:t>は研究者</w:t>
                      </w:r>
                      <w:r>
                        <w:rPr>
                          <w:rFonts w:hint="eastAsia"/>
                        </w:rPr>
                        <w:t>の生活にも訪れている。理研の雇止め問題のような労働市場におけるマクロな課題だけでなく、特に昨今では</w:t>
                      </w:r>
                      <w:r w:rsidR="009A4ED6">
                        <w:rPr>
                          <w:rFonts w:hint="eastAsia"/>
                        </w:rPr>
                        <w:t>研究と生活の両立の難しさや</w:t>
                      </w:r>
                      <w:r w:rsidR="002639DC">
                        <w:rPr>
                          <w:rFonts w:hint="eastAsia"/>
                        </w:rPr>
                        <w:t>研究活動以外の</w:t>
                      </w:r>
                      <w:r w:rsidR="009A4ED6">
                        <w:rPr>
                          <w:rFonts w:hint="eastAsia"/>
                        </w:rPr>
                        <w:t>業務の多忙</w:t>
                      </w:r>
                      <w:r>
                        <w:rPr>
                          <w:rFonts w:hint="eastAsia"/>
                        </w:rPr>
                        <w:t>化</w:t>
                      </w:r>
                      <w:r w:rsidR="009A4ED6">
                        <w:rPr>
                          <w:rFonts w:hint="eastAsia"/>
                        </w:rPr>
                        <w:t>な</w:t>
                      </w:r>
                      <w:r>
                        <w:rPr>
                          <w:rFonts w:hint="eastAsia"/>
                        </w:rPr>
                        <w:t>どのミクロな課題が露わとなっている</w:t>
                      </w:r>
                      <w:r w:rsidR="009A4ED6">
                        <w:rPr>
                          <w:rFonts w:hint="eastAsia"/>
                        </w:rPr>
                        <w:t>。</w:t>
                      </w:r>
                      <w:r>
                        <w:rPr>
                          <w:rFonts w:hint="eastAsia"/>
                        </w:rPr>
                        <w:t>研究者として成功するためには研究成果を出さなければならない</w:t>
                      </w:r>
                      <w:r w:rsidR="00F3100A">
                        <w:rPr>
                          <w:rFonts w:hint="eastAsia"/>
                        </w:rPr>
                        <w:t>が</w:t>
                      </w:r>
                      <w:r>
                        <w:rPr>
                          <w:rFonts w:hint="eastAsia"/>
                        </w:rPr>
                        <w:t>、他の業務から</w:t>
                      </w:r>
                      <w:r w:rsidR="009A4ED6">
                        <w:rPr>
                          <w:rFonts w:hint="eastAsia"/>
                        </w:rPr>
                        <w:t>研究時間</w:t>
                      </w:r>
                      <w:r w:rsidR="00754609">
                        <w:rPr>
                          <w:rFonts w:hint="eastAsia"/>
                        </w:rPr>
                        <w:t>を</w:t>
                      </w:r>
                      <w:r w:rsidR="00F3100A">
                        <w:rPr>
                          <w:rFonts w:hint="eastAsia"/>
                        </w:rPr>
                        <w:t>確保</w:t>
                      </w:r>
                      <w:r w:rsidR="00754609">
                        <w:rPr>
                          <w:rFonts w:hint="eastAsia"/>
                        </w:rPr>
                        <w:t>することは難しいために私生活を削って捻出するといった問題も起きている。</w:t>
                      </w:r>
                    </w:p>
                  </w:txbxContent>
                </v:textbox>
                <w10:anchorlock/>
              </v:shape>
            </w:pict>
          </mc:Fallback>
        </mc:AlternateContent>
      </w:r>
    </w:p>
    <w:p w14:paraId="1404F957" w14:textId="009CDC5F" w:rsidR="0090125D" w:rsidRPr="00FB665B" w:rsidRDefault="0090125D" w:rsidP="00A37D5C">
      <w:pPr>
        <w:ind w:firstLineChars="100" w:firstLine="220"/>
        <w:rPr>
          <w:rFonts w:ascii="HGｺﾞｼｯｸM" w:eastAsia="HGｺﾞｼｯｸM"/>
          <w:sz w:val="22"/>
          <w:szCs w:val="24"/>
        </w:rPr>
      </w:pPr>
      <w:r w:rsidRPr="00FB665B">
        <w:rPr>
          <w:rFonts w:ascii="HGｺﾞｼｯｸM" w:eastAsia="HGｺﾞｼｯｸM" w:hint="eastAsia"/>
          <w:sz w:val="22"/>
          <w:szCs w:val="24"/>
        </w:rPr>
        <w:t>学術的背景</w:t>
      </w:r>
      <w:r w:rsidR="00E13BB8" w:rsidRPr="00FB665B">
        <w:rPr>
          <w:rFonts w:ascii="HGｺﾞｼｯｸM" w:eastAsia="HGｺﾞｼｯｸM" w:hint="eastAsia"/>
          <w:sz w:val="22"/>
          <w:szCs w:val="24"/>
        </w:rPr>
        <w:t>（</w:t>
      </w:r>
      <w:r w:rsidR="00A90E39">
        <w:rPr>
          <w:rFonts w:ascii="HGｺﾞｼｯｸM" w:eastAsia="HGｺﾞｼｯｸM" w:hint="eastAsia"/>
          <w:sz w:val="22"/>
          <w:szCs w:val="24"/>
        </w:rPr>
        <w:t>上記の</w:t>
      </w:r>
      <w:r w:rsidR="009D118F" w:rsidRPr="00FB665B">
        <w:rPr>
          <w:rFonts w:ascii="HGｺﾞｼｯｸM" w:eastAsia="HGｺﾞｼｯｸM" w:hint="eastAsia"/>
          <w:sz w:val="22"/>
          <w:szCs w:val="24"/>
        </w:rPr>
        <w:t>問題に対する</w:t>
      </w:r>
      <w:r w:rsidR="007D0EC6">
        <w:rPr>
          <w:rFonts w:ascii="HGｺﾞｼｯｸM" w:eastAsia="HGｺﾞｼｯｸM" w:hint="eastAsia"/>
          <w:sz w:val="22"/>
          <w:szCs w:val="24"/>
        </w:rPr>
        <w:t>研究者</w:t>
      </w:r>
      <w:r w:rsidR="00E13BB8" w:rsidRPr="00FB665B">
        <w:rPr>
          <w:rFonts w:ascii="HGｺﾞｼｯｸM" w:eastAsia="HGｺﾞｼｯｸM" w:hint="eastAsia"/>
          <w:sz w:val="22"/>
          <w:szCs w:val="24"/>
        </w:rPr>
        <w:t>たちの見解，</w:t>
      </w:r>
      <w:r w:rsidR="0033752A" w:rsidRPr="00FB665B">
        <w:rPr>
          <w:rFonts w:ascii="HGｺﾞｼｯｸM" w:eastAsia="HGｺﾞｼｯｸM" w:hint="eastAsia"/>
          <w:sz w:val="22"/>
          <w:szCs w:val="24"/>
        </w:rPr>
        <w:t>先行研究</w:t>
      </w:r>
      <w:r w:rsidR="00BB5DA9">
        <w:rPr>
          <w:rFonts w:ascii="HGｺﾞｼｯｸM" w:eastAsia="HGｺﾞｼｯｸM" w:hint="eastAsia"/>
          <w:sz w:val="22"/>
          <w:szCs w:val="24"/>
        </w:rPr>
        <w:t>の限界や</w:t>
      </w:r>
      <w:r w:rsidR="0033752A" w:rsidRPr="00FB665B">
        <w:rPr>
          <w:rFonts w:ascii="HGｺﾞｼｯｸM" w:eastAsia="HGｺﾞｼｯｸM" w:hint="eastAsia"/>
          <w:sz w:val="22"/>
          <w:szCs w:val="24"/>
        </w:rPr>
        <w:t>課題</w:t>
      </w:r>
      <w:r w:rsidR="00616A60">
        <w:rPr>
          <w:rFonts w:ascii="HGｺﾞｼｯｸM" w:eastAsia="HGｺﾞｼｯｸM" w:hint="eastAsia"/>
          <w:sz w:val="22"/>
          <w:szCs w:val="24"/>
        </w:rPr>
        <w:t>など</w:t>
      </w:r>
      <w:r w:rsidR="00E13BB8" w:rsidRPr="00FB665B">
        <w:rPr>
          <w:rFonts w:ascii="HGｺﾞｼｯｸM" w:eastAsia="HGｺﾞｼｯｸM" w:hint="eastAsia"/>
          <w:sz w:val="22"/>
          <w:szCs w:val="24"/>
        </w:rPr>
        <w:t>）</w:t>
      </w:r>
    </w:p>
    <w:p w14:paraId="08E7CD8D" w14:textId="116EDCF7" w:rsidR="0090125D" w:rsidRDefault="005C733E" w:rsidP="005C733E">
      <w:pPr>
        <w:jc w:val="right"/>
      </w:pPr>
      <w:r>
        <w:rPr>
          <w:rFonts w:ascii="HGｺﾞｼｯｸM" w:eastAsia="HGｺﾞｼｯｸM" w:hint="eastAsia"/>
          <w:noProof/>
        </w:rPr>
        <mc:AlternateContent>
          <mc:Choice Requires="wps">
            <w:drawing>
              <wp:inline distT="0" distB="0" distL="0" distR="0" wp14:anchorId="651FB663" wp14:editId="1EA67B52">
                <wp:extent cx="5905500" cy="1304925"/>
                <wp:effectExtent l="0" t="0" r="19050" b="28575"/>
                <wp:docPr id="1128666544" name="テキスト ボックス 1"/>
                <wp:cNvGraphicFramePr/>
                <a:graphic xmlns:a="http://schemas.openxmlformats.org/drawingml/2006/main">
                  <a:graphicData uri="http://schemas.microsoft.com/office/word/2010/wordprocessingShape">
                    <wps:wsp>
                      <wps:cNvSpPr txBox="1"/>
                      <wps:spPr>
                        <a:xfrm>
                          <a:off x="0" y="0"/>
                          <a:ext cx="5905500" cy="1304925"/>
                        </a:xfrm>
                        <a:prstGeom prst="rect">
                          <a:avLst/>
                        </a:prstGeom>
                        <a:solidFill>
                          <a:schemeClr val="lt1"/>
                        </a:solidFill>
                        <a:ln w="6350">
                          <a:solidFill>
                            <a:prstClr val="black"/>
                          </a:solidFill>
                        </a:ln>
                      </wps:spPr>
                      <wps:txbx>
                        <w:txbxContent>
                          <w:p w14:paraId="46EDD39F" w14:textId="7697C1A5" w:rsidR="00DB61C2" w:rsidRPr="00DB61C2" w:rsidRDefault="003A16FC" w:rsidP="00DB61C2">
                            <w:r>
                              <w:rPr>
                                <w:rFonts w:hint="eastAsia"/>
                              </w:rPr>
                              <w:t>研究者の中でも、大学教員の研究活動とそれ以外の活動との兼ね合いについて言及されている。</w:t>
                            </w:r>
                            <w:r w:rsidR="00B50EAC">
                              <w:rPr>
                                <w:rFonts w:hint="eastAsia"/>
                              </w:rPr>
                              <w:t>大学教員は単に研究活動だけでなく、授業などの教育活動や</w:t>
                            </w:r>
                            <w:r w:rsidR="004F125C">
                              <w:rPr>
                                <w:rFonts w:hint="eastAsia"/>
                              </w:rPr>
                              <w:t>教授会などの</w:t>
                            </w:r>
                            <w:r w:rsidR="00B50EAC">
                              <w:rPr>
                                <w:rFonts w:hint="eastAsia"/>
                              </w:rPr>
                              <w:t>管理業務なども行っている。そして、研究以外の活動が研究活動を圧迫し、研究時間の減少・不足に繋がっており、職位や論文の成果が上がるにつれて増加することが分かっている。しかし、このような研究の多くは</w:t>
                            </w:r>
                            <w:r w:rsidR="00DB61C2" w:rsidRPr="00DB61C2">
                              <w:t>時間の側面での議論が多く、空間的側面を含めた時空間的な検討が行われていない。</w:t>
                            </w:r>
                          </w:p>
                          <w:p w14:paraId="0FE7A712" w14:textId="2CDC5DAB" w:rsidR="00010002" w:rsidRDefault="00010002" w:rsidP="005C73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1FB663" id="_x0000_s1027" type="#_x0000_t202" style="width:46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k2hOgIAAIQ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cTNPJJEUXR9/wJh1PR5OAk1yuG+v8VwE1CUZOLfYl&#10;0sUOa+e70FNIeM2BqopVpVTcBC2IpbLkwLCLysckEfxNlNKkyentzSSNwG98Afp8f6sY/9GndxWF&#10;eEpjzpfig+XbbUuq4oqYLRRH5MtCJyVn+KpC+DVz/plZ1A7ygPPgn3CRCjAn6C1KSrC//nYe4rGl&#10;6KWkQS3m1P3cMysoUd80Nns6HI+DeONmPPk8wo299myvPXpfLwGJGuLkGR7NEO/VyZQW6lccm0V4&#10;FV1Mc3w7p/5kLn03ITh2XCwWMQjlaphf643hATo0JtD60r4ya/q2elTEI5xUy7J33e1iw00Ni70H&#10;WcXWB547Vnv6UepRPP1Yhlm63seoy89j/hsAAP//AwBQSwMEFAAGAAgAAAAhAPBux7fZAAAABQEA&#10;AA8AAABkcnMvZG93bnJldi54bWxMj8FOwzAQRO9I/IO1SNyoTVFRGuJUgAoXThTEeRtv7YjYjmw3&#10;DX/PwgUuI41mNfO22cx+EBOl3Meg4XqhQFDooumD1fD+9nRVgcgFg8EhBtLwRRk27flZg7WJp/BK&#10;065YwSUh16jBlTLWUubOkce8iCMFzg4xeSxsk5Um4YnL/SCXSt1Kj33gBYcjPTrqPndHr2H7YNe2&#10;qzC5bWX6fpo/Di/2WevLi/n+DkShufwdww8+o0PLTPt4DCaLQQM/Un6Vs/WNYrvXsFSrFci2kf/p&#10;228AAAD//wMAUEsBAi0AFAAGAAgAAAAhALaDOJL+AAAA4QEAABMAAAAAAAAAAAAAAAAAAAAAAFtD&#10;b250ZW50X1R5cGVzXS54bWxQSwECLQAUAAYACAAAACEAOP0h/9YAAACUAQAACwAAAAAAAAAAAAAA&#10;AAAvAQAAX3JlbHMvLnJlbHNQSwECLQAUAAYACAAAACEAYrZNoToCAACEBAAADgAAAAAAAAAAAAAA&#10;AAAuAgAAZHJzL2Uyb0RvYy54bWxQSwECLQAUAAYACAAAACEA8G7Ht9kAAAAFAQAADwAAAAAAAAAA&#10;AAAAAACUBAAAZHJzL2Rvd25yZXYueG1sUEsFBgAAAAAEAAQA8wAAAJoFAAAAAA==&#10;" fillcolor="white [3201]" strokeweight=".5pt">
                <v:textbox>
                  <w:txbxContent>
                    <w:p w14:paraId="46EDD39F" w14:textId="7697C1A5" w:rsidR="00DB61C2" w:rsidRPr="00DB61C2" w:rsidRDefault="003A16FC" w:rsidP="00DB61C2">
                      <w:r>
                        <w:rPr>
                          <w:rFonts w:hint="eastAsia"/>
                        </w:rPr>
                        <w:t>研究者の中でも、大学教員の研究活動とそれ以外の活動との兼ね合いについて言及されている。</w:t>
                      </w:r>
                      <w:r w:rsidR="00B50EAC">
                        <w:rPr>
                          <w:rFonts w:hint="eastAsia"/>
                        </w:rPr>
                        <w:t>大学教員は単に研究活動だけでなく、授業などの教育活動や</w:t>
                      </w:r>
                      <w:r w:rsidR="004F125C">
                        <w:rPr>
                          <w:rFonts w:hint="eastAsia"/>
                        </w:rPr>
                        <w:t>教授会などの</w:t>
                      </w:r>
                      <w:r w:rsidR="00B50EAC">
                        <w:rPr>
                          <w:rFonts w:hint="eastAsia"/>
                        </w:rPr>
                        <w:t>管理業務なども行っている。そして、研究以外の活動が研究活動を圧迫し、研究時間の減少・不足に繋がっており、職位や論文の成果が上がるにつれて増加することが分かっている。しかし、このような研究の多くは</w:t>
                      </w:r>
                      <w:r w:rsidR="00DB61C2" w:rsidRPr="00DB61C2">
                        <w:t>時間の側面での議論が多く、空間的側面を含めた時空間的な検討が行われていない。</w:t>
                      </w:r>
                    </w:p>
                    <w:p w14:paraId="0FE7A712" w14:textId="2CDC5DAB" w:rsidR="00010002" w:rsidRDefault="00010002" w:rsidP="005C733E"/>
                  </w:txbxContent>
                </v:textbox>
                <w10:anchorlock/>
              </v:shape>
            </w:pict>
          </mc:Fallback>
        </mc:AlternateContent>
      </w:r>
    </w:p>
    <w:p w14:paraId="58EE8F32" w14:textId="77777777" w:rsidR="00837052" w:rsidRPr="00507091" w:rsidRDefault="00837052" w:rsidP="00507091">
      <w:pPr>
        <w:ind w:rightChars="200" w:right="420"/>
      </w:pPr>
    </w:p>
    <w:p w14:paraId="48691C4C" w14:textId="0AC43458" w:rsidR="0090125D" w:rsidRPr="00FB665B" w:rsidRDefault="00371CEB">
      <w:pPr>
        <w:rPr>
          <w:rFonts w:ascii="Arial" w:eastAsia="ＭＳ ゴシック" w:hAnsi="Arial" w:cs="Arial"/>
          <w:sz w:val="24"/>
          <w:szCs w:val="28"/>
        </w:rPr>
      </w:pPr>
      <w:r>
        <w:rPr>
          <w:rFonts w:ascii="Arial" w:eastAsia="ＭＳ ゴシック" w:hAnsi="Arial" w:cs="Arial" w:hint="eastAsia"/>
          <w:sz w:val="24"/>
          <w:szCs w:val="28"/>
        </w:rPr>
        <w:t>2</w:t>
      </w:r>
      <w:r w:rsidR="0090125D" w:rsidRPr="00FB665B">
        <w:rPr>
          <w:rFonts w:ascii="Arial" w:eastAsia="ＭＳ ゴシック" w:hAnsi="Arial" w:cs="Arial"/>
          <w:sz w:val="24"/>
          <w:szCs w:val="28"/>
        </w:rPr>
        <w:t>.</w:t>
      </w:r>
      <w:r w:rsidR="0090125D" w:rsidRPr="00FB665B">
        <w:rPr>
          <w:rFonts w:ascii="Arial" w:eastAsia="ＭＳ ゴシック" w:hAnsi="Arial" w:cs="Arial"/>
          <w:sz w:val="24"/>
          <w:szCs w:val="28"/>
        </w:rPr>
        <w:t xml:space="preserve">　目的</w:t>
      </w:r>
      <w:r w:rsidR="00745C7E" w:rsidRPr="00FB665B">
        <w:rPr>
          <w:rFonts w:ascii="Arial" w:eastAsia="ＭＳ ゴシック" w:hAnsi="Arial" w:cs="Arial" w:hint="eastAsia"/>
          <w:sz w:val="24"/>
          <w:szCs w:val="28"/>
        </w:rPr>
        <w:t>：</w:t>
      </w:r>
      <w:r w:rsidR="00C400F0" w:rsidRPr="00FB665B">
        <w:rPr>
          <w:rFonts w:ascii="Arial" w:eastAsia="ＭＳ ゴシック" w:hAnsi="Arial" w:cs="Arial" w:hint="eastAsia"/>
          <w:sz w:val="24"/>
          <w:szCs w:val="28"/>
        </w:rPr>
        <w:t>背景</w:t>
      </w:r>
      <w:r w:rsidR="00745C7E" w:rsidRPr="00FB665B">
        <w:rPr>
          <w:rFonts w:ascii="Arial" w:eastAsia="ＭＳ ゴシック" w:hAnsi="Arial" w:cs="Arial" w:hint="eastAsia"/>
          <w:sz w:val="24"/>
          <w:szCs w:val="28"/>
        </w:rPr>
        <w:t>を踏まえ，この研究で何をするかを</w:t>
      </w:r>
      <w:r w:rsidR="00C400F0" w:rsidRPr="00FB665B">
        <w:rPr>
          <w:rFonts w:ascii="Arial" w:eastAsia="ＭＳ ゴシック" w:hAnsi="Arial" w:cs="Arial" w:hint="eastAsia"/>
          <w:sz w:val="24"/>
          <w:szCs w:val="28"/>
        </w:rPr>
        <w:t>示す</w:t>
      </w:r>
    </w:p>
    <w:p w14:paraId="4429DD37" w14:textId="79128CE8" w:rsidR="00904E39" w:rsidRDefault="005C733E" w:rsidP="00371CEB">
      <w:pPr>
        <w:jc w:val="right"/>
      </w:pPr>
      <w:r>
        <w:rPr>
          <w:rFonts w:ascii="HGｺﾞｼｯｸM" w:eastAsia="HGｺﾞｼｯｸM" w:hint="eastAsia"/>
          <w:noProof/>
        </w:rPr>
        <mc:AlternateContent>
          <mc:Choice Requires="wps">
            <w:drawing>
              <wp:inline distT="0" distB="0" distL="0" distR="0" wp14:anchorId="421F82BF" wp14:editId="3F009F37">
                <wp:extent cx="5905500" cy="1009650"/>
                <wp:effectExtent l="0" t="0" r="19050" b="19050"/>
                <wp:docPr id="1348562529" name="テキスト ボックス 1"/>
                <wp:cNvGraphicFramePr/>
                <a:graphic xmlns:a="http://schemas.openxmlformats.org/drawingml/2006/main">
                  <a:graphicData uri="http://schemas.microsoft.com/office/word/2010/wordprocessingShape">
                    <wps:wsp>
                      <wps:cNvSpPr txBox="1"/>
                      <wps:spPr>
                        <a:xfrm>
                          <a:off x="0" y="0"/>
                          <a:ext cx="5905500" cy="1009650"/>
                        </a:xfrm>
                        <a:prstGeom prst="rect">
                          <a:avLst/>
                        </a:prstGeom>
                        <a:solidFill>
                          <a:schemeClr val="lt1"/>
                        </a:solidFill>
                        <a:ln w="6350">
                          <a:solidFill>
                            <a:prstClr val="black"/>
                          </a:solidFill>
                        </a:ln>
                      </wps:spPr>
                      <wps:txbx>
                        <w:txbxContent>
                          <w:p w14:paraId="69C6C2CA" w14:textId="3B989CD7" w:rsidR="007A78F2" w:rsidRDefault="006D7288" w:rsidP="007A78F2">
                            <w:r w:rsidRPr="006D7288">
                              <w:rPr>
                                <w:rFonts w:hint="eastAsia"/>
                              </w:rPr>
                              <w:t>研究</w:t>
                            </w:r>
                            <w:r w:rsidR="00403859">
                              <w:rPr>
                                <w:rFonts w:hint="eastAsia"/>
                              </w:rPr>
                              <w:t>活動と、</w:t>
                            </w:r>
                            <w:r w:rsidRPr="006D7288">
                              <w:rPr>
                                <w:rFonts w:hint="eastAsia"/>
                              </w:rPr>
                              <w:t>それ以外の業務やライフイベントとの調整のしづらさを改善する必要があ</w:t>
                            </w:r>
                            <w:r w:rsidR="0003790C">
                              <w:rPr>
                                <w:rFonts w:hint="eastAsia"/>
                              </w:rPr>
                              <w:t>り</w:t>
                            </w:r>
                            <w:r w:rsidRPr="006D7288">
                              <w:rPr>
                                <w:rFonts w:hint="eastAsia"/>
                              </w:rPr>
                              <w:t>、そのような研究と</w:t>
                            </w:r>
                            <w:r w:rsidR="0003790C">
                              <w:rPr>
                                <w:rFonts w:hint="eastAsia"/>
                              </w:rPr>
                              <w:t>業務、</w:t>
                            </w:r>
                            <w:r w:rsidRPr="006D7288">
                              <w:rPr>
                                <w:rFonts w:hint="eastAsia"/>
                              </w:rPr>
                              <w:t>生活の両立の難しさが時空間的にどのように現れているのか</w:t>
                            </w:r>
                            <w:r w:rsidR="00561837">
                              <w:rPr>
                                <w:rFonts w:hint="eastAsia"/>
                              </w:rPr>
                              <w:t>、実態</w:t>
                            </w:r>
                            <w:r w:rsidRPr="006D7288">
                              <w:rPr>
                                <w:rFonts w:hint="eastAsia"/>
                              </w:rPr>
                              <w:t>を</w:t>
                            </w:r>
                            <w:r>
                              <w:rPr>
                                <w:rFonts w:hint="eastAsia"/>
                              </w:rPr>
                              <w:t>明らかにす</w:t>
                            </w:r>
                            <w:r w:rsidR="008F1227">
                              <w:rPr>
                                <w:rFonts w:hint="eastAsia"/>
                              </w:rPr>
                              <w:t>る。</w:t>
                            </w:r>
                            <w:r w:rsidR="007A78F2" w:rsidRPr="007A78F2">
                              <w:t>専門業務型裁量労働制</w:t>
                            </w:r>
                            <w:r w:rsidR="00262DBC">
                              <w:rPr>
                                <w:rFonts w:hint="eastAsia"/>
                              </w:rPr>
                              <w:t>などの</w:t>
                            </w:r>
                            <w:r w:rsidR="007A78F2" w:rsidRPr="007A78F2">
                              <w:t>労働構造が実際の大学教員の</w:t>
                            </w:r>
                            <w:r w:rsidR="00B967DF">
                              <w:rPr>
                                <w:rFonts w:hint="eastAsia"/>
                              </w:rPr>
                              <w:t>研究活動や</w:t>
                            </w:r>
                            <w:r w:rsidR="007A78F2" w:rsidRPr="007A78F2">
                              <w:t>生活をどのように構成させているのか</w:t>
                            </w:r>
                            <w:r w:rsidR="007A78F2">
                              <w:rPr>
                                <w:rFonts w:hint="eastAsia"/>
                              </w:rPr>
                              <w:t>、これを</w:t>
                            </w:r>
                            <w:r w:rsidR="00950ACC">
                              <w:rPr>
                                <w:rFonts w:hint="eastAsia"/>
                              </w:rPr>
                              <w:t>主な</w:t>
                            </w:r>
                            <w:r w:rsidR="007A78F2">
                              <w:rPr>
                                <w:rFonts w:hint="eastAsia"/>
                              </w:rPr>
                              <w:t>リサーチ・クエスチョンとして研究を進める。</w:t>
                            </w:r>
                          </w:p>
                          <w:p w14:paraId="5CB7DEE1" w14:textId="77777777" w:rsidR="007A78F2" w:rsidRPr="007A78F2" w:rsidRDefault="007A78F2" w:rsidP="007A78F2"/>
                          <w:p w14:paraId="5D6EBD82" w14:textId="092BBB9E" w:rsidR="005C733E" w:rsidRDefault="005C733E" w:rsidP="005C73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1F82BF" id="_x0000_s1028" type="#_x0000_t202" style="width:465pt;height: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BC9OgIAAIQEAAAOAAAAZHJzL2Uyb0RvYy54bWysVE1v2zAMvQ/YfxB0X+xkSdYYcYosRYYB&#10;RVsgHXpWZCkWJouapMTOfv0o5bPtTsMuMilSj+Qj6elt12iyE84rMCXt93JKhOFQKbMp6Y/n5acb&#10;SnxgpmIajCjpXnh6O/v4YdraQgygBl0JRxDE+KK1Ja1DsEWWeV6LhvkeWGHQKME1LKDqNlnlWIvo&#10;jc4GeT7OWnCVdcCF93h7dzDSWcKXUvDwKKUXgeiSYm4hnS6d63hmsykrNo7ZWvFjGuwfsmiYMhj0&#10;DHXHAiNbp95BNYo78CBDj0OTgZSKi1QDVtPP31SzqpkVqRYkx9szTf7/wfKH3co+ORK6r9BhAyMh&#10;rfWFx8tYTyddE7+YKUE7Urg/0ya6QDhejib5aJSjiaOtn+eT8SgRm12eW+fDNwENiUJJHfYl0cV2&#10;9z5gSHQ9ucRoHrSqlkrrpMRZEAvtyI5hF3VISeKLV17akLak488Y+h1ChD6/X2vGf8YyXyOgpg1e&#10;XoqPUujWHVFVSQcnYtZQ7ZEvB4dR8pYvFcLfMx+emMPZQR5wH8IjHlID5gRHiZIa3O+/3Ud/bCla&#10;KWlxFkvqf22ZE5To7wabPekPh3F4kzIcfRmg4q4t62uL2TYLQKL6uHmWJzH6B30SpYPmBddmHqOi&#10;iRmOsUsaTuIiHDYE146L+Tw54bhaFu7NyvIIHTmOtD53L8zZY1sDTsQDnKaWFW+6e/CNLw3MtwGk&#10;Sq2PPB9YPdKPo566c1zLuEvXevK6/DxmfwAAAP//AwBQSwMEFAAGAAgAAAAhAMT0IO7YAAAABQEA&#10;AA8AAABkcnMvZG93bnJldi54bWxMj8FOwzAQRO9I/IO1SNyoDQiUhDgVoMKFEwVx3sZbOyK2I9tN&#10;w9+zcIHLSqMZzb5p14sfxUwpDzFouFwpEBT6aIZgNby/PV1UIHLBYHCMgTR8UYZ1d3rSYmPiMbzS&#10;vC1WcEnIDWpwpUyNlLl35DGv4kSBvX1MHgvLZKVJeORyP8orpW6lxyHwB4cTPTrqP7cHr2HzYGvb&#10;V5jcpjLDMC8f+xf7rPX52XJ/B6LQUv7C8IPP6NAx0y4egsli1MBDyu9lr75WLHccuqkVyK6V/+m7&#10;bwAAAP//AwBQSwECLQAUAAYACAAAACEAtoM4kv4AAADhAQAAEwAAAAAAAAAAAAAAAAAAAAAAW0Nv&#10;bnRlbnRfVHlwZXNdLnhtbFBLAQItABQABgAIAAAAIQA4/SH/1gAAAJQBAAALAAAAAAAAAAAAAAAA&#10;AC8BAABfcmVscy8ucmVsc1BLAQItABQABgAIAAAAIQDf1BC9OgIAAIQEAAAOAAAAAAAAAAAAAAAA&#10;AC4CAABkcnMvZTJvRG9jLnhtbFBLAQItABQABgAIAAAAIQDE9CDu2AAAAAUBAAAPAAAAAAAAAAAA&#10;AAAAAJQEAABkcnMvZG93bnJldi54bWxQSwUGAAAAAAQABADzAAAAmQUAAAAA&#10;" fillcolor="white [3201]" strokeweight=".5pt">
                <v:textbox>
                  <w:txbxContent>
                    <w:p w14:paraId="69C6C2CA" w14:textId="3B989CD7" w:rsidR="007A78F2" w:rsidRDefault="006D7288" w:rsidP="007A78F2">
                      <w:r w:rsidRPr="006D7288">
                        <w:rPr>
                          <w:rFonts w:hint="eastAsia"/>
                        </w:rPr>
                        <w:t>研究</w:t>
                      </w:r>
                      <w:r w:rsidR="00403859">
                        <w:rPr>
                          <w:rFonts w:hint="eastAsia"/>
                        </w:rPr>
                        <w:t>活動と、</w:t>
                      </w:r>
                      <w:r w:rsidRPr="006D7288">
                        <w:rPr>
                          <w:rFonts w:hint="eastAsia"/>
                        </w:rPr>
                        <w:t>それ以外の業務やライフイベントとの調整のしづらさを改善する必要があ</w:t>
                      </w:r>
                      <w:r w:rsidR="0003790C">
                        <w:rPr>
                          <w:rFonts w:hint="eastAsia"/>
                        </w:rPr>
                        <w:t>り</w:t>
                      </w:r>
                      <w:r w:rsidRPr="006D7288">
                        <w:rPr>
                          <w:rFonts w:hint="eastAsia"/>
                        </w:rPr>
                        <w:t>、そのような研究と</w:t>
                      </w:r>
                      <w:r w:rsidR="0003790C">
                        <w:rPr>
                          <w:rFonts w:hint="eastAsia"/>
                        </w:rPr>
                        <w:t>業務、</w:t>
                      </w:r>
                      <w:r w:rsidRPr="006D7288">
                        <w:rPr>
                          <w:rFonts w:hint="eastAsia"/>
                        </w:rPr>
                        <w:t>生活の両立の難しさが時空間的にどのように現れているのか</w:t>
                      </w:r>
                      <w:r w:rsidR="00561837">
                        <w:rPr>
                          <w:rFonts w:hint="eastAsia"/>
                        </w:rPr>
                        <w:t>、実態</w:t>
                      </w:r>
                      <w:r w:rsidRPr="006D7288">
                        <w:rPr>
                          <w:rFonts w:hint="eastAsia"/>
                        </w:rPr>
                        <w:t>を</w:t>
                      </w:r>
                      <w:r>
                        <w:rPr>
                          <w:rFonts w:hint="eastAsia"/>
                        </w:rPr>
                        <w:t>明らかにす</w:t>
                      </w:r>
                      <w:r w:rsidR="008F1227">
                        <w:rPr>
                          <w:rFonts w:hint="eastAsia"/>
                        </w:rPr>
                        <w:t>る。</w:t>
                      </w:r>
                      <w:r w:rsidR="007A78F2" w:rsidRPr="007A78F2">
                        <w:t>専門業務型裁量労働制</w:t>
                      </w:r>
                      <w:r w:rsidR="00262DBC">
                        <w:rPr>
                          <w:rFonts w:hint="eastAsia"/>
                        </w:rPr>
                        <w:t>などの</w:t>
                      </w:r>
                      <w:r w:rsidR="007A78F2" w:rsidRPr="007A78F2">
                        <w:t>労働構造が実際の大学教員の</w:t>
                      </w:r>
                      <w:r w:rsidR="00B967DF">
                        <w:rPr>
                          <w:rFonts w:hint="eastAsia"/>
                        </w:rPr>
                        <w:t>研究活動や</w:t>
                      </w:r>
                      <w:r w:rsidR="007A78F2" w:rsidRPr="007A78F2">
                        <w:t>生活をどのように構成させているのか</w:t>
                      </w:r>
                      <w:r w:rsidR="007A78F2">
                        <w:rPr>
                          <w:rFonts w:hint="eastAsia"/>
                        </w:rPr>
                        <w:t>、これを</w:t>
                      </w:r>
                      <w:r w:rsidR="00950ACC">
                        <w:rPr>
                          <w:rFonts w:hint="eastAsia"/>
                        </w:rPr>
                        <w:t>主な</w:t>
                      </w:r>
                      <w:r w:rsidR="007A78F2">
                        <w:rPr>
                          <w:rFonts w:hint="eastAsia"/>
                        </w:rPr>
                        <w:t>リサーチ・クエスチョンとして研究を進める。</w:t>
                      </w:r>
                    </w:p>
                    <w:p w14:paraId="5CB7DEE1" w14:textId="77777777" w:rsidR="007A78F2" w:rsidRPr="007A78F2" w:rsidRDefault="007A78F2" w:rsidP="007A78F2"/>
                    <w:p w14:paraId="5D6EBD82" w14:textId="092BBB9E" w:rsidR="005C733E" w:rsidRDefault="005C733E" w:rsidP="005C733E"/>
                  </w:txbxContent>
                </v:textbox>
                <w10:anchorlock/>
              </v:shape>
            </w:pict>
          </mc:Fallback>
        </mc:AlternateContent>
      </w:r>
    </w:p>
    <w:p w14:paraId="0F2B6708" w14:textId="77777777" w:rsidR="00371CEB" w:rsidRDefault="00371CEB">
      <w:pPr>
        <w:rPr>
          <w:rFonts w:ascii="Arial" w:eastAsia="ＭＳ ゴシック" w:hAnsi="Arial" w:cs="Arial"/>
          <w:sz w:val="24"/>
          <w:szCs w:val="28"/>
        </w:rPr>
      </w:pPr>
    </w:p>
    <w:p w14:paraId="7098A282" w14:textId="3E02BA4B" w:rsidR="0090125D" w:rsidRPr="00FB665B" w:rsidRDefault="00371CEB">
      <w:pPr>
        <w:rPr>
          <w:rFonts w:ascii="Arial" w:eastAsia="ＭＳ ゴシック" w:hAnsi="Arial" w:cs="Arial"/>
          <w:sz w:val="24"/>
          <w:szCs w:val="28"/>
        </w:rPr>
      </w:pPr>
      <w:r>
        <w:rPr>
          <w:rFonts w:ascii="Arial" w:eastAsia="ＭＳ ゴシック" w:hAnsi="Arial" w:cs="Arial" w:hint="eastAsia"/>
          <w:sz w:val="24"/>
          <w:szCs w:val="28"/>
        </w:rPr>
        <w:t>3</w:t>
      </w:r>
      <w:r w:rsidR="0090125D" w:rsidRPr="00FB665B">
        <w:rPr>
          <w:rFonts w:ascii="Arial" w:eastAsia="ＭＳ ゴシック" w:hAnsi="Arial" w:cs="Arial"/>
          <w:sz w:val="24"/>
          <w:szCs w:val="28"/>
        </w:rPr>
        <w:t>.</w:t>
      </w:r>
      <w:r w:rsidR="0090125D" w:rsidRPr="00FB665B">
        <w:rPr>
          <w:rFonts w:ascii="Arial" w:eastAsia="ＭＳ ゴシック" w:hAnsi="Arial" w:cs="Arial"/>
          <w:sz w:val="24"/>
          <w:szCs w:val="28"/>
        </w:rPr>
        <w:t xml:space="preserve">　方法</w:t>
      </w:r>
      <w:r w:rsidR="00745C7E" w:rsidRPr="00FB665B">
        <w:rPr>
          <w:rFonts w:ascii="Arial" w:eastAsia="ＭＳ ゴシック" w:hAnsi="Arial" w:cs="Arial" w:hint="eastAsia"/>
          <w:sz w:val="24"/>
          <w:szCs w:val="28"/>
        </w:rPr>
        <w:t>：目的を達成するための方法を</w:t>
      </w:r>
      <w:r w:rsidR="00C400F0" w:rsidRPr="00FB665B">
        <w:rPr>
          <w:rFonts w:ascii="Arial" w:eastAsia="ＭＳ ゴシック" w:hAnsi="Arial" w:cs="Arial" w:hint="eastAsia"/>
          <w:sz w:val="24"/>
          <w:szCs w:val="28"/>
        </w:rPr>
        <w:t>示す</w:t>
      </w:r>
    </w:p>
    <w:p w14:paraId="2D0F9DB3" w14:textId="3F60865A" w:rsidR="0090125D" w:rsidRPr="0090125D" w:rsidRDefault="0090125D" w:rsidP="00A37D5C">
      <w:pPr>
        <w:ind w:firstLineChars="100" w:firstLine="220"/>
        <w:rPr>
          <w:rFonts w:ascii="HGｺﾞｼｯｸM" w:eastAsia="HGｺﾞｼｯｸM"/>
        </w:rPr>
      </w:pPr>
      <w:r w:rsidRPr="00FB665B">
        <w:rPr>
          <w:rFonts w:ascii="HGｺﾞｼｯｸM" w:eastAsia="HGｺﾞｼｯｸM" w:hint="eastAsia"/>
          <w:sz w:val="22"/>
          <w:szCs w:val="24"/>
        </w:rPr>
        <w:t>研究</w:t>
      </w:r>
      <w:r w:rsidR="0048230F" w:rsidRPr="00FB665B">
        <w:rPr>
          <w:rFonts w:ascii="HGｺﾞｼｯｸM" w:eastAsia="HGｺﾞｼｯｸM" w:hint="eastAsia"/>
          <w:sz w:val="22"/>
          <w:szCs w:val="24"/>
        </w:rPr>
        <w:t>方法</w:t>
      </w:r>
      <w:r w:rsidRPr="00FB665B">
        <w:rPr>
          <w:rFonts w:ascii="HGSｺﾞｼｯｸM" w:eastAsia="HGSｺﾞｼｯｸM" w:hAnsi="ＭＳ 明朝" w:hint="eastAsia"/>
          <w:sz w:val="22"/>
          <w:szCs w:val="24"/>
        </w:rPr>
        <w:t>（</w:t>
      </w:r>
      <w:r w:rsidR="001704DA" w:rsidRPr="00FB665B">
        <w:rPr>
          <w:rFonts w:ascii="HGSｺﾞｼｯｸM" w:eastAsia="HGSｺﾞｼｯｸM" w:hAnsi="ＭＳ 明朝" w:hint="eastAsia"/>
          <w:sz w:val="22"/>
          <w:szCs w:val="24"/>
        </w:rPr>
        <w:t>研究の流れ</w:t>
      </w:r>
      <w:r w:rsidR="00C400F0" w:rsidRPr="00FB665B">
        <w:rPr>
          <w:rFonts w:ascii="HGSｺﾞｼｯｸM" w:eastAsia="HGSｺﾞｼｯｸM" w:hAnsi="ＭＳ 明朝" w:hint="eastAsia"/>
          <w:sz w:val="22"/>
          <w:szCs w:val="24"/>
        </w:rPr>
        <w:t>や手順，依拠する理論</w:t>
      </w:r>
      <w:r w:rsidR="00FD5C9C" w:rsidRPr="00FB665B">
        <w:rPr>
          <w:rFonts w:ascii="HGSｺﾞｼｯｸM" w:eastAsia="HGSｺﾞｼｯｸM" w:hAnsi="ＭＳ 明朝" w:hint="eastAsia"/>
          <w:sz w:val="22"/>
          <w:szCs w:val="24"/>
        </w:rPr>
        <w:t>や概念</w:t>
      </w:r>
      <w:r w:rsidR="00C400F0" w:rsidRPr="00FB665B">
        <w:rPr>
          <w:rFonts w:ascii="HGSｺﾞｼｯｸM" w:eastAsia="HGSｺﾞｼｯｸM" w:hAnsi="ＭＳ 明朝" w:hint="eastAsia"/>
          <w:sz w:val="22"/>
          <w:szCs w:val="24"/>
        </w:rPr>
        <w:t>，</w:t>
      </w:r>
      <w:r w:rsidR="00FD5C9C" w:rsidRPr="00FB665B">
        <w:rPr>
          <w:rFonts w:ascii="HGSｺﾞｼｯｸM" w:eastAsia="HGSｺﾞｼｯｸM" w:hAnsi="ＭＳ 明朝" w:hint="eastAsia"/>
          <w:sz w:val="22"/>
          <w:szCs w:val="24"/>
        </w:rPr>
        <w:t>研究の</w:t>
      </w:r>
      <w:r w:rsidR="00C400F0" w:rsidRPr="00FB665B">
        <w:rPr>
          <w:rFonts w:ascii="HGSｺﾞｼｯｸM" w:eastAsia="HGSｺﾞｼｯｸM" w:hAnsi="ＭＳ 明朝" w:hint="eastAsia"/>
          <w:sz w:val="22"/>
          <w:szCs w:val="24"/>
        </w:rPr>
        <w:t>枠組み</w:t>
      </w:r>
      <w:r w:rsidR="00FB665B">
        <w:rPr>
          <w:rFonts w:ascii="HGSｺﾞｼｯｸM" w:eastAsia="HGSｺﾞｼｯｸM" w:hAnsi="ＭＳ 明朝" w:hint="eastAsia"/>
          <w:sz w:val="22"/>
          <w:szCs w:val="24"/>
        </w:rPr>
        <w:t>など</w:t>
      </w:r>
      <w:r w:rsidRPr="00FB665B">
        <w:rPr>
          <w:rFonts w:ascii="HGSｺﾞｼｯｸM" w:eastAsia="HGSｺﾞｼｯｸM" w:hAnsi="ＭＳ 明朝" w:hint="eastAsia"/>
          <w:sz w:val="22"/>
          <w:szCs w:val="24"/>
        </w:rPr>
        <w:t>）</w:t>
      </w:r>
    </w:p>
    <w:p w14:paraId="19B2177C" w14:textId="096F728C" w:rsidR="0090125D" w:rsidRDefault="005C733E" w:rsidP="005C733E">
      <w:pPr>
        <w:jc w:val="right"/>
      </w:pPr>
      <w:r>
        <w:rPr>
          <w:rFonts w:ascii="HGｺﾞｼｯｸM" w:eastAsia="HGｺﾞｼｯｸM" w:hint="eastAsia"/>
          <w:noProof/>
        </w:rPr>
        <mc:AlternateContent>
          <mc:Choice Requires="wps">
            <w:drawing>
              <wp:inline distT="0" distB="0" distL="0" distR="0" wp14:anchorId="138A2AC5" wp14:editId="0458D047">
                <wp:extent cx="5905500" cy="1023937"/>
                <wp:effectExtent l="0" t="0" r="19050" b="24130"/>
                <wp:docPr id="1367607381" name="テキスト ボックス 1"/>
                <wp:cNvGraphicFramePr/>
                <a:graphic xmlns:a="http://schemas.openxmlformats.org/drawingml/2006/main">
                  <a:graphicData uri="http://schemas.microsoft.com/office/word/2010/wordprocessingShape">
                    <wps:wsp>
                      <wps:cNvSpPr txBox="1"/>
                      <wps:spPr>
                        <a:xfrm>
                          <a:off x="0" y="0"/>
                          <a:ext cx="5905500" cy="1023937"/>
                        </a:xfrm>
                        <a:prstGeom prst="rect">
                          <a:avLst/>
                        </a:prstGeom>
                        <a:solidFill>
                          <a:schemeClr val="lt1"/>
                        </a:solidFill>
                        <a:ln w="6350">
                          <a:solidFill>
                            <a:prstClr val="black"/>
                          </a:solidFill>
                        </a:ln>
                      </wps:spPr>
                      <wps:txbx>
                        <w:txbxContent>
                          <w:p w14:paraId="4B8F2EF4" w14:textId="77777777" w:rsidR="00F73B5A" w:rsidRDefault="00F73B5A" w:rsidP="005C733E">
                            <w:r>
                              <w:rPr>
                                <w:rFonts w:hint="eastAsia"/>
                              </w:rPr>
                              <w:t>時間地理学を理論的枠組みとして以下のように議論を進めていく。</w:t>
                            </w:r>
                          </w:p>
                          <w:p w14:paraId="4778A7C9" w14:textId="118FE7AB" w:rsidR="00F73B5A" w:rsidRDefault="00F73B5A" w:rsidP="00F73B5A">
                            <w:pPr>
                              <w:pStyle w:val="a8"/>
                              <w:numPr>
                                <w:ilvl w:val="0"/>
                                <w:numId w:val="1"/>
                              </w:numPr>
                              <w:ind w:leftChars="0"/>
                            </w:pPr>
                            <w:r>
                              <w:rPr>
                                <w:rFonts w:hint="eastAsia"/>
                              </w:rPr>
                              <w:t>大学教員を取り巻く状況</w:t>
                            </w:r>
                            <w:r w:rsidR="00FB123B">
                              <w:rPr>
                                <w:rFonts w:hint="eastAsia"/>
                              </w:rPr>
                              <w:t>・問題</w:t>
                            </w:r>
                            <w:r>
                              <w:rPr>
                                <w:rFonts w:hint="eastAsia"/>
                              </w:rPr>
                              <w:t>について整理する。</w:t>
                            </w:r>
                          </w:p>
                          <w:p w14:paraId="437E8778" w14:textId="75E3B448" w:rsidR="00F73B5A" w:rsidRDefault="00B967DF" w:rsidP="00F73B5A">
                            <w:pPr>
                              <w:pStyle w:val="a8"/>
                              <w:numPr>
                                <w:ilvl w:val="0"/>
                                <w:numId w:val="1"/>
                              </w:numPr>
                              <w:ind w:leftChars="0"/>
                            </w:pPr>
                            <w:r>
                              <w:rPr>
                                <w:rFonts w:hint="eastAsia"/>
                              </w:rPr>
                              <w:t>実際の大学教員の生活を時空間的</w:t>
                            </w:r>
                            <w:r w:rsidR="00FB123B">
                              <w:rPr>
                                <w:rFonts w:hint="eastAsia"/>
                              </w:rPr>
                              <w:t>に</w:t>
                            </w:r>
                            <w:r>
                              <w:rPr>
                                <w:rFonts w:hint="eastAsia"/>
                              </w:rPr>
                              <w:t>把握する</w:t>
                            </w:r>
                            <w:r w:rsidR="00FB123B">
                              <w:rPr>
                                <w:rFonts w:hint="eastAsia"/>
                              </w:rPr>
                              <w:t>。</w:t>
                            </w:r>
                          </w:p>
                          <w:p w14:paraId="5765027A" w14:textId="5A235ED5" w:rsidR="00B967DF" w:rsidRPr="004B7437" w:rsidRDefault="00FB123B" w:rsidP="00F73B5A">
                            <w:pPr>
                              <w:pStyle w:val="a8"/>
                              <w:numPr>
                                <w:ilvl w:val="0"/>
                                <w:numId w:val="1"/>
                              </w:numPr>
                              <w:ind w:leftChars="0"/>
                            </w:pPr>
                            <w:r>
                              <w:rPr>
                                <w:rFonts w:hint="eastAsia"/>
                              </w:rPr>
                              <w:t>①と②から時空間的制約</w:t>
                            </w:r>
                            <w:r w:rsidR="00AE4E2D">
                              <w:rPr>
                                <w:rFonts w:hint="eastAsia"/>
                              </w:rPr>
                              <w:t>を見出し、その</w:t>
                            </w:r>
                            <w:r>
                              <w:rPr>
                                <w:rFonts w:hint="eastAsia"/>
                              </w:rPr>
                              <w:t>要因について検討する。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8A2AC5" id="_x0000_s1029" type="#_x0000_t202" style="width:465pt;height:8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WHPAIAAIQEAAAOAAAAZHJzL2Uyb0RvYy54bWysVE1v2zAMvQ/YfxB0X+x8tY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jofTWTqdpuji6Bumo/FsfBtwkst1Y53/KqAmwcipxb5E&#10;utjhwfku9BQSXnOgqmJdKRU3QQtipSw5MOyi8jFJBH8TpTRpcnoznqYR+I0vQJ/vbxXjP/r0rqIQ&#10;T2nM+VJ8sHy7bUlV5HR8ImYLxRH5stBJyRm+rhD+gTn/zCxqB3nAefBPuEgFmBP0FiUl2F9/Ow/x&#10;2FL0UtKgFnPqfu6ZFZSobxqbPRtOJkG8cTOZ3o5wY68922uP3tcrQKKGOHmGRzPEe3UypYX6Fcdm&#10;GV5FF9Mc386pP5kr300Ijh0Xy2UMQrka5h/0xvAAHRoTaH1pX5k1fVs9KuIRTqpl2bvudrHhpobl&#10;3oOsYusDzx2rPf0o9SiefizDLF3vY9Tl57H4DQAA//8DAFBLAwQUAAYACAAAACEAZKZRfNgAAAAF&#10;AQAADwAAAGRycy9kb3ducmV2LnhtbEyPwU7DMBBE70j8g7VI3KjTIlVpiFMBKlw4URDnbezaFvE6&#10;st00/D0LF7isNJrR7Jt2O4dBTCZlH0nBclGBMNRH7ckqeH97uqlB5IKkcYhkFHyZDNvu8qLFRscz&#10;vZppX6zgEsoNKnCljI2UuXcmYF7E0RB7x5gCFpbJSp3wzOVhkKuqWsuAnviDw9E8OtN/7k9Bwe7B&#10;bmxfY3K7Wns/zR/HF/us1PXVfH8Hopi5/IXhB5/RoWOmQzyRzmJQwEPK72Vvc1uxPHBovVyB7Fr5&#10;n777BgAA//8DAFBLAQItABQABgAIAAAAIQC2gziS/gAAAOEBAAATAAAAAAAAAAAAAAAAAAAAAABb&#10;Q29udGVudF9UeXBlc10ueG1sUEsBAi0AFAAGAAgAAAAhADj9If/WAAAAlAEAAAsAAAAAAAAAAAAA&#10;AAAALwEAAF9yZWxzLy5yZWxzUEsBAi0AFAAGAAgAAAAhAJeu1Yc8AgAAhAQAAA4AAAAAAAAAAAAA&#10;AAAALgIAAGRycy9lMm9Eb2MueG1sUEsBAi0AFAAGAAgAAAAhAGSmUXzYAAAABQEAAA8AAAAAAAAA&#10;AAAAAAAAlgQAAGRycy9kb3ducmV2LnhtbFBLBQYAAAAABAAEAPMAAACbBQAAAAA=&#10;" fillcolor="white [3201]" strokeweight=".5pt">
                <v:textbox>
                  <w:txbxContent>
                    <w:p w14:paraId="4B8F2EF4" w14:textId="77777777" w:rsidR="00F73B5A" w:rsidRDefault="00F73B5A" w:rsidP="005C733E">
                      <w:r>
                        <w:rPr>
                          <w:rFonts w:hint="eastAsia"/>
                        </w:rPr>
                        <w:t>時間地理学を理論的枠組みとして以下のように議論を進めていく。</w:t>
                      </w:r>
                    </w:p>
                    <w:p w14:paraId="4778A7C9" w14:textId="118FE7AB" w:rsidR="00F73B5A" w:rsidRDefault="00F73B5A" w:rsidP="00F73B5A">
                      <w:pPr>
                        <w:pStyle w:val="a8"/>
                        <w:numPr>
                          <w:ilvl w:val="0"/>
                          <w:numId w:val="1"/>
                        </w:numPr>
                        <w:ind w:leftChars="0"/>
                      </w:pPr>
                      <w:r>
                        <w:rPr>
                          <w:rFonts w:hint="eastAsia"/>
                        </w:rPr>
                        <w:t>大学教員を取り巻く状況</w:t>
                      </w:r>
                      <w:r w:rsidR="00FB123B">
                        <w:rPr>
                          <w:rFonts w:hint="eastAsia"/>
                        </w:rPr>
                        <w:t>・問題</w:t>
                      </w:r>
                      <w:r>
                        <w:rPr>
                          <w:rFonts w:hint="eastAsia"/>
                        </w:rPr>
                        <w:t>について整理する。</w:t>
                      </w:r>
                    </w:p>
                    <w:p w14:paraId="437E8778" w14:textId="75E3B448" w:rsidR="00F73B5A" w:rsidRDefault="00B967DF" w:rsidP="00F73B5A">
                      <w:pPr>
                        <w:pStyle w:val="a8"/>
                        <w:numPr>
                          <w:ilvl w:val="0"/>
                          <w:numId w:val="1"/>
                        </w:numPr>
                        <w:ind w:leftChars="0"/>
                      </w:pPr>
                      <w:r>
                        <w:rPr>
                          <w:rFonts w:hint="eastAsia"/>
                        </w:rPr>
                        <w:t>実際の大学教員の生活を時空間的</w:t>
                      </w:r>
                      <w:r w:rsidR="00FB123B">
                        <w:rPr>
                          <w:rFonts w:hint="eastAsia"/>
                        </w:rPr>
                        <w:t>に</w:t>
                      </w:r>
                      <w:r>
                        <w:rPr>
                          <w:rFonts w:hint="eastAsia"/>
                        </w:rPr>
                        <w:t>把握する</w:t>
                      </w:r>
                      <w:r w:rsidR="00FB123B">
                        <w:rPr>
                          <w:rFonts w:hint="eastAsia"/>
                        </w:rPr>
                        <w:t>。</w:t>
                      </w:r>
                    </w:p>
                    <w:p w14:paraId="5765027A" w14:textId="5A235ED5" w:rsidR="00B967DF" w:rsidRPr="004B7437" w:rsidRDefault="00FB123B" w:rsidP="00F73B5A">
                      <w:pPr>
                        <w:pStyle w:val="a8"/>
                        <w:numPr>
                          <w:ilvl w:val="0"/>
                          <w:numId w:val="1"/>
                        </w:numPr>
                        <w:ind w:leftChars="0"/>
                      </w:pPr>
                      <w:r>
                        <w:rPr>
                          <w:rFonts w:hint="eastAsia"/>
                        </w:rPr>
                        <w:t>①と②から時空間的制約</w:t>
                      </w:r>
                      <w:r w:rsidR="00AE4E2D">
                        <w:rPr>
                          <w:rFonts w:hint="eastAsia"/>
                        </w:rPr>
                        <w:t>を見出し、その</w:t>
                      </w:r>
                      <w:r>
                        <w:rPr>
                          <w:rFonts w:hint="eastAsia"/>
                        </w:rPr>
                        <w:t>要因について検討する。</w:t>
                      </w:r>
                    </w:p>
                  </w:txbxContent>
                </v:textbox>
                <w10:anchorlock/>
              </v:shape>
            </w:pict>
          </mc:Fallback>
        </mc:AlternateContent>
      </w:r>
    </w:p>
    <w:p w14:paraId="4C84CD1C" w14:textId="77777777" w:rsidR="00371CEB" w:rsidRDefault="00371CEB" w:rsidP="00A37D5C">
      <w:pPr>
        <w:ind w:firstLineChars="100" w:firstLine="220"/>
        <w:rPr>
          <w:rFonts w:ascii="HGｺﾞｼｯｸM" w:eastAsia="HGｺﾞｼｯｸM"/>
          <w:sz w:val="22"/>
          <w:szCs w:val="24"/>
        </w:rPr>
      </w:pPr>
    </w:p>
    <w:p w14:paraId="1BFEFFB6" w14:textId="0F1C520F" w:rsidR="0090125D" w:rsidRPr="00FB665B" w:rsidRDefault="0090125D" w:rsidP="00A37D5C">
      <w:pPr>
        <w:ind w:firstLineChars="100" w:firstLine="220"/>
        <w:rPr>
          <w:rFonts w:ascii="HGｺﾞｼｯｸM" w:eastAsia="HGｺﾞｼｯｸM"/>
          <w:sz w:val="22"/>
          <w:szCs w:val="24"/>
        </w:rPr>
      </w:pPr>
      <w:r w:rsidRPr="00FB665B">
        <w:rPr>
          <w:rFonts w:ascii="HGｺﾞｼｯｸM" w:eastAsia="HGｺﾞｼｯｸM" w:hint="eastAsia"/>
          <w:sz w:val="22"/>
          <w:szCs w:val="24"/>
        </w:rPr>
        <w:lastRenderedPageBreak/>
        <w:t>調査</w:t>
      </w:r>
      <w:r w:rsidR="00C400F0" w:rsidRPr="00FB665B">
        <w:rPr>
          <w:rFonts w:ascii="HGｺﾞｼｯｸM" w:eastAsia="HGｺﾞｼｯｸM" w:hint="eastAsia"/>
          <w:sz w:val="22"/>
          <w:szCs w:val="24"/>
        </w:rPr>
        <w:t>・分析</w:t>
      </w:r>
      <w:r w:rsidRPr="00FB665B">
        <w:rPr>
          <w:rFonts w:ascii="HGｺﾞｼｯｸM" w:eastAsia="HGｺﾞｼｯｸM" w:hint="eastAsia"/>
          <w:sz w:val="22"/>
          <w:szCs w:val="24"/>
        </w:rPr>
        <w:t>方法</w:t>
      </w:r>
      <w:r w:rsidRPr="00FB665B">
        <w:rPr>
          <w:rFonts w:ascii="HGSｺﾞｼｯｸM" w:eastAsia="HGSｺﾞｼｯｸM" w:hAnsi="ＭＳ 明朝" w:hint="eastAsia"/>
          <w:sz w:val="22"/>
          <w:szCs w:val="24"/>
        </w:rPr>
        <w:t>（</w:t>
      </w:r>
      <w:r w:rsidR="00FB665B">
        <w:rPr>
          <w:rFonts w:ascii="HGSｺﾞｼｯｸM" w:eastAsia="HGSｺﾞｼｯｸM" w:hAnsi="ＭＳ 明朝" w:hint="eastAsia"/>
          <w:sz w:val="22"/>
          <w:szCs w:val="24"/>
        </w:rPr>
        <w:t>使用する資料・データ・ツール</w:t>
      </w:r>
      <w:r w:rsidR="001704DA" w:rsidRPr="00FB665B">
        <w:rPr>
          <w:rFonts w:ascii="HGSｺﾞｼｯｸM" w:eastAsia="HGSｺﾞｼｯｸM" w:hAnsi="ＭＳ 明朝" w:hint="eastAsia"/>
          <w:sz w:val="22"/>
          <w:szCs w:val="24"/>
        </w:rPr>
        <w:t>，</w:t>
      </w:r>
      <w:r w:rsidR="00FB665B">
        <w:rPr>
          <w:rFonts w:ascii="HGSｺﾞｼｯｸM" w:eastAsia="HGSｺﾞｼｯｸM" w:hAnsi="ＭＳ 明朝" w:hint="eastAsia"/>
          <w:sz w:val="22"/>
          <w:szCs w:val="24"/>
        </w:rPr>
        <w:t>調査の仕方，分析の仕方など</w:t>
      </w:r>
      <w:r w:rsidR="0048230F" w:rsidRPr="00FB665B">
        <w:rPr>
          <w:rFonts w:ascii="HGSｺﾞｼｯｸM" w:eastAsia="HGSｺﾞｼｯｸM" w:hAnsi="ＭＳ 明朝" w:hint="eastAsia"/>
          <w:sz w:val="22"/>
          <w:szCs w:val="24"/>
        </w:rPr>
        <w:t>）</w:t>
      </w:r>
    </w:p>
    <w:p w14:paraId="06203705" w14:textId="6B3B25B5" w:rsidR="009B4F35" w:rsidRDefault="005C733E" w:rsidP="005C733E">
      <w:pPr>
        <w:jc w:val="right"/>
        <w:rPr>
          <w:rFonts w:ascii="Arial" w:eastAsia="ＭＳ ゴシック" w:hAnsi="Arial" w:cs="Arial"/>
        </w:rPr>
      </w:pPr>
      <w:r>
        <w:rPr>
          <w:rFonts w:ascii="HGｺﾞｼｯｸM" w:eastAsia="HGｺﾞｼｯｸM" w:hint="eastAsia"/>
          <w:noProof/>
        </w:rPr>
        <mc:AlternateContent>
          <mc:Choice Requires="wps">
            <w:drawing>
              <wp:inline distT="0" distB="0" distL="0" distR="0" wp14:anchorId="57229035" wp14:editId="2F79DC58">
                <wp:extent cx="5905500" cy="1314450"/>
                <wp:effectExtent l="0" t="0" r="19050" b="19050"/>
                <wp:docPr id="112294907" name="テキスト ボックス 1"/>
                <wp:cNvGraphicFramePr/>
                <a:graphic xmlns:a="http://schemas.openxmlformats.org/drawingml/2006/main">
                  <a:graphicData uri="http://schemas.microsoft.com/office/word/2010/wordprocessingShape">
                    <wps:wsp>
                      <wps:cNvSpPr txBox="1"/>
                      <wps:spPr>
                        <a:xfrm>
                          <a:off x="0" y="0"/>
                          <a:ext cx="5905500" cy="1314450"/>
                        </a:xfrm>
                        <a:prstGeom prst="rect">
                          <a:avLst/>
                        </a:prstGeom>
                        <a:solidFill>
                          <a:schemeClr val="lt1"/>
                        </a:solidFill>
                        <a:ln w="6350">
                          <a:solidFill>
                            <a:prstClr val="black"/>
                          </a:solidFill>
                        </a:ln>
                      </wps:spPr>
                      <wps:txbx>
                        <w:txbxContent>
                          <w:p w14:paraId="49054BD6" w14:textId="65C50045" w:rsidR="005C733E" w:rsidRDefault="0043100B" w:rsidP="00FC7236">
                            <w:pPr>
                              <w:pStyle w:val="a8"/>
                              <w:numPr>
                                <w:ilvl w:val="0"/>
                                <w:numId w:val="2"/>
                              </w:numPr>
                              <w:ind w:leftChars="0"/>
                            </w:pPr>
                            <w:r>
                              <w:rPr>
                                <w:rFonts w:hint="eastAsia"/>
                              </w:rPr>
                              <w:t>文部科学省などの公的資料や条文等を基に、大学教員の研究活動や生活に影響を与える問題は何かを明らかにする。</w:t>
                            </w:r>
                          </w:p>
                          <w:p w14:paraId="2B6E7F29" w14:textId="3A71641A" w:rsidR="003F0488" w:rsidRDefault="003F0488" w:rsidP="00FC7236">
                            <w:pPr>
                              <w:pStyle w:val="a8"/>
                              <w:numPr>
                                <w:ilvl w:val="0"/>
                                <w:numId w:val="2"/>
                              </w:numPr>
                              <w:ind w:leftChars="0"/>
                            </w:pPr>
                            <w:r>
                              <w:rPr>
                                <w:rFonts w:hint="eastAsia"/>
                              </w:rPr>
                              <w:t>実際の大学教員を対象に活動日誌を記入してもらい、それを基に時空間経路図を作成する。また、アンケートまたはインタビュー調査をおこない、質的な部分についても把握する。</w:t>
                            </w:r>
                          </w:p>
                          <w:p w14:paraId="20464182" w14:textId="4827CB69" w:rsidR="003F0488" w:rsidRDefault="003F0488" w:rsidP="00FC7236">
                            <w:pPr>
                              <w:pStyle w:val="a8"/>
                              <w:numPr>
                                <w:ilvl w:val="0"/>
                                <w:numId w:val="2"/>
                              </w:numPr>
                              <w:ind w:leftChars="0"/>
                            </w:pPr>
                            <w:r>
                              <w:rPr>
                                <w:rFonts w:hint="eastAsia"/>
                              </w:rPr>
                              <w:t>そのような調査を基に時空間的制約を明らかにし、その要因を様々な視点から考察する。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229035" id="_x0000_s1030" type="#_x0000_t202" style="width:465pt;height:1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W/OQIAAIQEAAAOAAAAZHJzL2Uyb0RvYy54bWysVE1v2zAMvQ/YfxB0X+ykSbcacYosRYYB&#10;QVsgHXpWZCkWKouapMTOfv0o5bPtTkMvMilSj+Qj6fFt12iyFc4rMCXt93JKhOFQKbMu6a+n+Zdv&#10;lPjATMU0GFHSnfD0dvL507i1hRhADboSjiCI8UVrS1qHYIss87wWDfM9sMKgUYJrWEDVrbPKsRbR&#10;G50N8vw6a8FV1gEX3uPt3d5IJwlfSsHDg5ReBKJLirmFdLp0ruKZTcasWDtma8UPabD/yKJhymDQ&#10;E9QdC4xsnHoH1SjuwIMMPQ5NBlIqLlINWE0/f1PNsmZWpFqQHG9PNPmPg+X326V9dCR036HDBkZC&#10;WusLj5exnk66Jn4xU4J2pHB3ok10gXC8HN3ko1GOJo62/lV/OBwlYrPzc+t8+CGgIVEoqcO+JLrY&#10;duEDhkTXo0uM5kGraq60TkqcBTHTjmwZdlGHlCS+eOWlDWlLen2Fod8hROjT+5Vm/CWW+RoBNW3w&#10;8lx8lEK36oiqSjo8ErOCaod8OdiPkrd8rhB+wXx4ZA5nB3nAfQgPeEgNmBMcJEpqcH/+dR/9saVo&#10;paTFWSyp/71hTlCifxps9g1SGoc3KcPR1wEq7tKyurSYTTMDJKqPm2d5EqN/0EdROmiecW2mMSqa&#10;mOEYu6ThKM7CfkNw7biYTpMTjqtlYWGWlkfoyHGk9al7Zs4e2hpwIu7hOLWseNPdvW98aWC6CSBV&#10;an3kec/qgX4c9dSdw1rGXbrUk9f55zH5CwAA//8DAFBLAwQUAAYACAAAACEAxpWDQ9gAAAAFAQAA&#10;DwAAAGRycy9kb3ducmV2LnhtbEyPwU7DMBBE70j8g7VI3KhNkSANcSpAhQsnCuLsxlvbIl5HsZuG&#10;v2fhQi8jjWY187ZZz7EXE445JNJwvVAgkLpkAzkNH+/PVxWIXAxZ0ydCDd+YYd2enzWmtulIbzht&#10;ixNcQrk2GnwpQy1l7jxGkxdpQOJsn8ZoCtvRSTuaI5fHXi6VupXRBOIFbwZ88th9bQ9Rw+bRrVxX&#10;mdFvKhvCNH/uX92L1pcX88M9iIJz+T+GX3xGh5aZdulANoteAz9S/pSz1Y1iu9OwVHcKZNvIU/r2&#10;BwAA//8DAFBLAQItABQABgAIAAAAIQC2gziS/gAAAOEBAAATAAAAAAAAAAAAAAAAAAAAAABbQ29u&#10;dGVudF9UeXBlc10ueG1sUEsBAi0AFAAGAAgAAAAhADj9If/WAAAAlAEAAAsAAAAAAAAAAAAAAAAA&#10;LwEAAF9yZWxzLy5yZWxzUEsBAi0AFAAGAAgAAAAhAOaV1b85AgAAhAQAAA4AAAAAAAAAAAAAAAAA&#10;LgIAAGRycy9lMm9Eb2MueG1sUEsBAi0AFAAGAAgAAAAhAMaVg0PYAAAABQEAAA8AAAAAAAAAAAAA&#10;AAAAkwQAAGRycy9kb3ducmV2LnhtbFBLBQYAAAAABAAEAPMAAACYBQAAAAA=&#10;" fillcolor="white [3201]" strokeweight=".5pt">
                <v:textbox>
                  <w:txbxContent>
                    <w:p w14:paraId="49054BD6" w14:textId="65C50045" w:rsidR="005C733E" w:rsidRDefault="0043100B" w:rsidP="00FC7236">
                      <w:pPr>
                        <w:pStyle w:val="a8"/>
                        <w:numPr>
                          <w:ilvl w:val="0"/>
                          <w:numId w:val="2"/>
                        </w:numPr>
                        <w:ind w:leftChars="0"/>
                      </w:pPr>
                      <w:r>
                        <w:rPr>
                          <w:rFonts w:hint="eastAsia"/>
                        </w:rPr>
                        <w:t>文部科学省などの公的資料や条文等を基に、大学教員の研究活動や生活に影響を与える問題は何かを明らかにする。</w:t>
                      </w:r>
                    </w:p>
                    <w:p w14:paraId="2B6E7F29" w14:textId="3A71641A" w:rsidR="003F0488" w:rsidRDefault="003F0488" w:rsidP="00FC7236">
                      <w:pPr>
                        <w:pStyle w:val="a8"/>
                        <w:numPr>
                          <w:ilvl w:val="0"/>
                          <w:numId w:val="2"/>
                        </w:numPr>
                        <w:ind w:leftChars="0"/>
                      </w:pPr>
                      <w:r>
                        <w:rPr>
                          <w:rFonts w:hint="eastAsia"/>
                        </w:rPr>
                        <w:t>実際の大学教員を対象に活動日誌を記入してもらい、それを基に時空間経路図を作成する。また、アンケートまたはインタビュー調査をおこない、質的な部分についても把握する。</w:t>
                      </w:r>
                    </w:p>
                    <w:p w14:paraId="20464182" w14:textId="4827CB69" w:rsidR="003F0488" w:rsidRDefault="003F0488" w:rsidP="00FC7236">
                      <w:pPr>
                        <w:pStyle w:val="a8"/>
                        <w:numPr>
                          <w:ilvl w:val="0"/>
                          <w:numId w:val="2"/>
                        </w:numPr>
                        <w:ind w:leftChars="0"/>
                      </w:pPr>
                      <w:r>
                        <w:rPr>
                          <w:rFonts w:hint="eastAsia"/>
                        </w:rPr>
                        <w:t>そのような調査を基に時空間的制約を明らかにし、その要因を様々な視点から考察する。</w:t>
                      </w:r>
                    </w:p>
                  </w:txbxContent>
                </v:textbox>
                <w10:anchorlock/>
              </v:shape>
            </w:pict>
          </mc:Fallback>
        </mc:AlternateContent>
      </w:r>
    </w:p>
    <w:p w14:paraId="1E75A818" w14:textId="77777777" w:rsidR="00837052" w:rsidRPr="005C733E" w:rsidRDefault="00837052">
      <w:pPr>
        <w:rPr>
          <w:rFonts w:ascii="Arial" w:eastAsia="ＭＳ ゴシック" w:hAnsi="Arial" w:cs="Arial"/>
        </w:rPr>
      </w:pPr>
    </w:p>
    <w:p w14:paraId="10D4AE32" w14:textId="5AED2CC0" w:rsidR="0090125D" w:rsidRPr="00837052" w:rsidRDefault="00371CEB">
      <w:pPr>
        <w:rPr>
          <w:rFonts w:ascii="Arial" w:eastAsia="ＭＳ ゴシック" w:hAnsi="Arial" w:cs="Arial"/>
          <w:sz w:val="24"/>
          <w:szCs w:val="28"/>
        </w:rPr>
      </w:pPr>
      <w:r>
        <w:rPr>
          <w:rFonts w:ascii="Arial" w:eastAsia="ＭＳ ゴシック" w:hAnsi="Arial" w:cs="Arial" w:hint="eastAsia"/>
          <w:sz w:val="24"/>
          <w:szCs w:val="28"/>
        </w:rPr>
        <w:t>4</w:t>
      </w:r>
      <w:r w:rsidR="0048230F" w:rsidRPr="00837052">
        <w:rPr>
          <w:rFonts w:ascii="Arial" w:eastAsia="ＭＳ ゴシック" w:hAnsi="Arial" w:cs="Arial"/>
          <w:sz w:val="24"/>
          <w:szCs w:val="28"/>
        </w:rPr>
        <w:t>.</w:t>
      </w:r>
      <w:r w:rsidR="0048230F" w:rsidRPr="00837052">
        <w:rPr>
          <w:rFonts w:ascii="Arial" w:eastAsia="ＭＳ ゴシック" w:hAnsi="Arial" w:cs="Arial"/>
          <w:sz w:val="24"/>
          <w:szCs w:val="28"/>
        </w:rPr>
        <w:t xml:space="preserve">　</w:t>
      </w:r>
      <w:r w:rsidR="0090125D" w:rsidRPr="00837052">
        <w:rPr>
          <w:rFonts w:ascii="Arial" w:eastAsia="ＭＳ ゴシック" w:hAnsi="Arial" w:cs="Arial"/>
          <w:sz w:val="24"/>
          <w:szCs w:val="28"/>
        </w:rPr>
        <w:t>読むべき文献</w:t>
      </w:r>
      <w:r w:rsidR="00DC53BB" w:rsidRPr="00837052">
        <w:rPr>
          <w:rFonts w:ascii="ＭＳ ゴシック" w:eastAsia="ＭＳ ゴシック" w:hAnsi="ＭＳ ゴシック" w:cs="Arial" w:hint="eastAsia"/>
          <w:sz w:val="24"/>
          <w:szCs w:val="28"/>
        </w:rPr>
        <w:t>（</w:t>
      </w:r>
      <w:r w:rsidR="00C400F0" w:rsidRPr="00837052">
        <w:rPr>
          <w:rFonts w:ascii="ＭＳ ゴシック" w:eastAsia="ＭＳ ゴシック" w:hAnsi="ＭＳ ゴシック" w:cs="Arial" w:hint="eastAsia"/>
          <w:sz w:val="24"/>
          <w:szCs w:val="28"/>
        </w:rPr>
        <w:t>書誌情報を正確に書く</w:t>
      </w:r>
      <w:r w:rsidR="00DC53BB" w:rsidRPr="00837052">
        <w:rPr>
          <w:rFonts w:ascii="ＭＳ ゴシック" w:eastAsia="ＭＳ ゴシック" w:hAnsi="ＭＳ ゴシック" w:cs="Arial" w:hint="eastAsia"/>
          <w:sz w:val="24"/>
          <w:szCs w:val="28"/>
        </w:rPr>
        <w:t>こと）</w:t>
      </w:r>
    </w:p>
    <w:p w14:paraId="6047FDB6" w14:textId="057DA2F2" w:rsidR="0090125D" w:rsidRPr="0072695C" w:rsidRDefault="0048230F" w:rsidP="00A37D5C">
      <w:pPr>
        <w:ind w:firstLineChars="100" w:firstLine="220"/>
        <w:rPr>
          <w:rFonts w:ascii="HGｺﾞｼｯｸM" w:eastAsia="HGｺﾞｼｯｸM"/>
          <w:sz w:val="22"/>
          <w:szCs w:val="24"/>
        </w:rPr>
      </w:pPr>
      <w:r w:rsidRPr="0072695C">
        <w:rPr>
          <w:rFonts w:ascii="HGｺﾞｼｯｸM" w:eastAsia="HGｺﾞｼｯｸM" w:hint="eastAsia"/>
          <w:sz w:val="22"/>
          <w:szCs w:val="24"/>
        </w:rPr>
        <w:t>書籍</w:t>
      </w:r>
    </w:p>
    <w:p w14:paraId="34E5E2E3" w14:textId="5F9CE847" w:rsidR="0048230F" w:rsidRDefault="005C733E" w:rsidP="005C733E">
      <w:pPr>
        <w:jc w:val="right"/>
      </w:pPr>
      <w:r>
        <w:rPr>
          <w:rFonts w:ascii="HGｺﾞｼｯｸM" w:eastAsia="HGｺﾞｼｯｸM" w:hint="eastAsia"/>
          <w:noProof/>
        </w:rPr>
        <mc:AlternateContent>
          <mc:Choice Requires="wps">
            <w:drawing>
              <wp:inline distT="0" distB="0" distL="0" distR="0" wp14:anchorId="2187D0F3" wp14:editId="2576AB8B">
                <wp:extent cx="5905500" cy="1800225"/>
                <wp:effectExtent l="0" t="0" r="19050" b="28575"/>
                <wp:docPr id="63122847" name="テキスト ボックス 1"/>
                <wp:cNvGraphicFramePr/>
                <a:graphic xmlns:a="http://schemas.openxmlformats.org/drawingml/2006/main">
                  <a:graphicData uri="http://schemas.microsoft.com/office/word/2010/wordprocessingShape">
                    <wps:wsp>
                      <wps:cNvSpPr txBox="1"/>
                      <wps:spPr>
                        <a:xfrm>
                          <a:off x="0" y="0"/>
                          <a:ext cx="5905500" cy="1800225"/>
                        </a:xfrm>
                        <a:prstGeom prst="rect">
                          <a:avLst/>
                        </a:prstGeom>
                        <a:solidFill>
                          <a:schemeClr val="lt1"/>
                        </a:solidFill>
                        <a:ln w="6350">
                          <a:solidFill>
                            <a:prstClr val="black"/>
                          </a:solidFill>
                        </a:ln>
                      </wps:spPr>
                      <wps:txbx>
                        <w:txbxContent>
                          <w:p w14:paraId="5898A96A" w14:textId="70E0B2A1" w:rsidR="008E7D95" w:rsidRDefault="008E7D95" w:rsidP="005C733E">
                            <w:pPr>
                              <w:ind w:left="210" w:hangingChars="100" w:hanging="210"/>
                            </w:pPr>
                            <w:r>
                              <w:rPr>
                                <w:rFonts w:hint="eastAsia"/>
                              </w:rPr>
                              <w:t>岩波書店編集部</w:t>
                            </w:r>
                            <w:r>
                              <w:rPr>
                                <w:rFonts w:hint="eastAsia"/>
                              </w:rPr>
                              <w:t xml:space="preserve"> </w:t>
                            </w:r>
                            <w:r>
                              <w:rPr>
                                <w:rFonts w:hint="eastAsia"/>
                              </w:rPr>
                              <w:t xml:space="preserve">編　</w:t>
                            </w:r>
                            <w:r>
                              <w:rPr>
                                <w:rFonts w:hint="eastAsia"/>
                              </w:rPr>
                              <w:t>2024</w:t>
                            </w:r>
                            <w:r w:rsidR="00262DBC">
                              <w:rPr>
                                <w:rFonts w:hint="eastAsia"/>
                              </w:rPr>
                              <w:t>，</w:t>
                            </w:r>
                            <w:r>
                              <w:rPr>
                                <w:rFonts w:hint="eastAsia"/>
                              </w:rPr>
                              <w:t>『研究者</w:t>
                            </w:r>
                            <w:r w:rsidR="00262DBC">
                              <w:rPr>
                                <w:rFonts w:hint="eastAsia"/>
                              </w:rPr>
                              <w:t>，</w:t>
                            </w:r>
                            <w:r>
                              <w:rPr>
                                <w:rFonts w:hint="eastAsia"/>
                              </w:rPr>
                              <w:t>生活を語る』</w:t>
                            </w:r>
                            <w:r w:rsidR="00262DBC">
                              <w:rPr>
                                <w:rFonts w:hint="eastAsia"/>
                              </w:rPr>
                              <w:t>，</w:t>
                            </w:r>
                            <w:r>
                              <w:rPr>
                                <w:rFonts w:hint="eastAsia"/>
                              </w:rPr>
                              <w:t>岩波書店</w:t>
                            </w:r>
                            <w:r w:rsidR="00262DBC">
                              <w:rPr>
                                <w:rFonts w:hint="eastAsia"/>
                              </w:rPr>
                              <w:t>．</w:t>
                            </w:r>
                          </w:p>
                          <w:p w14:paraId="3D134C79" w14:textId="4BEEFD69" w:rsidR="008E7D95" w:rsidRDefault="00002DC4" w:rsidP="005C733E">
                            <w:pPr>
                              <w:ind w:left="210" w:hangingChars="100" w:hanging="210"/>
                            </w:pPr>
                            <w:r>
                              <w:rPr>
                                <w:rFonts w:hint="eastAsia"/>
                              </w:rPr>
                              <w:t xml:space="preserve">木村幹　</w:t>
                            </w:r>
                            <w:r>
                              <w:rPr>
                                <w:rFonts w:hint="eastAsia"/>
                              </w:rPr>
                              <w:t>2024</w:t>
                            </w:r>
                            <w:r w:rsidR="00262DBC">
                              <w:rPr>
                                <w:rFonts w:hint="eastAsia"/>
                              </w:rPr>
                              <w:t>，</w:t>
                            </w:r>
                            <w:r>
                              <w:rPr>
                                <w:rFonts w:hint="eastAsia"/>
                              </w:rPr>
                              <w:t>『国立大学教員のお仕事　―とある部局長のホンネ』</w:t>
                            </w:r>
                            <w:r w:rsidR="00262DBC">
                              <w:rPr>
                                <w:rFonts w:hint="eastAsia"/>
                              </w:rPr>
                              <w:t>，</w:t>
                            </w:r>
                            <w:r>
                              <w:rPr>
                                <w:rFonts w:hint="eastAsia"/>
                              </w:rPr>
                              <w:t>ちくま新書</w:t>
                            </w:r>
                            <w:r w:rsidR="00262DBC">
                              <w:rPr>
                                <w:rFonts w:hint="eastAsia"/>
                              </w:rPr>
                              <w:t>．</w:t>
                            </w:r>
                          </w:p>
                          <w:p w14:paraId="1BF357B0" w14:textId="04EC9D8D" w:rsidR="008F1227" w:rsidRDefault="0060320F" w:rsidP="008F1227">
                            <w:pPr>
                              <w:ind w:left="210" w:hangingChars="100" w:hanging="210"/>
                            </w:pPr>
                            <w:r>
                              <w:rPr>
                                <w:rFonts w:hint="eastAsia"/>
                              </w:rPr>
                              <w:t xml:space="preserve">D, </w:t>
                            </w:r>
                            <w:r>
                              <w:rPr>
                                <w:rFonts w:hint="eastAsia"/>
                              </w:rPr>
                              <w:t>リヴィングストン</w:t>
                            </w:r>
                            <w:r>
                              <w:rPr>
                                <w:rFonts w:hint="eastAsia"/>
                              </w:rPr>
                              <w:t xml:space="preserve">, </w:t>
                            </w:r>
                            <w:r>
                              <w:rPr>
                                <w:rFonts w:hint="eastAsia"/>
                              </w:rPr>
                              <w:t>著</w:t>
                            </w:r>
                            <w:r w:rsidR="00262DBC">
                              <w:rPr>
                                <w:rFonts w:hint="eastAsia"/>
                              </w:rPr>
                              <w:t>，</w:t>
                            </w:r>
                            <w:r>
                              <w:rPr>
                                <w:rFonts w:hint="eastAsia"/>
                              </w:rPr>
                              <w:t xml:space="preserve">　『科学の地理学』</w:t>
                            </w:r>
                            <w:r w:rsidR="00262DBC">
                              <w:rPr>
                                <w:rFonts w:hint="eastAsia"/>
                              </w:rPr>
                              <w:t>，</w:t>
                            </w:r>
                            <w:r>
                              <w:rPr>
                                <w:rFonts w:hint="eastAsia"/>
                              </w:rPr>
                              <w:t>法政大学出版局</w:t>
                            </w:r>
                            <w:r w:rsidR="00262DBC">
                              <w:rPr>
                                <w:rFonts w:hint="eastAsia"/>
                              </w:rPr>
                              <w:t>．</w:t>
                            </w:r>
                          </w:p>
                          <w:p w14:paraId="07A8A063" w14:textId="2C26F2E0" w:rsidR="0060320F" w:rsidRDefault="008F1227" w:rsidP="008F1227">
                            <w:pPr>
                              <w:ind w:left="210" w:hangingChars="100" w:hanging="210"/>
                            </w:pPr>
                            <w:r w:rsidRPr="008F1227">
                              <w:rPr>
                                <w:rFonts w:hint="eastAsia"/>
                              </w:rPr>
                              <w:t>荒井良雄・岡本耕平・神谷浩夫・川口太郎</w:t>
                            </w:r>
                            <w:r>
                              <w:rPr>
                                <w:rFonts w:hint="eastAsia"/>
                              </w:rPr>
                              <w:t xml:space="preserve">　</w:t>
                            </w:r>
                            <w:r>
                              <w:rPr>
                                <w:rFonts w:hint="eastAsia"/>
                              </w:rPr>
                              <w:t>1996</w:t>
                            </w:r>
                            <w:r>
                              <w:rPr>
                                <w:rFonts w:hint="eastAsia"/>
                              </w:rPr>
                              <w:t xml:space="preserve">　『</w:t>
                            </w:r>
                            <w:r w:rsidRPr="008F1227">
                              <w:rPr>
                                <w:rFonts w:hint="eastAsia"/>
                              </w:rPr>
                              <w:t>都市の空間と時間</w:t>
                            </w:r>
                            <w:r w:rsidRPr="008F1227">
                              <w:rPr>
                                <w:rFonts w:hint="eastAsia"/>
                              </w:rPr>
                              <w:t>-</w:t>
                            </w:r>
                            <w:r w:rsidRPr="008F1227">
                              <w:rPr>
                                <w:rFonts w:hint="eastAsia"/>
                              </w:rPr>
                              <w:t>生活活動の時間地理学</w:t>
                            </w:r>
                            <w:r w:rsidRPr="008F1227">
                              <w:rPr>
                                <w:rFonts w:hint="eastAsia"/>
                              </w:rPr>
                              <w:t>-</w:t>
                            </w:r>
                            <w:r>
                              <w:rPr>
                                <w:rFonts w:hint="eastAsia"/>
                              </w:rPr>
                              <w:t>』</w:t>
                            </w:r>
                            <w:r w:rsidRPr="008F1227">
                              <w:rPr>
                                <w:rFonts w:hint="eastAsia"/>
                              </w:rPr>
                              <w:t>古今書院</w:t>
                            </w:r>
                            <w:r w:rsidR="00262DBC">
                              <w:rPr>
                                <w:rFonts w:hint="eastAsia"/>
                              </w:rPr>
                              <w:t>．</w:t>
                            </w:r>
                          </w:p>
                          <w:p w14:paraId="1AB09D44" w14:textId="11D5D1D1" w:rsidR="008F1227" w:rsidRPr="008F1227" w:rsidRDefault="0091532D" w:rsidP="005C733E">
                            <w:pPr>
                              <w:ind w:left="210" w:hangingChars="100" w:hanging="210"/>
                            </w:pPr>
                            <w:r>
                              <w:rPr>
                                <w:rFonts w:hint="eastAsia"/>
                              </w:rPr>
                              <w:t>（</w:t>
                            </w:r>
                            <w:r w:rsidR="009D24DF">
                              <w:rPr>
                                <w:rFonts w:hint="eastAsia"/>
                              </w:rPr>
                              <w:t>海外文献が挙げられていない…</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87D0F3" id="_x0000_s1031" type="#_x0000_t202" style="width:46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8HzPAIAAIQEAAAOAAAAZHJzL2Uyb0RvYy54bWysVE1v2zAMvQ/YfxB0X+xkcdcacYosRYYB&#10;RVsgLXpWZCk2JouapMTOfv0o2flot9Owi0yJ1BP5+OjZbdcoshfW1aALOh6llAjNoaz1tqAvz6tP&#10;15Q4z3TJFGhR0INw9Hb+8cOsNbmYQAWqFJYgiHZ5awpaeW/yJHG8Eg1zIzBCo1OCbZjHrd0mpWUt&#10;ojcqmaTpVdKCLY0FLpzD07veSecRX0rB/aOUTniiCoq5+bjauG7CmsxnLN9aZqqaD2mwf8iiYbXG&#10;R09Qd8wzsrP1H1BNzS04kH7EoUlAypqLWANWM07fVbOumBGxFiTHmRNN7v/B8of92jxZ4ruv0GED&#10;AyGtcbnDw1BPJ20TvpgpQT9SeDjRJjpPOB5mN2mWpeji6Btfp+lkkgWc5HzdWOe/CWhIMApqsS+R&#10;Lra/d74PPYaE1xyoulzVSsVN0IJYKkv2DLuofEwSwd9EKU3agl59ztII/MYXoE/3N4rxH0N6F1GI&#10;pzTmfC4+WL7bdKQuscYjMRsoD8iXhV5KzvBVjfD3zPknZlE7yAPOg3/ERSrAnGCwKKnA/vrbeYjH&#10;lqKXkha1WFD3c8esoER919jsm/F0GsQbN9PsywQ39tKzufToXbMEJGqMk2d4NEO8V0dTWmhecWwW&#10;4VV0Mc3x7YL6o7n0/YTg2HGxWMQglKth/l6vDQ/QoTGB1ufulVkztNWjIh7gqFqWv+tuHxtualjs&#10;PMg6tj7w3LM60I9Sj+IZxjLM0uU+Rp1/HvPfAAAA//8DAFBLAwQUAAYACAAAACEAU/oWFtkAAAAF&#10;AQAADwAAAGRycy9kb3ducmV2LnhtbEyPwU7DMBBE70j8g7VI3KhDK1Aa4lSAChdOFMTZjbe2RbyO&#10;bDcNf8/CBS4jjWY187bdzGEQE6bsIym4XlQgkPpoPFkF729PVzWIXDQZPURCBV+YYdOdn7W6MfFE&#10;rzjtihVcQrnRClwpYyNl7h0GnRdxROLsEFPQhW2y0iR94vIwyGVV3cqgPfGC0yM+Ouw/d8egYPtg&#10;17avdXLb2ng/zR+HF/us1OXFfH8HouBc/o7hB5/RoWOmfTySyWJQwI+UX+VsvarY7hUs69UNyK6V&#10;/+m7bwAAAP//AwBQSwECLQAUAAYACAAAACEAtoM4kv4AAADhAQAAEwAAAAAAAAAAAAAAAAAAAAAA&#10;W0NvbnRlbnRfVHlwZXNdLnhtbFBLAQItABQABgAIAAAAIQA4/SH/1gAAAJQBAAALAAAAAAAAAAAA&#10;AAAAAC8BAABfcmVscy8ucmVsc1BLAQItABQABgAIAAAAIQC0z8HzPAIAAIQEAAAOAAAAAAAAAAAA&#10;AAAAAC4CAABkcnMvZTJvRG9jLnhtbFBLAQItABQABgAIAAAAIQBT+hYW2QAAAAUBAAAPAAAAAAAA&#10;AAAAAAAAAJYEAABkcnMvZG93bnJldi54bWxQSwUGAAAAAAQABADzAAAAnAUAAAAA&#10;" fillcolor="white [3201]" strokeweight=".5pt">
                <v:textbox>
                  <w:txbxContent>
                    <w:p w14:paraId="5898A96A" w14:textId="70E0B2A1" w:rsidR="008E7D95" w:rsidRDefault="008E7D95" w:rsidP="005C733E">
                      <w:pPr>
                        <w:ind w:left="210" w:hangingChars="100" w:hanging="210"/>
                      </w:pPr>
                      <w:r>
                        <w:rPr>
                          <w:rFonts w:hint="eastAsia"/>
                        </w:rPr>
                        <w:t>岩波書店編集部</w:t>
                      </w:r>
                      <w:r>
                        <w:rPr>
                          <w:rFonts w:hint="eastAsia"/>
                        </w:rPr>
                        <w:t xml:space="preserve"> </w:t>
                      </w:r>
                      <w:r>
                        <w:rPr>
                          <w:rFonts w:hint="eastAsia"/>
                        </w:rPr>
                        <w:t xml:space="preserve">編　</w:t>
                      </w:r>
                      <w:r>
                        <w:rPr>
                          <w:rFonts w:hint="eastAsia"/>
                        </w:rPr>
                        <w:t>2024</w:t>
                      </w:r>
                      <w:r w:rsidR="00262DBC">
                        <w:rPr>
                          <w:rFonts w:hint="eastAsia"/>
                        </w:rPr>
                        <w:t>，</w:t>
                      </w:r>
                      <w:r>
                        <w:rPr>
                          <w:rFonts w:hint="eastAsia"/>
                        </w:rPr>
                        <w:t>『研究者</w:t>
                      </w:r>
                      <w:r w:rsidR="00262DBC">
                        <w:rPr>
                          <w:rFonts w:hint="eastAsia"/>
                        </w:rPr>
                        <w:t>，</w:t>
                      </w:r>
                      <w:r>
                        <w:rPr>
                          <w:rFonts w:hint="eastAsia"/>
                        </w:rPr>
                        <w:t>生活を語る』</w:t>
                      </w:r>
                      <w:r w:rsidR="00262DBC">
                        <w:rPr>
                          <w:rFonts w:hint="eastAsia"/>
                        </w:rPr>
                        <w:t>，</w:t>
                      </w:r>
                      <w:r>
                        <w:rPr>
                          <w:rFonts w:hint="eastAsia"/>
                        </w:rPr>
                        <w:t>岩波書店</w:t>
                      </w:r>
                      <w:r w:rsidR="00262DBC">
                        <w:rPr>
                          <w:rFonts w:hint="eastAsia"/>
                        </w:rPr>
                        <w:t>．</w:t>
                      </w:r>
                    </w:p>
                    <w:p w14:paraId="3D134C79" w14:textId="4BEEFD69" w:rsidR="008E7D95" w:rsidRDefault="00002DC4" w:rsidP="005C733E">
                      <w:pPr>
                        <w:ind w:left="210" w:hangingChars="100" w:hanging="210"/>
                      </w:pPr>
                      <w:r>
                        <w:rPr>
                          <w:rFonts w:hint="eastAsia"/>
                        </w:rPr>
                        <w:t xml:space="preserve">木村幹　</w:t>
                      </w:r>
                      <w:r>
                        <w:rPr>
                          <w:rFonts w:hint="eastAsia"/>
                        </w:rPr>
                        <w:t>2024</w:t>
                      </w:r>
                      <w:r w:rsidR="00262DBC">
                        <w:rPr>
                          <w:rFonts w:hint="eastAsia"/>
                        </w:rPr>
                        <w:t>，</w:t>
                      </w:r>
                      <w:r>
                        <w:rPr>
                          <w:rFonts w:hint="eastAsia"/>
                        </w:rPr>
                        <w:t>『国立大学教員のお仕事　―とある部局長のホンネ』</w:t>
                      </w:r>
                      <w:r w:rsidR="00262DBC">
                        <w:rPr>
                          <w:rFonts w:hint="eastAsia"/>
                        </w:rPr>
                        <w:t>，</w:t>
                      </w:r>
                      <w:r>
                        <w:rPr>
                          <w:rFonts w:hint="eastAsia"/>
                        </w:rPr>
                        <w:t>ちくま新書</w:t>
                      </w:r>
                      <w:r w:rsidR="00262DBC">
                        <w:rPr>
                          <w:rFonts w:hint="eastAsia"/>
                        </w:rPr>
                        <w:t>．</w:t>
                      </w:r>
                    </w:p>
                    <w:p w14:paraId="1BF357B0" w14:textId="04EC9D8D" w:rsidR="008F1227" w:rsidRDefault="0060320F" w:rsidP="008F1227">
                      <w:pPr>
                        <w:ind w:left="210" w:hangingChars="100" w:hanging="210"/>
                      </w:pPr>
                      <w:r>
                        <w:rPr>
                          <w:rFonts w:hint="eastAsia"/>
                        </w:rPr>
                        <w:t xml:space="preserve">D, </w:t>
                      </w:r>
                      <w:r>
                        <w:rPr>
                          <w:rFonts w:hint="eastAsia"/>
                        </w:rPr>
                        <w:t>リヴィングストン</w:t>
                      </w:r>
                      <w:r>
                        <w:rPr>
                          <w:rFonts w:hint="eastAsia"/>
                        </w:rPr>
                        <w:t xml:space="preserve">, </w:t>
                      </w:r>
                      <w:r>
                        <w:rPr>
                          <w:rFonts w:hint="eastAsia"/>
                        </w:rPr>
                        <w:t>著</w:t>
                      </w:r>
                      <w:r w:rsidR="00262DBC">
                        <w:rPr>
                          <w:rFonts w:hint="eastAsia"/>
                        </w:rPr>
                        <w:t>，</w:t>
                      </w:r>
                      <w:r>
                        <w:rPr>
                          <w:rFonts w:hint="eastAsia"/>
                        </w:rPr>
                        <w:t xml:space="preserve">　『科学の地理学』</w:t>
                      </w:r>
                      <w:r w:rsidR="00262DBC">
                        <w:rPr>
                          <w:rFonts w:hint="eastAsia"/>
                        </w:rPr>
                        <w:t>，</w:t>
                      </w:r>
                      <w:r>
                        <w:rPr>
                          <w:rFonts w:hint="eastAsia"/>
                        </w:rPr>
                        <w:t>法政大学出版局</w:t>
                      </w:r>
                      <w:r w:rsidR="00262DBC">
                        <w:rPr>
                          <w:rFonts w:hint="eastAsia"/>
                        </w:rPr>
                        <w:t>．</w:t>
                      </w:r>
                    </w:p>
                    <w:p w14:paraId="07A8A063" w14:textId="2C26F2E0" w:rsidR="0060320F" w:rsidRDefault="008F1227" w:rsidP="008F1227">
                      <w:pPr>
                        <w:ind w:left="210" w:hangingChars="100" w:hanging="210"/>
                      </w:pPr>
                      <w:r w:rsidRPr="008F1227">
                        <w:rPr>
                          <w:rFonts w:hint="eastAsia"/>
                        </w:rPr>
                        <w:t>荒井良雄・岡本耕平・神谷浩夫・川口太郎</w:t>
                      </w:r>
                      <w:r>
                        <w:rPr>
                          <w:rFonts w:hint="eastAsia"/>
                        </w:rPr>
                        <w:t xml:space="preserve">　</w:t>
                      </w:r>
                      <w:r>
                        <w:rPr>
                          <w:rFonts w:hint="eastAsia"/>
                        </w:rPr>
                        <w:t>1996</w:t>
                      </w:r>
                      <w:r>
                        <w:rPr>
                          <w:rFonts w:hint="eastAsia"/>
                        </w:rPr>
                        <w:t xml:space="preserve">　『</w:t>
                      </w:r>
                      <w:r w:rsidRPr="008F1227">
                        <w:rPr>
                          <w:rFonts w:hint="eastAsia"/>
                        </w:rPr>
                        <w:t>都市の空間と時間</w:t>
                      </w:r>
                      <w:r w:rsidRPr="008F1227">
                        <w:rPr>
                          <w:rFonts w:hint="eastAsia"/>
                        </w:rPr>
                        <w:t>-</w:t>
                      </w:r>
                      <w:r w:rsidRPr="008F1227">
                        <w:rPr>
                          <w:rFonts w:hint="eastAsia"/>
                        </w:rPr>
                        <w:t>生活活動の時間地理学</w:t>
                      </w:r>
                      <w:r w:rsidRPr="008F1227">
                        <w:rPr>
                          <w:rFonts w:hint="eastAsia"/>
                        </w:rPr>
                        <w:t>-</w:t>
                      </w:r>
                      <w:r>
                        <w:rPr>
                          <w:rFonts w:hint="eastAsia"/>
                        </w:rPr>
                        <w:t>』</w:t>
                      </w:r>
                      <w:r w:rsidRPr="008F1227">
                        <w:rPr>
                          <w:rFonts w:hint="eastAsia"/>
                        </w:rPr>
                        <w:t>古今書院</w:t>
                      </w:r>
                      <w:r w:rsidR="00262DBC">
                        <w:rPr>
                          <w:rFonts w:hint="eastAsia"/>
                        </w:rPr>
                        <w:t>．</w:t>
                      </w:r>
                    </w:p>
                    <w:p w14:paraId="1AB09D44" w14:textId="11D5D1D1" w:rsidR="008F1227" w:rsidRPr="008F1227" w:rsidRDefault="0091532D" w:rsidP="005C733E">
                      <w:pPr>
                        <w:ind w:left="210" w:hangingChars="100" w:hanging="210"/>
                      </w:pPr>
                      <w:r>
                        <w:rPr>
                          <w:rFonts w:hint="eastAsia"/>
                        </w:rPr>
                        <w:t>（</w:t>
                      </w:r>
                      <w:r w:rsidR="009D24DF">
                        <w:rPr>
                          <w:rFonts w:hint="eastAsia"/>
                        </w:rPr>
                        <w:t>海外文献が挙げられていない…</w:t>
                      </w:r>
                      <w:r>
                        <w:rPr>
                          <w:rFonts w:hint="eastAsia"/>
                        </w:rPr>
                        <w:t>）</w:t>
                      </w:r>
                    </w:p>
                  </w:txbxContent>
                </v:textbox>
                <w10:anchorlock/>
              </v:shape>
            </w:pict>
          </mc:Fallback>
        </mc:AlternateContent>
      </w:r>
    </w:p>
    <w:p w14:paraId="54E44656" w14:textId="77777777" w:rsidR="005C733E" w:rsidRDefault="005C733E"/>
    <w:p w14:paraId="4B1BA029" w14:textId="4FC3E454" w:rsidR="0048230F" w:rsidRPr="0072695C" w:rsidRDefault="0048230F" w:rsidP="00A37D5C">
      <w:pPr>
        <w:ind w:firstLineChars="100" w:firstLine="220"/>
        <w:rPr>
          <w:rFonts w:ascii="HGｺﾞｼｯｸM" w:eastAsia="HGｺﾞｼｯｸM"/>
          <w:sz w:val="22"/>
          <w:szCs w:val="24"/>
        </w:rPr>
      </w:pPr>
      <w:r w:rsidRPr="0072695C">
        <w:rPr>
          <w:rFonts w:ascii="HGｺﾞｼｯｸM" w:eastAsia="HGｺﾞｼｯｸM" w:hint="eastAsia"/>
          <w:sz w:val="22"/>
          <w:szCs w:val="24"/>
        </w:rPr>
        <w:t>論文</w:t>
      </w:r>
    </w:p>
    <w:p w14:paraId="7EBC792D" w14:textId="588BCEB2" w:rsidR="0048230F" w:rsidRDefault="005C733E" w:rsidP="005C733E">
      <w:pPr>
        <w:jc w:val="right"/>
      </w:pPr>
      <w:r>
        <w:rPr>
          <w:rFonts w:ascii="HGｺﾞｼｯｸM" w:eastAsia="HGｺﾞｼｯｸM" w:hint="eastAsia"/>
          <w:noProof/>
        </w:rPr>
        <mc:AlternateContent>
          <mc:Choice Requires="wps">
            <w:drawing>
              <wp:inline distT="0" distB="0" distL="0" distR="0" wp14:anchorId="06855564" wp14:editId="6CB2D9A6">
                <wp:extent cx="5905500" cy="2390775"/>
                <wp:effectExtent l="0" t="0" r="19050" b="28575"/>
                <wp:docPr id="793704958" name="テキスト ボックス 1"/>
                <wp:cNvGraphicFramePr/>
                <a:graphic xmlns:a="http://schemas.openxmlformats.org/drawingml/2006/main">
                  <a:graphicData uri="http://schemas.microsoft.com/office/word/2010/wordprocessingShape">
                    <wps:wsp>
                      <wps:cNvSpPr txBox="1"/>
                      <wps:spPr>
                        <a:xfrm>
                          <a:off x="0" y="0"/>
                          <a:ext cx="5905500" cy="2390775"/>
                        </a:xfrm>
                        <a:prstGeom prst="rect">
                          <a:avLst/>
                        </a:prstGeom>
                        <a:solidFill>
                          <a:schemeClr val="lt1"/>
                        </a:solidFill>
                        <a:ln w="6350">
                          <a:solidFill>
                            <a:prstClr val="black"/>
                          </a:solidFill>
                        </a:ln>
                      </wps:spPr>
                      <wps:txbx>
                        <w:txbxContent>
                          <w:p w14:paraId="26F46187" w14:textId="39F8E3A8" w:rsidR="003A16FC" w:rsidRDefault="003A16FC" w:rsidP="005C733E">
                            <w:pPr>
                              <w:ind w:left="210" w:hangingChars="100" w:hanging="210"/>
                            </w:pPr>
                            <w:r>
                              <w:rPr>
                                <w:rFonts w:hint="eastAsia"/>
                              </w:rPr>
                              <w:t xml:space="preserve">伊藤裕子　</w:t>
                            </w:r>
                            <w:r>
                              <w:rPr>
                                <w:rFonts w:hint="eastAsia"/>
                              </w:rPr>
                              <w:t>2012</w:t>
                            </w:r>
                            <w:r w:rsidR="00262DBC">
                              <w:rPr>
                                <w:rFonts w:hint="eastAsia"/>
                              </w:rPr>
                              <w:t>，</w:t>
                            </w:r>
                            <w:r w:rsidRPr="003A16FC">
                              <w:rPr>
                                <w:rFonts w:hint="eastAsia"/>
                              </w:rPr>
                              <w:t>論文生産性によって特徴づけられる大学教員の研究活動</w:t>
                            </w:r>
                            <w:r w:rsidR="00262DBC">
                              <w:rPr>
                                <w:rFonts w:hint="eastAsia"/>
                              </w:rPr>
                              <w:t>，</w:t>
                            </w:r>
                            <w:r>
                              <w:rPr>
                                <w:rFonts w:hint="eastAsia"/>
                              </w:rPr>
                              <w:t>研究</w:t>
                            </w:r>
                            <w:r>
                              <w:rPr>
                                <w:rFonts w:hint="eastAsia"/>
                              </w:rPr>
                              <w:t xml:space="preserve"> </w:t>
                            </w:r>
                            <w:r>
                              <w:rPr>
                                <w:rFonts w:hint="eastAsia"/>
                              </w:rPr>
                              <w:t>技術</w:t>
                            </w:r>
                            <w:r>
                              <w:rPr>
                                <w:rFonts w:hint="eastAsia"/>
                              </w:rPr>
                              <w:t xml:space="preserve"> </w:t>
                            </w:r>
                            <w:r>
                              <w:rPr>
                                <w:rFonts w:hint="eastAsia"/>
                              </w:rPr>
                              <w:t>計画</w:t>
                            </w:r>
                            <w:r w:rsidR="00B50EAC">
                              <w:rPr>
                                <w:rFonts w:hint="eastAsia"/>
                              </w:rPr>
                              <w:t>26(1_2)</w:t>
                            </w:r>
                            <w:r w:rsidR="00B50EAC">
                              <w:rPr>
                                <w:rFonts w:hint="eastAsia"/>
                              </w:rPr>
                              <w:t>：</w:t>
                            </w:r>
                            <w:r w:rsidR="00B50EAC">
                              <w:rPr>
                                <w:rFonts w:hint="eastAsia"/>
                              </w:rPr>
                              <w:t>73-84</w:t>
                            </w:r>
                            <w:r w:rsidR="00262DBC">
                              <w:rPr>
                                <w:rFonts w:hint="eastAsia"/>
                              </w:rPr>
                              <w:t>．</w:t>
                            </w:r>
                          </w:p>
                          <w:p w14:paraId="6CA3C5E8" w14:textId="3C7F35B8" w:rsidR="00CF05A8" w:rsidRDefault="00053201" w:rsidP="005C733E">
                            <w:pPr>
                              <w:ind w:left="210" w:hangingChars="100" w:hanging="210"/>
                            </w:pPr>
                            <w:r w:rsidRPr="00053201">
                              <w:rPr>
                                <w:rFonts w:hint="eastAsia"/>
                              </w:rPr>
                              <w:t xml:space="preserve">西村雄一郎　</w:t>
                            </w:r>
                            <w:r w:rsidRPr="00053201">
                              <w:rPr>
                                <w:rFonts w:hint="eastAsia"/>
                              </w:rPr>
                              <w:t>1998</w:t>
                            </w:r>
                            <w:r w:rsidR="00262DBC">
                              <w:rPr>
                                <w:rFonts w:hint="eastAsia"/>
                              </w:rPr>
                              <w:t>，</w:t>
                            </w:r>
                            <w:r w:rsidRPr="00053201">
                              <w:rPr>
                                <w:rFonts w:hint="eastAsia"/>
                              </w:rPr>
                              <w:t>自動車製造業の生活の時空間変化</w:t>
                            </w:r>
                            <w:r w:rsidR="00262DBC">
                              <w:rPr>
                                <w:rFonts w:hint="eastAsia"/>
                              </w:rPr>
                              <w:t>，</w:t>
                            </w:r>
                            <w:r w:rsidRPr="00053201">
                              <w:rPr>
                                <w:rFonts w:hint="eastAsia"/>
                              </w:rPr>
                              <w:t>人文地理</w:t>
                            </w:r>
                            <w:r w:rsidRPr="00053201">
                              <w:rPr>
                                <w:rFonts w:hint="eastAsia"/>
                              </w:rPr>
                              <w:t>50(3)</w:t>
                            </w:r>
                            <w:r w:rsidRPr="00053201">
                              <w:rPr>
                                <w:rFonts w:hint="eastAsia"/>
                              </w:rPr>
                              <w:t>：</w:t>
                            </w:r>
                            <w:r w:rsidRPr="00053201">
                              <w:rPr>
                                <w:rFonts w:hint="eastAsia"/>
                              </w:rPr>
                              <w:t>232-255</w:t>
                            </w:r>
                            <w:r w:rsidR="00262DBC">
                              <w:rPr>
                                <w:rFonts w:hint="eastAsia"/>
                              </w:rPr>
                              <w:t>．</w:t>
                            </w:r>
                          </w:p>
                          <w:p w14:paraId="4FABAED2" w14:textId="6FA60FCF" w:rsidR="002639DC" w:rsidRDefault="002639DC" w:rsidP="002639DC">
                            <w:pPr>
                              <w:ind w:left="210" w:hangingChars="100" w:hanging="210"/>
                            </w:pPr>
                            <w:r w:rsidRPr="00CF05A8">
                              <w:rPr>
                                <w:rFonts w:hint="eastAsia"/>
                              </w:rPr>
                              <w:t>渕上ゆかり</w:t>
                            </w:r>
                            <w:r>
                              <w:rPr>
                                <w:rFonts w:hint="eastAsia"/>
                              </w:rPr>
                              <w:t>・</w:t>
                            </w:r>
                            <w:r w:rsidRPr="00CF05A8">
                              <w:rPr>
                                <w:rFonts w:hint="eastAsia"/>
                              </w:rPr>
                              <w:t>杉田菜穂</w:t>
                            </w:r>
                            <w:r>
                              <w:rPr>
                                <w:rFonts w:hint="eastAsia"/>
                              </w:rPr>
                              <w:t xml:space="preserve">　</w:t>
                            </w:r>
                            <w:r>
                              <w:rPr>
                                <w:rFonts w:hint="eastAsia"/>
                              </w:rPr>
                              <w:t>2022</w:t>
                            </w:r>
                            <w:r w:rsidR="00262DBC">
                              <w:rPr>
                                <w:rFonts w:hint="eastAsia"/>
                              </w:rPr>
                              <w:t>，</w:t>
                            </w:r>
                            <w:r w:rsidRPr="00CF05A8">
                              <w:rPr>
                                <w:rFonts w:hint="eastAsia"/>
                              </w:rPr>
                              <w:t>大学教員のワーク・ライフ・バランス実態と求められる職場環境改善支援</w:t>
                            </w:r>
                            <w:r w:rsidR="00262DBC">
                              <w:rPr>
                                <w:rFonts w:hint="eastAsia"/>
                              </w:rPr>
                              <w:t>，</w:t>
                            </w:r>
                            <w:r w:rsidRPr="00CF05A8">
                              <w:rPr>
                                <w:rFonts w:hint="eastAsia"/>
                              </w:rPr>
                              <w:t>日本教育工学会論文誌</w:t>
                            </w:r>
                            <w:r w:rsidRPr="00CF05A8">
                              <w:rPr>
                                <w:rFonts w:hint="eastAsia"/>
                              </w:rPr>
                              <w:t>44</w:t>
                            </w:r>
                            <w:r>
                              <w:rPr>
                                <w:rFonts w:hint="eastAsia"/>
                              </w:rPr>
                              <w:t>(</w:t>
                            </w:r>
                            <w:r w:rsidRPr="00CF05A8">
                              <w:rPr>
                                <w:rFonts w:hint="eastAsia"/>
                              </w:rPr>
                              <w:t>4</w:t>
                            </w:r>
                            <w:r>
                              <w:rPr>
                                <w:rFonts w:hint="eastAsia"/>
                              </w:rPr>
                              <w:t>)</w:t>
                            </w:r>
                            <w:r>
                              <w:rPr>
                                <w:rFonts w:hint="eastAsia"/>
                              </w:rPr>
                              <w:t>：</w:t>
                            </w:r>
                            <w:r w:rsidRPr="00CF05A8">
                              <w:rPr>
                                <w:rFonts w:hint="eastAsia"/>
                              </w:rPr>
                              <w:t>409-418</w:t>
                            </w:r>
                            <w:r w:rsidR="00262DBC">
                              <w:rPr>
                                <w:rFonts w:hint="eastAsia"/>
                              </w:rPr>
                              <w:t>．</w:t>
                            </w:r>
                          </w:p>
                          <w:p w14:paraId="0D95B565" w14:textId="7663D821" w:rsidR="002639DC" w:rsidRPr="002639DC" w:rsidRDefault="002639DC" w:rsidP="002639DC">
                            <w:pPr>
                              <w:ind w:left="210" w:hangingChars="100" w:hanging="210"/>
                            </w:pPr>
                            <w:r w:rsidRPr="008F1227">
                              <w:rPr>
                                <w:rFonts w:hint="eastAsia"/>
                              </w:rPr>
                              <w:t>三成美保</w:t>
                            </w:r>
                            <w:r>
                              <w:rPr>
                                <w:rFonts w:hint="eastAsia"/>
                              </w:rPr>
                              <w:t xml:space="preserve">　</w:t>
                            </w:r>
                            <w:r>
                              <w:rPr>
                                <w:rFonts w:hint="eastAsia"/>
                              </w:rPr>
                              <w:t>2016</w:t>
                            </w:r>
                            <w:r w:rsidR="00262DBC">
                              <w:rPr>
                                <w:rFonts w:hint="eastAsia"/>
                              </w:rPr>
                              <w:t>，</w:t>
                            </w:r>
                            <w:r w:rsidRPr="008F1227">
                              <w:rPr>
                                <w:rFonts w:hint="eastAsia"/>
                              </w:rPr>
                              <w:t>学術・科学技術における男女共同参画の推進</w:t>
                            </w:r>
                            <w:r>
                              <w:rPr>
                                <w:rFonts w:hint="eastAsia"/>
                              </w:rPr>
                              <w:t xml:space="preserve"> </w:t>
                            </w:r>
                            <w:r w:rsidRPr="008F1227">
                              <w:rPr>
                                <w:rFonts w:hint="eastAsia"/>
                              </w:rPr>
                              <w:t>─</w:t>
                            </w:r>
                            <w:r>
                              <w:rPr>
                                <w:rFonts w:hint="eastAsia"/>
                              </w:rPr>
                              <w:t xml:space="preserve"> </w:t>
                            </w:r>
                            <w:r w:rsidRPr="008F1227">
                              <w:rPr>
                                <w:rFonts w:hint="eastAsia"/>
                              </w:rPr>
                              <w:t>三つの課題</w:t>
                            </w:r>
                            <w:r>
                              <w:rPr>
                                <w:rFonts w:hint="eastAsia"/>
                              </w:rPr>
                              <w:t xml:space="preserve">　学術の動向</w:t>
                            </w:r>
                            <w:r>
                              <w:rPr>
                                <w:rFonts w:hint="eastAsia"/>
                              </w:rPr>
                              <w:t>21(10)</w:t>
                            </w:r>
                            <w:r w:rsidR="00262DBC">
                              <w:rPr>
                                <w:rFonts w:hint="eastAsia"/>
                              </w:rPr>
                              <w:t>．</w:t>
                            </w:r>
                          </w:p>
                          <w:p w14:paraId="0FD3E3CA" w14:textId="696AF946" w:rsidR="00053201" w:rsidRPr="00053201" w:rsidRDefault="00053201" w:rsidP="00053201">
                            <w:pPr>
                              <w:ind w:left="210" w:hangingChars="100" w:hanging="210"/>
                            </w:pPr>
                            <w:r w:rsidRPr="00053201">
                              <w:t xml:space="preserve">山本理佳　</w:t>
                            </w:r>
                            <w:r w:rsidRPr="00053201">
                              <w:t>2023</w:t>
                            </w:r>
                            <w:r w:rsidRPr="00053201">
                              <w:t xml:space="preserve">　</w:t>
                            </w:r>
                            <w:r w:rsidRPr="00053201">
                              <w:t>COVID-19</w:t>
                            </w:r>
                            <w:r w:rsidRPr="00053201">
                              <w:t>以後の観光研究における時間地理学／リズム分析の意義と可能性</w:t>
                            </w:r>
                            <w:r w:rsidR="00262DBC">
                              <w:rPr>
                                <w:rFonts w:hint="eastAsia"/>
                              </w:rPr>
                              <w:t>，</w:t>
                            </w:r>
                            <w:r w:rsidRPr="00053201">
                              <w:t>観光学評論</w:t>
                            </w:r>
                            <w:r w:rsidRPr="00053201">
                              <w:t>11(1)</w:t>
                            </w:r>
                            <w:r w:rsidRPr="00053201">
                              <w:t>：</w:t>
                            </w:r>
                            <w:r w:rsidRPr="00053201">
                              <w:t>61-72</w:t>
                            </w:r>
                            <w:r w:rsidR="00262DBC">
                              <w:rPr>
                                <w:rFonts w:hint="eastAsia"/>
                              </w:rPr>
                              <w:t>．</w:t>
                            </w:r>
                          </w:p>
                          <w:p w14:paraId="5DD81AC8" w14:textId="5E3D3800" w:rsidR="00053201" w:rsidRPr="00053201" w:rsidRDefault="00053201" w:rsidP="005C733E">
                            <w:pPr>
                              <w:ind w:left="210" w:hangingChars="100" w:hanging="21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855564" id="_x0000_s1032" type="#_x0000_t202" style="width:465pt;height:1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LrPAIAAIQEAAAOAAAAZHJzL2Uyb0RvYy54bWysVE1v2zAMvQ/YfxB0X+ykSbsYcYosRYYB&#10;QVsgHXpWZDkWJouapMTOfv0o2flot9Owi0yJ1BP5+OjZfVsrchDWSdA5HQ5SSoTmUEi9y+n3l9Wn&#10;z5Q4z3TBFGiR06Nw9H7+8cOsMZkYQQWqEJYgiHZZY3JaeW+yJHG8EjVzAzBCo7MEWzOPW7tLCssa&#10;RK9VMkrT26QBWxgLXDiHpw+dk84jflkK7p/K0glPVE4xNx9XG9dtWJP5jGU7y0wleZ8G+4csaiY1&#10;PnqGemCekb2Vf0DVkltwUPoBhzqBspRcxBqwmmH6rppNxYyItSA5zpxpcv8Plj8eNubZEt9+gRYb&#10;GAhpjMscHoZ62tLW4YuZEvQjhcczbaL1hOPhZJpOJim6OPpGN9P07m4ScJLLdWOd/yqgJsHIqcW+&#10;RLrYYe18F3oKCa85ULJYSaXiJmhBLJUlB4ZdVD4mieBvopQmTU5vbyZpBH7jC9Dn+1vF+I8+vaso&#10;xFMac74UHyzfblsiCwQ+EbOF4oh8Weik5AxfSYRfM+efmUXtIA84D/4Jl1IB5gS9RUkF9tffzkM8&#10;thS9lDSoxZy6n3tmBSXqm8ZmT4fjcRBv3IwndyPc2GvP9tqj9/USkKghTp7h0QzxXp3M0kL9imOz&#10;CK+ii2mOb+fUn8yl7yYEx46LxSIGoVwN82u9MTxAh8YEWl/aV2ZN31aPiniEk2pZ9q67XWy4qWGx&#10;91DK2PrAc8dqTz9KPYqnH8swS9f7GHX5ecx/AwAA//8DAFBLAwQUAAYACAAAACEAosGhZtkAAAAF&#10;AQAADwAAAGRycy9kb3ducmV2LnhtbEyPwU7DMBBE70j8g7VI3KgDFSVN41SAChdOLYjzNt7aVmM7&#10;it00/D0LF7iMNJrVzNt6PflOjDQkF4OC21kBgkIbtQtGwcf7y00JImUMGrsYSMEXJVg3lxc1Vjqe&#10;w5bGXTaCS0KqUIHNua+kTK0lj2kWewqcHeLgMbMdjNQDnrncd/KuKBbSowu8YLGnZ0vtcXfyCjZP&#10;ZmnaEge7KbVz4/R5eDOvSl1fTY8rEJmm/HcMP/iMDg0z7eMp6CQ6BfxI/lXOlvOC7V7B/GFxD7Kp&#10;5X/65hsAAP//AwBQSwECLQAUAAYACAAAACEAtoM4kv4AAADhAQAAEwAAAAAAAAAAAAAAAAAAAAAA&#10;W0NvbnRlbnRfVHlwZXNdLnhtbFBLAQItABQABgAIAAAAIQA4/SH/1gAAAJQBAAALAAAAAAAAAAAA&#10;AAAAAC8BAABfcmVscy8ucmVsc1BLAQItABQABgAIAAAAIQCh7SLrPAIAAIQEAAAOAAAAAAAAAAAA&#10;AAAAAC4CAABkcnMvZTJvRG9jLnhtbFBLAQItABQABgAIAAAAIQCiwaFm2QAAAAUBAAAPAAAAAAAA&#10;AAAAAAAAAJYEAABkcnMvZG93bnJldi54bWxQSwUGAAAAAAQABADzAAAAnAUAAAAA&#10;" fillcolor="white [3201]" strokeweight=".5pt">
                <v:textbox>
                  <w:txbxContent>
                    <w:p w14:paraId="26F46187" w14:textId="39F8E3A8" w:rsidR="003A16FC" w:rsidRDefault="003A16FC" w:rsidP="005C733E">
                      <w:pPr>
                        <w:ind w:left="210" w:hangingChars="100" w:hanging="210"/>
                      </w:pPr>
                      <w:r>
                        <w:rPr>
                          <w:rFonts w:hint="eastAsia"/>
                        </w:rPr>
                        <w:t xml:space="preserve">伊藤裕子　</w:t>
                      </w:r>
                      <w:r>
                        <w:rPr>
                          <w:rFonts w:hint="eastAsia"/>
                        </w:rPr>
                        <w:t>2012</w:t>
                      </w:r>
                      <w:r w:rsidR="00262DBC">
                        <w:rPr>
                          <w:rFonts w:hint="eastAsia"/>
                        </w:rPr>
                        <w:t>，</w:t>
                      </w:r>
                      <w:r w:rsidRPr="003A16FC">
                        <w:rPr>
                          <w:rFonts w:hint="eastAsia"/>
                        </w:rPr>
                        <w:t>論文生産性によって特徴づけられる大学教員の研究活動</w:t>
                      </w:r>
                      <w:r w:rsidR="00262DBC">
                        <w:rPr>
                          <w:rFonts w:hint="eastAsia"/>
                        </w:rPr>
                        <w:t>，</w:t>
                      </w:r>
                      <w:r>
                        <w:rPr>
                          <w:rFonts w:hint="eastAsia"/>
                        </w:rPr>
                        <w:t>研究</w:t>
                      </w:r>
                      <w:r>
                        <w:rPr>
                          <w:rFonts w:hint="eastAsia"/>
                        </w:rPr>
                        <w:t xml:space="preserve"> </w:t>
                      </w:r>
                      <w:r>
                        <w:rPr>
                          <w:rFonts w:hint="eastAsia"/>
                        </w:rPr>
                        <w:t>技術</w:t>
                      </w:r>
                      <w:r>
                        <w:rPr>
                          <w:rFonts w:hint="eastAsia"/>
                        </w:rPr>
                        <w:t xml:space="preserve"> </w:t>
                      </w:r>
                      <w:r>
                        <w:rPr>
                          <w:rFonts w:hint="eastAsia"/>
                        </w:rPr>
                        <w:t>計画</w:t>
                      </w:r>
                      <w:r w:rsidR="00B50EAC">
                        <w:rPr>
                          <w:rFonts w:hint="eastAsia"/>
                        </w:rPr>
                        <w:t>26(1_2)</w:t>
                      </w:r>
                      <w:r w:rsidR="00B50EAC">
                        <w:rPr>
                          <w:rFonts w:hint="eastAsia"/>
                        </w:rPr>
                        <w:t>：</w:t>
                      </w:r>
                      <w:r w:rsidR="00B50EAC">
                        <w:rPr>
                          <w:rFonts w:hint="eastAsia"/>
                        </w:rPr>
                        <w:t>73-84</w:t>
                      </w:r>
                      <w:r w:rsidR="00262DBC">
                        <w:rPr>
                          <w:rFonts w:hint="eastAsia"/>
                        </w:rPr>
                        <w:t>．</w:t>
                      </w:r>
                    </w:p>
                    <w:p w14:paraId="6CA3C5E8" w14:textId="3C7F35B8" w:rsidR="00CF05A8" w:rsidRDefault="00053201" w:rsidP="005C733E">
                      <w:pPr>
                        <w:ind w:left="210" w:hangingChars="100" w:hanging="210"/>
                      </w:pPr>
                      <w:r w:rsidRPr="00053201">
                        <w:rPr>
                          <w:rFonts w:hint="eastAsia"/>
                        </w:rPr>
                        <w:t xml:space="preserve">西村雄一郎　</w:t>
                      </w:r>
                      <w:r w:rsidRPr="00053201">
                        <w:rPr>
                          <w:rFonts w:hint="eastAsia"/>
                        </w:rPr>
                        <w:t>1998</w:t>
                      </w:r>
                      <w:r w:rsidR="00262DBC">
                        <w:rPr>
                          <w:rFonts w:hint="eastAsia"/>
                        </w:rPr>
                        <w:t>，</w:t>
                      </w:r>
                      <w:r w:rsidRPr="00053201">
                        <w:rPr>
                          <w:rFonts w:hint="eastAsia"/>
                        </w:rPr>
                        <w:t>自動車製造業の生活の時空間変化</w:t>
                      </w:r>
                      <w:r w:rsidR="00262DBC">
                        <w:rPr>
                          <w:rFonts w:hint="eastAsia"/>
                        </w:rPr>
                        <w:t>，</w:t>
                      </w:r>
                      <w:r w:rsidRPr="00053201">
                        <w:rPr>
                          <w:rFonts w:hint="eastAsia"/>
                        </w:rPr>
                        <w:t>人文地理</w:t>
                      </w:r>
                      <w:r w:rsidRPr="00053201">
                        <w:rPr>
                          <w:rFonts w:hint="eastAsia"/>
                        </w:rPr>
                        <w:t>50(3)</w:t>
                      </w:r>
                      <w:r w:rsidRPr="00053201">
                        <w:rPr>
                          <w:rFonts w:hint="eastAsia"/>
                        </w:rPr>
                        <w:t>：</w:t>
                      </w:r>
                      <w:r w:rsidRPr="00053201">
                        <w:rPr>
                          <w:rFonts w:hint="eastAsia"/>
                        </w:rPr>
                        <w:t>232-255</w:t>
                      </w:r>
                      <w:r w:rsidR="00262DBC">
                        <w:rPr>
                          <w:rFonts w:hint="eastAsia"/>
                        </w:rPr>
                        <w:t>．</w:t>
                      </w:r>
                    </w:p>
                    <w:p w14:paraId="4FABAED2" w14:textId="6FA60FCF" w:rsidR="002639DC" w:rsidRDefault="002639DC" w:rsidP="002639DC">
                      <w:pPr>
                        <w:ind w:left="210" w:hangingChars="100" w:hanging="210"/>
                      </w:pPr>
                      <w:r w:rsidRPr="00CF05A8">
                        <w:rPr>
                          <w:rFonts w:hint="eastAsia"/>
                        </w:rPr>
                        <w:t>渕上ゆかり</w:t>
                      </w:r>
                      <w:r>
                        <w:rPr>
                          <w:rFonts w:hint="eastAsia"/>
                        </w:rPr>
                        <w:t>・</w:t>
                      </w:r>
                      <w:r w:rsidRPr="00CF05A8">
                        <w:rPr>
                          <w:rFonts w:hint="eastAsia"/>
                        </w:rPr>
                        <w:t>杉田菜穂</w:t>
                      </w:r>
                      <w:r>
                        <w:rPr>
                          <w:rFonts w:hint="eastAsia"/>
                        </w:rPr>
                        <w:t xml:space="preserve">　</w:t>
                      </w:r>
                      <w:r>
                        <w:rPr>
                          <w:rFonts w:hint="eastAsia"/>
                        </w:rPr>
                        <w:t>2022</w:t>
                      </w:r>
                      <w:r w:rsidR="00262DBC">
                        <w:rPr>
                          <w:rFonts w:hint="eastAsia"/>
                        </w:rPr>
                        <w:t>，</w:t>
                      </w:r>
                      <w:r w:rsidRPr="00CF05A8">
                        <w:rPr>
                          <w:rFonts w:hint="eastAsia"/>
                        </w:rPr>
                        <w:t>大学教員のワーク・ライフ・バランス実態と求められる職場環境改善支援</w:t>
                      </w:r>
                      <w:r w:rsidR="00262DBC">
                        <w:rPr>
                          <w:rFonts w:hint="eastAsia"/>
                        </w:rPr>
                        <w:t>，</w:t>
                      </w:r>
                      <w:r w:rsidRPr="00CF05A8">
                        <w:rPr>
                          <w:rFonts w:hint="eastAsia"/>
                        </w:rPr>
                        <w:t>日本教育工学会論文誌</w:t>
                      </w:r>
                      <w:r w:rsidRPr="00CF05A8">
                        <w:rPr>
                          <w:rFonts w:hint="eastAsia"/>
                        </w:rPr>
                        <w:t>44</w:t>
                      </w:r>
                      <w:r>
                        <w:rPr>
                          <w:rFonts w:hint="eastAsia"/>
                        </w:rPr>
                        <w:t>(</w:t>
                      </w:r>
                      <w:r w:rsidRPr="00CF05A8">
                        <w:rPr>
                          <w:rFonts w:hint="eastAsia"/>
                        </w:rPr>
                        <w:t>4</w:t>
                      </w:r>
                      <w:r>
                        <w:rPr>
                          <w:rFonts w:hint="eastAsia"/>
                        </w:rPr>
                        <w:t>)</w:t>
                      </w:r>
                      <w:r>
                        <w:rPr>
                          <w:rFonts w:hint="eastAsia"/>
                        </w:rPr>
                        <w:t>：</w:t>
                      </w:r>
                      <w:r w:rsidRPr="00CF05A8">
                        <w:rPr>
                          <w:rFonts w:hint="eastAsia"/>
                        </w:rPr>
                        <w:t>409-418</w:t>
                      </w:r>
                      <w:r w:rsidR="00262DBC">
                        <w:rPr>
                          <w:rFonts w:hint="eastAsia"/>
                        </w:rPr>
                        <w:t>．</w:t>
                      </w:r>
                    </w:p>
                    <w:p w14:paraId="0D95B565" w14:textId="7663D821" w:rsidR="002639DC" w:rsidRPr="002639DC" w:rsidRDefault="002639DC" w:rsidP="002639DC">
                      <w:pPr>
                        <w:ind w:left="210" w:hangingChars="100" w:hanging="210"/>
                      </w:pPr>
                      <w:r w:rsidRPr="008F1227">
                        <w:rPr>
                          <w:rFonts w:hint="eastAsia"/>
                        </w:rPr>
                        <w:t>三成美保</w:t>
                      </w:r>
                      <w:r>
                        <w:rPr>
                          <w:rFonts w:hint="eastAsia"/>
                        </w:rPr>
                        <w:t xml:space="preserve">　</w:t>
                      </w:r>
                      <w:r>
                        <w:rPr>
                          <w:rFonts w:hint="eastAsia"/>
                        </w:rPr>
                        <w:t>2016</w:t>
                      </w:r>
                      <w:r w:rsidR="00262DBC">
                        <w:rPr>
                          <w:rFonts w:hint="eastAsia"/>
                        </w:rPr>
                        <w:t>，</w:t>
                      </w:r>
                      <w:r w:rsidRPr="008F1227">
                        <w:rPr>
                          <w:rFonts w:hint="eastAsia"/>
                        </w:rPr>
                        <w:t>学術・科学技術における男女共同参画の推進</w:t>
                      </w:r>
                      <w:r>
                        <w:rPr>
                          <w:rFonts w:hint="eastAsia"/>
                        </w:rPr>
                        <w:t xml:space="preserve"> </w:t>
                      </w:r>
                      <w:r w:rsidRPr="008F1227">
                        <w:rPr>
                          <w:rFonts w:hint="eastAsia"/>
                        </w:rPr>
                        <w:t>─</w:t>
                      </w:r>
                      <w:r>
                        <w:rPr>
                          <w:rFonts w:hint="eastAsia"/>
                        </w:rPr>
                        <w:t xml:space="preserve"> </w:t>
                      </w:r>
                      <w:r w:rsidRPr="008F1227">
                        <w:rPr>
                          <w:rFonts w:hint="eastAsia"/>
                        </w:rPr>
                        <w:t>三つの課題</w:t>
                      </w:r>
                      <w:r>
                        <w:rPr>
                          <w:rFonts w:hint="eastAsia"/>
                        </w:rPr>
                        <w:t xml:space="preserve">　学術の動向</w:t>
                      </w:r>
                      <w:r>
                        <w:rPr>
                          <w:rFonts w:hint="eastAsia"/>
                        </w:rPr>
                        <w:t>21(10)</w:t>
                      </w:r>
                      <w:r w:rsidR="00262DBC">
                        <w:rPr>
                          <w:rFonts w:hint="eastAsia"/>
                        </w:rPr>
                        <w:t>．</w:t>
                      </w:r>
                    </w:p>
                    <w:p w14:paraId="0FD3E3CA" w14:textId="696AF946" w:rsidR="00053201" w:rsidRPr="00053201" w:rsidRDefault="00053201" w:rsidP="00053201">
                      <w:pPr>
                        <w:ind w:left="210" w:hangingChars="100" w:hanging="210"/>
                      </w:pPr>
                      <w:r w:rsidRPr="00053201">
                        <w:t xml:space="preserve">山本理佳　</w:t>
                      </w:r>
                      <w:r w:rsidRPr="00053201">
                        <w:t>2023</w:t>
                      </w:r>
                      <w:r w:rsidRPr="00053201">
                        <w:t xml:space="preserve">　</w:t>
                      </w:r>
                      <w:r w:rsidRPr="00053201">
                        <w:t>COVID-19</w:t>
                      </w:r>
                      <w:r w:rsidRPr="00053201">
                        <w:t>以後の観光研究における時間地理学／リズム分析の意義と可能性</w:t>
                      </w:r>
                      <w:r w:rsidR="00262DBC">
                        <w:rPr>
                          <w:rFonts w:hint="eastAsia"/>
                        </w:rPr>
                        <w:t>，</w:t>
                      </w:r>
                      <w:r w:rsidRPr="00053201">
                        <w:t>観光学評論</w:t>
                      </w:r>
                      <w:r w:rsidRPr="00053201">
                        <w:t>11(1)</w:t>
                      </w:r>
                      <w:r w:rsidRPr="00053201">
                        <w:t>：</w:t>
                      </w:r>
                      <w:r w:rsidRPr="00053201">
                        <w:t>61-72</w:t>
                      </w:r>
                      <w:r w:rsidR="00262DBC">
                        <w:rPr>
                          <w:rFonts w:hint="eastAsia"/>
                        </w:rPr>
                        <w:t>．</w:t>
                      </w:r>
                    </w:p>
                    <w:p w14:paraId="5DD81AC8" w14:textId="5E3D3800" w:rsidR="00053201" w:rsidRPr="00053201" w:rsidRDefault="00053201" w:rsidP="005C733E">
                      <w:pPr>
                        <w:ind w:left="210" w:hangingChars="100" w:hanging="210"/>
                      </w:pPr>
                    </w:p>
                  </w:txbxContent>
                </v:textbox>
                <w10:anchorlock/>
              </v:shape>
            </w:pict>
          </mc:Fallback>
        </mc:AlternateContent>
      </w:r>
    </w:p>
    <w:sectPr w:rsidR="0048230F" w:rsidSect="005C733E">
      <w:pgSz w:w="11906" w:h="16838" w:code="9"/>
      <w:pgMar w:top="1134" w:right="1134" w:bottom="1134" w:left="1134" w:header="851" w:footer="992" w:gutter="0"/>
      <w:cols w:space="425"/>
      <w:docGrid w:type="lines" w:linePitch="3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1B0B" w14:textId="77777777" w:rsidR="00AC5AD5" w:rsidRDefault="00AC5AD5" w:rsidP="009B4F35">
      <w:r>
        <w:separator/>
      </w:r>
    </w:p>
  </w:endnote>
  <w:endnote w:type="continuationSeparator" w:id="0">
    <w:p w14:paraId="25687FF0" w14:textId="77777777" w:rsidR="00AC5AD5" w:rsidRDefault="00AC5AD5" w:rsidP="009B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GｺﾞｼｯｸM">
    <w:panose1 w:val="020B0609000000000000"/>
    <w:charset w:val="80"/>
    <w:family w:val="modern"/>
    <w:pitch w:val="fixed"/>
    <w:sig w:usb0="80000281" w:usb1="28C76CF8" w:usb2="00000010" w:usb3="00000000" w:csb0="00020000" w:csb1="00000000"/>
  </w:font>
  <w:font w:name="HGSｺﾞｼｯｸM">
    <w:panose1 w:val="020B0600000000000000"/>
    <w:charset w:val="80"/>
    <w:family w:val="modern"/>
    <w:pitch w:val="variable"/>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E6E6B" w14:textId="77777777" w:rsidR="00AC5AD5" w:rsidRDefault="00AC5AD5" w:rsidP="009B4F35">
      <w:r>
        <w:separator/>
      </w:r>
    </w:p>
  </w:footnote>
  <w:footnote w:type="continuationSeparator" w:id="0">
    <w:p w14:paraId="5D5958E6" w14:textId="77777777" w:rsidR="00AC5AD5" w:rsidRDefault="00AC5AD5" w:rsidP="009B4F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50DDC"/>
    <w:multiLevelType w:val="hybridMultilevel"/>
    <w:tmpl w:val="4B0ECF6E"/>
    <w:lvl w:ilvl="0" w:tplc="BC00FD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A9F0314"/>
    <w:multiLevelType w:val="hybridMultilevel"/>
    <w:tmpl w:val="FA9E029E"/>
    <w:lvl w:ilvl="0" w:tplc="A606C41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14280246">
    <w:abstractNumId w:val="0"/>
  </w:num>
  <w:num w:numId="2" w16cid:durableId="1146704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VerticalSpacing w:val="38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5D"/>
    <w:rsid w:val="00002DC4"/>
    <w:rsid w:val="00010002"/>
    <w:rsid w:val="0003790C"/>
    <w:rsid w:val="00044DD0"/>
    <w:rsid w:val="00053201"/>
    <w:rsid w:val="000763F4"/>
    <w:rsid w:val="00082226"/>
    <w:rsid w:val="000A56C8"/>
    <w:rsid w:val="000B024E"/>
    <w:rsid w:val="000C06C7"/>
    <w:rsid w:val="001215AB"/>
    <w:rsid w:val="0012426E"/>
    <w:rsid w:val="0012659F"/>
    <w:rsid w:val="00130763"/>
    <w:rsid w:val="00162E09"/>
    <w:rsid w:val="001704DA"/>
    <w:rsid w:val="00173102"/>
    <w:rsid w:val="00181B96"/>
    <w:rsid w:val="0018493E"/>
    <w:rsid w:val="00204505"/>
    <w:rsid w:val="002403B1"/>
    <w:rsid w:val="00247AD9"/>
    <w:rsid w:val="0025369A"/>
    <w:rsid w:val="00262DBC"/>
    <w:rsid w:val="002639DC"/>
    <w:rsid w:val="002832A3"/>
    <w:rsid w:val="0033752A"/>
    <w:rsid w:val="003459D2"/>
    <w:rsid w:val="00355907"/>
    <w:rsid w:val="0036717F"/>
    <w:rsid w:val="00371CEB"/>
    <w:rsid w:val="003A16FC"/>
    <w:rsid w:val="003A6627"/>
    <w:rsid w:val="003F0488"/>
    <w:rsid w:val="00403859"/>
    <w:rsid w:val="00414755"/>
    <w:rsid w:val="0043100B"/>
    <w:rsid w:val="00467186"/>
    <w:rsid w:val="0048230F"/>
    <w:rsid w:val="00484785"/>
    <w:rsid w:val="004B7437"/>
    <w:rsid w:val="004D39E3"/>
    <w:rsid w:val="004F125C"/>
    <w:rsid w:val="005062E9"/>
    <w:rsid w:val="00507091"/>
    <w:rsid w:val="005228B1"/>
    <w:rsid w:val="00561837"/>
    <w:rsid w:val="005C37BB"/>
    <w:rsid w:val="005C733E"/>
    <w:rsid w:val="005D548A"/>
    <w:rsid w:val="0060320F"/>
    <w:rsid w:val="00616A60"/>
    <w:rsid w:val="006404C7"/>
    <w:rsid w:val="00660614"/>
    <w:rsid w:val="00676131"/>
    <w:rsid w:val="00697B2A"/>
    <w:rsid w:val="006A4A45"/>
    <w:rsid w:val="006D7288"/>
    <w:rsid w:val="006E5796"/>
    <w:rsid w:val="0072695C"/>
    <w:rsid w:val="00745C7E"/>
    <w:rsid w:val="00754609"/>
    <w:rsid w:val="007605EF"/>
    <w:rsid w:val="00776B36"/>
    <w:rsid w:val="007A78F2"/>
    <w:rsid w:val="007D06CA"/>
    <w:rsid w:val="007D0EC6"/>
    <w:rsid w:val="007D26CB"/>
    <w:rsid w:val="007F04C4"/>
    <w:rsid w:val="00834D32"/>
    <w:rsid w:val="00837052"/>
    <w:rsid w:val="008D0B61"/>
    <w:rsid w:val="008E7D95"/>
    <w:rsid w:val="008F1227"/>
    <w:rsid w:val="0090125D"/>
    <w:rsid w:val="00901DF7"/>
    <w:rsid w:val="00904E39"/>
    <w:rsid w:val="00906718"/>
    <w:rsid w:val="009073AF"/>
    <w:rsid w:val="0091532D"/>
    <w:rsid w:val="00943BA4"/>
    <w:rsid w:val="009503D0"/>
    <w:rsid w:val="00950ACC"/>
    <w:rsid w:val="00956FCD"/>
    <w:rsid w:val="0096277C"/>
    <w:rsid w:val="00994494"/>
    <w:rsid w:val="009A4ED6"/>
    <w:rsid w:val="009B4F35"/>
    <w:rsid w:val="009D118F"/>
    <w:rsid w:val="009D24DF"/>
    <w:rsid w:val="00A37D5C"/>
    <w:rsid w:val="00A75570"/>
    <w:rsid w:val="00A90E39"/>
    <w:rsid w:val="00AB0226"/>
    <w:rsid w:val="00AC5AD5"/>
    <w:rsid w:val="00AD5AB4"/>
    <w:rsid w:val="00AD61A8"/>
    <w:rsid w:val="00AE4E2D"/>
    <w:rsid w:val="00AF7933"/>
    <w:rsid w:val="00B064C5"/>
    <w:rsid w:val="00B2225E"/>
    <w:rsid w:val="00B50EAC"/>
    <w:rsid w:val="00B5128D"/>
    <w:rsid w:val="00B92C9E"/>
    <w:rsid w:val="00B967DF"/>
    <w:rsid w:val="00BB5DA9"/>
    <w:rsid w:val="00C13DA3"/>
    <w:rsid w:val="00C37E64"/>
    <w:rsid w:val="00C400F0"/>
    <w:rsid w:val="00C45A0E"/>
    <w:rsid w:val="00CB6FB7"/>
    <w:rsid w:val="00CE49A0"/>
    <w:rsid w:val="00CF05A8"/>
    <w:rsid w:val="00D15057"/>
    <w:rsid w:val="00D21494"/>
    <w:rsid w:val="00DB61C2"/>
    <w:rsid w:val="00DC53BB"/>
    <w:rsid w:val="00DD666A"/>
    <w:rsid w:val="00E05405"/>
    <w:rsid w:val="00E13BB8"/>
    <w:rsid w:val="00E14934"/>
    <w:rsid w:val="00E93FDA"/>
    <w:rsid w:val="00EF07D5"/>
    <w:rsid w:val="00F05A45"/>
    <w:rsid w:val="00F203DC"/>
    <w:rsid w:val="00F3100A"/>
    <w:rsid w:val="00F368DF"/>
    <w:rsid w:val="00F73B5A"/>
    <w:rsid w:val="00FB123B"/>
    <w:rsid w:val="00FB159E"/>
    <w:rsid w:val="00FB665B"/>
    <w:rsid w:val="00FC7236"/>
    <w:rsid w:val="00FD5C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F9DE1D"/>
  <w15:chartTrackingRefBased/>
  <w15:docId w15:val="{93FB7872-B165-488C-AF74-E104EEEF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01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B4F35"/>
    <w:pPr>
      <w:tabs>
        <w:tab w:val="center" w:pos="4252"/>
        <w:tab w:val="right" w:pos="8504"/>
      </w:tabs>
      <w:snapToGrid w:val="0"/>
    </w:pPr>
  </w:style>
  <w:style w:type="character" w:customStyle="1" w:styleId="a5">
    <w:name w:val="ヘッダー (文字)"/>
    <w:basedOn w:val="a0"/>
    <w:link w:val="a4"/>
    <w:uiPriority w:val="99"/>
    <w:rsid w:val="009B4F35"/>
  </w:style>
  <w:style w:type="paragraph" w:styleId="a6">
    <w:name w:val="footer"/>
    <w:basedOn w:val="a"/>
    <w:link w:val="a7"/>
    <w:uiPriority w:val="99"/>
    <w:unhideWhenUsed/>
    <w:rsid w:val="009B4F35"/>
    <w:pPr>
      <w:tabs>
        <w:tab w:val="center" w:pos="4252"/>
        <w:tab w:val="right" w:pos="8504"/>
      </w:tabs>
      <w:snapToGrid w:val="0"/>
    </w:pPr>
  </w:style>
  <w:style w:type="character" w:customStyle="1" w:styleId="a7">
    <w:name w:val="フッター (文字)"/>
    <w:basedOn w:val="a0"/>
    <w:link w:val="a6"/>
    <w:uiPriority w:val="99"/>
    <w:rsid w:val="009B4F35"/>
  </w:style>
  <w:style w:type="paragraph" w:styleId="a8">
    <w:name w:val="List Paragraph"/>
    <w:basedOn w:val="a"/>
    <w:uiPriority w:val="34"/>
    <w:qFormat/>
    <w:rsid w:val="005C733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1904</TotalTime>
  <Pages>2</Pages>
  <Words>53</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Shizuku Otsuka</cp:lastModifiedBy>
  <cp:revision>55</cp:revision>
  <cp:lastPrinted>2025-09-29T08:37:00Z</cp:lastPrinted>
  <dcterms:created xsi:type="dcterms:W3CDTF">2022-10-11T01:36:00Z</dcterms:created>
  <dcterms:modified xsi:type="dcterms:W3CDTF">2025-09-30T06:48:00Z</dcterms:modified>
</cp:coreProperties>
</file>