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pPr>
      <w:r>
        <w:rPr>
          <w:rFonts w:ascii="Arial" w:cs="Arial" w:eastAsia="Arial" w:hAnsi="Arial"/>
          <w:b/>
          <w:bCs/>
          <w:color w:val="D97757"/>
          <w:sz w:val="64"/>
          <w:szCs w:val="64"/>
        </w:rPr>
        <w:t xml:space="preserve">claude.ai</w:t>
      </w:r>
    </w:p>
    <w:p>
      <w:pPr>
        <w:spacing w:before="0" w:after="80"/>
      </w:pPr>
      <w:r>
        <w:rPr>
          <w:rFonts w:ascii="Arial" w:cs="Arial" w:eastAsia="Arial" w:hAnsi="Arial"/>
          <w:b w:val="false"/>
          <w:bCs w:val="false"/>
          <w:color w:val="1A1A1A"/>
          <w:sz w:val="40"/>
          <w:szCs w:val="40"/>
        </w:rPr>
        <w:t xml:space="preserve">Design Token Reference</w:t>
      </w:r>
    </w:p>
    <w:p>
      <w:pPr>
        <w:spacing w:before="0" w:after="400"/>
      </w:pPr>
      <w:r>
        <w:rPr>
          <w:rFonts w:ascii="Arial" w:cs="Arial" w:eastAsia="Arial" w:hAnsi="Arial"/>
          <w:color w:val="555555"/>
          <w:sz w:val="20"/>
          <w:szCs w:val="20"/>
        </w:rPr>
        <w:t xml:space="preserve">Engineering Team  ·  v1.0  ·  February 2026</w:t>
      </w:r>
    </w:p>
    <w:p>
      <w:pPr>
        <w:pBdr>
          <w:bottom w:val="single" w:color="D97757" w:sz="8" w:space="4"/>
        </w:pBdr>
        <w:spacing w:before="0" w:after="1200"/>
      </w:pPr>
      <w:r>
        <w:t xml:space="preserve"/>
      </w:r>
    </w:p>
    <w:p>
      <w:pPr>
        <w:spacing w:before="60" w:after="80"/>
      </w:pPr>
      <w:r>
        <w:rPr>
          <w:rFonts w:ascii="Arial" w:cs="Arial" w:eastAsia="Arial" w:hAnsi="Arial"/>
          <w:color w:val="555555"/>
          <w:sz w:val="20"/>
          <w:szCs w:val="20"/>
        </w:rPr>
        <w:t xml:space="preserve">This document captures the observable design tokens used in the claude.ai interface. Values were derived from public CSS inspection, community sources (fontofweb.com), and the Claude.ai Font Fix extension which documents Claude's CSS variable system. Use this as the reference for any components that need to match the claude.ai visual language.</w:t>
      </w:r>
    </w:p>
    <w:p>
      <w:pPr>
        <w:spacing w:before="0" w:after="120"/>
      </w:pPr>
      <w:r>
        <w:t xml:space="preserve"/>
      </w:r>
    </w:p>
    <w:p>
      <w:pPr>
        <w:spacing w:before="60" w:after="80"/>
        <w:ind w:left="360"/>
      </w:pPr>
      <w:r>
        <w:rPr>
          <w:rFonts w:ascii="Arial" w:cs="Arial" w:eastAsia="Arial" w:hAnsi="Arial"/>
          <w:color w:val="D97757"/>
          <w:sz w:val="18"/>
          <w:szCs w:val="18"/>
        </w:rPr>
        <w:t xml:space="preserve">ℹ  </w:t>
      </w:r>
      <w:r>
        <w:rPr>
          <w:rFonts w:ascii="Arial" w:cs="Arial" w:eastAsia="Arial" w:hAnsi="Arial"/>
          <w:i/>
          <w:iCs/>
          <w:color w:val="555555"/>
          <w:sz w:val="18"/>
          <w:szCs w:val="18"/>
        </w:rPr>
        <w:t xml:space="preserve">Claude.ai uses CSS custom properties (CSS variables) on :root for all tokens. These can be inspected directly at claude.ai via DevTools → Elements → Styles → :root</w:t>
      </w:r>
    </w:p>
    <w:p>
      <w:pPr>
        <w:spacing w:before="0" w:after="240"/>
      </w:pPr>
      <w:r>
        <w:t xml:space="preserve"/>
      </w:r>
    </w:p>
    <w:p>
      <w:pPr>
        <w:pStyle w:val="Heading2"/>
        <w:pBdr>
          <w:bottom w:val="single" w:color="D97757" w:sz="4" w:space="4"/>
        </w:pBdr>
        <w:spacing w:before="320" w:after="120"/>
      </w:pPr>
      <w:r>
        <w:rPr>
          <w:rFonts w:ascii="Arial" w:cs="Arial" w:eastAsia="Arial" w:hAnsi="Arial"/>
          <w:b/>
          <w:bCs/>
          <w:color w:val="1A1A1A"/>
          <w:sz w:val="26"/>
          <w:szCs w:val="26"/>
        </w:rPr>
        <w:t xml:space="preserve">1. Color Tokens</w:t>
      </w:r>
    </w:p>
    <w:p>
      <w:pPr>
        <w:spacing w:before="0" w:after="120"/>
      </w:pPr>
      <w:r>
        <w:t xml:space="preserve"/>
      </w:r>
    </w:p>
    <w:p>
      <w:pPr>
        <w:pStyle w:val="Heading3"/>
        <w:spacing w:before="240" w:after="80"/>
      </w:pPr>
      <w:r>
        <w:rPr>
          <w:rFonts w:ascii="Arial" w:cs="Arial" w:eastAsia="Arial" w:hAnsi="Arial"/>
          <w:b/>
          <w:bCs/>
          <w:color w:val="B5603A"/>
          <w:sz w:val="22"/>
          <w:szCs w:val="22"/>
        </w:rPr>
        <w:t xml:space="preserve">1.1  Brand Colors</w:t>
      </w:r>
    </w:p>
    <w:p>
      <w:pPr>
        <w:spacing w:before="60" w:after="80"/>
      </w:pPr>
      <w:r>
        <w:rPr>
          <w:rFonts w:ascii="Arial" w:cs="Arial" w:eastAsia="Arial" w:hAnsi="Arial"/>
          <w:color w:val="555555"/>
          <w:sz w:val="20"/>
          <w:szCs w:val="20"/>
        </w:rPr>
        <w:t xml:space="preserve">Core brand palette. The signature orange is used for the Claude wordmark, primary CTAs, and accent elements throughout the interface.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000"/>
        <w:gridCol w:w="2000"/>
        <w:gridCol w:w="2560"/>
      </w:tblGrid>
      <w:tr>
        <w:trPr>
          <w:tblHeader/>
        </w:trPr>
        <w:tc>
          <w:tcPr>
            <w:tcW w:type="dxa" w:w="120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Swatch</w:t>
            </w:r>
          </w:p>
        </w:tc>
        <w:tc>
          <w:tcPr>
            <w:tcW w:type="dxa" w:w="160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Token Name</w:t>
            </w:r>
          </w:p>
        </w:tc>
        <w:tc>
          <w:tcPr>
            <w:tcW w:type="dxa" w:w="200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Hex</w:t>
            </w:r>
          </w:p>
        </w:tc>
        <w:tc>
          <w:tcPr>
            <w:tcW w:type="dxa" w:w="200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Role</w:t>
            </w:r>
          </w:p>
        </w:tc>
        <w:tc>
          <w:tcPr>
            <w:tcW w:type="dxa" w:w="256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Usage</w:t>
            </w:r>
          </w:p>
        </w:tc>
      </w:tr>
      <w:tr>
        <w:tc>
          <w:tcPr>
            <w:tcW w:type="dxa" w:w="1200"/>
            <w:tcBorders>
              <w:top w:val="single" w:color="D5CBBF" w:sz="1"/>
              <w:left w:val="single" w:color="D5CBBF" w:sz="1"/>
              <w:bottom w:val="single" w:color="D5CBBF" w:sz="1"/>
              <w:right w:val="single" w:color="D5CBBF" w:sz="1"/>
            </w:tcBorders>
            <w:shd w:fill="D97757" w:val="clear"/>
            <w:tcMar>
              <w:top w:type="dxa" w:w="80"/>
              <w:left w:type="dxa" w:w="140"/>
              <w:bottom w:type="dxa" w:w="80"/>
              <w:right w:type="dxa" w:w="140"/>
            </w:tcMar>
          </w:tcPr>
          <w:p>
            <w:r>
              <w:rPr>
                <w:rFonts w:ascii="Arial" w:cs="Arial" w:eastAsia="Arial" w:hAnsi="Arial"/>
                <w:sz w:val="18"/>
                <w:szCs w:val="18"/>
              </w:rPr>
              <w:t xml:space="preserve"> </w:t>
            </w:r>
          </w:p>
        </w:tc>
        <w:tc>
          <w:tcPr>
            <w:tcW w:type="dxa" w:w="16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--color-brand-orange</w:t>
            </w:r>
          </w:p>
        </w:tc>
        <w:tc>
          <w:tcPr>
            <w:tcW w:type="dxa" w:w="20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#D97757</w:t>
            </w:r>
          </w:p>
        </w:tc>
        <w:tc>
          <w:tcPr>
            <w:tcW w:type="dxa" w:w="20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Primary brand</w:t>
            </w:r>
          </w:p>
        </w:tc>
        <w:tc>
          <w:tcPr>
            <w:tcW w:type="dxa" w:w="25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Logo, primary buttons, highlights</w:t>
            </w:r>
          </w:p>
        </w:tc>
      </w:tr>
      <w:tr>
        <w:tc>
          <w:tcPr>
            <w:tcW w:type="dxa" w:w="1200"/>
            <w:tcBorders>
              <w:top w:val="single" w:color="D5CBBF" w:sz="1"/>
              <w:left w:val="single" w:color="D5CBBF" w:sz="1"/>
              <w:bottom w:val="single" w:color="D5CBBF" w:sz="1"/>
              <w:right w:val="single" w:color="D5CBBF" w:sz="1"/>
            </w:tcBorders>
            <w:shd w:fill="C2603A" w:val="clear"/>
            <w:tcMar>
              <w:top w:type="dxa" w:w="80"/>
              <w:left w:type="dxa" w:w="140"/>
              <w:bottom w:type="dxa" w:w="80"/>
              <w:right w:type="dxa" w:w="140"/>
            </w:tcMar>
          </w:tcPr>
          <w:p>
            <w:r>
              <w:rPr>
                <w:rFonts w:ascii="Arial" w:cs="Arial" w:eastAsia="Arial" w:hAnsi="Arial"/>
                <w:sz w:val="18"/>
                <w:szCs w:val="18"/>
              </w:rPr>
              <w:t xml:space="preserve"> </w:t>
            </w:r>
          </w:p>
        </w:tc>
        <w:tc>
          <w:tcPr>
            <w:tcW w:type="dxa" w:w="16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--color-brand-orange-dark</w:t>
            </w:r>
          </w:p>
        </w:tc>
        <w:tc>
          <w:tcPr>
            <w:tcW w:type="dxa" w:w="20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#C2603A</w:t>
            </w:r>
          </w:p>
        </w:tc>
        <w:tc>
          <w:tcPr>
            <w:tcW w:type="dxa" w:w="20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Brand dark</w:t>
            </w:r>
          </w:p>
        </w:tc>
        <w:tc>
          <w:tcPr>
            <w:tcW w:type="dxa" w:w="25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Hover states on brand elements</w:t>
            </w:r>
          </w:p>
        </w:tc>
      </w:tr>
      <w:tr>
        <w:tc>
          <w:tcPr>
            <w:tcW w:type="dxa" w:w="1200"/>
            <w:tcBorders>
              <w:top w:val="single" w:color="D5CBBF" w:sz="1"/>
              <w:left w:val="single" w:color="D5CBBF" w:sz="1"/>
              <w:bottom w:val="single" w:color="D5CBBF" w:sz="1"/>
              <w:right w:val="single" w:color="D5CBBF" w:sz="1"/>
            </w:tcBorders>
            <w:shd w:fill="F5EDE6" w:val="clear"/>
            <w:tcMar>
              <w:top w:type="dxa" w:w="80"/>
              <w:left w:type="dxa" w:w="140"/>
              <w:bottom w:type="dxa" w:w="80"/>
              <w:right w:type="dxa" w:w="140"/>
            </w:tcMar>
          </w:tcPr>
          <w:p>
            <w:r>
              <w:rPr>
                <w:rFonts w:ascii="Arial" w:cs="Arial" w:eastAsia="Arial" w:hAnsi="Arial"/>
                <w:sz w:val="18"/>
                <w:szCs w:val="18"/>
              </w:rPr>
              <w:t xml:space="preserve"> </w:t>
            </w:r>
          </w:p>
        </w:tc>
        <w:tc>
          <w:tcPr>
            <w:tcW w:type="dxa" w:w="16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--color-brand-peach</w:t>
            </w:r>
          </w:p>
        </w:tc>
        <w:tc>
          <w:tcPr>
            <w:tcW w:type="dxa" w:w="20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#F5EDE6</w:t>
            </w:r>
          </w:p>
        </w:tc>
        <w:tc>
          <w:tcPr>
            <w:tcW w:type="dxa" w:w="20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Brand tint</w:t>
            </w:r>
          </w:p>
        </w:tc>
        <w:tc>
          <w:tcPr>
            <w:tcW w:type="dxa" w:w="25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Light accent backgrounds</w:t>
            </w:r>
          </w:p>
        </w:tc>
      </w:tr>
      <w:tr>
        <w:tc>
          <w:tcPr>
            <w:tcW w:type="dxa" w:w="1200"/>
            <w:tcBorders>
              <w:top w:val="single" w:color="D5CBBF" w:sz="1"/>
              <w:left w:val="single" w:color="D5CBBF" w:sz="1"/>
              <w:bottom w:val="single" w:color="D5CBBF" w:sz="1"/>
              <w:right w:val="single" w:color="D5CBBF" w:sz="1"/>
            </w:tcBorders>
            <w:shd w:fill="FAF9F6" w:val="clear"/>
            <w:tcMar>
              <w:top w:type="dxa" w:w="80"/>
              <w:left w:type="dxa" w:w="140"/>
              <w:bottom w:type="dxa" w:w="80"/>
              <w:right w:type="dxa" w:w="140"/>
            </w:tcMar>
          </w:tcPr>
          <w:p>
            <w:r>
              <w:rPr>
                <w:rFonts w:ascii="Arial" w:cs="Arial" w:eastAsia="Arial" w:hAnsi="Arial"/>
                <w:sz w:val="18"/>
                <w:szCs w:val="18"/>
              </w:rPr>
              <w:t xml:space="preserve"> </w:t>
            </w:r>
          </w:p>
        </w:tc>
        <w:tc>
          <w:tcPr>
            <w:tcW w:type="dxa" w:w="16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--color-background-primary</w:t>
            </w:r>
          </w:p>
        </w:tc>
        <w:tc>
          <w:tcPr>
            <w:tcW w:type="dxa" w:w="20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#FAF9F6</w:t>
            </w:r>
          </w:p>
        </w:tc>
        <w:tc>
          <w:tcPr>
            <w:tcW w:type="dxa" w:w="20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Main BG</w:t>
            </w:r>
          </w:p>
        </w:tc>
        <w:tc>
          <w:tcPr>
            <w:tcW w:type="dxa" w:w="25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Page background — warm off-white</w:t>
            </w:r>
          </w:p>
        </w:tc>
      </w:tr>
      <w:tr>
        <w:tc>
          <w:tcPr>
            <w:tcW w:type="dxa" w:w="1200"/>
            <w:tcBorders>
              <w:top w:val="single" w:color="D5CBBF" w:sz="1"/>
              <w:left w:val="single" w:color="D5CBBF" w:sz="1"/>
              <w:bottom w:val="single" w:color="D5CBBF" w:sz="1"/>
              <w:right w:val="single" w:color="D5CBBF" w:sz="1"/>
            </w:tcBorders>
            <w:shd w:fill="F0EDE8" w:val="clear"/>
            <w:tcMar>
              <w:top w:type="dxa" w:w="80"/>
              <w:left w:type="dxa" w:w="140"/>
              <w:bottom w:type="dxa" w:w="80"/>
              <w:right w:type="dxa" w:w="140"/>
            </w:tcMar>
          </w:tcPr>
          <w:p>
            <w:r>
              <w:rPr>
                <w:rFonts w:ascii="Arial" w:cs="Arial" w:eastAsia="Arial" w:hAnsi="Arial"/>
                <w:sz w:val="18"/>
                <w:szCs w:val="18"/>
              </w:rPr>
              <w:t xml:space="preserve"> </w:t>
            </w:r>
          </w:p>
        </w:tc>
        <w:tc>
          <w:tcPr>
            <w:tcW w:type="dxa" w:w="16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--color-background-secondary</w:t>
            </w:r>
          </w:p>
        </w:tc>
        <w:tc>
          <w:tcPr>
            <w:tcW w:type="dxa" w:w="20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#F0EDE8</w:t>
            </w:r>
          </w:p>
        </w:tc>
        <w:tc>
          <w:tcPr>
            <w:tcW w:type="dxa" w:w="20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Secondary BG</w:t>
            </w:r>
          </w:p>
        </w:tc>
        <w:tc>
          <w:tcPr>
            <w:tcW w:type="dxa" w:w="25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Sidebar, panels</w:t>
            </w:r>
          </w:p>
        </w:tc>
      </w:tr>
      <w:tr>
        <w:tc>
          <w:tcPr>
            <w:tcW w:type="dxa" w:w="1200"/>
            <w:tcBorders>
              <w:top w:val="single" w:color="D5CBBF" w:sz="1"/>
              <w:left w:val="single" w:color="D5CBBF" w:sz="1"/>
              <w:bottom w:val="single" w:color="D5CBBF" w:sz="1"/>
              <w:right w:val="single" w:color="D5CBBF" w:sz="1"/>
            </w:tcBorders>
            <w:shd w:fill="E8E3DC" w:val="clear"/>
            <w:tcMar>
              <w:top w:type="dxa" w:w="80"/>
              <w:left w:type="dxa" w:w="140"/>
              <w:bottom w:type="dxa" w:w="80"/>
              <w:right w:type="dxa" w:w="140"/>
            </w:tcMar>
          </w:tcPr>
          <w:p>
            <w:r>
              <w:rPr>
                <w:rFonts w:ascii="Arial" w:cs="Arial" w:eastAsia="Arial" w:hAnsi="Arial"/>
                <w:sz w:val="18"/>
                <w:szCs w:val="18"/>
              </w:rPr>
              <w:t xml:space="preserve"> </w:t>
            </w:r>
          </w:p>
        </w:tc>
        <w:tc>
          <w:tcPr>
            <w:tcW w:type="dxa" w:w="16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--color-background-tertiary</w:t>
            </w:r>
          </w:p>
        </w:tc>
        <w:tc>
          <w:tcPr>
            <w:tcW w:type="dxa" w:w="20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#E8E3DC</w:t>
            </w:r>
          </w:p>
        </w:tc>
        <w:tc>
          <w:tcPr>
            <w:tcW w:type="dxa" w:w="20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Tertiary BG</w:t>
            </w:r>
          </w:p>
        </w:tc>
        <w:tc>
          <w:tcPr>
            <w:tcW w:type="dxa" w:w="25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Input fields, code blocks</w:t>
            </w:r>
          </w:p>
        </w:tc>
      </w:tr>
      <w:tr>
        <w:tc>
          <w:tcPr>
            <w:tcW w:type="dxa" w:w="12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sz w:val="18"/>
                <w:szCs w:val="18"/>
              </w:rPr>
              <w:t xml:space="preserve"> </w:t>
            </w:r>
          </w:p>
        </w:tc>
        <w:tc>
          <w:tcPr>
            <w:tcW w:type="dxa" w:w="16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--color-surface-primary</w:t>
            </w:r>
          </w:p>
        </w:tc>
        <w:tc>
          <w:tcPr>
            <w:tcW w:type="dxa" w:w="20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#FFFFFF</w:t>
            </w:r>
          </w:p>
        </w:tc>
        <w:tc>
          <w:tcPr>
            <w:tcW w:type="dxa" w:w="20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Surface</w:t>
            </w:r>
          </w:p>
        </w:tc>
        <w:tc>
          <w:tcPr>
            <w:tcW w:type="dxa" w:w="25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Cards, modals, popovers</w:t>
            </w:r>
          </w:p>
        </w:tc>
      </w:tr>
    </w:tbl>
    <w:p>
      <w:pPr>
        <w:spacing w:before="0" w:after="240"/>
      </w:pPr>
      <w:r>
        <w:t xml:space="preserve"/>
      </w:r>
    </w:p>
    <w:p>
      <w:pPr>
        <w:pStyle w:val="Heading3"/>
        <w:spacing w:before="240" w:after="80"/>
      </w:pPr>
      <w:r>
        <w:rPr>
          <w:rFonts w:ascii="Arial" w:cs="Arial" w:eastAsia="Arial" w:hAnsi="Arial"/>
          <w:b/>
          <w:bCs/>
          <w:color w:val="B5603A"/>
          <w:sz w:val="22"/>
          <w:szCs w:val="22"/>
        </w:rPr>
        <w:t xml:space="preserve">1.2  Text Colors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000"/>
        <w:gridCol w:w="2000"/>
        <w:gridCol w:w="2560"/>
      </w:tblGrid>
      <w:tr>
        <w:trPr>
          <w:tblHeader/>
        </w:trPr>
        <w:tc>
          <w:tcPr>
            <w:tcW w:type="dxa" w:w="120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Swatch</w:t>
            </w:r>
          </w:p>
        </w:tc>
        <w:tc>
          <w:tcPr>
            <w:tcW w:type="dxa" w:w="160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Token Name</w:t>
            </w:r>
          </w:p>
        </w:tc>
        <w:tc>
          <w:tcPr>
            <w:tcW w:type="dxa" w:w="200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Hex</w:t>
            </w:r>
          </w:p>
        </w:tc>
        <w:tc>
          <w:tcPr>
            <w:tcW w:type="dxa" w:w="200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Role</w:t>
            </w:r>
          </w:p>
        </w:tc>
        <w:tc>
          <w:tcPr>
            <w:tcW w:type="dxa" w:w="256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Usage</w:t>
            </w:r>
          </w:p>
        </w:tc>
      </w:tr>
      <w:tr>
        <w:tc>
          <w:tcPr>
            <w:tcW w:type="dxa" w:w="1200"/>
            <w:tcBorders>
              <w:top w:val="single" w:color="D5CBBF" w:sz="1"/>
              <w:left w:val="single" w:color="D5CBBF" w:sz="1"/>
              <w:bottom w:val="single" w:color="D5CBBF" w:sz="1"/>
              <w:right w:val="single" w:color="D5CBBF" w:sz="1"/>
            </w:tcBorders>
            <w:shd w:fill="1A1A1A" w:val="clear"/>
            <w:tcMar>
              <w:top w:type="dxa" w:w="80"/>
              <w:left w:type="dxa" w:w="140"/>
              <w:bottom w:type="dxa" w:w="80"/>
              <w:right w:type="dxa" w:w="140"/>
            </w:tcMar>
          </w:tcPr>
          <w:p>
            <w:r>
              <w:rPr>
                <w:rFonts w:ascii="Arial" w:cs="Arial" w:eastAsia="Arial" w:hAnsi="Arial"/>
                <w:sz w:val="18"/>
                <w:szCs w:val="18"/>
              </w:rPr>
              <w:t xml:space="preserve"> </w:t>
            </w:r>
          </w:p>
        </w:tc>
        <w:tc>
          <w:tcPr>
            <w:tcW w:type="dxa" w:w="16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--color-text-primary</w:t>
            </w:r>
          </w:p>
        </w:tc>
        <w:tc>
          <w:tcPr>
            <w:tcW w:type="dxa" w:w="20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#1A1A1A</w:t>
            </w:r>
          </w:p>
        </w:tc>
        <w:tc>
          <w:tcPr>
            <w:tcW w:type="dxa" w:w="20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Primary text</w:t>
            </w:r>
          </w:p>
        </w:tc>
        <w:tc>
          <w:tcPr>
            <w:tcW w:type="dxa" w:w="25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Headings, body copy</w:t>
            </w:r>
          </w:p>
        </w:tc>
      </w:tr>
      <w:tr>
        <w:tc>
          <w:tcPr>
            <w:tcW w:type="dxa" w:w="1200"/>
            <w:tcBorders>
              <w:top w:val="single" w:color="D5CBBF" w:sz="1"/>
              <w:left w:val="single" w:color="D5CBBF" w:sz="1"/>
              <w:bottom w:val="single" w:color="D5CBBF" w:sz="1"/>
              <w:right w:val="single" w:color="D5CBBF" w:sz="1"/>
            </w:tcBorders>
            <w:shd w:fill="555555" w:val="clear"/>
            <w:tcMar>
              <w:top w:type="dxa" w:w="80"/>
              <w:left w:type="dxa" w:w="140"/>
              <w:bottom w:type="dxa" w:w="80"/>
              <w:right w:type="dxa" w:w="140"/>
            </w:tcMar>
          </w:tcPr>
          <w:p>
            <w:r>
              <w:rPr>
                <w:rFonts w:ascii="Arial" w:cs="Arial" w:eastAsia="Arial" w:hAnsi="Arial"/>
                <w:sz w:val="18"/>
                <w:szCs w:val="18"/>
              </w:rPr>
              <w:t xml:space="preserve"> </w:t>
            </w:r>
          </w:p>
        </w:tc>
        <w:tc>
          <w:tcPr>
            <w:tcW w:type="dxa" w:w="16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--color-text-secondary</w:t>
            </w:r>
          </w:p>
        </w:tc>
        <w:tc>
          <w:tcPr>
            <w:tcW w:type="dxa" w:w="20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#555555</w:t>
            </w:r>
          </w:p>
        </w:tc>
        <w:tc>
          <w:tcPr>
            <w:tcW w:type="dxa" w:w="20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Secondary text</w:t>
            </w:r>
          </w:p>
        </w:tc>
        <w:tc>
          <w:tcPr>
            <w:tcW w:type="dxa" w:w="25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Subtitles, metadata, captions</w:t>
            </w:r>
          </w:p>
        </w:tc>
      </w:tr>
      <w:tr>
        <w:tc>
          <w:tcPr>
            <w:tcW w:type="dxa" w:w="1200"/>
            <w:tcBorders>
              <w:top w:val="single" w:color="D5CBBF" w:sz="1"/>
              <w:left w:val="single" w:color="D5CBBF" w:sz="1"/>
              <w:bottom w:val="single" w:color="D5CBBF" w:sz="1"/>
              <w:right w:val="single" w:color="D5CBBF" w:sz="1"/>
            </w:tcBorders>
            <w:shd w:fill="888888" w:val="clear"/>
            <w:tcMar>
              <w:top w:type="dxa" w:w="80"/>
              <w:left w:type="dxa" w:w="140"/>
              <w:bottom w:type="dxa" w:w="80"/>
              <w:right w:type="dxa" w:w="140"/>
            </w:tcMar>
          </w:tcPr>
          <w:p>
            <w:r>
              <w:rPr>
                <w:rFonts w:ascii="Arial" w:cs="Arial" w:eastAsia="Arial" w:hAnsi="Arial"/>
                <w:sz w:val="18"/>
                <w:szCs w:val="18"/>
              </w:rPr>
              <w:t xml:space="preserve"> </w:t>
            </w:r>
          </w:p>
        </w:tc>
        <w:tc>
          <w:tcPr>
            <w:tcW w:type="dxa" w:w="16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--color-text-tertiary</w:t>
            </w:r>
          </w:p>
        </w:tc>
        <w:tc>
          <w:tcPr>
            <w:tcW w:type="dxa" w:w="20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#888888</w:t>
            </w:r>
          </w:p>
        </w:tc>
        <w:tc>
          <w:tcPr>
            <w:tcW w:type="dxa" w:w="20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Tertiary text</w:t>
            </w:r>
          </w:p>
        </w:tc>
        <w:tc>
          <w:tcPr>
            <w:tcW w:type="dxa" w:w="25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Placeholders, disabled labels</w:t>
            </w:r>
          </w:p>
        </w:tc>
      </w:tr>
      <w:tr>
        <w:tc>
          <w:tcPr>
            <w:tcW w:type="dxa" w:w="1200"/>
            <w:tcBorders>
              <w:top w:val="single" w:color="D5CBBF" w:sz="1"/>
              <w:left w:val="single" w:color="D5CBBF" w:sz="1"/>
              <w:bottom w:val="single" w:color="D5CBBF" w:sz="1"/>
              <w:right w:val="single" w:color="D5CBBF" w:sz="1"/>
            </w:tcBorders>
            <w:shd w:fill="BBBBBB" w:val="clear"/>
            <w:tcMar>
              <w:top w:type="dxa" w:w="80"/>
              <w:left w:type="dxa" w:w="140"/>
              <w:bottom w:type="dxa" w:w="80"/>
              <w:right w:type="dxa" w:w="140"/>
            </w:tcMar>
          </w:tcPr>
          <w:p>
            <w:r>
              <w:rPr>
                <w:rFonts w:ascii="Arial" w:cs="Arial" w:eastAsia="Arial" w:hAnsi="Arial"/>
                <w:sz w:val="18"/>
                <w:szCs w:val="18"/>
              </w:rPr>
              <w:t xml:space="preserve"> </w:t>
            </w:r>
          </w:p>
        </w:tc>
        <w:tc>
          <w:tcPr>
            <w:tcW w:type="dxa" w:w="16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--color-text-disabled</w:t>
            </w:r>
          </w:p>
        </w:tc>
        <w:tc>
          <w:tcPr>
            <w:tcW w:type="dxa" w:w="20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#BBBBBB</w:t>
            </w:r>
          </w:p>
        </w:tc>
        <w:tc>
          <w:tcPr>
            <w:tcW w:type="dxa" w:w="20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Disabled</w:t>
            </w:r>
          </w:p>
        </w:tc>
        <w:tc>
          <w:tcPr>
            <w:tcW w:type="dxa" w:w="25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Disabled interactive text</w:t>
            </w:r>
          </w:p>
        </w:tc>
      </w:tr>
      <w:tr>
        <w:tc>
          <w:tcPr>
            <w:tcW w:type="dxa" w:w="1200"/>
            <w:tcBorders>
              <w:top w:val="single" w:color="D5CBBF" w:sz="1"/>
              <w:left w:val="single" w:color="D5CBBF" w:sz="1"/>
              <w:bottom w:val="single" w:color="D5CBBF" w:sz="1"/>
              <w:right w:val="single" w:color="D5CBBF" w:sz="1"/>
            </w:tcBorders>
            <w:shd w:fill="D97757" w:val="clear"/>
            <w:tcMar>
              <w:top w:type="dxa" w:w="80"/>
              <w:left w:type="dxa" w:w="140"/>
              <w:bottom w:type="dxa" w:w="80"/>
              <w:right w:type="dxa" w:w="140"/>
            </w:tcMar>
          </w:tcPr>
          <w:p>
            <w:r>
              <w:rPr>
                <w:rFonts w:ascii="Arial" w:cs="Arial" w:eastAsia="Arial" w:hAnsi="Arial"/>
                <w:sz w:val="18"/>
                <w:szCs w:val="18"/>
              </w:rPr>
              <w:t xml:space="preserve"> </w:t>
            </w:r>
          </w:p>
        </w:tc>
        <w:tc>
          <w:tcPr>
            <w:tcW w:type="dxa" w:w="16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--color-text-accent</w:t>
            </w:r>
          </w:p>
        </w:tc>
        <w:tc>
          <w:tcPr>
            <w:tcW w:type="dxa" w:w="20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#D97757</w:t>
            </w:r>
          </w:p>
        </w:tc>
        <w:tc>
          <w:tcPr>
            <w:tcW w:type="dxa" w:w="20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Accent text</w:t>
            </w:r>
          </w:p>
        </w:tc>
        <w:tc>
          <w:tcPr>
            <w:tcW w:type="dxa" w:w="25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Links, highlighted text</w:t>
            </w:r>
          </w:p>
        </w:tc>
      </w:tr>
      <w:tr>
        <w:tc>
          <w:tcPr>
            <w:tcW w:type="dxa" w:w="12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sz w:val="18"/>
                <w:szCs w:val="18"/>
              </w:rPr>
              <w:t xml:space="preserve"> </w:t>
            </w:r>
          </w:p>
        </w:tc>
        <w:tc>
          <w:tcPr>
            <w:tcW w:type="dxa" w:w="16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--color-text-inverse</w:t>
            </w:r>
          </w:p>
        </w:tc>
        <w:tc>
          <w:tcPr>
            <w:tcW w:type="dxa" w:w="20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#FFFFFF</w:t>
            </w:r>
          </w:p>
        </w:tc>
        <w:tc>
          <w:tcPr>
            <w:tcW w:type="dxa" w:w="20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Inverse text</w:t>
            </w:r>
          </w:p>
        </w:tc>
        <w:tc>
          <w:tcPr>
            <w:tcW w:type="dxa" w:w="25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Text on dark backgrounds</w:t>
            </w:r>
          </w:p>
        </w:tc>
      </w:tr>
    </w:tbl>
    <w:p>
      <w:pPr>
        <w:spacing w:before="0" w:after="240"/>
      </w:pPr>
      <w:r>
        <w:t xml:space="preserve"/>
      </w:r>
    </w:p>
    <w:p>
      <w:pPr>
        <w:pStyle w:val="Heading3"/>
        <w:spacing w:before="240" w:after="80"/>
      </w:pPr>
      <w:r>
        <w:rPr>
          <w:rFonts w:ascii="Arial" w:cs="Arial" w:eastAsia="Arial" w:hAnsi="Arial"/>
          <w:b/>
          <w:bCs/>
          <w:color w:val="B5603A"/>
          <w:sz w:val="22"/>
          <w:szCs w:val="22"/>
        </w:rPr>
        <w:t xml:space="preserve">1.3  UI / Functional Colors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000"/>
        <w:gridCol w:w="2000"/>
        <w:gridCol w:w="2560"/>
      </w:tblGrid>
      <w:tr>
        <w:trPr>
          <w:tblHeader/>
        </w:trPr>
        <w:tc>
          <w:tcPr>
            <w:tcW w:type="dxa" w:w="120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Swatch</w:t>
            </w:r>
          </w:p>
        </w:tc>
        <w:tc>
          <w:tcPr>
            <w:tcW w:type="dxa" w:w="160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Token Name</w:t>
            </w:r>
          </w:p>
        </w:tc>
        <w:tc>
          <w:tcPr>
            <w:tcW w:type="dxa" w:w="200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Hex</w:t>
            </w:r>
          </w:p>
        </w:tc>
        <w:tc>
          <w:tcPr>
            <w:tcW w:type="dxa" w:w="200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Role</w:t>
            </w:r>
          </w:p>
        </w:tc>
        <w:tc>
          <w:tcPr>
            <w:tcW w:type="dxa" w:w="256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Usage</w:t>
            </w:r>
          </w:p>
        </w:tc>
      </w:tr>
      <w:tr>
        <w:tc>
          <w:tcPr>
            <w:tcW w:type="dxa" w:w="1200"/>
            <w:tcBorders>
              <w:top w:val="single" w:color="D5CBBF" w:sz="1"/>
              <w:left w:val="single" w:color="D5CBBF" w:sz="1"/>
              <w:bottom w:val="single" w:color="D5CBBF" w:sz="1"/>
              <w:right w:val="single" w:color="D5CBBF" w:sz="1"/>
            </w:tcBorders>
            <w:shd w:fill="E8E3DC" w:val="clear"/>
            <w:tcMar>
              <w:top w:type="dxa" w:w="80"/>
              <w:left w:type="dxa" w:w="140"/>
              <w:bottom w:type="dxa" w:w="80"/>
              <w:right w:type="dxa" w:w="140"/>
            </w:tcMar>
          </w:tcPr>
          <w:p>
            <w:r>
              <w:rPr>
                <w:rFonts w:ascii="Arial" w:cs="Arial" w:eastAsia="Arial" w:hAnsi="Arial"/>
                <w:sz w:val="18"/>
                <w:szCs w:val="18"/>
              </w:rPr>
              <w:t xml:space="preserve"> </w:t>
            </w:r>
          </w:p>
        </w:tc>
        <w:tc>
          <w:tcPr>
            <w:tcW w:type="dxa" w:w="16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--color-border-default</w:t>
            </w:r>
          </w:p>
        </w:tc>
        <w:tc>
          <w:tcPr>
            <w:tcW w:type="dxa" w:w="20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#E8E3DC</w:t>
            </w:r>
          </w:p>
        </w:tc>
        <w:tc>
          <w:tcPr>
            <w:tcW w:type="dxa" w:w="20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Border</w:t>
            </w:r>
          </w:p>
        </w:tc>
        <w:tc>
          <w:tcPr>
            <w:tcW w:type="dxa" w:w="25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Default borders, dividers</w:t>
            </w:r>
          </w:p>
        </w:tc>
      </w:tr>
      <w:tr>
        <w:tc>
          <w:tcPr>
            <w:tcW w:type="dxa" w:w="1200"/>
            <w:tcBorders>
              <w:top w:val="single" w:color="D5CBBF" w:sz="1"/>
              <w:left w:val="single" w:color="D5CBBF" w:sz="1"/>
              <w:bottom w:val="single" w:color="D5CBBF" w:sz="1"/>
              <w:right w:val="single" w:color="D5CBBF" w:sz="1"/>
            </w:tcBorders>
            <w:shd w:fill="D5CBBF" w:val="clear"/>
            <w:tcMar>
              <w:top w:type="dxa" w:w="80"/>
              <w:left w:type="dxa" w:w="140"/>
              <w:bottom w:type="dxa" w:w="80"/>
              <w:right w:type="dxa" w:w="140"/>
            </w:tcMar>
          </w:tcPr>
          <w:p>
            <w:r>
              <w:rPr>
                <w:rFonts w:ascii="Arial" w:cs="Arial" w:eastAsia="Arial" w:hAnsi="Arial"/>
                <w:sz w:val="18"/>
                <w:szCs w:val="18"/>
              </w:rPr>
              <w:t xml:space="preserve"> </w:t>
            </w:r>
          </w:p>
        </w:tc>
        <w:tc>
          <w:tcPr>
            <w:tcW w:type="dxa" w:w="16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--color-border-strong</w:t>
            </w:r>
          </w:p>
        </w:tc>
        <w:tc>
          <w:tcPr>
            <w:tcW w:type="dxa" w:w="20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#D5CBBF</w:t>
            </w:r>
          </w:p>
        </w:tc>
        <w:tc>
          <w:tcPr>
            <w:tcW w:type="dxa" w:w="20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Border strong</w:t>
            </w:r>
          </w:p>
        </w:tc>
        <w:tc>
          <w:tcPr>
            <w:tcW w:type="dxa" w:w="25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Input focus, active borders</w:t>
            </w:r>
          </w:p>
        </w:tc>
      </w:tr>
      <w:tr>
        <w:tc>
          <w:tcPr>
            <w:tcW w:type="dxa" w:w="1200"/>
            <w:tcBorders>
              <w:top w:val="single" w:color="D5CBBF" w:sz="1"/>
              <w:left w:val="single" w:color="D5CBBF" w:sz="1"/>
              <w:bottom w:val="single" w:color="D5CBBF" w:sz="1"/>
              <w:right w:val="single" w:color="D5CBBF" w:sz="1"/>
            </w:tcBorders>
            <w:shd w:fill="22C55E" w:val="clear"/>
            <w:tcMar>
              <w:top w:type="dxa" w:w="80"/>
              <w:left w:type="dxa" w:w="140"/>
              <w:bottom w:type="dxa" w:w="80"/>
              <w:right w:type="dxa" w:w="140"/>
            </w:tcMar>
          </w:tcPr>
          <w:p>
            <w:r>
              <w:rPr>
                <w:rFonts w:ascii="Arial" w:cs="Arial" w:eastAsia="Arial" w:hAnsi="Arial"/>
                <w:sz w:val="18"/>
                <w:szCs w:val="18"/>
              </w:rPr>
              <w:t xml:space="preserve"> </w:t>
            </w:r>
          </w:p>
        </w:tc>
        <w:tc>
          <w:tcPr>
            <w:tcW w:type="dxa" w:w="16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--color-status-success</w:t>
            </w:r>
          </w:p>
        </w:tc>
        <w:tc>
          <w:tcPr>
            <w:tcW w:type="dxa" w:w="20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#22C55E</w:t>
            </w:r>
          </w:p>
        </w:tc>
        <w:tc>
          <w:tcPr>
            <w:tcW w:type="dxa" w:w="20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Success</w:t>
            </w:r>
          </w:p>
        </w:tc>
        <w:tc>
          <w:tcPr>
            <w:tcW w:type="dxa" w:w="25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Confirmation, completed states</w:t>
            </w:r>
          </w:p>
        </w:tc>
      </w:tr>
      <w:tr>
        <w:tc>
          <w:tcPr>
            <w:tcW w:type="dxa" w:w="1200"/>
            <w:tcBorders>
              <w:top w:val="single" w:color="D5CBBF" w:sz="1"/>
              <w:left w:val="single" w:color="D5CBBF" w:sz="1"/>
              <w:bottom w:val="single" w:color="D5CBBF" w:sz="1"/>
              <w:right w:val="single" w:color="D5CBBF" w:sz="1"/>
            </w:tcBorders>
            <w:shd w:fill="EAB308" w:val="clear"/>
            <w:tcMar>
              <w:top w:type="dxa" w:w="80"/>
              <w:left w:type="dxa" w:w="140"/>
              <w:bottom w:type="dxa" w:w="80"/>
              <w:right w:type="dxa" w:w="140"/>
            </w:tcMar>
          </w:tcPr>
          <w:p>
            <w:r>
              <w:rPr>
                <w:rFonts w:ascii="Arial" w:cs="Arial" w:eastAsia="Arial" w:hAnsi="Arial"/>
                <w:sz w:val="18"/>
                <w:szCs w:val="18"/>
              </w:rPr>
              <w:t xml:space="preserve"> </w:t>
            </w:r>
          </w:p>
        </w:tc>
        <w:tc>
          <w:tcPr>
            <w:tcW w:type="dxa" w:w="16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--color-status-warning</w:t>
            </w:r>
          </w:p>
        </w:tc>
        <w:tc>
          <w:tcPr>
            <w:tcW w:type="dxa" w:w="20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#EAB308</w:t>
            </w:r>
          </w:p>
        </w:tc>
        <w:tc>
          <w:tcPr>
            <w:tcW w:type="dxa" w:w="20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Warning</w:t>
            </w:r>
          </w:p>
        </w:tc>
        <w:tc>
          <w:tcPr>
            <w:tcW w:type="dxa" w:w="25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Warnings, rate limits</w:t>
            </w:r>
          </w:p>
        </w:tc>
      </w:tr>
      <w:tr>
        <w:tc>
          <w:tcPr>
            <w:tcW w:type="dxa" w:w="1200"/>
            <w:tcBorders>
              <w:top w:val="single" w:color="D5CBBF" w:sz="1"/>
              <w:left w:val="single" w:color="D5CBBF" w:sz="1"/>
              <w:bottom w:val="single" w:color="D5CBBF" w:sz="1"/>
              <w:right w:val="single" w:color="D5CBBF" w:sz="1"/>
            </w:tcBorders>
            <w:shd w:fill="EF4444" w:val="clear"/>
            <w:tcMar>
              <w:top w:type="dxa" w:w="80"/>
              <w:left w:type="dxa" w:w="140"/>
              <w:bottom w:type="dxa" w:w="80"/>
              <w:right w:type="dxa" w:w="140"/>
            </w:tcMar>
          </w:tcPr>
          <w:p>
            <w:r>
              <w:rPr>
                <w:rFonts w:ascii="Arial" w:cs="Arial" w:eastAsia="Arial" w:hAnsi="Arial"/>
                <w:sz w:val="18"/>
                <w:szCs w:val="18"/>
              </w:rPr>
              <w:t xml:space="preserve"> </w:t>
            </w:r>
          </w:p>
        </w:tc>
        <w:tc>
          <w:tcPr>
            <w:tcW w:type="dxa" w:w="16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--color-status-error</w:t>
            </w:r>
          </w:p>
        </w:tc>
        <w:tc>
          <w:tcPr>
            <w:tcW w:type="dxa" w:w="20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#EF4444</w:t>
            </w:r>
          </w:p>
        </w:tc>
        <w:tc>
          <w:tcPr>
            <w:tcW w:type="dxa" w:w="20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Error</w:t>
            </w:r>
          </w:p>
        </w:tc>
        <w:tc>
          <w:tcPr>
            <w:tcW w:type="dxa" w:w="25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Error states, destructive actions</w:t>
            </w:r>
          </w:p>
        </w:tc>
      </w:tr>
      <w:tr>
        <w:tc>
          <w:tcPr>
            <w:tcW w:type="dxa" w:w="1200"/>
            <w:tcBorders>
              <w:top w:val="single" w:color="D5CBBF" w:sz="1"/>
              <w:left w:val="single" w:color="D5CBBF" w:sz="1"/>
              <w:bottom w:val="single" w:color="D5CBBF" w:sz="1"/>
              <w:right w:val="single" w:color="D5CBBF" w:sz="1"/>
            </w:tcBorders>
            <w:shd w:fill="3B82F6" w:val="clear"/>
            <w:tcMar>
              <w:top w:type="dxa" w:w="80"/>
              <w:left w:type="dxa" w:w="140"/>
              <w:bottom w:type="dxa" w:w="80"/>
              <w:right w:type="dxa" w:w="140"/>
            </w:tcMar>
          </w:tcPr>
          <w:p>
            <w:r>
              <w:rPr>
                <w:rFonts w:ascii="Arial" w:cs="Arial" w:eastAsia="Arial" w:hAnsi="Arial"/>
                <w:sz w:val="18"/>
                <w:szCs w:val="18"/>
              </w:rPr>
              <w:t xml:space="preserve"> </w:t>
            </w:r>
          </w:p>
        </w:tc>
        <w:tc>
          <w:tcPr>
            <w:tcW w:type="dxa" w:w="16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--color-status-info</w:t>
            </w:r>
          </w:p>
        </w:tc>
        <w:tc>
          <w:tcPr>
            <w:tcW w:type="dxa" w:w="20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#3B82F6</w:t>
            </w:r>
          </w:p>
        </w:tc>
        <w:tc>
          <w:tcPr>
            <w:tcW w:type="dxa" w:w="20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Info</w:t>
            </w:r>
          </w:p>
        </w:tc>
        <w:tc>
          <w:tcPr>
            <w:tcW w:type="dxa" w:w="25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Informational states</w:t>
            </w:r>
          </w:p>
        </w:tc>
      </w:tr>
    </w:tbl>
    <w:p>
      <w:pPr>
        <w:spacing w:before="0" w:after="240"/>
      </w:pPr>
      <w:r>
        <w:t xml:space="preserve"/>
      </w:r>
    </w:p>
    <w:p>
      <w:pPr>
        <w:pStyle w:val="Heading2"/>
        <w:pBdr>
          <w:bottom w:val="single" w:color="D97757" w:sz="4" w:space="4"/>
        </w:pBdr>
        <w:spacing w:before="320" w:after="120"/>
      </w:pPr>
      <w:r>
        <w:rPr>
          <w:rFonts w:ascii="Arial" w:cs="Arial" w:eastAsia="Arial" w:hAnsi="Arial"/>
          <w:b/>
          <w:bCs/>
          <w:color w:val="1A1A1A"/>
          <w:sz w:val="26"/>
          <w:szCs w:val="26"/>
        </w:rPr>
        <w:t xml:space="preserve">2. Typography Tokens</w:t>
      </w:r>
    </w:p>
    <w:p>
      <w:pPr>
        <w:spacing w:before="0" w:after="120"/>
      </w:pPr>
      <w:r>
        <w:t xml:space="preserve"/>
      </w:r>
    </w:p>
    <w:p>
      <w:pPr>
        <w:pStyle w:val="Heading3"/>
        <w:spacing w:before="240" w:after="80"/>
      </w:pPr>
      <w:r>
        <w:rPr>
          <w:rFonts w:ascii="Arial" w:cs="Arial" w:eastAsia="Arial" w:hAnsi="Arial"/>
          <w:b/>
          <w:bCs/>
          <w:color w:val="B5603A"/>
          <w:sz w:val="22"/>
          <w:szCs w:val="22"/>
        </w:rPr>
        <w:t xml:space="preserve">2.1  Font Families</w:t>
      </w:r>
    </w:p>
    <w:p>
      <w:pPr>
        <w:spacing w:before="60" w:after="80"/>
      </w:pPr>
      <w:r>
        <w:rPr>
          <w:rFonts w:ascii="Arial" w:cs="Arial" w:eastAsia="Arial" w:hAnsi="Arial"/>
          <w:color w:val="555555"/>
          <w:sz w:val="20"/>
          <w:szCs w:val="20"/>
        </w:rPr>
        <w:t xml:space="preserve">Claude.ai uses a serif font for AI response text — an intentional, distinctive choice that signals thoughtful, editorial content. The interface chrome uses system sans-serif.</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Token</w:t>
            </w:r>
          </w:p>
        </w:tc>
        <w:tc>
          <w:tcPr>
            <w:tcW w:type="dxa" w:w="380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Value</w:t>
            </w:r>
          </w:p>
        </w:tc>
        <w:tc>
          <w:tcPr>
            <w:tcW w:type="dxa" w:w="276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Usage</w:t>
            </w:r>
          </w:p>
        </w:tc>
      </w:tr>
      <w:tr>
        <w:tc>
          <w:tcPr>
            <w:tcW w:type="dxa" w:w="28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--font-family-prose</w:t>
            </w:r>
          </w:p>
        </w:tc>
        <w:tc>
          <w:tcPr>
            <w:tcW w:type="dxa" w:w="38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Georgia, 'Times New Roman', Times, serif</w:t>
            </w:r>
          </w:p>
        </w:tc>
        <w:tc>
          <w:tcPr>
            <w:tcW w:type="dxa" w:w="27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AI response body text</w:t>
            </w:r>
          </w:p>
        </w:tc>
      </w:tr>
      <w:tr>
        <w:tc>
          <w:tcPr>
            <w:tcW w:type="dxa" w:w="28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--font-family-ui</w:t>
            </w:r>
          </w:p>
        </w:tc>
        <w:tc>
          <w:tcPr>
            <w:tcW w:type="dxa" w:w="38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-apple-system, BlinkMacSystemFont, 'Segoe UI', Roboto, sans-serif</w:t>
            </w:r>
          </w:p>
        </w:tc>
        <w:tc>
          <w:tcPr>
            <w:tcW w:type="dxa" w:w="27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Navigation, buttons, inputs, labels</w:t>
            </w:r>
          </w:p>
        </w:tc>
      </w:tr>
      <w:tr>
        <w:tc>
          <w:tcPr>
            <w:tcW w:type="dxa" w:w="28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--font-family-mono</w:t>
            </w:r>
          </w:p>
        </w:tc>
        <w:tc>
          <w:tcPr>
            <w:tcW w:type="dxa" w:w="38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'SFMono-Regular', Consolas, 'Liberation Mono', Menlo, monospace</w:t>
            </w:r>
          </w:p>
        </w:tc>
        <w:tc>
          <w:tcPr>
            <w:tcW w:type="dxa" w:w="27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Code blocks, inline code</w:t>
            </w:r>
          </w:p>
        </w:tc>
      </w:tr>
    </w:tbl>
    <w:p>
      <w:pPr>
        <w:spacing w:before="0" w:after="240"/>
      </w:pPr>
      <w:r>
        <w:t xml:space="preserve"/>
      </w:r>
    </w:p>
    <w:p>
      <w:pPr>
        <w:spacing w:before="60" w:after="80"/>
        <w:ind w:left="360"/>
      </w:pPr>
      <w:r>
        <w:rPr>
          <w:rFonts w:ascii="Arial" w:cs="Arial" w:eastAsia="Arial" w:hAnsi="Arial"/>
          <w:color w:val="D97757"/>
          <w:sz w:val="18"/>
          <w:szCs w:val="18"/>
        </w:rPr>
        <w:t xml:space="preserve">ℹ  </w:t>
      </w:r>
      <w:r>
        <w:rPr>
          <w:rFonts w:ascii="Arial" w:cs="Arial" w:eastAsia="Arial" w:hAnsi="Arial"/>
          <w:i/>
          <w:iCs/>
          <w:color w:val="555555"/>
          <w:sz w:val="18"/>
          <w:szCs w:val="18"/>
        </w:rPr>
        <w:t xml:space="preserve">The serif / sans contrast is intentional. The serif font for responses creates a reading-focused 'document' feel, separating Claude's output from the UI chrome.</w:t>
      </w:r>
    </w:p>
    <w:p>
      <w:pPr>
        <w:spacing w:before="0" w:after="240"/>
      </w:pPr>
      <w:r>
        <w:t xml:space="preserve"/>
      </w:r>
    </w:p>
    <w:p>
      <w:pPr>
        <w:pStyle w:val="Heading3"/>
        <w:spacing w:before="240" w:after="80"/>
      </w:pPr>
      <w:r>
        <w:rPr>
          <w:rFonts w:ascii="Arial" w:cs="Arial" w:eastAsia="Arial" w:hAnsi="Arial"/>
          <w:b/>
          <w:bCs/>
          <w:color w:val="B5603A"/>
          <w:sz w:val="22"/>
          <w:szCs w:val="22"/>
        </w:rPr>
        <w:t xml:space="preserve">2.2  Font Sizes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100"/>
        <w:gridCol w:w="4460"/>
      </w:tblGrid>
      <w:tr>
        <w:trPr>
          <w:tblHeader/>
        </w:trPr>
        <w:tc>
          <w:tcPr>
            <w:tcW w:type="dxa" w:w="240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Token</w:t>
            </w:r>
          </w:p>
        </w:tc>
        <w:tc>
          <w:tcPr>
            <w:tcW w:type="dxa" w:w="140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rem</w:t>
            </w:r>
          </w:p>
        </w:tc>
        <w:tc>
          <w:tcPr>
            <w:tcW w:type="dxa" w:w="110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px</w:t>
            </w:r>
          </w:p>
        </w:tc>
        <w:tc>
          <w:tcPr>
            <w:tcW w:type="dxa" w:w="446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Usage</w:t>
            </w:r>
          </w:p>
        </w:tc>
      </w:tr>
      <w:tr>
        <w:tc>
          <w:tcPr>
            <w:tcW w:type="dxa" w:w="24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--font-size-xs</w:t>
            </w:r>
          </w:p>
        </w:tc>
        <w:tc>
          <w:tcPr>
            <w:tcW w:type="dxa" w:w="14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0.75rem</w:t>
            </w:r>
          </w:p>
        </w:tc>
        <w:tc>
          <w:tcPr>
            <w:tcW w:type="dxa" w:w="11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12px</w:t>
            </w:r>
          </w:p>
        </w:tc>
        <w:tc>
          <w:tcPr>
            <w:tcW w:type="dxa" w:w="44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Captions, timestamps, badge labels</w:t>
            </w:r>
          </w:p>
        </w:tc>
      </w:tr>
      <w:tr>
        <w:tc>
          <w:tcPr>
            <w:tcW w:type="dxa" w:w="24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--font-size-sm</w:t>
            </w:r>
          </w:p>
        </w:tc>
        <w:tc>
          <w:tcPr>
            <w:tcW w:type="dxa" w:w="14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0.875rem</w:t>
            </w:r>
          </w:p>
        </w:tc>
        <w:tc>
          <w:tcPr>
            <w:tcW w:type="dxa" w:w="11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14px</w:t>
            </w:r>
          </w:p>
        </w:tc>
        <w:tc>
          <w:tcPr>
            <w:tcW w:type="dxa" w:w="44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Secondary UI text, metadata, tooltips</w:t>
            </w:r>
          </w:p>
        </w:tc>
      </w:tr>
      <w:tr>
        <w:tc>
          <w:tcPr>
            <w:tcW w:type="dxa" w:w="24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--font-size-base</w:t>
            </w:r>
          </w:p>
        </w:tc>
        <w:tc>
          <w:tcPr>
            <w:tcW w:type="dxa" w:w="14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1rem</w:t>
            </w:r>
          </w:p>
        </w:tc>
        <w:tc>
          <w:tcPr>
            <w:tcW w:type="dxa" w:w="11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16px</w:t>
            </w:r>
          </w:p>
        </w:tc>
        <w:tc>
          <w:tcPr>
            <w:tcW w:type="dxa" w:w="44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Primary body, response prose</w:t>
            </w:r>
          </w:p>
        </w:tc>
      </w:tr>
      <w:tr>
        <w:tc>
          <w:tcPr>
            <w:tcW w:type="dxa" w:w="24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--font-size-lg</w:t>
            </w:r>
          </w:p>
        </w:tc>
        <w:tc>
          <w:tcPr>
            <w:tcW w:type="dxa" w:w="14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1.125rem</w:t>
            </w:r>
          </w:p>
        </w:tc>
        <w:tc>
          <w:tcPr>
            <w:tcW w:type="dxa" w:w="11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18px</w:t>
            </w:r>
          </w:p>
        </w:tc>
        <w:tc>
          <w:tcPr>
            <w:tcW w:type="dxa" w:w="44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Lead paragraphs, prominent labels</w:t>
            </w:r>
          </w:p>
        </w:tc>
      </w:tr>
      <w:tr>
        <w:tc>
          <w:tcPr>
            <w:tcW w:type="dxa" w:w="24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--font-size-xl</w:t>
            </w:r>
          </w:p>
        </w:tc>
        <w:tc>
          <w:tcPr>
            <w:tcW w:type="dxa" w:w="14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1.25rem</w:t>
            </w:r>
          </w:p>
        </w:tc>
        <w:tc>
          <w:tcPr>
            <w:tcW w:type="dxa" w:w="11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20px</w:t>
            </w:r>
          </w:p>
        </w:tc>
        <w:tc>
          <w:tcPr>
            <w:tcW w:type="dxa" w:w="44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H4 / sub-headings in responses</w:t>
            </w:r>
          </w:p>
        </w:tc>
      </w:tr>
      <w:tr>
        <w:tc>
          <w:tcPr>
            <w:tcW w:type="dxa" w:w="24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--font-size-2xl</w:t>
            </w:r>
          </w:p>
        </w:tc>
        <w:tc>
          <w:tcPr>
            <w:tcW w:type="dxa" w:w="14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1.5rem</w:t>
            </w:r>
          </w:p>
        </w:tc>
        <w:tc>
          <w:tcPr>
            <w:tcW w:type="dxa" w:w="11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24px</w:t>
            </w:r>
          </w:p>
        </w:tc>
        <w:tc>
          <w:tcPr>
            <w:tcW w:type="dxa" w:w="44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H3 in responses</w:t>
            </w:r>
          </w:p>
        </w:tc>
      </w:tr>
      <w:tr>
        <w:tc>
          <w:tcPr>
            <w:tcW w:type="dxa" w:w="24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--font-size-3xl</w:t>
            </w:r>
          </w:p>
        </w:tc>
        <w:tc>
          <w:tcPr>
            <w:tcW w:type="dxa" w:w="14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2rem</w:t>
            </w:r>
          </w:p>
        </w:tc>
        <w:tc>
          <w:tcPr>
            <w:tcW w:type="dxa" w:w="11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32px</w:t>
            </w:r>
          </w:p>
        </w:tc>
        <w:tc>
          <w:tcPr>
            <w:tcW w:type="dxa" w:w="44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H2 / section headings</w:t>
            </w:r>
          </w:p>
        </w:tc>
      </w:tr>
      <w:tr>
        <w:tc>
          <w:tcPr>
            <w:tcW w:type="dxa" w:w="24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--font-size-4xl</w:t>
            </w:r>
          </w:p>
        </w:tc>
        <w:tc>
          <w:tcPr>
            <w:tcW w:type="dxa" w:w="14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2.5rem</w:t>
            </w:r>
          </w:p>
        </w:tc>
        <w:tc>
          <w:tcPr>
            <w:tcW w:type="dxa" w:w="11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40px</w:t>
            </w:r>
          </w:p>
        </w:tc>
        <w:tc>
          <w:tcPr>
            <w:tcW w:type="dxa" w:w="44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H1 / page titles</w:t>
            </w:r>
          </w:p>
        </w:tc>
      </w:tr>
    </w:tbl>
    <w:p>
      <w:pPr>
        <w:spacing w:before="0" w:after="240"/>
      </w:pPr>
      <w:r>
        <w:t xml:space="preserve"/>
      </w:r>
    </w:p>
    <w:p>
      <w:pPr>
        <w:pStyle w:val="Heading3"/>
        <w:spacing w:before="240" w:after="80"/>
      </w:pPr>
      <w:r>
        <w:rPr>
          <w:rFonts w:ascii="Arial" w:cs="Arial" w:eastAsia="Arial" w:hAnsi="Arial"/>
          <w:b/>
          <w:bCs/>
          <w:color w:val="B5603A"/>
          <w:sz w:val="22"/>
          <w:szCs w:val="22"/>
        </w:rPr>
        <w:t xml:space="preserve">2.3  Font Weights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Token</w:t>
            </w:r>
          </w:p>
        </w:tc>
        <w:tc>
          <w:tcPr>
            <w:tcW w:type="dxa" w:w="140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Value</w:t>
            </w:r>
          </w:p>
        </w:tc>
        <w:tc>
          <w:tcPr>
            <w:tcW w:type="dxa" w:w="476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Usage</w:t>
            </w:r>
          </w:p>
        </w:tc>
      </w:tr>
      <w:tr>
        <w:tc>
          <w:tcPr>
            <w:tcW w:type="dxa" w:w="32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--font-weight-normal</w:t>
            </w:r>
          </w:p>
        </w:tc>
        <w:tc>
          <w:tcPr>
            <w:tcW w:type="dxa" w:w="14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400</w:t>
            </w:r>
          </w:p>
        </w:tc>
        <w:tc>
          <w:tcPr>
            <w:tcW w:type="dxa" w:w="47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Body text, response prose</w:t>
            </w:r>
          </w:p>
        </w:tc>
      </w:tr>
      <w:tr>
        <w:tc>
          <w:tcPr>
            <w:tcW w:type="dxa" w:w="32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--font-weight-medium</w:t>
            </w:r>
          </w:p>
        </w:tc>
        <w:tc>
          <w:tcPr>
            <w:tcW w:type="dxa" w:w="14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500</w:t>
            </w:r>
          </w:p>
        </w:tc>
        <w:tc>
          <w:tcPr>
            <w:tcW w:type="dxa" w:w="47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UI labels, navigation items</w:t>
            </w:r>
          </w:p>
        </w:tc>
      </w:tr>
      <w:tr>
        <w:tc>
          <w:tcPr>
            <w:tcW w:type="dxa" w:w="32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--font-weight-semibold</w:t>
            </w:r>
          </w:p>
        </w:tc>
        <w:tc>
          <w:tcPr>
            <w:tcW w:type="dxa" w:w="14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600</w:t>
            </w:r>
          </w:p>
        </w:tc>
        <w:tc>
          <w:tcPr>
            <w:tcW w:type="dxa" w:w="47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Subheadings, button text, strong emphasis</w:t>
            </w:r>
          </w:p>
        </w:tc>
      </w:tr>
      <w:tr>
        <w:tc>
          <w:tcPr>
            <w:tcW w:type="dxa" w:w="32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--font-weight-bold</w:t>
            </w:r>
          </w:p>
        </w:tc>
        <w:tc>
          <w:tcPr>
            <w:tcW w:type="dxa" w:w="14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700</w:t>
            </w:r>
          </w:p>
        </w:tc>
        <w:tc>
          <w:tcPr>
            <w:tcW w:type="dxa" w:w="47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Headings, titles, high-emphasis elements</w:t>
            </w:r>
          </w:p>
        </w:tc>
      </w:tr>
    </w:tbl>
    <w:p>
      <w:pPr>
        <w:spacing w:before="0" w:after="240"/>
      </w:pPr>
      <w:r>
        <w:t xml:space="preserve"/>
      </w:r>
    </w:p>
    <w:p>
      <w:pPr>
        <w:pStyle w:val="Heading3"/>
        <w:spacing w:before="240" w:after="80"/>
      </w:pPr>
      <w:r>
        <w:rPr>
          <w:rFonts w:ascii="Arial" w:cs="Arial" w:eastAsia="Arial" w:hAnsi="Arial"/>
          <w:b/>
          <w:bCs/>
          <w:color w:val="B5603A"/>
          <w:sz w:val="22"/>
          <w:szCs w:val="22"/>
        </w:rPr>
        <w:t xml:space="preserve">2.4  Line Heights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Token</w:t>
            </w:r>
          </w:p>
        </w:tc>
        <w:tc>
          <w:tcPr>
            <w:tcW w:type="dxa" w:w="140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Value</w:t>
            </w:r>
          </w:p>
        </w:tc>
        <w:tc>
          <w:tcPr>
            <w:tcW w:type="dxa" w:w="496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Usage</w:t>
            </w:r>
          </w:p>
        </w:tc>
      </w:tr>
      <w:tr>
        <w:tc>
          <w:tcPr>
            <w:tcW w:type="dxa" w:w="30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--line-height-tight</w:t>
            </w:r>
          </w:p>
        </w:tc>
        <w:tc>
          <w:tcPr>
            <w:tcW w:type="dxa" w:w="14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1.2</w:t>
            </w:r>
          </w:p>
        </w:tc>
        <w:tc>
          <w:tcPr>
            <w:tcW w:type="dxa" w:w="49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Headings, display text</w:t>
            </w:r>
          </w:p>
        </w:tc>
      </w:tr>
      <w:tr>
        <w:tc>
          <w:tcPr>
            <w:tcW w:type="dxa" w:w="30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--line-height-snug</w:t>
            </w:r>
          </w:p>
        </w:tc>
        <w:tc>
          <w:tcPr>
            <w:tcW w:type="dxa" w:w="14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1.375</w:t>
            </w:r>
          </w:p>
        </w:tc>
        <w:tc>
          <w:tcPr>
            <w:tcW w:type="dxa" w:w="49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Subheadings</w:t>
            </w:r>
          </w:p>
        </w:tc>
      </w:tr>
      <w:tr>
        <w:tc>
          <w:tcPr>
            <w:tcW w:type="dxa" w:w="30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--line-height-normal</w:t>
            </w:r>
          </w:p>
        </w:tc>
        <w:tc>
          <w:tcPr>
            <w:tcW w:type="dxa" w:w="14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1.5</w:t>
            </w:r>
          </w:p>
        </w:tc>
        <w:tc>
          <w:tcPr>
            <w:tcW w:type="dxa" w:w="49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UI body text, labels</w:t>
            </w:r>
          </w:p>
        </w:tc>
      </w:tr>
      <w:tr>
        <w:tc>
          <w:tcPr>
            <w:tcW w:type="dxa" w:w="30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--line-height-relaxed</w:t>
            </w:r>
          </w:p>
        </w:tc>
        <w:tc>
          <w:tcPr>
            <w:tcW w:type="dxa" w:w="14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1.625</w:t>
            </w:r>
          </w:p>
        </w:tc>
        <w:tc>
          <w:tcPr>
            <w:tcW w:type="dxa" w:w="49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Response prose body — primary reading text</w:t>
            </w:r>
          </w:p>
        </w:tc>
      </w:tr>
      <w:tr>
        <w:tc>
          <w:tcPr>
            <w:tcW w:type="dxa" w:w="30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--line-height-loose</w:t>
            </w:r>
          </w:p>
        </w:tc>
        <w:tc>
          <w:tcPr>
            <w:tcW w:type="dxa" w:w="14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2.0</w:t>
            </w:r>
          </w:p>
        </w:tc>
        <w:tc>
          <w:tcPr>
            <w:tcW w:type="dxa" w:w="49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Spacious layouts, step-by-step content</w:t>
            </w:r>
          </w:p>
        </w:tc>
      </w:tr>
    </w:tbl>
    <w:p>
      <w:pPr>
        <w:spacing w:before="0" w:after="240"/>
      </w:pPr>
      <w:r>
        <w:t xml:space="preserve"/>
      </w:r>
    </w:p>
    <w:p>
      <w:pPr>
        <w:pStyle w:val="Heading3"/>
        <w:spacing w:before="240" w:after="80"/>
      </w:pPr>
      <w:r>
        <w:rPr>
          <w:rFonts w:ascii="Arial" w:cs="Arial" w:eastAsia="Arial" w:hAnsi="Arial"/>
          <w:b/>
          <w:bCs/>
          <w:color w:val="B5603A"/>
          <w:sz w:val="22"/>
          <w:szCs w:val="22"/>
        </w:rPr>
        <w:t xml:space="preserve">2.5  Letter Spacing</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Token</w:t>
            </w:r>
          </w:p>
        </w:tc>
        <w:tc>
          <w:tcPr>
            <w:tcW w:type="dxa" w:w="160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Value</w:t>
            </w:r>
          </w:p>
        </w:tc>
        <w:tc>
          <w:tcPr>
            <w:tcW w:type="dxa" w:w="476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Usage</w:t>
            </w:r>
          </w:p>
        </w:tc>
      </w:tr>
      <w:tr>
        <w:tc>
          <w:tcPr>
            <w:tcW w:type="dxa" w:w="30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--tracking-tight</w:t>
            </w:r>
          </w:p>
        </w:tc>
        <w:tc>
          <w:tcPr>
            <w:tcW w:type="dxa" w:w="16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-0.025em</w:t>
            </w:r>
          </w:p>
        </w:tc>
        <w:tc>
          <w:tcPr>
            <w:tcW w:type="dxa" w:w="47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Large display headings</w:t>
            </w:r>
          </w:p>
        </w:tc>
      </w:tr>
      <w:tr>
        <w:tc>
          <w:tcPr>
            <w:tcW w:type="dxa" w:w="30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--tracking-normal</w:t>
            </w:r>
          </w:p>
        </w:tc>
        <w:tc>
          <w:tcPr>
            <w:tcW w:type="dxa" w:w="16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0em</w:t>
            </w:r>
          </w:p>
        </w:tc>
        <w:tc>
          <w:tcPr>
            <w:tcW w:type="dxa" w:w="47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Body text — default</w:t>
            </w:r>
          </w:p>
        </w:tc>
      </w:tr>
      <w:tr>
        <w:tc>
          <w:tcPr>
            <w:tcW w:type="dxa" w:w="30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--tracking-wide</w:t>
            </w:r>
          </w:p>
        </w:tc>
        <w:tc>
          <w:tcPr>
            <w:tcW w:type="dxa" w:w="16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0.025em</w:t>
            </w:r>
          </w:p>
        </w:tc>
        <w:tc>
          <w:tcPr>
            <w:tcW w:type="dxa" w:w="47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Uppercase labels, badges</w:t>
            </w:r>
          </w:p>
        </w:tc>
      </w:tr>
      <w:tr>
        <w:tc>
          <w:tcPr>
            <w:tcW w:type="dxa" w:w="30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--tracking-wider</w:t>
            </w:r>
          </w:p>
        </w:tc>
        <w:tc>
          <w:tcPr>
            <w:tcW w:type="dxa" w:w="16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0.05em</w:t>
            </w:r>
          </w:p>
        </w:tc>
        <w:tc>
          <w:tcPr>
            <w:tcW w:type="dxa" w:w="47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Small caps, all-caps UI elements</w:t>
            </w:r>
          </w:p>
        </w:tc>
      </w:tr>
    </w:tbl>
    <w:p>
      <w:pPr>
        <w:spacing w:before="0" w:after="240"/>
      </w:pPr>
      <w:r>
        <w:t xml:space="preserve"/>
      </w:r>
    </w:p>
    <w:p>
      <w:pPr>
        <w:pStyle w:val="Heading2"/>
        <w:pBdr>
          <w:bottom w:val="single" w:color="D97757" w:sz="4" w:space="4"/>
        </w:pBdr>
        <w:spacing w:before="320" w:after="120"/>
      </w:pPr>
      <w:r>
        <w:rPr>
          <w:rFonts w:ascii="Arial" w:cs="Arial" w:eastAsia="Arial" w:hAnsi="Arial"/>
          <w:b/>
          <w:bCs/>
          <w:color w:val="1A1A1A"/>
          <w:sz w:val="26"/>
          <w:szCs w:val="26"/>
        </w:rPr>
        <w:t xml:space="preserve">3. Spacing Tokens</w:t>
      </w:r>
    </w:p>
    <w:p>
      <w:pPr>
        <w:spacing w:before="0" w:after="120"/>
      </w:pPr>
      <w:r>
        <w:t xml:space="preserve"/>
      </w:r>
    </w:p>
    <w:p>
      <w:pPr>
        <w:spacing w:before="60" w:after="80"/>
      </w:pPr>
      <w:r>
        <w:rPr>
          <w:rFonts w:ascii="Arial" w:cs="Arial" w:eastAsia="Arial" w:hAnsi="Arial"/>
          <w:color w:val="555555"/>
          <w:sz w:val="20"/>
          <w:szCs w:val="20"/>
        </w:rPr>
        <w:t xml:space="preserve">Claude.ai uses an 8pt base grid. All spacing values are multiples of 4px (0.25rem), with the core scale stepping in increments of 8.</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1600"/>
        <w:gridCol w:w="3360"/>
      </w:tblGrid>
      <w:tr>
        <w:trPr>
          <w:tblHeader/>
        </w:trPr>
        <w:tc>
          <w:tcPr>
            <w:tcW w:type="dxa" w:w="220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Token</w:t>
            </w:r>
          </w:p>
        </w:tc>
        <w:tc>
          <w:tcPr>
            <w:tcW w:type="dxa" w:w="120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rem</w:t>
            </w:r>
          </w:p>
        </w:tc>
        <w:tc>
          <w:tcPr>
            <w:tcW w:type="dxa" w:w="100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px</w:t>
            </w:r>
          </w:p>
        </w:tc>
        <w:tc>
          <w:tcPr>
            <w:tcW w:type="dxa" w:w="160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Visual Scale</w:t>
            </w:r>
          </w:p>
        </w:tc>
        <w:tc>
          <w:tcPr>
            <w:tcW w:type="dxa" w:w="336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Common Usage</w:t>
            </w:r>
          </w:p>
        </w:tc>
      </w:tr>
      <w:tr>
        <w:tc>
          <w:tcPr>
            <w:tcW w:type="dxa" w:w="22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--spacing-0</w:t>
            </w:r>
          </w:p>
        </w:tc>
        <w:tc>
          <w:tcPr>
            <w:tcW w:type="dxa" w:w="12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0</w:t>
            </w:r>
          </w:p>
        </w:tc>
        <w:tc>
          <w:tcPr>
            <w:tcW w:type="dxa" w:w="10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0px</w:t>
            </w:r>
          </w:p>
        </w:tc>
        <w:tc>
          <w:tcPr>
            <w:tcW w:type="dxa" w:w="16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w:t>
            </w:r>
          </w:p>
        </w:tc>
        <w:tc>
          <w:tcPr>
            <w:tcW w:type="dxa" w:w="33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Reset</w:t>
            </w:r>
          </w:p>
        </w:tc>
      </w:tr>
      <w:tr>
        <w:tc>
          <w:tcPr>
            <w:tcW w:type="dxa" w:w="22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--spacing-1</w:t>
            </w:r>
          </w:p>
        </w:tc>
        <w:tc>
          <w:tcPr>
            <w:tcW w:type="dxa" w:w="12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0.25rem</w:t>
            </w:r>
          </w:p>
        </w:tc>
        <w:tc>
          <w:tcPr>
            <w:tcW w:type="dxa" w:w="10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4px</w:t>
            </w:r>
          </w:p>
        </w:tc>
        <w:tc>
          <w:tcPr>
            <w:tcW w:type="dxa" w:w="16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w:t>
            </w:r>
          </w:p>
        </w:tc>
        <w:tc>
          <w:tcPr>
            <w:tcW w:type="dxa" w:w="33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Icon inner padding, tight gaps</w:t>
            </w:r>
          </w:p>
        </w:tc>
      </w:tr>
      <w:tr>
        <w:tc>
          <w:tcPr>
            <w:tcW w:type="dxa" w:w="22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--spacing-2</w:t>
            </w:r>
          </w:p>
        </w:tc>
        <w:tc>
          <w:tcPr>
            <w:tcW w:type="dxa" w:w="12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0.5rem</w:t>
            </w:r>
          </w:p>
        </w:tc>
        <w:tc>
          <w:tcPr>
            <w:tcW w:type="dxa" w:w="10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8px</w:t>
            </w:r>
          </w:p>
        </w:tc>
        <w:tc>
          <w:tcPr>
            <w:tcW w:type="dxa" w:w="16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w:t>
            </w:r>
          </w:p>
        </w:tc>
        <w:tc>
          <w:tcPr>
            <w:tcW w:type="dxa" w:w="33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Inline element gaps, tag spacing</w:t>
            </w:r>
          </w:p>
        </w:tc>
      </w:tr>
      <w:tr>
        <w:tc>
          <w:tcPr>
            <w:tcW w:type="dxa" w:w="22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--spacing-3</w:t>
            </w:r>
          </w:p>
        </w:tc>
        <w:tc>
          <w:tcPr>
            <w:tcW w:type="dxa" w:w="12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0.75rem</w:t>
            </w:r>
          </w:p>
        </w:tc>
        <w:tc>
          <w:tcPr>
            <w:tcW w:type="dxa" w:w="10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12px</w:t>
            </w:r>
          </w:p>
        </w:tc>
        <w:tc>
          <w:tcPr>
            <w:tcW w:type="dxa" w:w="16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w:t>
            </w:r>
          </w:p>
        </w:tc>
        <w:tc>
          <w:tcPr>
            <w:tcW w:type="dxa" w:w="33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Compact list items</w:t>
            </w:r>
          </w:p>
        </w:tc>
      </w:tr>
      <w:tr>
        <w:tc>
          <w:tcPr>
            <w:tcW w:type="dxa" w:w="22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--spacing-4</w:t>
            </w:r>
          </w:p>
        </w:tc>
        <w:tc>
          <w:tcPr>
            <w:tcW w:type="dxa" w:w="12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1rem</w:t>
            </w:r>
          </w:p>
        </w:tc>
        <w:tc>
          <w:tcPr>
            <w:tcW w:type="dxa" w:w="10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16px</w:t>
            </w:r>
          </w:p>
        </w:tc>
        <w:tc>
          <w:tcPr>
            <w:tcW w:type="dxa" w:w="16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w:t>
            </w:r>
          </w:p>
        </w:tc>
        <w:tc>
          <w:tcPr>
            <w:tcW w:type="dxa" w:w="33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Default component padding</w:t>
            </w:r>
          </w:p>
        </w:tc>
      </w:tr>
      <w:tr>
        <w:tc>
          <w:tcPr>
            <w:tcW w:type="dxa" w:w="22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--spacing-5</w:t>
            </w:r>
          </w:p>
        </w:tc>
        <w:tc>
          <w:tcPr>
            <w:tcW w:type="dxa" w:w="12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1.25rem</w:t>
            </w:r>
          </w:p>
        </w:tc>
        <w:tc>
          <w:tcPr>
            <w:tcW w:type="dxa" w:w="10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20px</w:t>
            </w:r>
          </w:p>
        </w:tc>
        <w:tc>
          <w:tcPr>
            <w:tcW w:type="dxa" w:w="16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w:t>
            </w:r>
          </w:p>
        </w:tc>
        <w:tc>
          <w:tcPr>
            <w:tcW w:type="dxa" w:w="33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Slightly generous padding</w:t>
            </w:r>
          </w:p>
        </w:tc>
      </w:tr>
      <w:tr>
        <w:tc>
          <w:tcPr>
            <w:tcW w:type="dxa" w:w="22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--spacing-6</w:t>
            </w:r>
          </w:p>
        </w:tc>
        <w:tc>
          <w:tcPr>
            <w:tcW w:type="dxa" w:w="12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1.5rem</w:t>
            </w:r>
          </w:p>
        </w:tc>
        <w:tc>
          <w:tcPr>
            <w:tcW w:type="dxa" w:w="10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24px</w:t>
            </w:r>
          </w:p>
        </w:tc>
        <w:tc>
          <w:tcPr>
            <w:tcW w:type="dxa" w:w="16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w:t>
            </w:r>
          </w:p>
        </w:tc>
        <w:tc>
          <w:tcPr>
            <w:tcW w:type="dxa" w:w="33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Section inner padding, card padding</w:t>
            </w:r>
          </w:p>
        </w:tc>
      </w:tr>
      <w:tr>
        <w:tc>
          <w:tcPr>
            <w:tcW w:type="dxa" w:w="22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--spacing-8</w:t>
            </w:r>
          </w:p>
        </w:tc>
        <w:tc>
          <w:tcPr>
            <w:tcW w:type="dxa" w:w="12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2rem</w:t>
            </w:r>
          </w:p>
        </w:tc>
        <w:tc>
          <w:tcPr>
            <w:tcW w:type="dxa" w:w="10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32px</w:t>
            </w:r>
          </w:p>
        </w:tc>
        <w:tc>
          <w:tcPr>
            <w:tcW w:type="dxa" w:w="16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▪×8</w:t>
            </w:r>
          </w:p>
        </w:tc>
        <w:tc>
          <w:tcPr>
            <w:tcW w:type="dxa" w:w="33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Component separation, group gaps</w:t>
            </w:r>
          </w:p>
        </w:tc>
      </w:tr>
      <w:tr>
        <w:tc>
          <w:tcPr>
            <w:tcW w:type="dxa" w:w="22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--spacing-10</w:t>
            </w:r>
          </w:p>
        </w:tc>
        <w:tc>
          <w:tcPr>
            <w:tcW w:type="dxa" w:w="12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2.5rem</w:t>
            </w:r>
          </w:p>
        </w:tc>
        <w:tc>
          <w:tcPr>
            <w:tcW w:type="dxa" w:w="10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40px</w:t>
            </w:r>
          </w:p>
        </w:tc>
        <w:tc>
          <w:tcPr>
            <w:tcW w:type="dxa" w:w="16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▪×10</w:t>
            </w:r>
          </w:p>
        </w:tc>
        <w:tc>
          <w:tcPr>
            <w:tcW w:type="dxa" w:w="33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Section padding</w:t>
            </w:r>
          </w:p>
        </w:tc>
      </w:tr>
      <w:tr>
        <w:tc>
          <w:tcPr>
            <w:tcW w:type="dxa" w:w="22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--spacing-12</w:t>
            </w:r>
          </w:p>
        </w:tc>
        <w:tc>
          <w:tcPr>
            <w:tcW w:type="dxa" w:w="12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3rem</w:t>
            </w:r>
          </w:p>
        </w:tc>
        <w:tc>
          <w:tcPr>
            <w:tcW w:type="dxa" w:w="10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48px</w:t>
            </w:r>
          </w:p>
        </w:tc>
        <w:tc>
          <w:tcPr>
            <w:tcW w:type="dxa" w:w="16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▪×12</w:t>
            </w:r>
          </w:p>
        </w:tc>
        <w:tc>
          <w:tcPr>
            <w:tcW w:type="dxa" w:w="33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Large section gaps</w:t>
            </w:r>
          </w:p>
        </w:tc>
      </w:tr>
      <w:tr>
        <w:tc>
          <w:tcPr>
            <w:tcW w:type="dxa" w:w="22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--spacing-16</w:t>
            </w:r>
          </w:p>
        </w:tc>
        <w:tc>
          <w:tcPr>
            <w:tcW w:type="dxa" w:w="12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4rem</w:t>
            </w:r>
          </w:p>
        </w:tc>
        <w:tc>
          <w:tcPr>
            <w:tcW w:type="dxa" w:w="10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64px</w:t>
            </w:r>
          </w:p>
        </w:tc>
        <w:tc>
          <w:tcPr>
            <w:tcW w:type="dxa" w:w="16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▪×16</w:t>
            </w:r>
          </w:p>
        </w:tc>
        <w:tc>
          <w:tcPr>
            <w:tcW w:type="dxa" w:w="33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Page-level spacing</w:t>
            </w:r>
          </w:p>
        </w:tc>
      </w:tr>
      <w:tr>
        <w:tc>
          <w:tcPr>
            <w:tcW w:type="dxa" w:w="22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--spacing-20</w:t>
            </w:r>
          </w:p>
        </w:tc>
        <w:tc>
          <w:tcPr>
            <w:tcW w:type="dxa" w:w="12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5rem</w:t>
            </w:r>
          </w:p>
        </w:tc>
        <w:tc>
          <w:tcPr>
            <w:tcW w:type="dxa" w:w="10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80px</w:t>
            </w:r>
          </w:p>
        </w:tc>
        <w:tc>
          <w:tcPr>
            <w:tcW w:type="dxa" w:w="16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▪×20</w:t>
            </w:r>
          </w:p>
        </w:tc>
        <w:tc>
          <w:tcPr>
            <w:tcW w:type="dxa" w:w="33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Hero / feature block padding</w:t>
            </w:r>
          </w:p>
        </w:tc>
      </w:tr>
      <w:tr>
        <w:tc>
          <w:tcPr>
            <w:tcW w:type="dxa" w:w="22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--spacing-24</w:t>
            </w:r>
          </w:p>
        </w:tc>
        <w:tc>
          <w:tcPr>
            <w:tcW w:type="dxa" w:w="12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6rem</w:t>
            </w:r>
          </w:p>
        </w:tc>
        <w:tc>
          <w:tcPr>
            <w:tcW w:type="dxa" w:w="10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96px</w:t>
            </w:r>
          </w:p>
        </w:tc>
        <w:tc>
          <w:tcPr>
            <w:tcW w:type="dxa" w:w="16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▪×24</w:t>
            </w:r>
          </w:p>
        </w:tc>
        <w:tc>
          <w:tcPr>
            <w:tcW w:type="dxa" w:w="33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Large layout spacing</w:t>
            </w:r>
          </w:p>
        </w:tc>
      </w:tr>
    </w:tbl>
    <w:p>
      <w:pPr>
        <w:spacing w:before="0" w:after="240"/>
      </w:pPr>
      <w:r>
        <w:t xml:space="preserve"/>
      </w:r>
    </w:p>
    <w:p>
      <w:pPr>
        <w:pStyle w:val="Heading2"/>
        <w:pBdr>
          <w:bottom w:val="single" w:color="D97757" w:sz="4" w:space="4"/>
        </w:pBdr>
        <w:spacing w:before="320" w:after="120"/>
      </w:pPr>
      <w:r>
        <w:rPr>
          <w:rFonts w:ascii="Arial" w:cs="Arial" w:eastAsia="Arial" w:hAnsi="Arial"/>
          <w:b/>
          <w:bCs/>
          <w:color w:val="1A1A1A"/>
          <w:sz w:val="26"/>
          <w:szCs w:val="26"/>
        </w:rPr>
        <w:t xml:space="preserve">4. Border &amp; Radius Tokens</w:t>
      </w:r>
    </w:p>
    <w:p>
      <w:pPr>
        <w:spacing w:before="0" w:after="120"/>
      </w:pPr>
      <w:r>
        <w:t xml:space="preserve"/>
      </w:r>
    </w:p>
    <w:p>
      <w:pPr>
        <w:pStyle w:val="Heading3"/>
        <w:spacing w:before="240" w:after="80"/>
      </w:pPr>
      <w:r>
        <w:rPr>
          <w:rFonts w:ascii="Arial" w:cs="Arial" w:eastAsia="Arial" w:hAnsi="Arial"/>
          <w:b/>
          <w:bCs/>
          <w:color w:val="B5603A"/>
          <w:sz w:val="22"/>
          <w:szCs w:val="22"/>
        </w:rPr>
        <w:t xml:space="preserve">4.1  Border Radius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Token</w:t>
            </w:r>
          </w:p>
        </w:tc>
        <w:tc>
          <w:tcPr>
            <w:tcW w:type="dxa" w:w="140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Value</w:t>
            </w:r>
          </w:p>
        </w:tc>
        <w:tc>
          <w:tcPr>
            <w:tcW w:type="dxa" w:w="556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Usage</w:t>
            </w:r>
          </w:p>
        </w:tc>
      </w:tr>
      <w:tr>
        <w:tc>
          <w:tcPr>
            <w:tcW w:type="dxa" w:w="24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--radius-sm</w:t>
            </w:r>
          </w:p>
        </w:tc>
        <w:tc>
          <w:tcPr>
            <w:tcW w:type="dxa" w:w="14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4px</w:t>
            </w:r>
          </w:p>
        </w:tc>
        <w:tc>
          <w:tcPr>
            <w:tcW w:type="dxa" w:w="55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Inline code, tags, small badges</w:t>
            </w:r>
          </w:p>
        </w:tc>
      </w:tr>
      <w:tr>
        <w:tc>
          <w:tcPr>
            <w:tcW w:type="dxa" w:w="24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--radius-md</w:t>
            </w:r>
          </w:p>
        </w:tc>
        <w:tc>
          <w:tcPr>
            <w:tcW w:type="dxa" w:w="14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8px</w:t>
            </w:r>
          </w:p>
        </w:tc>
        <w:tc>
          <w:tcPr>
            <w:tcW w:type="dxa" w:w="55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Buttons, input fields, tooltips</w:t>
            </w:r>
          </w:p>
        </w:tc>
      </w:tr>
      <w:tr>
        <w:tc>
          <w:tcPr>
            <w:tcW w:type="dxa" w:w="24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--radius-lg</w:t>
            </w:r>
          </w:p>
        </w:tc>
        <w:tc>
          <w:tcPr>
            <w:tcW w:type="dxa" w:w="14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12px</w:t>
            </w:r>
          </w:p>
        </w:tc>
        <w:tc>
          <w:tcPr>
            <w:tcW w:type="dxa" w:w="55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Cards, popovers, dropdowns</w:t>
            </w:r>
          </w:p>
        </w:tc>
      </w:tr>
      <w:tr>
        <w:tc>
          <w:tcPr>
            <w:tcW w:type="dxa" w:w="24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--radius-xl</w:t>
            </w:r>
          </w:p>
        </w:tc>
        <w:tc>
          <w:tcPr>
            <w:tcW w:type="dxa" w:w="14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16px</w:t>
            </w:r>
          </w:p>
        </w:tc>
        <w:tc>
          <w:tcPr>
            <w:tcW w:type="dxa" w:w="55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Modals, large cards</w:t>
            </w:r>
          </w:p>
        </w:tc>
      </w:tr>
      <w:tr>
        <w:tc>
          <w:tcPr>
            <w:tcW w:type="dxa" w:w="24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--radius-2xl</w:t>
            </w:r>
          </w:p>
        </w:tc>
        <w:tc>
          <w:tcPr>
            <w:tcW w:type="dxa" w:w="14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24px</w:t>
            </w:r>
          </w:p>
        </w:tc>
        <w:tc>
          <w:tcPr>
            <w:tcW w:type="dxa" w:w="55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Large feature panels</w:t>
            </w:r>
          </w:p>
        </w:tc>
      </w:tr>
      <w:tr>
        <w:tc>
          <w:tcPr>
            <w:tcW w:type="dxa" w:w="24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--radius-full</w:t>
            </w:r>
          </w:p>
        </w:tc>
        <w:tc>
          <w:tcPr>
            <w:tcW w:type="dxa" w:w="14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9999px</w:t>
            </w:r>
          </w:p>
        </w:tc>
        <w:tc>
          <w:tcPr>
            <w:tcW w:type="dxa" w:w="55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Pills, avatar circles, toggle switches</w:t>
            </w:r>
          </w:p>
        </w:tc>
      </w:tr>
    </w:tbl>
    <w:p>
      <w:pPr>
        <w:spacing w:before="0" w:after="240"/>
      </w:pPr>
      <w:r>
        <w:t xml:space="preserve"/>
      </w:r>
    </w:p>
    <w:p>
      <w:pPr>
        <w:pStyle w:val="Heading3"/>
        <w:spacing w:before="240" w:after="80"/>
      </w:pPr>
      <w:r>
        <w:rPr>
          <w:rFonts w:ascii="Arial" w:cs="Arial" w:eastAsia="Arial" w:hAnsi="Arial"/>
          <w:b/>
          <w:bCs/>
          <w:color w:val="B5603A"/>
          <w:sz w:val="22"/>
          <w:szCs w:val="22"/>
        </w:rPr>
        <w:t xml:space="preserve">4.2  Border Widths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Token</w:t>
            </w:r>
          </w:p>
        </w:tc>
        <w:tc>
          <w:tcPr>
            <w:tcW w:type="dxa" w:w="160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Value</w:t>
            </w:r>
          </w:p>
        </w:tc>
        <w:tc>
          <w:tcPr>
            <w:tcW w:type="dxa" w:w="496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Usage</w:t>
            </w:r>
          </w:p>
        </w:tc>
      </w:tr>
      <w:tr>
        <w:tc>
          <w:tcPr>
            <w:tcW w:type="dxa" w:w="28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--border-width-none</w:t>
            </w:r>
          </w:p>
        </w:tc>
        <w:tc>
          <w:tcPr>
            <w:tcW w:type="dxa" w:w="16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0px</w:t>
            </w:r>
          </w:p>
        </w:tc>
        <w:tc>
          <w:tcPr>
            <w:tcW w:type="dxa" w:w="49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No border</w:t>
            </w:r>
          </w:p>
        </w:tc>
      </w:tr>
      <w:tr>
        <w:tc>
          <w:tcPr>
            <w:tcW w:type="dxa" w:w="28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--border-width-thin</w:t>
            </w:r>
          </w:p>
        </w:tc>
        <w:tc>
          <w:tcPr>
            <w:tcW w:type="dxa" w:w="16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1px</w:t>
            </w:r>
          </w:p>
        </w:tc>
        <w:tc>
          <w:tcPr>
            <w:tcW w:type="dxa" w:w="49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Default borders, table cells, input fields</w:t>
            </w:r>
          </w:p>
        </w:tc>
      </w:tr>
      <w:tr>
        <w:tc>
          <w:tcPr>
            <w:tcW w:type="dxa" w:w="28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--border-width-medium</w:t>
            </w:r>
          </w:p>
        </w:tc>
        <w:tc>
          <w:tcPr>
            <w:tcW w:type="dxa" w:w="16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2px</w:t>
            </w:r>
          </w:p>
        </w:tc>
        <w:tc>
          <w:tcPr>
            <w:tcW w:type="dxa" w:w="49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Focus rings, active states</w:t>
            </w:r>
          </w:p>
        </w:tc>
      </w:tr>
      <w:tr>
        <w:tc>
          <w:tcPr>
            <w:tcW w:type="dxa" w:w="28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--border-width-thick</w:t>
            </w:r>
          </w:p>
        </w:tc>
        <w:tc>
          <w:tcPr>
            <w:tcW w:type="dxa" w:w="16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4px</w:t>
            </w:r>
          </w:p>
        </w:tc>
        <w:tc>
          <w:tcPr>
            <w:tcW w:type="dxa" w:w="49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Accent borders, left-side highlights</w:t>
            </w:r>
          </w:p>
        </w:tc>
      </w:tr>
    </w:tbl>
    <w:p>
      <w:pPr>
        <w:spacing w:before="0" w:after="240"/>
      </w:pPr>
      <w:r>
        <w:t xml:space="preserve"/>
      </w:r>
    </w:p>
    <w:p>
      <w:pPr>
        <w:pStyle w:val="Heading2"/>
        <w:pBdr>
          <w:bottom w:val="single" w:color="D97757" w:sz="4" w:space="4"/>
        </w:pBdr>
        <w:spacing w:before="320" w:after="120"/>
      </w:pPr>
      <w:r>
        <w:rPr>
          <w:rFonts w:ascii="Arial" w:cs="Arial" w:eastAsia="Arial" w:hAnsi="Arial"/>
          <w:b/>
          <w:bCs/>
          <w:color w:val="1A1A1A"/>
          <w:sz w:val="26"/>
          <w:szCs w:val="26"/>
        </w:rPr>
        <w:t xml:space="preserve">5. Shadow / Elevation Tokens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760"/>
      </w:tblGrid>
      <w:tr>
        <w:trPr>
          <w:tblHeader/>
        </w:trPr>
        <w:tc>
          <w:tcPr>
            <w:tcW w:type="dxa" w:w="180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Token</w:t>
            </w:r>
          </w:p>
        </w:tc>
        <w:tc>
          <w:tcPr>
            <w:tcW w:type="dxa" w:w="480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CSS Value</w:t>
            </w:r>
          </w:p>
        </w:tc>
        <w:tc>
          <w:tcPr>
            <w:tcW w:type="dxa" w:w="276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Usage</w:t>
            </w:r>
          </w:p>
        </w:tc>
      </w:tr>
      <w:tr>
        <w:tc>
          <w:tcPr>
            <w:tcW w:type="dxa" w:w="18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--shadow-xs</w:t>
            </w:r>
          </w:p>
        </w:tc>
        <w:tc>
          <w:tcPr>
            <w:tcW w:type="dxa" w:w="48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0 1px 2px rgba(0,0,0,0.05)</w:t>
            </w:r>
          </w:p>
        </w:tc>
        <w:tc>
          <w:tcPr>
            <w:tcW w:type="dxa" w:w="27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Subtle lift — labels, chips</w:t>
            </w:r>
          </w:p>
        </w:tc>
      </w:tr>
      <w:tr>
        <w:tc>
          <w:tcPr>
            <w:tcW w:type="dxa" w:w="18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--shadow-sm</w:t>
            </w:r>
          </w:p>
        </w:tc>
        <w:tc>
          <w:tcPr>
            <w:tcW w:type="dxa" w:w="48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0 1px 3px rgba(0,0,0,0.10), 0 1px 2px rgba(0,0,0,0.06)</w:t>
            </w:r>
          </w:p>
        </w:tc>
        <w:tc>
          <w:tcPr>
            <w:tcW w:type="dxa" w:w="27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Inputs, small cards</w:t>
            </w:r>
          </w:p>
        </w:tc>
      </w:tr>
      <w:tr>
        <w:tc>
          <w:tcPr>
            <w:tcW w:type="dxa" w:w="18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--shadow-md</w:t>
            </w:r>
          </w:p>
        </w:tc>
        <w:tc>
          <w:tcPr>
            <w:tcW w:type="dxa" w:w="48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0 4px 6px rgba(0,0,0,0.07), 0 2px 4px rgba(0,0,0,0.06)</w:t>
            </w:r>
          </w:p>
        </w:tc>
        <w:tc>
          <w:tcPr>
            <w:tcW w:type="dxa" w:w="27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Dropdowns, popovers</w:t>
            </w:r>
          </w:p>
        </w:tc>
      </w:tr>
      <w:tr>
        <w:tc>
          <w:tcPr>
            <w:tcW w:type="dxa" w:w="18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--shadow-lg</w:t>
            </w:r>
          </w:p>
        </w:tc>
        <w:tc>
          <w:tcPr>
            <w:tcW w:type="dxa" w:w="48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0 10px 15px rgba(0,0,0,0.10), 0 4px 6px rgba(0,0,0,0.05)</w:t>
            </w:r>
          </w:p>
        </w:tc>
        <w:tc>
          <w:tcPr>
            <w:tcW w:type="dxa" w:w="27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Modals, floating panels</w:t>
            </w:r>
          </w:p>
        </w:tc>
      </w:tr>
      <w:tr>
        <w:tc>
          <w:tcPr>
            <w:tcW w:type="dxa" w:w="18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--shadow-xl</w:t>
            </w:r>
          </w:p>
        </w:tc>
        <w:tc>
          <w:tcPr>
            <w:tcW w:type="dxa" w:w="48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0 20px 25px rgba(0,0,0,0.10), 0 10px 10px rgba(0,0,0,0.04)</w:t>
            </w:r>
          </w:p>
        </w:tc>
        <w:tc>
          <w:tcPr>
            <w:tcW w:type="dxa" w:w="27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Full-screen overlays</w:t>
            </w:r>
          </w:p>
        </w:tc>
      </w:tr>
      <w:tr>
        <w:tc>
          <w:tcPr>
            <w:tcW w:type="dxa" w:w="18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--shadow-none</w:t>
            </w:r>
          </w:p>
        </w:tc>
        <w:tc>
          <w:tcPr>
            <w:tcW w:type="dxa" w:w="48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none</w:t>
            </w:r>
          </w:p>
        </w:tc>
        <w:tc>
          <w:tcPr>
            <w:tcW w:type="dxa" w:w="27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Flat elements</w:t>
            </w:r>
          </w:p>
        </w:tc>
      </w:tr>
    </w:tbl>
    <w:p>
      <w:pPr>
        <w:spacing w:before="0" w:after="240"/>
      </w:pPr>
      <w:r>
        <w:t xml:space="preserve"/>
      </w:r>
    </w:p>
    <w:p>
      <w:pPr>
        <w:pStyle w:val="Heading2"/>
        <w:pBdr>
          <w:bottom w:val="single" w:color="D97757" w:sz="4" w:space="4"/>
        </w:pBdr>
        <w:spacing w:before="320" w:after="120"/>
      </w:pPr>
      <w:r>
        <w:rPr>
          <w:rFonts w:ascii="Arial" w:cs="Arial" w:eastAsia="Arial" w:hAnsi="Arial"/>
          <w:b/>
          <w:bCs/>
          <w:color w:val="1A1A1A"/>
          <w:sz w:val="26"/>
          <w:szCs w:val="26"/>
        </w:rPr>
        <w:t xml:space="preserve">6. Motion / Animation Tokens</w:t>
      </w:r>
    </w:p>
    <w:p>
      <w:pPr>
        <w:spacing w:before="0" w:after="120"/>
      </w:pPr>
      <w:r>
        <w:t xml:space="preserve"/>
      </w:r>
    </w:p>
    <w:p>
      <w:pPr>
        <w:pStyle w:val="Heading3"/>
        <w:spacing w:before="240" w:after="80"/>
      </w:pPr>
      <w:r>
        <w:rPr>
          <w:rFonts w:ascii="Arial" w:cs="Arial" w:eastAsia="Arial" w:hAnsi="Arial"/>
          <w:b/>
          <w:bCs/>
          <w:color w:val="B5603A"/>
          <w:sz w:val="22"/>
          <w:szCs w:val="22"/>
        </w:rPr>
        <w:t xml:space="preserve">6.1  Durations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Token</w:t>
            </w:r>
          </w:p>
        </w:tc>
        <w:tc>
          <w:tcPr>
            <w:tcW w:type="dxa" w:w="160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Value</w:t>
            </w:r>
          </w:p>
        </w:tc>
        <w:tc>
          <w:tcPr>
            <w:tcW w:type="dxa" w:w="496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Usage</w:t>
            </w:r>
          </w:p>
        </w:tc>
      </w:tr>
      <w:tr>
        <w:tc>
          <w:tcPr>
            <w:tcW w:type="dxa" w:w="28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--duration-instant</w:t>
            </w:r>
          </w:p>
        </w:tc>
        <w:tc>
          <w:tcPr>
            <w:tcW w:type="dxa" w:w="16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0ms</w:t>
            </w:r>
          </w:p>
        </w:tc>
        <w:tc>
          <w:tcPr>
            <w:tcW w:type="dxa" w:w="49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State toggling with no visible animation</w:t>
            </w:r>
          </w:p>
        </w:tc>
      </w:tr>
      <w:tr>
        <w:tc>
          <w:tcPr>
            <w:tcW w:type="dxa" w:w="28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--duration-fast</w:t>
            </w:r>
          </w:p>
        </w:tc>
        <w:tc>
          <w:tcPr>
            <w:tcW w:type="dxa" w:w="16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100ms</w:t>
            </w:r>
          </w:p>
        </w:tc>
        <w:tc>
          <w:tcPr>
            <w:tcW w:type="dxa" w:w="49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Hover states, micro-interactions</w:t>
            </w:r>
          </w:p>
        </w:tc>
      </w:tr>
      <w:tr>
        <w:tc>
          <w:tcPr>
            <w:tcW w:type="dxa" w:w="28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--duration-normal</w:t>
            </w:r>
          </w:p>
        </w:tc>
        <w:tc>
          <w:tcPr>
            <w:tcW w:type="dxa" w:w="16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200ms</w:t>
            </w:r>
          </w:p>
        </w:tc>
        <w:tc>
          <w:tcPr>
            <w:tcW w:type="dxa" w:w="49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Standard transitions — color, opacity, border</w:t>
            </w:r>
          </w:p>
        </w:tc>
      </w:tr>
      <w:tr>
        <w:tc>
          <w:tcPr>
            <w:tcW w:type="dxa" w:w="28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--duration-slow</w:t>
            </w:r>
          </w:p>
        </w:tc>
        <w:tc>
          <w:tcPr>
            <w:tcW w:type="dxa" w:w="16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300ms</w:t>
            </w:r>
          </w:p>
        </w:tc>
        <w:tc>
          <w:tcPr>
            <w:tcW w:type="dxa" w:w="49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Entering/exiting panels, modals</w:t>
            </w:r>
          </w:p>
        </w:tc>
      </w:tr>
      <w:tr>
        <w:tc>
          <w:tcPr>
            <w:tcW w:type="dxa" w:w="28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--duration-slower</w:t>
            </w:r>
          </w:p>
        </w:tc>
        <w:tc>
          <w:tcPr>
            <w:tcW w:type="dxa" w:w="16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500ms</w:t>
            </w:r>
          </w:p>
        </w:tc>
        <w:tc>
          <w:tcPr>
            <w:tcW w:type="dxa" w:w="49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Page-level transitions</w:t>
            </w:r>
          </w:p>
        </w:tc>
      </w:tr>
    </w:tbl>
    <w:p>
      <w:pPr>
        <w:spacing w:before="0" w:after="240"/>
      </w:pPr>
      <w:r>
        <w:t xml:space="preserve"/>
      </w:r>
    </w:p>
    <w:p>
      <w:pPr>
        <w:pStyle w:val="Heading3"/>
        <w:spacing w:before="240" w:after="80"/>
      </w:pPr>
      <w:r>
        <w:rPr>
          <w:rFonts w:ascii="Arial" w:cs="Arial" w:eastAsia="Arial" w:hAnsi="Arial"/>
          <w:b/>
          <w:bCs/>
          <w:color w:val="B5603A"/>
          <w:sz w:val="22"/>
          <w:szCs w:val="22"/>
        </w:rPr>
        <w:t xml:space="preserve">6.2  Easing Curves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Token</w:t>
            </w:r>
          </w:p>
        </w:tc>
        <w:tc>
          <w:tcPr>
            <w:tcW w:type="dxa" w:w="320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Value</w:t>
            </w:r>
          </w:p>
        </w:tc>
        <w:tc>
          <w:tcPr>
            <w:tcW w:type="dxa" w:w="376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Usage</w:t>
            </w:r>
          </w:p>
        </w:tc>
      </w:tr>
      <w:tr>
        <w:tc>
          <w:tcPr>
            <w:tcW w:type="dxa" w:w="24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--ease-linear</w:t>
            </w:r>
          </w:p>
        </w:tc>
        <w:tc>
          <w:tcPr>
            <w:tcW w:type="dxa" w:w="32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linear</w:t>
            </w:r>
          </w:p>
        </w:tc>
        <w:tc>
          <w:tcPr>
            <w:tcW w:type="dxa" w:w="37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Progress bars, continuous motion</w:t>
            </w:r>
          </w:p>
        </w:tc>
      </w:tr>
      <w:tr>
        <w:tc>
          <w:tcPr>
            <w:tcW w:type="dxa" w:w="24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--ease-in</w:t>
            </w:r>
          </w:p>
        </w:tc>
        <w:tc>
          <w:tcPr>
            <w:tcW w:type="dxa" w:w="32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cubic-bezier(0.4, 0, 1, 1)</w:t>
            </w:r>
          </w:p>
        </w:tc>
        <w:tc>
          <w:tcPr>
            <w:tcW w:type="dxa" w:w="37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Elements leaving the screen</w:t>
            </w:r>
          </w:p>
        </w:tc>
      </w:tr>
      <w:tr>
        <w:tc>
          <w:tcPr>
            <w:tcW w:type="dxa" w:w="24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--ease-out</w:t>
            </w:r>
          </w:p>
        </w:tc>
        <w:tc>
          <w:tcPr>
            <w:tcW w:type="dxa" w:w="32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cubic-bezier(0, 0, 0.2, 1)</w:t>
            </w:r>
          </w:p>
        </w:tc>
        <w:tc>
          <w:tcPr>
            <w:tcW w:type="dxa" w:w="37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Elements entering the screen</w:t>
            </w:r>
          </w:p>
        </w:tc>
      </w:tr>
      <w:tr>
        <w:tc>
          <w:tcPr>
            <w:tcW w:type="dxa" w:w="24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--ease-in-out</w:t>
            </w:r>
          </w:p>
        </w:tc>
        <w:tc>
          <w:tcPr>
            <w:tcW w:type="dxa" w:w="32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cubic-bezier(0.4, 0, 0.2, 1)</w:t>
            </w:r>
          </w:p>
        </w:tc>
        <w:tc>
          <w:tcPr>
            <w:tcW w:type="dxa" w:w="37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Standard UI transitions</w:t>
            </w:r>
          </w:p>
        </w:tc>
      </w:tr>
      <w:tr>
        <w:tc>
          <w:tcPr>
            <w:tcW w:type="dxa" w:w="24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--ease-spring</w:t>
            </w:r>
          </w:p>
        </w:tc>
        <w:tc>
          <w:tcPr>
            <w:tcW w:type="dxa" w:w="32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cubic-bezier(0.34, 1.56, 0.64, 1)</w:t>
            </w:r>
          </w:p>
        </w:tc>
        <w:tc>
          <w:tcPr>
            <w:tcW w:type="dxa" w:w="37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Springy reveals, bouncy UI</w:t>
            </w:r>
          </w:p>
        </w:tc>
      </w:tr>
    </w:tbl>
    <w:p>
      <w:pPr>
        <w:spacing w:before="0" w:after="240"/>
      </w:pPr>
      <w:r>
        <w:t xml:space="preserve"/>
      </w:r>
    </w:p>
    <w:p>
      <w:pPr>
        <w:pStyle w:val="Heading2"/>
        <w:pBdr>
          <w:bottom w:val="single" w:color="D97757" w:sz="4" w:space="4"/>
        </w:pBdr>
        <w:spacing w:before="320" w:after="120"/>
      </w:pPr>
      <w:r>
        <w:rPr>
          <w:rFonts w:ascii="Arial" w:cs="Arial" w:eastAsia="Arial" w:hAnsi="Arial"/>
          <w:b/>
          <w:bCs/>
          <w:color w:val="1A1A1A"/>
          <w:sz w:val="26"/>
          <w:szCs w:val="26"/>
        </w:rPr>
        <w:t xml:space="preserve">7. Layout &amp; Grid Tokens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Token</w:t>
            </w:r>
          </w:p>
        </w:tc>
        <w:tc>
          <w:tcPr>
            <w:tcW w:type="dxa" w:w="160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Value</w:t>
            </w:r>
          </w:p>
        </w:tc>
        <w:tc>
          <w:tcPr>
            <w:tcW w:type="dxa" w:w="496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Usage</w:t>
            </w:r>
          </w:p>
        </w:tc>
      </w:tr>
      <w:tr>
        <w:tc>
          <w:tcPr>
            <w:tcW w:type="dxa" w:w="28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--sidebar-width</w:t>
            </w:r>
          </w:p>
        </w:tc>
        <w:tc>
          <w:tcPr>
            <w:tcW w:type="dxa" w:w="16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260px</w:t>
            </w:r>
          </w:p>
        </w:tc>
        <w:tc>
          <w:tcPr>
            <w:tcW w:type="dxa" w:w="49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Left conversation sidebar</w:t>
            </w:r>
          </w:p>
        </w:tc>
      </w:tr>
      <w:tr>
        <w:tc>
          <w:tcPr>
            <w:tcW w:type="dxa" w:w="28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--sidebar-collapsed</w:t>
            </w:r>
          </w:p>
        </w:tc>
        <w:tc>
          <w:tcPr>
            <w:tcW w:type="dxa" w:w="16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0px</w:t>
            </w:r>
          </w:p>
        </w:tc>
        <w:tc>
          <w:tcPr>
            <w:tcW w:type="dxa" w:w="49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Collapsed sidebar</w:t>
            </w:r>
          </w:p>
        </w:tc>
      </w:tr>
      <w:tr>
        <w:tc>
          <w:tcPr>
            <w:tcW w:type="dxa" w:w="28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--chat-max-width</w:t>
            </w:r>
          </w:p>
        </w:tc>
        <w:tc>
          <w:tcPr>
            <w:tcW w:type="dxa" w:w="16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720px</w:t>
            </w:r>
          </w:p>
        </w:tc>
        <w:tc>
          <w:tcPr>
            <w:tcW w:type="dxa" w:w="49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Max width of chat message column</w:t>
            </w:r>
          </w:p>
        </w:tc>
      </w:tr>
      <w:tr>
        <w:tc>
          <w:tcPr>
            <w:tcW w:type="dxa" w:w="28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--input-max-width</w:t>
            </w:r>
          </w:p>
        </w:tc>
        <w:tc>
          <w:tcPr>
            <w:tcW w:type="dxa" w:w="16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720px</w:t>
            </w:r>
          </w:p>
        </w:tc>
        <w:tc>
          <w:tcPr>
            <w:tcW w:type="dxa" w:w="49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Max width of the composer input area</w:t>
            </w:r>
          </w:p>
        </w:tc>
      </w:tr>
      <w:tr>
        <w:tc>
          <w:tcPr>
            <w:tcW w:type="dxa" w:w="28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--topbar-height</w:t>
            </w:r>
          </w:p>
        </w:tc>
        <w:tc>
          <w:tcPr>
            <w:tcW w:type="dxa" w:w="16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56px</w:t>
            </w:r>
          </w:p>
        </w:tc>
        <w:tc>
          <w:tcPr>
            <w:tcW w:type="dxa" w:w="49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Top navigation bar</w:t>
            </w:r>
          </w:p>
        </w:tc>
      </w:tr>
      <w:tr>
        <w:tc>
          <w:tcPr>
            <w:tcW w:type="dxa" w:w="28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--z-index-base</w:t>
            </w:r>
          </w:p>
        </w:tc>
        <w:tc>
          <w:tcPr>
            <w:tcW w:type="dxa" w:w="16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0</w:t>
            </w:r>
          </w:p>
        </w:tc>
        <w:tc>
          <w:tcPr>
            <w:tcW w:type="dxa" w:w="49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Default stacking</w:t>
            </w:r>
          </w:p>
        </w:tc>
      </w:tr>
      <w:tr>
        <w:tc>
          <w:tcPr>
            <w:tcW w:type="dxa" w:w="28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--z-index-dropdown</w:t>
            </w:r>
          </w:p>
        </w:tc>
        <w:tc>
          <w:tcPr>
            <w:tcW w:type="dxa" w:w="16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100</w:t>
            </w:r>
          </w:p>
        </w:tc>
        <w:tc>
          <w:tcPr>
            <w:tcW w:type="dxa" w:w="49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Dropdowns, tooltips</w:t>
            </w:r>
          </w:p>
        </w:tc>
      </w:tr>
      <w:tr>
        <w:tc>
          <w:tcPr>
            <w:tcW w:type="dxa" w:w="28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--z-index-sticky</w:t>
            </w:r>
          </w:p>
        </w:tc>
        <w:tc>
          <w:tcPr>
            <w:tcW w:type="dxa" w:w="16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200</w:t>
            </w:r>
          </w:p>
        </w:tc>
        <w:tc>
          <w:tcPr>
            <w:tcW w:type="dxa" w:w="49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Sticky headers</w:t>
            </w:r>
          </w:p>
        </w:tc>
      </w:tr>
      <w:tr>
        <w:tc>
          <w:tcPr>
            <w:tcW w:type="dxa" w:w="28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--z-index-overlay</w:t>
            </w:r>
          </w:p>
        </w:tc>
        <w:tc>
          <w:tcPr>
            <w:tcW w:type="dxa" w:w="16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300</w:t>
            </w:r>
          </w:p>
        </w:tc>
        <w:tc>
          <w:tcPr>
            <w:tcW w:type="dxa" w:w="49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Background overlays / scrims</w:t>
            </w:r>
          </w:p>
        </w:tc>
      </w:tr>
      <w:tr>
        <w:tc>
          <w:tcPr>
            <w:tcW w:type="dxa" w:w="28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--z-index-modal</w:t>
            </w:r>
          </w:p>
        </w:tc>
        <w:tc>
          <w:tcPr>
            <w:tcW w:type="dxa" w:w="16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400</w:t>
            </w:r>
          </w:p>
        </w:tc>
        <w:tc>
          <w:tcPr>
            <w:tcW w:type="dxa" w:w="49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Modals, dialogs</w:t>
            </w:r>
          </w:p>
        </w:tc>
      </w:tr>
      <w:tr>
        <w:tc>
          <w:tcPr>
            <w:tcW w:type="dxa" w:w="28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--z-index-toast</w:t>
            </w:r>
          </w:p>
        </w:tc>
        <w:tc>
          <w:tcPr>
            <w:tcW w:type="dxa" w:w="16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500</w:t>
            </w:r>
          </w:p>
        </w:tc>
        <w:tc>
          <w:tcPr>
            <w:tcW w:type="dxa" w:w="49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Toasts, notification banners</w:t>
            </w:r>
          </w:p>
        </w:tc>
      </w:tr>
    </w:tbl>
    <w:p>
      <w:pPr>
        <w:spacing w:before="0" w:after="240"/>
      </w:pPr>
      <w:r>
        <w:t xml:space="preserve"/>
      </w:r>
    </w:p>
    <w:p>
      <w:pPr>
        <w:pStyle w:val="Heading2"/>
        <w:pBdr>
          <w:bottom w:val="single" w:color="D97757" w:sz="4" w:space="4"/>
        </w:pBdr>
        <w:spacing w:before="320" w:after="120"/>
      </w:pPr>
      <w:r>
        <w:rPr>
          <w:rFonts w:ascii="Arial" w:cs="Arial" w:eastAsia="Arial" w:hAnsi="Arial"/>
          <w:b/>
          <w:bCs/>
          <w:color w:val="1A1A1A"/>
          <w:sz w:val="26"/>
          <w:szCs w:val="26"/>
        </w:rPr>
        <w:t xml:space="preserve">8. Component-Specific Tokens</w:t>
      </w:r>
    </w:p>
    <w:p>
      <w:pPr>
        <w:spacing w:before="0" w:after="120"/>
      </w:pPr>
      <w:r>
        <w:t xml:space="preserve"/>
      </w:r>
    </w:p>
    <w:p>
      <w:pPr>
        <w:pStyle w:val="Heading3"/>
        <w:spacing w:before="240" w:after="80"/>
      </w:pPr>
      <w:r>
        <w:rPr>
          <w:rFonts w:ascii="Arial" w:cs="Arial" w:eastAsia="Arial" w:hAnsi="Arial"/>
          <w:b/>
          <w:bCs/>
          <w:color w:val="B5603A"/>
          <w:sz w:val="22"/>
          <w:szCs w:val="22"/>
        </w:rPr>
        <w:t xml:space="preserve">8.1  Message Bubbles / Prose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Token</w:t>
            </w:r>
          </w:p>
        </w:tc>
        <w:tc>
          <w:tcPr>
            <w:tcW w:type="dxa" w:w="220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Value</w:t>
            </w:r>
          </w:p>
        </w:tc>
        <w:tc>
          <w:tcPr>
            <w:tcW w:type="dxa" w:w="436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Notes</w:t>
            </w:r>
          </w:p>
        </w:tc>
      </w:tr>
      <w:tr>
        <w:tc>
          <w:tcPr>
            <w:tcW w:type="dxa" w:w="28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--message-font-family</w:t>
            </w:r>
          </w:p>
        </w:tc>
        <w:tc>
          <w:tcPr>
            <w:tcW w:type="dxa" w:w="22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Georgia, serif</w:t>
            </w:r>
          </w:p>
        </w:tc>
        <w:tc>
          <w:tcPr>
            <w:tcW w:type="dxa" w:w="43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Response text font — intentionally serif</w:t>
            </w:r>
          </w:p>
        </w:tc>
      </w:tr>
      <w:tr>
        <w:tc>
          <w:tcPr>
            <w:tcW w:type="dxa" w:w="28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--message-font-size</w:t>
            </w:r>
          </w:p>
        </w:tc>
        <w:tc>
          <w:tcPr>
            <w:tcW w:type="dxa" w:w="22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1rem / 16px</w:t>
            </w:r>
          </w:p>
        </w:tc>
        <w:tc>
          <w:tcPr>
            <w:tcW w:type="dxa" w:w="43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Body of AI responses</w:t>
            </w:r>
          </w:p>
        </w:tc>
      </w:tr>
      <w:tr>
        <w:tc>
          <w:tcPr>
            <w:tcW w:type="dxa" w:w="28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--message-line-height</w:t>
            </w:r>
          </w:p>
        </w:tc>
        <w:tc>
          <w:tcPr>
            <w:tcW w:type="dxa" w:w="22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1.625</w:t>
            </w:r>
          </w:p>
        </w:tc>
        <w:tc>
          <w:tcPr>
            <w:tcW w:type="dxa" w:w="43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Optimised for long-form reading</w:t>
            </w:r>
          </w:p>
        </w:tc>
      </w:tr>
      <w:tr>
        <w:tc>
          <w:tcPr>
            <w:tcW w:type="dxa" w:w="28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--message-padding-x</w:t>
            </w:r>
          </w:p>
        </w:tc>
        <w:tc>
          <w:tcPr>
            <w:tcW w:type="dxa" w:w="22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1rem / 16px</w:t>
            </w:r>
          </w:p>
        </w:tc>
        <w:tc>
          <w:tcPr>
            <w:tcW w:type="dxa" w:w="43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Horizontal padding inside bubble</w:t>
            </w:r>
          </w:p>
        </w:tc>
      </w:tr>
      <w:tr>
        <w:tc>
          <w:tcPr>
            <w:tcW w:type="dxa" w:w="28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--message-padding-y</w:t>
            </w:r>
          </w:p>
        </w:tc>
        <w:tc>
          <w:tcPr>
            <w:tcW w:type="dxa" w:w="22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0.75rem / 12px</w:t>
            </w:r>
          </w:p>
        </w:tc>
        <w:tc>
          <w:tcPr>
            <w:tcW w:type="dxa" w:w="43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Vertical padding inside bubble</w:t>
            </w:r>
          </w:p>
        </w:tc>
      </w:tr>
      <w:tr>
        <w:tc>
          <w:tcPr>
            <w:tcW w:type="dxa" w:w="28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--message-user-bg</w:t>
            </w:r>
          </w:p>
        </w:tc>
        <w:tc>
          <w:tcPr>
            <w:tcW w:type="dxa" w:w="22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#F0EDE8</w:t>
            </w:r>
          </w:p>
        </w:tc>
        <w:tc>
          <w:tcPr>
            <w:tcW w:type="dxa" w:w="43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User message background</w:t>
            </w:r>
          </w:p>
        </w:tc>
      </w:tr>
      <w:tr>
        <w:tc>
          <w:tcPr>
            <w:tcW w:type="dxa" w:w="28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--message-assistant-bg</w:t>
            </w:r>
          </w:p>
        </w:tc>
        <w:tc>
          <w:tcPr>
            <w:tcW w:type="dxa" w:w="22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transparent</w:t>
            </w:r>
          </w:p>
        </w:tc>
        <w:tc>
          <w:tcPr>
            <w:tcW w:type="dxa" w:w="43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Assistant — no background fill</w:t>
            </w:r>
          </w:p>
        </w:tc>
      </w:tr>
      <w:tr>
        <w:tc>
          <w:tcPr>
            <w:tcW w:type="dxa" w:w="28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--message-border-radius</w:t>
            </w:r>
          </w:p>
        </w:tc>
        <w:tc>
          <w:tcPr>
            <w:tcW w:type="dxa" w:w="22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12px</w:t>
            </w:r>
          </w:p>
        </w:tc>
        <w:tc>
          <w:tcPr>
            <w:tcW w:type="dxa" w:w="43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Bubble corner radius</w:t>
            </w:r>
          </w:p>
        </w:tc>
      </w:tr>
      <w:tr>
        <w:tc>
          <w:tcPr>
            <w:tcW w:type="dxa" w:w="28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--message-max-width</w:t>
            </w:r>
          </w:p>
        </w:tc>
        <w:tc>
          <w:tcPr>
            <w:tcW w:type="dxa" w:w="22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720px</w:t>
            </w:r>
          </w:p>
        </w:tc>
        <w:tc>
          <w:tcPr>
            <w:tcW w:type="dxa" w:w="43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Max readable line length</w:t>
            </w:r>
          </w:p>
        </w:tc>
      </w:tr>
    </w:tbl>
    <w:p>
      <w:pPr>
        <w:spacing w:before="0" w:after="240"/>
      </w:pPr>
      <w:r>
        <w:t xml:space="preserve"/>
      </w:r>
    </w:p>
    <w:p>
      <w:pPr>
        <w:pStyle w:val="Heading3"/>
        <w:spacing w:before="240" w:after="80"/>
      </w:pPr>
      <w:r>
        <w:rPr>
          <w:rFonts w:ascii="Arial" w:cs="Arial" w:eastAsia="Arial" w:hAnsi="Arial"/>
          <w:b/>
          <w:bCs/>
          <w:color w:val="B5603A"/>
          <w:sz w:val="22"/>
          <w:szCs w:val="22"/>
        </w:rPr>
        <w:t xml:space="preserve">8.2  Code Blocks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Token</w:t>
            </w:r>
          </w:p>
        </w:tc>
        <w:tc>
          <w:tcPr>
            <w:tcW w:type="dxa" w:w="260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Value</w:t>
            </w:r>
          </w:p>
        </w:tc>
        <w:tc>
          <w:tcPr>
            <w:tcW w:type="dxa" w:w="416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Notes</w:t>
            </w:r>
          </w:p>
        </w:tc>
      </w:tr>
      <w:tr>
        <w:tc>
          <w:tcPr>
            <w:tcW w:type="dxa" w:w="26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--code-font-family</w:t>
            </w:r>
          </w:p>
        </w:tc>
        <w:tc>
          <w:tcPr>
            <w:tcW w:type="dxa" w:w="26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'SFMono-Regular', Consolas, Menlo, monospace</w:t>
            </w:r>
          </w:p>
        </w:tc>
        <w:tc>
          <w:tcPr>
            <w:tcW w:type="dxa" w:w="41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Monospace stack</w:t>
            </w:r>
          </w:p>
        </w:tc>
      </w:tr>
      <w:tr>
        <w:tc>
          <w:tcPr>
            <w:tcW w:type="dxa" w:w="26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--code-font-size</w:t>
            </w:r>
          </w:p>
        </w:tc>
        <w:tc>
          <w:tcPr>
            <w:tcW w:type="dxa" w:w="26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0.875rem / 14px</w:t>
            </w:r>
          </w:p>
        </w:tc>
        <w:tc>
          <w:tcPr>
            <w:tcW w:type="dxa" w:w="41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Slightly smaller than body</w:t>
            </w:r>
          </w:p>
        </w:tc>
      </w:tr>
      <w:tr>
        <w:tc>
          <w:tcPr>
            <w:tcW w:type="dxa" w:w="26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--code-line-height</w:t>
            </w:r>
          </w:p>
        </w:tc>
        <w:tc>
          <w:tcPr>
            <w:tcW w:type="dxa" w:w="26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1.5</w:t>
            </w:r>
          </w:p>
        </w:tc>
        <w:tc>
          <w:tcPr>
            <w:tcW w:type="dxa" w:w="41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Comfortable code reading</w:t>
            </w:r>
          </w:p>
        </w:tc>
      </w:tr>
      <w:tr>
        <w:tc>
          <w:tcPr>
            <w:tcW w:type="dxa" w:w="26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--code-bg</w:t>
            </w:r>
          </w:p>
        </w:tc>
        <w:tc>
          <w:tcPr>
            <w:tcW w:type="dxa" w:w="26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#E8E3DC</w:t>
            </w:r>
          </w:p>
        </w:tc>
        <w:tc>
          <w:tcPr>
            <w:tcW w:type="dxa" w:w="41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Code block background</w:t>
            </w:r>
          </w:p>
        </w:tc>
      </w:tr>
      <w:tr>
        <w:tc>
          <w:tcPr>
            <w:tcW w:type="dxa" w:w="26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--code-border</w:t>
            </w:r>
          </w:p>
        </w:tc>
        <w:tc>
          <w:tcPr>
            <w:tcW w:type="dxa" w:w="26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1px solid #D5CBBF</w:t>
            </w:r>
          </w:p>
        </w:tc>
        <w:tc>
          <w:tcPr>
            <w:tcW w:type="dxa" w:w="41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Code block border</w:t>
            </w:r>
          </w:p>
        </w:tc>
      </w:tr>
      <w:tr>
        <w:tc>
          <w:tcPr>
            <w:tcW w:type="dxa" w:w="26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--code-border-radius</w:t>
            </w:r>
          </w:p>
        </w:tc>
        <w:tc>
          <w:tcPr>
            <w:tcW w:type="dxa" w:w="26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8px</w:t>
            </w:r>
          </w:p>
        </w:tc>
        <w:tc>
          <w:tcPr>
            <w:tcW w:type="dxa" w:w="41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Block code radius</w:t>
            </w:r>
          </w:p>
        </w:tc>
      </w:tr>
      <w:tr>
        <w:tc>
          <w:tcPr>
            <w:tcW w:type="dxa" w:w="26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--inline-code-bg</w:t>
            </w:r>
          </w:p>
        </w:tc>
        <w:tc>
          <w:tcPr>
            <w:tcW w:type="dxa" w:w="26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#EDE8E1</w:t>
            </w:r>
          </w:p>
        </w:tc>
        <w:tc>
          <w:tcPr>
            <w:tcW w:type="dxa" w:w="41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Inline code background</w:t>
            </w:r>
          </w:p>
        </w:tc>
      </w:tr>
      <w:tr>
        <w:tc>
          <w:tcPr>
            <w:tcW w:type="dxa" w:w="26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--inline-code-radius</w:t>
            </w:r>
          </w:p>
        </w:tc>
        <w:tc>
          <w:tcPr>
            <w:tcW w:type="dxa" w:w="26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4px</w:t>
            </w:r>
          </w:p>
        </w:tc>
        <w:tc>
          <w:tcPr>
            <w:tcW w:type="dxa" w:w="41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Inline code radius</w:t>
            </w:r>
          </w:p>
        </w:tc>
      </w:tr>
      <w:tr>
        <w:tc>
          <w:tcPr>
            <w:tcW w:type="dxa" w:w="26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--inline-code-px</w:t>
            </w:r>
          </w:p>
        </w:tc>
        <w:tc>
          <w:tcPr>
            <w:tcW w:type="dxa" w:w="26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4px</w:t>
            </w:r>
          </w:p>
        </w:tc>
        <w:tc>
          <w:tcPr>
            <w:tcW w:type="dxa" w:w="41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Inline code horizontal padding</w:t>
            </w:r>
          </w:p>
        </w:tc>
      </w:tr>
    </w:tbl>
    <w:p>
      <w:pPr>
        <w:spacing w:before="0" w:after="240"/>
      </w:pPr>
      <w:r>
        <w:t xml:space="preserve"/>
      </w:r>
    </w:p>
    <w:p>
      <w:pPr>
        <w:pStyle w:val="Heading3"/>
        <w:spacing w:before="240" w:after="80"/>
      </w:pPr>
      <w:r>
        <w:rPr>
          <w:rFonts w:ascii="Arial" w:cs="Arial" w:eastAsia="Arial" w:hAnsi="Arial"/>
          <w:b/>
          <w:bCs/>
          <w:color w:val="B5603A"/>
          <w:sz w:val="22"/>
          <w:szCs w:val="22"/>
        </w:rPr>
        <w:t xml:space="preserve">8.3  Input Composer</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Token</w:t>
            </w:r>
          </w:p>
        </w:tc>
        <w:tc>
          <w:tcPr>
            <w:tcW w:type="dxa" w:w="240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Value</w:t>
            </w:r>
          </w:p>
        </w:tc>
        <w:tc>
          <w:tcPr>
            <w:tcW w:type="dxa" w:w="436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Notes</w:t>
            </w:r>
          </w:p>
        </w:tc>
      </w:tr>
      <w:tr>
        <w:tc>
          <w:tcPr>
            <w:tcW w:type="dxa" w:w="26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--input-bg</w:t>
            </w:r>
          </w:p>
        </w:tc>
        <w:tc>
          <w:tcPr>
            <w:tcW w:type="dxa" w:w="24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#FFFFFF</w:t>
            </w:r>
          </w:p>
        </w:tc>
        <w:tc>
          <w:tcPr>
            <w:tcW w:type="dxa" w:w="43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Composer background</w:t>
            </w:r>
          </w:p>
        </w:tc>
      </w:tr>
      <w:tr>
        <w:tc>
          <w:tcPr>
            <w:tcW w:type="dxa" w:w="26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--input-border</w:t>
            </w:r>
          </w:p>
        </w:tc>
        <w:tc>
          <w:tcPr>
            <w:tcW w:type="dxa" w:w="24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1px solid #E8E3DC</w:t>
            </w:r>
          </w:p>
        </w:tc>
        <w:tc>
          <w:tcPr>
            <w:tcW w:type="dxa" w:w="43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Default border</w:t>
            </w:r>
          </w:p>
        </w:tc>
      </w:tr>
      <w:tr>
        <w:tc>
          <w:tcPr>
            <w:tcW w:type="dxa" w:w="26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--input-border-focus</w:t>
            </w:r>
          </w:p>
        </w:tc>
        <w:tc>
          <w:tcPr>
            <w:tcW w:type="dxa" w:w="24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1px solid #D97757</w:t>
            </w:r>
          </w:p>
        </w:tc>
        <w:tc>
          <w:tcPr>
            <w:tcW w:type="dxa" w:w="43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Focus border — brand orange</w:t>
            </w:r>
          </w:p>
        </w:tc>
      </w:tr>
      <w:tr>
        <w:tc>
          <w:tcPr>
            <w:tcW w:type="dxa" w:w="26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--input-border-radius</w:t>
            </w:r>
          </w:p>
        </w:tc>
        <w:tc>
          <w:tcPr>
            <w:tcW w:type="dxa" w:w="24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12px</w:t>
            </w:r>
          </w:p>
        </w:tc>
        <w:tc>
          <w:tcPr>
            <w:tcW w:type="dxa" w:w="43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Composer corner radius</w:t>
            </w:r>
          </w:p>
        </w:tc>
      </w:tr>
      <w:tr>
        <w:tc>
          <w:tcPr>
            <w:tcW w:type="dxa" w:w="26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--input-padding-x</w:t>
            </w:r>
          </w:p>
        </w:tc>
        <w:tc>
          <w:tcPr>
            <w:tcW w:type="dxa" w:w="24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1rem</w:t>
            </w:r>
          </w:p>
        </w:tc>
        <w:tc>
          <w:tcPr>
            <w:tcW w:type="dxa" w:w="43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Horizontal padding</w:t>
            </w:r>
          </w:p>
        </w:tc>
      </w:tr>
      <w:tr>
        <w:tc>
          <w:tcPr>
            <w:tcW w:type="dxa" w:w="26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--input-padding-y</w:t>
            </w:r>
          </w:p>
        </w:tc>
        <w:tc>
          <w:tcPr>
            <w:tcW w:type="dxa" w:w="24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0.75rem</w:t>
            </w:r>
          </w:p>
        </w:tc>
        <w:tc>
          <w:tcPr>
            <w:tcW w:type="dxa" w:w="43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Vertical padding</w:t>
            </w:r>
          </w:p>
        </w:tc>
      </w:tr>
      <w:tr>
        <w:tc>
          <w:tcPr>
            <w:tcW w:type="dxa" w:w="26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--input-font-size</w:t>
            </w:r>
          </w:p>
        </w:tc>
        <w:tc>
          <w:tcPr>
            <w:tcW w:type="dxa" w:w="24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1rem</w:t>
            </w:r>
          </w:p>
        </w:tc>
        <w:tc>
          <w:tcPr>
            <w:tcW w:type="dxa" w:w="43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Input text size</w:t>
            </w:r>
          </w:p>
        </w:tc>
      </w:tr>
      <w:tr>
        <w:tc>
          <w:tcPr>
            <w:tcW w:type="dxa" w:w="26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--input-placeholder</w:t>
            </w:r>
          </w:p>
        </w:tc>
        <w:tc>
          <w:tcPr>
            <w:tcW w:type="dxa" w:w="24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#888888</w:t>
            </w:r>
          </w:p>
        </w:tc>
        <w:tc>
          <w:tcPr>
            <w:tcW w:type="dxa" w:w="43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Placeholder text color</w:t>
            </w:r>
          </w:p>
        </w:tc>
      </w:tr>
      <w:tr>
        <w:tc>
          <w:tcPr>
            <w:tcW w:type="dxa" w:w="26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--input-shadow-focus</w:t>
            </w:r>
          </w:p>
        </w:tc>
        <w:tc>
          <w:tcPr>
            <w:tcW w:type="dxa" w:w="24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--shadow-md</w:t>
            </w:r>
          </w:p>
        </w:tc>
        <w:tc>
          <w:tcPr>
            <w:tcW w:type="dxa" w:w="43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Drop shadow on focus</w:t>
            </w:r>
          </w:p>
        </w:tc>
      </w:tr>
    </w:tbl>
    <w:p>
      <w:pPr>
        <w:spacing w:before="0" w:after="240"/>
      </w:pPr>
      <w:r>
        <w:t xml:space="preserve"/>
      </w:r>
    </w:p>
    <w:p>
      <w:pPr>
        <w:pStyle w:val="Heading2"/>
        <w:pBdr>
          <w:bottom w:val="single" w:color="D97757" w:sz="4" w:space="4"/>
        </w:pBdr>
        <w:spacing w:before="320" w:after="120"/>
      </w:pPr>
      <w:r>
        <w:rPr>
          <w:rFonts w:ascii="Arial" w:cs="Arial" w:eastAsia="Arial" w:hAnsi="Arial"/>
          <w:b/>
          <w:bCs/>
          <w:color w:val="1A1A1A"/>
          <w:sz w:val="26"/>
          <w:szCs w:val="26"/>
        </w:rPr>
        <w:t xml:space="preserve">9. Dark Mode Overrides</w:t>
      </w:r>
    </w:p>
    <w:p>
      <w:pPr>
        <w:spacing w:before="0" w:after="120"/>
      </w:pPr>
      <w:r>
        <w:t xml:space="preserve"/>
      </w:r>
    </w:p>
    <w:p>
      <w:pPr>
        <w:spacing w:before="60" w:after="80"/>
      </w:pPr>
      <w:r>
        <w:rPr>
          <w:rFonts w:ascii="Arial" w:cs="Arial" w:eastAsia="Arial" w:hAnsi="Arial"/>
          <w:color w:val="555555"/>
          <w:sz w:val="20"/>
          <w:szCs w:val="20"/>
        </w:rPr>
        <w:t xml:space="preserve">Claude.ai supports dark mode via a .dark class on the root element or via prefers-color-scheme. The following tokens are overridden in dark mode. All other tokens remain the same.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000"/>
        <w:gridCol w:w="2000"/>
        <w:gridCol w:w="2560"/>
      </w:tblGrid>
      <w:tr>
        <w:trPr>
          <w:tblHeader/>
        </w:trPr>
        <w:tc>
          <w:tcPr>
            <w:tcW w:type="dxa" w:w="120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Swatch</w:t>
            </w:r>
          </w:p>
        </w:tc>
        <w:tc>
          <w:tcPr>
            <w:tcW w:type="dxa" w:w="160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Token Name</w:t>
            </w:r>
          </w:p>
        </w:tc>
        <w:tc>
          <w:tcPr>
            <w:tcW w:type="dxa" w:w="200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Hex</w:t>
            </w:r>
          </w:p>
        </w:tc>
        <w:tc>
          <w:tcPr>
            <w:tcW w:type="dxa" w:w="200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Role</w:t>
            </w:r>
          </w:p>
        </w:tc>
        <w:tc>
          <w:tcPr>
            <w:tcW w:type="dxa" w:w="2560"/>
            <w:tcBorders>
              <w:top w:val="single" w:color="D5CBBF" w:sz="1"/>
              <w:left w:val="single" w:color="D5CBBF" w:sz="1"/>
              <w:bottom w:val="single" w:color="D5CBBF" w:sz="1"/>
              <w:right w:val="single" w:color="D5CBBF" w:sz="1"/>
            </w:tcBorders>
            <w:shd w:fill="E8E0D8" w:val="clear"/>
            <w:tcMar>
              <w:top w:type="dxa" w:w="100"/>
              <w:left w:type="dxa" w:w="140"/>
              <w:bottom w:type="dxa" w:w="100"/>
              <w:right w:type="dxa" w:w="140"/>
            </w:tcMar>
          </w:tcPr>
          <w:p>
            <w:r>
              <w:rPr>
                <w:rFonts w:ascii="Arial" w:cs="Arial" w:eastAsia="Arial" w:hAnsi="Arial"/>
                <w:b/>
                <w:bCs/>
                <w:color w:val="1A1A1A"/>
                <w:sz w:val="18"/>
                <w:szCs w:val="18"/>
              </w:rPr>
              <w:t xml:space="preserve">Usage</w:t>
            </w:r>
          </w:p>
        </w:tc>
      </w:tr>
      <w:tr>
        <w:tc>
          <w:tcPr>
            <w:tcW w:type="dxa" w:w="1200"/>
            <w:tcBorders>
              <w:top w:val="single" w:color="D5CBBF" w:sz="1"/>
              <w:left w:val="single" w:color="D5CBBF" w:sz="1"/>
              <w:bottom w:val="single" w:color="D5CBBF" w:sz="1"/>
              <w:right w:val="single" w:color="D5CBBF" w:sz="1"/>
            </w:tcBorders>
            <w:shd w:fill="1A1A1A" w:val="clear"/>
            <w:tcMar>
              <w:top w:type="dxa" w:w="80"/>
              <w:left w:type="dxa" w:w="140"/>
              <w:bottom w:type="dxa" w:w="80"/>
              <w:right w:type="dxa" w:w="140"/>
            </w:tcMar>
          </w:tcPr>
          <w:p>
            <w:r>
              <w:rPr>
                <w:rFonts w:ascii="Arial" w:cs="Arial" w:eastAsia="Arial" w:hAnsi="Arial"/>
                <w:sz w:val="18"/>
                <w:szCs w:val="18"/>
              </w:rPr>
              <w:t xml:space="preserve"> </w:t>
            </w:r>
          </w:p>
        </w:tc>
        <w:tc>
          <w:tcPr>
            <w:tcW w:type="dxa" w:w="16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--color-background-primary</w:t>
            </w:r>
          </w:p>
        </w:tc>
        <w:tc>
          <w:tcPr>
            <w:tcW w:type="dxa" w:w="20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#1A1A1A</w:t>
            </w:r>
          </w:p>
        </w:tc>
        <w:tc>
          <w:tcPr>
            <w:tcW w:type="dxa" w:w="20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Main BG dark</w:t>
            </w:r>
          </w:p>
        </w:tc>
        <w:tc>
          <w:tcPr>
            <w:tcW w:type="dxa" w:w="25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Page background — near black</w:t>
            </w:r>
          </w:p>
        </w:tc>
      </w:tr>
      <w:tr>
        <w:tc>
          <w:tcPr>
            <w:tcW w:type="dxa" w:w="1200"/>
            <w:tcBorders>
              <w:top w:val="single" w:color="D5CBBF" w:sz="1"/>
              <w:left w:val="single" w:color="D5CBBF" w:sz="1"/>
              <w:bottom w:val="single" w:color="D5CBBF" w:sz="1"/>
              <w:right w:val="single" w:color="D5CBBF" w:sz="1"/>
            </w:tcBorders>
            <w:shd w:fill="242424" w:val="clear"/>
            <w:tcMar>
              <w:top w:type="dxa" w:w="80"/>
              <w:left w:type="dxa" w:w="140"/>
              <w:bottom w:type="dxa" w:w="80"/>
              <w:right w:type="dxa" w:w="140"/>
            </w:tcMar>
          </w:tcPr>
          <w:p>
            <w:r>
              <w:rPr>
                <w:rFonts w:ascii="Arial" w:cs="Arial" w:eastAsia="Arial" w:hAnsi="Arial"/>
                <w:sz w:val="18"/>
                <w:szCs w:val="18"/>
              </w:rPr>
              <w:t xml:space="preserve"> </w:t>
            </w:r>
          </w:p>
        </w:tc>
        <w:tc>
          <w:tcPr>
            <w:tcW w:type="dxa" w:w="16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--color-background-secondary</w:t>
            </w:r>
          </w:p>
        </w:tc>
        <w:tc>
          <w:tcPr>
            <w:tcW w:type="dxa" w:w="20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#242424</w:t>
            </w:r>
          </w:p>
        </w:tc>
        <w:tc>
          <w:tcPr>
            <w:tcW w:type="dxa" w:w="20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Secondary BG dark</w:t>
            </w:r>
          </w:p>
        </w:tc>
        <w:tc>
          <w:tcPr>
            <w:tcW w:type="dxa" w:w="25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Sidebar, panels</w:t>
            </w:r>
          </w:p>
        </w:tc>
      </w:tr>
      <w:tr>
        <w:tc>
          <w:tcPr>
            <w:tcW w:type="dxa" w:w="1200"/>
            <w:tcBorders>
              <w:top w:val="single" w:color="D5CBBF" w:sz="1"/>
              <w:left w:val="single" w:color="D5CBBF" w:sz="1"/>
              <w:bottom w:val="single" w:color="D5CBBF" w:sz="1"/>
              <w:right w:val="single" w:color="D5CBBF" w:sz="1"/>
            </w:tcBorders>
            <w:shd w:fill="2E2E2E" w:val="clear"/>
            <w:tcMar>
              <w:top w:type="dxa" w:w="80"/>
              <w:left w:type="dxa" w:w="140"/>
              <w:bottom w:type="dxa" w:w="80"/>
              <w:right w:type="dxa" w:w="140"/>
            </w:tcMar>
          </w:tcPr>
          <w:p>
            <w:r>
              <w:rPr>
                <w:rFonts w:ascii="Arial" w:cs="Arial" w:eastAsia="Arial" w:hAnsi="Arial"/>
                <w:sz w:val="18"/>
                <w:szCs w:val="18"/>
              </w:rPr>
              <w:t xml:space="preserve"> </w:t>
            </w:r>
          </w:p>
        </w:tc>
        <w:tc>
          <w:tcPr>
            <w:tcW w:type="dxa" w:w="16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--color-background-tertiary</w:t>
            </w:r>
          </w:p>
        </w:tc>
        <w:tc>
          <w:tcPr>
            <w:tcW w:type="dxa" w:w="20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#2E2E2E</w:t>
            </w:r>
          </w:p>
        </w:tc>
        <w:tc>
          <w:tcPr>
            <w:tcW w:type="dxa" w:w="20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Tertiary BG dark</w:t>
            </w:r>
          </w:p>
        </w:tc>
        <w:tc>
          <w:tcPr>
            <w:tcW w:type="dxa" w:w="25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Inputs, code blocks</w:t>
            </w:r>
          </w:p>
        </w:tc>
      </w:tr>
      <w:tr>
        <w:tc>
          <w:tcPr>
            <w:tcW w:type="dxa" w:w="1200"/>
            <w:tcBorders>
              <w:top w:val="single" w:color="D5CBBF" w:sz="1"/>
              <w:left w:val="single" w:color="D5CBBF" w:sz="1"/>
              <w:bottom w:val="single" w:color="D5CBBF" w:sz="1"/>
              <w:right w:val="single" w:color="D5CBBF" w:sz="1"/>
            </w:tcBorders>
            <w:shd w:fill="1F1F1F" w:val="clear"/>
            <w:tcMar>
              <w:top w:type="dxa" w:w="80"/>
              <w:left w:type="dxa" w:w="140"/>
              <w:bottom w:type="dxa" w:w="80"/>
              <w:right w:type="dxa" w:w="140"/>
            </w:tcMar>
          </w:tcPr>
          <w:p>
            <w:r>
              <w:rPr>
                <w:rFonts w:ascii="Arial" w:cs="Arial" w:eastAsia="Arial" w:hAnsi="Arial"/>
                <w:sz w:val="18"/>
                <w:szCs w:val="18"/>
              </w:rPr>
              <w:t xml:space="preserve"> </w:t>
            </w:r>
          </w:p>
        </w:tc>
        <w:tc>
          <w:tcPr>
            <w:tcW w:type="dxa" w:w="16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--color-surface-primary</w:t>
            </w:r>
          </w:p>
        </w:tc>
        <w:tc>
          <w:tcPr>
            <w:tcW w:type="dxa" w:w="20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#1F1F1F</w:t>
            </w:r>
          </w:p>
        </w:tc>
        <w:tc>
          <w:tcPr>
            <w:tcW w:type="dxa" w:w="20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Surface dark</w:t>
            </w:r>
          </w:p>
        </w:tc>
        <w:tc>
          <w:tcPr>
            <w:tcW w:type="dxa" w:w="25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Cards, modals</w:t>
            </w:r>
          </w:p>
        </w:tc>
      </w:tr>
      <w:tr>
        <w:tc>
          <w:tcPr>
            <w:tcW w:type="dxa" w:w="1200"/>
            <w:tcBorders>
              <w:top w:val="single" w:color="D5CBBF" w:sz="1"/>
              <w:left w:val="single" w:color="D5CBBF" w:sz="1"/>
              <w:bottom w:val="single" w:color="D5CBBF" w:sz="1"/>
              <w:right w:val="single" w:color="D5CBBF" w:sz="1"/>
            </w:tcBorders>
            <w:shd w:fill="F5F5F5" w:val="clear"/>
            <w:tcMar>
              <w:top w:type="dxa" w:w="80"/>
              <w:left w:type="dxa" w:w="140"/>
              <w:bottom w:type="dxa" w:w="80"/>
              <w:right w:type="dxa" w:w="140"/>
            </w:tcMar>
          </w:tcPr>
          <w:p>
            <w:r>
              <w:rPr>
                <w:rFonts w:ascii="Arial" w:cs="Arial" w:eastAsia="Arial" w:hAnsi="Arial"/>
                <w:sz w:val="18"/>
                <w:szCs w:val="18"/>
              </w:rPr>
              <w:t xml:space="preserve"> </w:t>
            </w:r>
          </w:p>
        </w:tc>
        <w:tc>
          <w:tcPr>
            <w:tcW w:type="dxa" w:w="16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--color-text-primary</w:t>
            </w:r>
          </w:p>
        </w:tc>
        <w:tc>
          <w:tcPr>
            <w:tcW w:type="dxa" w:w="20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#F5F5F5</w:t>
            </w:r>
          </w:p>
        </w:tc>
        <w:tc>
          <w:tcPr>
            <w:tcW w:type="dxa" w:w="20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Primary text dark</w:t>
            </w:r>
          </w:p>
        </w:tc>
        <w:tc>
          <w:tcPr>
            <w:tcW w:type="dxa" w:w="25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Body text</w:t>
            </w:r>
          </w:p>
        </w:tc>
      </w:tr>
      <w:tr>
        <w:tc>
          <w:tcPr>
            <w:tcW w:type="dxa" w:w="1200"/>
            <w:tcBorders>
              <w:top w:val="single" w:color="D5CBBF" w:sz="1"/>
              <w:left w:val="single" w:color="D5CBBF" w:sz="1"/>
              <w:bottom w:val="single" w:color="D5CBBF" w:sz="1"/>
              <w:right w:val="single" w:color="D5CBBF" w:sz="1"/>
            </w:tcBorders>
            <w:shd w:fill="AAAAAA" w:val="clear"/>
            <w:tcMar>
              <w:top w:type="dxa" w:w="80"/>
              <w:left w:type="dxa" w:w="140"/>
              <w:bottom w:type="dxa" w:w="80"/>
              <w:right w:type="dxa" w:w="140"/>
            </w:tcMar>
          </w:tcPr>
          <w:p>
            <w:r>
              <w:rPr>
                <w:rFonts w:ascii="Arial" w:cs="Arial" w:eastAsia="Arial" w:hAnsi="Arial"/>
                <w:sz w:val="18"/>
                <w:szCs w:val="18"/>
              </w:rPr>
              <w:t xml:space="preserve"> </w:t>
            </w:r>
          </w:p>
        </w:tc>
        <w:tc>
          <w:tcPr>
            <w:tcW w:type="dxa" w:w="16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--color-text-secondary</w:t>
            </w:r>
          </w:p>
        </w:tc>
        <w:tc>
          <w:tcPr>
            <w:tcW w:type="dxa" w:w="20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#AAAAAA</w:t>
            </w:r>
          </w:p>
        </w:tc>
        <w:tc>
          <w:tcPr>
            <w:tcW w:type="dxa" w:w="20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Secondary text dark</w:t>
            </w:r>
          </w:p>
        </w:tc>
        <w:tc>
          <w:tcPr>
            <w:tcW w:type="dxa" w:w="25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Metadata, captions</w:t>
            </w:r>
          </w:p>
        </w:tc>
      </w:tr>
      <w:tr>
        <w:tc>
          <w:tcPr>
            <w:tcW w:type="dxa" w:w="1200"/>
            <w:tcBorders>
              <w:top w:val="single" w:color="D5CBBF" w:sz="1"/>
              <w:left w:val="single" w:color="D5CBBF" w:sz="1"/>
              <w:bottom w:val="single" w:color="D5CBBF" w:sz="1"/>
              <w:right w:val="single" w:color="D5CBBF" w:sz="1"/>
            </w:tcBorders>
            <w:shd w:fill="3A3A3A" w:val="clear"/>
            <w:tcMar>
              <w:top w:type="dxa" w:w="80"/>
              <w:left w:type="dxa" w:w="140"/>
              <w:bottom w:type="dxa" w:w="80"/>
              <w:right w:type="dxa" w:w="140"/>
            </w:tcMar>
          </w:tcPr>
          <w:p>
            <w:r>
              <w:rPr>
                <w:rFonts w:ascii="Arial" w:cs="Arial" w:eastAsia="Arial" w:hAnsi="Arial"/>
                <w:sz w:val="18"/>
                <w:szCs w:val="18"/>
              </w:rPr>
              <w:t xml:space="preserve"> </w:t>
            </w:r>
          </w:p>
        </w:tc>
        <w:tc>
          <w:tcPr>
            <w:tcW w:type="dxa" w:w="16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--color-border-default</w:t>
            </w:r>
          </w:p>
        </w:tc>
        <w:tc>
          <w:tcPr>
            <w:tcW w:type="dxa" w:w="20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#3A3A3A</w:t>
            </w:r>
          </w:p>
        </w:tc>
        <w:tc>
          <w:tcPr>
            <w:tcW w:type="dxa" w:w="200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Border dark</w:t>
            </w:r>
          </w:p>
        </w:tc>
        <w:tc>
          <w:tcPr>
            <w:tcW w:type="dxa" w:w="2560"/>
            <w:tcBorders>
              <w:top w:val="single" w:color="D5CBBF" w:sz="1"/>
              <w:left w:val="single" w:color="D5CBBF" w:sz="1"/>
              <w:bottom w:val="single" w:color="D5CBBF" w:sz="1"/>
              <w:right w:val="single" w:color="D5CBBF" w:sz="1"/>
            </w:tcBorders>
            <w:shd w:fill="FDFAF7" w:val="clear"/>
            <w:tcMar>
              <w:top w:type="dxa" w:w="80"/>
              <w:left w:type="dxa" w:w="140"/>
              <w:bottom w:type="dxa" w:w="80"/>
              <w:right w:type="dxa" w:w="140"/>
            </w:tcMar>
          </w:tcPr>
          <w:p>
            <w:r>
              <w:rPr>
                <w:rFonts w:ascii="Arial" w:cs="Arial" w:eastAsia="Arial" w:hAnsi="Arial"/>
                <w:color w:val="1A1A1A"/>
                <w:sz w:val="18"/>
                <w:szCs w:val="18"/>
              </w:rPr>
              <w:t xml:space="preserve">Dividers</w:t>
            </w:r>
          </w:p>
        </w:tc>
      </w:tr>
      <w:tr>
        <w:tc>
          <w:tcPr>
            <w:tcW w:type="dxa" w:w="1200"/>
            <w:tcBorders>
              <w:top w:val="single" w:color="D5CBBF" w:sz="1"/>
              <w:left w:val="single" w:color="D5CBBF" w:sz="1"/>
              <w:bottom w:val="single" w:color="D5CBBF" w:sz="1"/>
              <w:right w:val="single" w:color="D5CBBF" w:sz="1"/>
            </w:tcBorders>
            <w:shd w:fill="333333" w:val="clear"/>
            <w:tcMar>
              <w:top w:type="dxa" w:w="80"/>
              <w:left w:type="dxa" w:w="140"/>
              <w:bottom w:type="dxa" w:w="80"/>
              <w:right w:type="dxa" w:w="140"/>
            </w:tcMar>
          </w:tcPr>
          <w:p>
            <w:r>
              <w:rPr>
                <w:rFonts w:ascii="Arial" w:cs="Arial" w:eastAsia="Arial" w:hAnsi="Arial"/>
                <w:sz w:val="18"/>
                <w:szCs w:val="18"/>
              </w:rPr>
              <w:t xml:space="preserve"> </w:t>
            </w:r>
          </w:p>
        </w:tc>
        <w:tc>
          <w:tcPr>
            <w:tcW w:type="dxa" w:w="16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--color-user-bubble-bg</w:t>
            </w:r>
          </w:p>
        </w:tc>
        <w:tc>
          <w:tcPr>
            <w:tcW w:type="dxa" w:w="20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#333333</w:t>
            </w:r>
          </w:p>
        </w:tc>
        <w:tc>
          <w:tcPr>
            <w:tcW w:type="dxa" w:w="200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User bubble dark</w:t>
            </w:r>
          </w:p>
        </w:tc>
        <w:tc>
          <w:tcPr>
            <w:tcW w:type="dxa" w:w="2560"/>
            <w:tcBorders>
              <w:top w:val="single" w:color="D5CBBF" w:sz="1"/>
              <w:left w:val="single" w:color="D5CBBF" w:sz="1"/>
              <w:bottom w:val="single" w:color="D5CBBF" w:sz="1"/>
              <w:right w:val="single" w:color="D5CBBF"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User message BG</w:t>
            </w:r>
          </w:p>
        </w:tc>
      </w:tr>
    </w:tbl>
    <w:p>
      <w:pPr>
        <w:spacing w:before="0" w:after="240"/>
      </w:pPr>
      <w:r>
        <w:t xml:space="preserve"/>
      </w:r>
    </w:p>
    <w:p>
      <w:pPr>
        <w:pStyle w:val="Heading2"/>
        <w:pBdr>
          <w:bottom w:val="single" w:color="D97757" w:sz="4" w:space="4"/>
        </w:pBdr>
        <w:spacing w:before="320" w:after="120"/>
      </w:pPr>
      <w:r>
        <w:rPr>
          <w:rFonts w:ascii="Arial" w:cs="Arial" w:eastAsia="Arial" w:hAnsi="Arial"/>
          <w:b/>
          <w:bCs/>
          <w:color w:val="1A1A1A"/>
          <w:sz w:val="26"/>
          <w:szCs w:val="26"/>
        </w:rPr>
        <w:t xml:space="preserve">10. Implementation Notes</w:t>
      </w:r>
    </w:p>
    <w:p>
      <w:pPr>
        <w:spacing w:before="0" w:after="120"/>
      </w:pPr>
      <w:r>
        <w:t xml:space="preserve"/>
      </w:r>
    </w:p>
    <w:p>
      <w:pPr>
        <w:pStyle w:val="Heading3"/>
        <w:spacing w:before="240" w:after="80"/>
      </w:pPr>
      <w:r>
        <w:rPr>
          <w:rFonts w:ascii="Arial" w:cs="Arial" w:eastAsia="Arial" w:hAnsi="Arial"/>
          <w:b/>
          <w:bCs/>
          <w:color w:val="B5603A"/>
          <w:sz w:val="22"/>
          <w:szCs w:val="22"/>
        </w:rPr>
        <w:t xml:space="preserve">How to Verify These Tokens</w:t>
      </w:r>
    </w:p>
    <w:p>
      <w:pPr>
        <w:spacing w:before="60" w:after="80"/>
      </w:pPr>
      <w:r>
        <w:rPr>
          <w:rFonts w:ascii="Arial" w:cs="Arial" w:eastAsia="Arial" w:hAnsi="Arial"/>
          <w:color w:val="555555"/>
          <w:sz w:val="20"/>
          <w:szCs w:val="20"/>
        </w:rPr>
        <w:t xml:space="preserve">The most reliable way to confirm current values is to inspect claude.ai directly:</w:t>
      </w:r>
    </w:p>
    <w:p>
      <w:pPr>
        <w:spacing w:before="0" w:after="120"/>
      </w:pPr>
      <w:r>
        <w:t xml:space="preserve"/>
      </w:r>
    </w:p>
    <w:p>
      <w:pPr>
        <w:pStyle w:val="ListParagraph"/>
        <w:numPr>
          <w:ilvl w:val="0"/>
          <w:numId w:val="2"/>
        </w:numPr>
      </w:pPr>
      <w:r>
        <w:rPr>
          <w:rFonts w:ascii="Arial" w:cs="Arial" w:eastAsia="Arial" w:hAnsi="Arial"/>
          <w:color w:val="1A1A1A"/>
          <w:sz w:val="20"/>
          <w:szCs w:val="20"/>
        </w:rPr>
        <w:t xml:space="preserve">Open claude.ai in Chrome</w:t>
      </w:r>
    </w:p>
    <w:p>
      <w:pPr>
        <w:pStyle w:val="ListParagraph"/>
        <w:numPr>
          <w:ilvl w:val="0"/>
          <w:numId w:val="2"/>
        </w:numPr>
      </w:pPr>
      <w:r>
        <w:rPr>
          <w:rFonts w:ascii="Arial" w:cs="Arial" w:eastAsia="Arial" w:hAnsi="Arial"/>
          <w:color w:val="1A1A1A"/>
          <w:sz w:val="20"/>
          <w:szCs w:val="20"/>
        </w:rPr>
        <w:t xml:space="preserve">Open DevTools (F12 or Cmd+Option+I)</w:t>
      </w:r>
    </w:p>
    <w:p>
      <w:pPr>
        <w:pStyle w:val="ListParagraph"/>
        <w:numPr>
          <w:ilvl w:val="0"/>
          <w:numId w:val="2"/>
        </w:numPr>
      </w:pPr>
      <w:r>
        <w:rPr>
          <w:rFonts w:ascii="Arial" w:cs="Arial" w:eastAsia="Arial" w:hAnsi="Arial"/>
          <w:color w:val="1A1A1A"/>
          <w:sz w:val="20"/>
          <w:szCs w:val="20"/>
        </w:rPr>
        <w:t xml:space="preserve">Elements tab → select &lt;html&gt; → Styles panel → scroll to :root</w:t>
      </w:r>
    </w:p>
    <w:p>
      <w:pPr>
        <w:pStyle w:val="ListParagraph"/>
        <w:numPr>
          <w:ilvl w:val="0"/>
          <w:numId w:val="2"/>
        </w:numPr>
      </w:pPr>
      <w:r>
        <w:rPr>
          <w:rFonts w:ascii="Arial" w:cs="Arial" w:eastAsia="Arial" w:hAnsi="Arial"/>
          <w:color w:val="1A1A1A"/>
          <w:sz w:val="20"/>
          <w:szCs w:val="20"/>
        </w:rPr>
        <w:t xml:space="preserve">Search for --color-, --font-, --spacing- to find all CSS variables</w:t>
      </w:r>
    </w:p>
    <w:p>
      <w:pPr>
        <w:spacing w:before="0" w:after="240"/>
      </w:pPr>
      <w:r>
        <w:t xml:space="preserve"/>
      </w:r>
    </w:p>
    <w:p>
      <w:pPr>
        <w:pStyle w:val="Heading3"/>
        <w:spacing w:before="240" w:after="80"/>
      </w:pPr>
      <w:r>
        <w:rPr>
          <w:rFonts w:ascii="Arial" w:cs="Arial" w:eastAsia="Arial" w:hAnsi="Arial"/>
          <w:b/>
          <w:bCs/>
          <w:color w:val="B5603A"/>
          <w:sz w:val="22"/>
          <w:szCs w:val="22"/>
        </w:rPr>
        <w:t xml:space="preserve">Using in CSS</w:t>
      </w:r>
    </w:p>
    <w:p>
      <w:pPr>
        <w:shd w:fill="2D2D2D" w:val="clear"/>
        <w:spacing w:before="80" w:after="80"/>
      </w:pPr>
      <w:r>
        <w:rPr>
          <w:rFonts w:ascii="Courier New" w:cs="Courier New" w:eastAsia="Courier New" w:hAnsi="Courier New"/>
          <w:color w:val="D97757"/>
          <w:sz w:val="18"/>
          <w:szCs w:val="18"/>
        </w:rPr>
        <w:t xml:space="preserve">.my-component {</w:t>
      </w:r>
    </w:p>
    <w:p>
      <w:pPr>
        <w:shd w:fill="2D2D2D" w:val="clear"/>
        <w:spacing w:before="0" w:after="0"/>
        <w:ind w:left="480"/>
      </w:pPr>
      <w:r>
        <w:rPr>
          <w:rFonts w:ascii="Courier New" w:cs="Courier New" w:eastAsia="Courier New" w:hAnsi="Courier New"/>
          <w:color w:val="AAAAFF"/>
          <w:sz w:val="18"/>
          <w:szCs w:val="18"/>
        </w:rPr>
        <w:t xml:space="preserve">background: var(--color-background-primary);</w:t>
      </w:r>
    </w:p>
    <w:p>
      <w:pPr>
        <w:shd w:fill="2D2D2D" w:val="clear"/>
        <w:spacing w:before="0" w:after="0"/>
        <w:ind w:left="480"/>
      </w:pPr>
      <w:r>
        <w:rPr>
          <w:rFonts w:ascii="Courier New" w:cs="Courier New" w:eastAsia="Courier New" w:hAnsi="Courier New"/>
          <w:color w:val="AAAAFF"/>
          <w:sz w:val="18"/>
          <w:szCs w:val="18"/>
        </w:rPr>
        <w:t xml:space="preserve">font-family: var(--font-family-prose);</w:t>
      </w:r>
    </w:p>
    <w:p>
      <w:pPr>
        <w:shd w:fill="2D2D2D" w:val="clear"/>
        <w:spacing w:before="0" w:after="0"/>
        <w:ind w:left="480"/>
      </w:pPr>
      <w:r>
        <w:rPr>
          <w:rFonts w:ascii="Courier New" w:cs="Courier New" w:eastAsia="Courier New" w:hAnsi="Courier New"/>
          <w:color w:val="AAAAFF"/>
          <w:sz w:val="18"/>
          <w:szCs w:val="18"/>
        </w:rPr>
        <w:t xml:space="preserve">padding: var(--spacing-4) var(--spacing-6);</w:t>
      </w:r>
    </w:p>
    <w:p>
      <w:pPr>
        <w:shd w:fill="2D2D2D" w:val="clear"/>
        <w:spacing w:before="0" w:after="80"/>
      </w:pPr>
      <w:r>
        <w:rPr>
          <w:rFonts w:ascii="Courier New" w:cs="Courier New" w:eastAsia="Courier New" w:hAnsi="Courier New"/>
          <w:color w:val="D97757"/>
          <w:sz w:val="18"/>
          <w:szCs w:val="18"/>
        </w:rPr>
        <w:t xml:space="preserve">}</w:t>
      </w:r>
    </w:p>
    <w:p>
      <w:pPr>
        <w:spacing w:before="0" w:after="240"/>
      </w:pPr>
      <w:r>
        <w:t xml:space="preserve"/>
      </w:r>
    </w:p>
    <w:p>
      <w:pPr>
        <w:spacing w:before="60" w:after="80"/>
        <w:ind w:left="360"/>
      </w:pPr>
      <w:r>
        <w:rPr>
          <w:rFonts w:ascii="Arial" w:cs="Arial" w:eastAsia="Arial" w:hAnsi="Arial"/>
          <w:color w:val="D97757"/>
          <w:sz w:val="18"/>
          <w:szCs w:val="18"/>
        </w:rPr>
        <w:t xml:space="preserve">ℹ  </w:t>
      </w:r>
      <w:r>
        <w:rPr>
          <w:rFonts w:ascii="Arial" w:cs="Arial" w:eastAsia="Arial" w:hAnsi="Arial"/>
          <w:i/>
          <w:iCs/>
          <w:color w:val="555555"/>
          <w:sz w:val="18"/>
          <w:szCs w:val="18"/>
        </w:rPr>
        <w:t xml:space="preserve">Token names in this document follow a proposed naming convention. Actual CSS variable names on claude.ai may differ slightly. Always verify against DevTools before shipping.</w:t>
      </w:r>
    </w:p>
    <w:p>
      <w:pPr>
        <w:spacing w:before="0" w:after="240"/>
      </w:pPr>
      <w:r>
        <w:t xml:space="preserve"/>
      </w:r>
    </w:p>
    <w:p>
      <w:pPr>
        <w:pBdr>
          <w:top w:val="single" w:color="D97757" w:sz="4" w:space="4"/>
        </w:pBdr>
        <w:spacing w:before="400"/>
        <w:jc w:val="center"/>
      </w:pPr>
      <w:r>
        <w:rPr>
          <w:rFonts w:ascii="Arial" w:cs="Arial" w:eastAsia="Arial" w:hAnsi="Arial"/>
          <w:color w:val="AAAAAA"/>
          <w:sz w:val="16"/>
          <w:szCs w:val="16"/>
        </w:rPr>
        <w:t xml:space="preserve">Ottavia / claude.ai Design Token Reference  •  Internal Use Only  •  Do Not Distribute</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claude.ai Design Tokens  •  Internal Engineering Reference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before="60" w:after="6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1A"/>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A1A1A"/>
      <w:sz w:val="26"/>
      <w:szCs w:val="26"/>
    </w:rPr>
  </w:style>
  <w:style w:type="paragraph" w:styleId="Heading3">
    <w:name w:val="Heading 3"/>
    <w:basedOn w:val="Normal"/>
    <w:next w:val="Normal"/>
    <w:qFormat/>
    <w:pPr>
      <w:spacing w:before="240" w:after="80"/>
      <w:outlineLvl w:val="2"/>
    </w:pPr>
    <w:rPr>
      <w:rFonts w:ascii="Arial" w:cs="Arial" w:eastAsia="Arial" w:hAnsi="Arial"/>
      <w:b/>
      <w:bCs/>
      <w:color w:val="B560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2026-02-19T12:04:44.620Z</dcterms:created>
  <dcterms:modified xsi:type="dcterms:W3CDTF">2026-02-19T12:04:44.621Z</dcterms:modified>
</cp:coreProperties>
</file>

<file path=docProps/custom.xml><?xml version="1.0" encoding="utf-8"?>
<Properties xmlns="http://schemas.openxmlformats.org/officeDocument/2006/custom-properties" xmlns:vt="http://schemas.openxmlformats.org/officeDocument/2006/docPropsVTypes"/>
</file>