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Medical Document Text</w:t>
      </w:r>
    </w:p>
    <w:p>
      <w:r>
        <w:t>Patient ID: 23</w:t>
      </w:r>
    </w:p>
    <w:p>
      <w:r>
        <w:t>Processing Date: 2025-07-24 12:23:42</w:t>
      </w:r>
    </w:p>
    <w:p/>
    <w:p>
      <w:r>
        <w:t>Ontario</w:t>
      </w:r>
    </w:p>
    <w:p>
      <w:r>
        <w:t>Ministry of Health</w:t>
      </w:r>
    </w:p>
    <w:p>
      <w:r>
        <w:t>Laboratory Requisition</w:t>
      </w:r>
    </w:p>
    <w:p>
      <w:r>
        <w:t>Requisitioning Clinician / Practitioner</w:t>
      </w:r>
    </w:p>
    <w:p>
      <w:r>
        <w:t>Name</w:t>
      </w:r>
    </w:p>
    <w:p>
      <w:r>
        <w:t>FEF Clinical Labs Lmt</w:t>
      </w:r>
    </w:p>
    <w:p>
      <w:r>
        <w:t>Address</w:t>
      </w:r>
    </w:p>
    <w:p>
      <w:r>
        <w:t>679 Rideau St. Ottawa ON K1N 0B7</w:t>
      </w:r>
    </w:p>
    <w:p>
      <w:r>
        <w:t>Laboratory Use Only</w:t>
      </w:r>
    </w:p>
    <w:p>
      <w:r>
        <w:t>Clinician/Practitioner's Contact Number for Urgent Results</w:t>
      </w:r>
    </w:p>
    <w:p>
      <w:r>
        <w:t>(101) 111-1111</w:t>
      </w:r>
    </w:p>
    <w:p>
      <w:r>
        <w:t>Clinician/Practitioner Number</w:t>
      </w:r>
    </w:p>
    <w:p>
      <w:r>
        <w:t>CPSO / Registration No.</w:t>
      </w:r>
    </w:p>
    <w:p>
      <w:r>
        <w:t>112784</w:t>
      </w:r>
    </w:p>
    <w:p>
      <w:r>
        <w:t>Health Number</w:t>
      </w:r>
    </w:p>
    <w:p>
      <w:r>
        <w:t>87668725</w:t>
      </w:r>
    </w:p>
    <w:p>
      <w:r>
        <w:t>Check (✔) one:</w:t>
      </w:r>
    </w:p>
    <w:p>
      <w:r>
        <w:t>OHIP/Insured</w:t>
      </w:r>
    </w:p>
    <w:p>
      <w:r>
        <w:t>Additional Clinical Information (e.g. diagnosis)</w:t>
      </w:r>
    </w:p>
    <w:p>
      <w:r>
        <w:t>Clinic ABC Limited</w:t>
      </w:r>
    </w:p>
    <w:p>
      <w:r>
        <w:t>452482278</w:t>
      </w:r>
    </w:p>
    <w:p>
      <w:r>
        <w:t>Province Other Provincial Registration Number</w:t>
      </w:r>
    </w:p>
    <w:p>
      <w:r>
        <w:t>Third Party / Uninsured</w:t>
      </w:r>
    </w:p>
    <w:p>
      <w:r>
        <w:t>WSIB</w:t>
      </w:r>
    </w:p>
    <w:p>
      <w:r>
        <w:t>ON</w:t>
      </w:r>
    </w:p>
    <w:p>
      <w:r>
        <w:t>Patient's Last Name (as per OHIP Card)</w:t>
      </w:r>
    </w:p>
    <w:p>
      <w:r>
        <w:t>Singh</w:t>
      </w:r>
    </w:p>
    <w:p>
      <w:r>
        <w:t>уууу</w:t>
      </w:r>
    </w:p>
    <w:p>
      <w:r>
        <w:t>Service Date</w:t>
      </w:r>
    </w:p>
    <w:p>
      <w:r>
        <w:t>mm</w:t>
      </w:r>
    </w:p>
    <w:p>
      <w:r>
        <w:t>dd</w:t>
      </w:r>
    </w:p>
    <w:p>
      <w:r>
        <w:t>2025 07 20</w:t>
      </w:r>
    </w:p>
    <w:p>
      <w:r>
        <w:t>yyyy</w:t>
      </w:r>
    </w:p>
    <w:p>
      <w:r>
        <w:t>Date of Birth</w:t>
      </w:r>
    </w:p>
    <w:p>
      <w:r>
        <w:t>mm</w:t>
      </w:r>
    </w:p>
    <w:p>
      <w:r>
        <w:t>dd</w:t>
      </w:r>
    </w:p>
    <w:p>
      <w:r>
        <w:t>19950102</w:t>
      </w:r>
    </w:p>
    <w:p>
      <w:r>
        <w:t>Patient's Telephone Contact Number</w:t>
      </w:r>
    </w:p>
    <w:p>
      <w:r>
        <w:t>Version Sex</w:t>
      </w:r>
    </w:p>
    <w:p>
      <w:r>
        <w:t>KG</w:t>
      </w:r>
    </w:p>
    <w:p>
      <w:r>
        <w:t>MF</w:t>
      </w:r>
    </w:p>
    <w:p>
      <w:r>
        <w:t>Patient's First &amp; Middle Names (as per OHIP Card)</w:t>
      </w:r>
    </w:p>
    <w:p>
      <w:r>
        <w:t>Joh n</w:t>
      </w:r>
    </w:p>
    <w:p>
      <w:r>
        <w:t>Patient's Address (including Postal Code)</w:t>
      </w:r>
    </w:p>
    <w:p>
      <w:r>
        <w:t>☑ Copy to: Clinician/Practitioner</w:t>
      </w:r>
    </w:p>
    <w:p>
      <w:r>
        <w:t>Last Name</w:t>
      </w:r>
    </w:p>
    <w:p>
      <w:r>
        <w:t>Smith</w:t>
      </w:r>
    </w:p>
    <w:p>
      <w:r>
        <w:t>First Name</w:t>
      </w:r>
    </w:p>
    <w:p>
      <w:r>
        <w:t>John</w:t>
      </w:r>
    </w:p>
    <w:p>
      <w:r>
        <w:t>201 Sussex Dr. Ottawa ON K1N 0A4</w:t>
      </w:r>
    </w:p>
    <w:p>
      <w:r>
        <w:t>(877) 555-2222</w:t>
      </w:r>
    </w:p>
    <w:p>
      <w:r>
        <w:t>Address</w:t>
      </w:r>
    </w:p>
    <w:p>
      <w:r>
        <w:t>102 Rideau St. Ottawa ON K1N 0B6</w:t>
      </w:r>
    </w:p>
    <w:p>
      <w:r>
        <w:t>Note: Separate requisitions are required for cytology, Ontario Cervical Screening Program HPV and cytology tests, histology/pathology, ColonCancerCheck FIT</w:t>
      </w:r>
    </w:p>
    <w:p>
      <w:r>
        <w:t>test, and tests performed for Public Health Laboratory.</w:t>
      </w:r>
    </w:p>
    <w:p>
      <w:r>
        <w:t>Biochemistry</w:t>
      </w:r>
    </w:p>
    <w:p>
      <w:r>
        <w:t>Glucose</w:t>
      </w:r>
    </w:p>
    <w:p>
      <w:r>
        <w:t>HbA1C</w:t>
      </w:r>
    </w:p>
    <w:p>
      <w:r>
        <w:t>Creatinine (eGFR)</w:t>
      </w:r>
    </w:p>
    <w:p>
      <w:r>
        <w:t>Uric Acid</w:t>
      </w:r>
    </w:p>
    <w:p>
      <w:r>
        <w:t>Sodium</w:t>
      </w:r>
    </w:p>
    <w:p>
      <w:r>
        <w:t>Potassium</w:t>
      </w:r>
    </w:p>
    <w:p>
      <w:r>
        <w:t>ALT</w:t>
      </w:r>
    </w:p>
    <w:p>
      <w:r>
        <w:t>Alk. Phosphatase</w:t>
      </w:r>
    </w:p>
    <w:p>
      <w:r>
        <w:t>Bilirubin</w:t>
      </w:r>
    </w:p>
    <w:p>
      <w:r>
        <w:t>Albumin</w:t>
      </w:r>
    </w:p>
    <w:p>
      <w:r>
        <w:t>Lipid Assessment (includes Cholesterol, HDL-C, Triglycerides,</w:t>
      </w:r>
    </w:p>
    <w:p>
      <w:r>
        <w:t>calculated LDL-C &amp; Chol/HDL-C ratio; individual lipid tests may</w:t>
      </w:r>
    </w:p>
    <w:p>
      <w:r>
        <w:t>be ordered in the "Other Tests" section of this form)</w:t>
      </w:r>
    </w:p>
    <w:p>
      <w:r>
        <w:t>Albumin / Creatinine Ratio, Urine</w:t>
      </w:r>
    </w:p>
    <w:p>
      <w:r>
        <w:t>Urinalysis (Chemical)</w:t>
      </w:r>
    </w:p>
    <w:p>
      <w:r>
        <w:t>Neonatal Bilirubin:</w:t>
      </w:r>
    </w:p>
    <w:p>
      <w:r>
        <w:t>Child's Age:</w:t>
      </w:r>
    </w:p>
    <w:p>
      <w:r>
        <w:t>days</w:t>
      </w:r>
    </w:p>
    <w:p>
      <w:r>
        <w:t>hours</w:t>
      </w:r>
    </w:p>
    <w:p>
      <w:r>
        <w:t>Clinician/Practitioner's tel. no. (</w:t>
      </w:r>
    </w:p>
    <w:p>
      <w:r>
        <w:t>)</w:t>
      </w:r>
    </w:p>
    <w:p>
      <w:r>
        <w:t>Patient's 24 hr telephone no. (</w:t>
      </w:r>
    </w:p>
    <w:p>
      <w:r>
        <w:t>)</w:t>
      </w:r>
    </w:p>
    <w:p>
      <w:r>
        <w:t>Therapeutic Drug Monitoring:</w:t>
      </w:r>
    </w:p>
    <w:p>
      <w:r>
        <w:t>Name of Drug #1</w:t>
      </w:r>
    </w:p>
    <w:p>
      <w:r>
        <w:t>Name of Drug #2</w:t>
      </w:r>
    </w:p>
    <w:p>
      <w:r>
        <w:t>Time Collected #1</w:t>
      </w:r>
    </w:p>
    <w:p>
      <w:r>
        <w:t>hr. #2</w:t>
      </w:r>
    </w:p>
    <w:p>
      <w:r>
        <w:t>hr.</w:t>
      </w:r>
    </w:p>
    <w:p>
      <w:r>
        <w:t>Time of Last Dose #1</w:t>
      </w:r>
    </w:p>
    <w:p>
      <w:r>
        <w:t>hr. #2</w:t>
      </w:r>
    </w:p>
    <w:p>
      <w:r>
        <w:t>hr.</w:t>
      </w:r>
    </w:p>
    <w:p>
      <w:r>
        <w:t>Time of Next Dose #1</w:t>
      </w:r>
    </w:p>
    <w:p>
      <w:r>
        <w:t>hr. #2</w:t>
      </w:r>
    </w:p>
    <w:p>
      <w:r>
        <w:t>hr.</w:t>
      </w:r>
    </w:p>
    <w:p>
      <w:r>
        <w:t>Hematology</w:t>
      </w:r>
    </w:p>
    <w:p>
      <w:r>
        <w:t>Random</w:t>
      </w:r>
    </w:p>
    <w:p>
      <w:r>
        <w:t>X Fasting</w:t>
      </w:r>
    </w:p>
    <w:p>
      <w:r>
        <w:t>CBC</w:t>
      </w:r>
    </w:p>
    <w:p>
      <w:r>
        <w:t>X</w:t>
      </w:r>
    </w:p>
    <w:p>
      <w:r>
        <w:t>Prothrombin Time (INR)</w:t>
      </w:r>
    </w:p>
    <w:p>
      <w:r>
        <w:t>Immunology</w:t>
      </w:r>
    </w:p>
    <w:p>
      <w:r>
        <w:t>Pregnancy Test (Urine)</w:t>
      </w:r>
    </w:p>
    <w:p>
      <w:r>
        <w:t>Mononucleosis Screen</w:t>
      </w:r>
    </w:p>
    <w:p>
      <w:r>
        <w:t>Rubella</w:t>
      </w:r>
    </w:p>
    <w:p>
      <w:r>
        <w:t>Prenatal: ABO, RhD, Antibody Screen</w:t>
      </w:r>
    </w:p>
    <w:p>
      <w:r>
        <w:t>(titre and ident. if positive)</w:t>
      </w:r>
    </w:p>
    <w:p>
      <w:r>
        <w:t>Repeat Prenatal Antibodies</w:t>
      </w:r>
    </w:p>
    <w:p>
      <w:r>
        <w:t>Microbiology ID &amp; Sensitivities</w:t>
      </w:r>
    </w:p>
    <w:p>
      <w:r>
        <w:t>(if warranted)</w:t>
      </w:r>
    </w:p>
    <w:p>
      <w:r>
        <w:t>Cervical</w:t>
      </w:r>
    </w:p>
    <w:p>
      <w:r>
        <w:t>Vaginal</w:t>
      </w:r>
    </w:p>
    <w:p>
      <w:r>
        <w:t>Vaginal / Rectal - Group B Strep</w:t>
      </w:r>
    </w:p>
    <w:p>
      <w:r>
        <w:t>Chlamydia (specify source):</w:t>
      </w:r>
    </w:p>
    <w:p>
      <w:r>
        <w:t>GC (specify source):</w:t>
      </w:r>
    </w:p>
    <w:p>
      <w:r>
        <w:t>Sputum</w:t>
      </w:r>
    </w:p>
    <w:p>
      <w:r>
        <w:t>Throat</w:t>
      </w:r>
    </w:p>
    <w:p>
      <w:r>
        <w:t>Wound (specify source):</w:t>
      </w:r>
    </w:p>
    <w:p>
      <w:r>
        <w:t>Urine</w:t>
      </w:r>
    </w:p>
    <w:p>
      <w:r>
        <w:t>Stool Culture</w:t>
      </w:r>
    </w:p>
    <w:p>
      <w:r>
        <w:t>Stool Ova &amp; Parasites</w:t>
      </w:r>
    </w:p>
    <w:p>
      <w:r>
        <w:t>Other Swabs / Pus (specify source):</w:t>
      </w:r>
    </w:p>
    <w:p>
      <w:r>
        <w:t>Viral Hepatitis (check one only)</w:t>
      </w:r>
    </w:p>
    <w:p>
      <w:r>
        <w:t>Acute Hepatitis</w:t>
      </w:r>
    </w:p>
    <w:p>
      <w:r>
        <w:t>Chronic Hepatitis</w:t>
      </w:r>
    </w:p>
    <w:p>
      <w:r>
        <w:t>Immune Status / Previous Exposure</w:t>
      </w:r>
    </w:p>
    <w:p>
      <w:r>
        <w:t>Specify:</w:t>
      </w:r>
    </w:p>
    <w:p>
      <w:r>
        <w:t>Hepatitis A</w:t>
      </w:r>
    </w:p>
    <w:p>
      <w:r>
        <w:t>Hepatitis B</w:t>
      </w:r>
    </w:p>
    <w:p>
      <w:r>
        <w:t>Hepatitis C</w:t>
      </w:r>
    </w:p>
    <w:p>
      <w:r>
        <w:t>or order individual hepatitis tests in the</w:t>
      </w:r>
    </w:p>
    <w:p>
      <w:r>
        <w:t>"Other Tests" section below</w:t>
      </w:r>
    </w:p>
    <w:p>
      <w:r>
        <w:t>Prostate Specific Antigen (PSA)</w:t>
      </w:r>
    </w:p>
    <w:p>
      <w:r>
        <w:t>Total PSA</w:t>
      </w:r>
    </w:p>
    <w:p>
      <w:r>
        <w:t>Specify one below:</w:t>
      </w:r>
    </w:p>
    <w:p>
      <w:r>
        <w:t>Free PSA</w:t>
      </w:r>
    </w:p>
    <w:p>
      <w:r>
        <w:t>Insured - Meets OHIP eligibility criteria</w:t>
      </w:r>
    </w:p>
    <w:p>
      <w:r>
        <w:t>Uninsured - Screening: Patient responsible for payment</w:t>
      </w:r>
    </w:p>
    <w:p>
      <w:r>
        <w:t>Vitamin D (25-Hydroxy)</w:t>
      </w:r>
    </w:p>
    <w:p>
      <w:r>
        <w:t>Insured - Meets OHIP eligibility criteria:</w:t>
      </w:r>
    </w:p>
    <w:p>
      <w:r>
        <w:t>osteopenia; osteoporosis; rickets;</w:t>
      </w:r>
    </w:p>
    <w:p>
      <w:r>
        <w:t>renal disease; malabsorption syndromes;</w:t>
      </w:r>
    </w:p>
    <w:p>
      <w:r>
        <w:t>medications affecting vitamin D metabolism</w:t>
      </w:r>
    </w:p>
    <w:p>
      <w:r>
        <w:t>Uninsured - Patient responsible for payment</w:t>
      </w:r>
    </w:p>
    <w:p>
      <w:r>
        <w:t>Other Tests - one test per line</w:t>
      </w:r>
    </w:p>
    <w:p>
      <w:r>
        <w:t>I hereby certify the tests ordered are not for registered in or</w:t>
      </w:r>
    </w:p>
    <w:p>
      <w:r>
        <w:t>out patients of a hospital.</w:t>
      </w:r>
    </w:p>
    <w:p>
      <w:r>
        <w:t>Clinician/Practitioner Signature</w:t>
      </w:r>
    </w:p>
    <w:p>
      <w:r>
        <w:t>Date</w:t>
      </w:r>
    </w:p>
    <w:p>
      <w:r>
        <w:t>4422-84 (2025/01) Queen's Printer for Ontario, 2025</w:t>
      </w:r>
    </w:p>
    <w:p>
      <w:r>
        <w:t>Specimen Collection</w:t>
      </w:r>
    </w:p>
    <w:p>
      <w:r>
        <w:t>Time</w:t>
      </w:r>
    </w:p>
    <w:p>
      <w:r>
        <w:t>Date</w:t>
      </w:r>
    </w:p>
    <w:p>
      <w:r>
        <w:t>1257</w:t>
      </w:r>
    </w:p>
    <w:p>
      <w:r>
        <w:t>2025/07/18</w:t>
      </w:r>
    </w:p>
    <w:p>
      <w:r>
        <w:t>Laboratory Use Only</w:t>
      </w:r>
    </w:p>
    <w:p>
      <w:r>
        <w:t>7530-4581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