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C466A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1F1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21043D68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3AB47627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382598ED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15687F03">
      <w:pPr>
        <w:pStyle w:val="6"/>
        <w:rPr>
          <w:rFonts w:eastAsia="宋体"/>
          <w:lang w:eastAsia="zh-CN"/>
        </w:rPr>
      </w:pPr>
    </w:p>
    <w:p w14:paraId="64DD516E">
      <w:pPr>
        <w:pStyle w:val="6"/>
        <w:rPr>
          <w:rFonts w:eastAsia="宋体"/>
          <w:lang w:eastAsia="zh-CN"/>
        </w:rPr>
      </w:pPr>
    </w:p>
    <w:p w14:paraId="1989E3C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59F3CB3D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78C8D8B8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4C2F0AD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37DB838C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eastAsia="宋体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时间：2024/12/</w:t>
      </w:r>
      <w:r>
        <w:rPr>
          <w:rStyle w:val="166"/>
          <w:rFonts w:hint="eastAsia" w:eastAsia="宋体" w:asciiTheme="minorEastAsia" w:hAnsiTheme="minorEastAsia"/>
          <w:lang w:val="en-US" w:eastAsia="zh-CN"/>
        </w:rPr>
        <w:t>29</w:t>
      </w:r>
    </w:p>
    <w:p w14:paraId="110CD7A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：验收以及分配任务</w:t>
      </w:r>
    </w:p>
    <w:p w14:paraId="34B8E23A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：2024/12/</w:t>
      </w:r>
      <w:r>
        <w:rPr>
          <w:rFonts w:hint="eastAsia" w:eastAsia="宋体"/>
          <w:sz w:val="24"/>
          <w:szCs w:val="32"/>
          <w:lang w:val="en-US" w:eastAsia="zh-CN"/>
        </w:rPr>
        <w:t>29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3CBA164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25FB3666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31629BF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2F05C29F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0B08259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296741C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0F12BBD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/>
          <w:sz w:val="24"/>
          <w:szCs w:val="32"/>
          <w:lang w:val="en-US" w:eastAsia="zh-CN"/>
        </w:rPr>
        <w:t>项目部署</w:t>
      </w:r>
      <w:r>
        <w:rPr>
          <w:rFonts w:hint="eastAsia"/>
          <w:sz w:val="24"/>
          <w:szCs w:val="32"/>
          <w:lang w:eastAsia="zh-CN"/>
        </w:rPr>
        <w:t>的任务进行验收</w:t>
      </w:r>
    </w:p>
    <w:p w14:paraId="6F27DC21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6734E289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本周任务分配确认</w:t>
      </w:r>
    </w:p>
    <w:p w14:paraId="01726FB3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徐炳凯调试，查找项目存在的问题，并汇报小组后与mrt协同完成发现的问题，</w:t>
      </w:r>
    </w:p>
    <w:p w14:paraId="57E2766B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宋世博部署项目在云服务器上</w:t>
      </w:r>
    </w:p>
    <w:p w14:paraId="06939BD6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莫睿廷与徐炳凯协同完成存在的问题。</w:t>
      </w:r>
    </w:p>
    <w:p w14:paraId="2240874F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议题二：</w:t>
      </w:r>
      <w:r>
        <w:rPr>
          <w:rFonts w:hint="eastAsia" w:eastAsia="宋体"/>
          <w:b/>
          <w:bCs/>
          <w:sz w:val="24"/>
          <w:szCs w:val="32"/>
          <w:lang w:eastAsia="zh-CN"/>
        </w:rPr>
        <w:t>任务完成情况</w:t>
      </w:r>
    </w:p>
    <w:p w14:paraId="2093A45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莫睿廷完成</w:t>
      </w:r>
      <w:r>
        <w:rPr>
          <w:rFonts w:hint="eastAsia"/>
          <w:sz w:val="24"/>
          <w:szCs w:val="32"/>
          <w:lang w:val="en-US" w:eastAsia="zh-CN"/>
        </w:rPr>
        <w:t>debug的修补</w:t>
      </w:r>
      <w:r>
        <w:rPr>
          <w:rFonts w:hint="eastAsia"/>
          <w:sz w:val="24"/>
          <w:szCs w:val="32"/>
          <w:lang w:eastAsia="zh-CN"/>
        </w:rPr>
        <w:t>。完成标志</w:t>
      </w:r>
      <w:r>
        <w:rPr>
          <w:rFonts w:hint="eastAsia"/>
          <w:sz w:val="24"/>
          <w:szCs w:val="32"/>
          <w:lang w:val="en-US" w:eastAsia="zh-CN"/>
        </w:rPr>
        <w:t>是项目照片上传不了的debug的修复完成</w:t>
      </w:r>
      <w:r>
        <w:rPr>
          <w:rFonts w:hint="eastAsia"/>
          <w:sz w:val="24"/>
          <w:szCs w:val="32"/>
          <w:lang w:eastAsia="zh-CN"/>
        </w:rPr>
        <w:t>，完成情况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，评分9.</w:t>
      </w:r>
      <w:r>
        <w:rPr>
          <w:rFonts w:hint="eastAsia" w:eastAsia="宋体"/>
          <w:sz w:val="24"/>
          <w:szCs w:val="32"/>
          <w:lang w:eastAsia="zh-CN"/>
        </w:rPr>
        <w:t>6</w:t>
      </w:r>
      <w:r>
        <w:rPr>
          <w:rFonts w:hint="eastAsia"/>
          <w:sz w:val="24"/>
          <w:szCs w:val="32"/>
          <w:lang w:eastAsia="zh-CN"/>
        </w:rPr>
        <w:t>。完成时间：2024/1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val="en-US" w:eastAsia="zh-CN"/>
        </w:rPr>
        <w:t>28</w:t>
      </w:r>
      <w:r>
        <w:rPr>
          <w:rFonts w:hint="eastAsia" w:eastAsia="宋体"/>
          <w:sz w:val="24"/>
          <w:szCs w:val="32"/>
          <w:lang w:eastAsia="zh-CN"/>
        </w:rPr>
        <w:t xml:space="preserve">    </w:t>
      </w:r>
      <w:r>
        <w:rPr>
          <w:rFonts w:hint="eastAsia"/>
          <w:sz w:val="24"/>
          <w:szCs w:val="32"/>
          <w:lang w:eastAsia="zh-CN"/>
        </w:rPr>
        <w:t>20:00</w:t>
      </w:r>
    </w:p>
    <w:p w14:paraId="5B1356E5">
      <w:pPr>
        <w:rPr>
          <w:sz w:val="24"/>
          <w:szCs w:val="32"/>
          <w:lang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徐炳凯查找项目存在的问题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eastAsia="zh-CN"/>
        </w:rPr>
        <w:t>完成标志是</w:t>
      </w:r>
      <w:r>
        <w:rPr>
          <w:rFonts w:hint="eastAsia"/>
          <w:sz w:val="24"/>
          <w:szCs w:val="32"/>
          <w:lang w:val="en-US" w:eastAsia="zh-CN"/>
        </w:rPr>
        <w:t>查找到求购图书，用户头像等照片的上传不了</w:t>
      </w:r>
      <w:r>
        <w:rPr>
          <w:rFonts w:hint="eastAsia"/>
          <w:sz w:val="24"/>
          <w:szCs w:val="32"/>
          <w:lang w:eastAsia="zh-CN"/>
        </w:rPr>
        <w:t>。完成情况优秀，评分9.</w:t>
      </w:r>
      <w:r>
        <w:rPr>
          <w:rFonts w:hint="eastAsia" w:eastAsia="宋体"/>
          <w:sz w:val="24"/>
          <w:szCs w:val="32"/>
          <w:lang w:eastAsia="zh-CN"/>
        </w:rPr>
        <w:t>0</w:t>
      </w:r>
      <w:r>
        <w:rPr>
          <w:rFonts w:hint="eastAsia"/>
          <w:sz w:val="24"/>
          <w:szCs w:val="32"/>
          <w:lang w:eastAsia="zh-CN"/>
        </w:rPr>
        <w:t>。</w:t>
      </w:r>
    </w:p>
    <w:p w14:paraId="0FF9742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 xml:space="preserve">29 </w:t>
      </w:r>
      <w:r>
        <w:rPr>
          <w:rFonts w:hint="eastAsia"/>
          <w:sz w:val="24"/>
          <w:szCs w:val="32"/>
          <w:lang w:eastAsia="zh-CN"/>
        </w:rPr>
        <w:t>12:00</w:t>
      </w:r>
    </w:p>
    <w:p w14:paraId="6FE8966F">
      <w:pPr>
        <w:rPr>
          <w:rFonts w:ascii="MS Mincho" w:hAnsi="MS Mincho" w:eastAsia="宋体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</w:t>
      </w:r>
      <w:r>
        <w:rPr>
          <w:rFonts w:hint="eastAsia"/>
          <w:sz w:val="24"/>
          <w:szCs w:val="32"/>
          <w:lang w:val="en-US" w:eastAsia="zh-CN"/>
        </w:rPr>
        <w:t>完成项目在云服务器的部署，</w:t>
      </w:r>
      <w:r>
        <w:rPr>
          <w:rFonts w:hint="eastAsia"/>
          <w:sz w:val="24"/>
          <w:szCs w:val="32"/>
          <w:lang w:eastAsia="zh-CN"/>
        </w:rPr>
        <w:t>完成标志是</w:t>
      </w:r>
      <w:r>
        <w:rPr>
          <w:rFonts w:hint="eastAsia"/>
          <w:sz w:val="24"/>
          <w:szCs w:val="32"/>
          <w:lang w:val="en-US" w:eastAsia="zh-CN"/>
        </w:rPr>
        <w:t>项目在云服务器部署</w:t>
      </w:r>
      <w:r>
        <w:rPr>
          <w:rFonts w:hint="eastAsia" w:ascii="MS Mincho" w:hAnsi="MS Mincho" w:eastAsia="宋体" w:cs="MS Mincho"/>
          <w:sz w:val="24"/>
          <w:szCs w:val="32"/>
          <w:lang w:eastAsia="zh-CN"/>
        </w:rPr>
        <w:t>的</w:t>
      </w:r>
      <w:r>
        <w:rPr>
          <w:rFonts w:hint="eastAsia"/>
          <w:sz w:val="24"/>
          <w:szCs w:val="32"/>
          <w:lang w:eastAsia="zh-CN"/>
        </w:rPr>
        <w:t>完成，完成情况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，评分9</w:t>
      </w:r>
      <w:r>
        <w:rPr>
          <w:rFonts w:hint="eastAsia" w:eastAsia="宋体"/>
          <w:sz w:val="24"/>
          <w:szCs w:val="32"/>
          <w:lang w:eastAsia="zh-CN"/>
        </w:rPr>
        <w:t>.2</w:t>
      </w:r>
      <w:r>
        <w:rPr>
          <w:rFonts w:hint="eastAsia"/>
          <w:sz w:val="24"/>
          <w:szCs w:val="32"/>
          <w:lang w:eastAsia="zh-CN"/>
        </w:rPr>
        <w:t xml:space="preserve">。 </w:t>
      </w:r>
    </w:p>
    <w:p w14:paraId="48E023F9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27</w:t>
      </w:r>
      <w:r>
        <w:rPr>
          <w:rFonts w:hint="eastAsia"/>
          <w:sz w:val="24"/>
          <w:szCs w:val="32"/>
          <w:lang w:eastAsia="zh-CN"/>
        </w:rPr>
        <w:t xml:space="preserve"> 22:00</w:t>
      </w:r>
    </w:p>
    <w:p w14:paraId="59D0E6D7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议题三：分配任务</w:t>
      </w:r>
    </w:p>
    <w:p w14:paraId="3E34A8B6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由徐炳凯完成本次会议的会议纪要，并在2024/12/</w:t>
      </w:r>
      <w:r>
        <w:rPr>
          <w:rFonts w:hint="eastAsia" w:eastAsia="宋体"/>
          <w:sz w:val="24"/>
          <w:szCs w:val="32"/>
          <w:lang w:val="en-US" w:eastAsia="zh-CN"/>
        </w:rPr>
        <w:t>30</w:t>
      </w:r>
      <w:r>
        <w:rPr>
          <w:rFonts w:hint="eastAsia"/>
          <w:sz w:val="24"/>
          <w:szCs w:val="32"/>
          <w:lang w:eastAsia="zh-CN"/>
        </w:rPr>
        <w:t xml:space="preserve"> 18:00前上传至git上。</w:t>
      </w:r>
    </w:p>
    <w:p w14:paraId="20DF0927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588013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项目基本上进行了完成，对完成任务进行总体总结，</w:t>
      </w:r>
    </w:p>
    <w:p w14:paraId="53A3CE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总结经验教训：</w:t>
      </w:r>
    </w:p>
    <w:p w14:paraId="5F5DCCF2">
      <w:pPr>
        <w:pStyle w:val="3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仿宋" w:hAnsi="仿宋" w:eastAsia="仿宋" w:cs="仿宋"/>
          <w:spacing w:val="3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在项目启动前应尽可能地与用户沟通，明确和冻结需求。</w:t>
      </w:r>
    </w:p>
    <w:p w14:paraId="1747F825">
      <w:pPr>
        <w:pStyle w:val="3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在项目开发过程中，应及时收集和整合用户反馈，以优化产品功能和用户体验。</w:t>
      </w:r>
    </w:p>
    <w:p w14:paraId="46853244">
      <w:pPr>
        <w:pStyle w:val="3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合理分配时间和资源，避免在某个阶段或模块上过度投入，可以确保项目的均衡发展。</w:t>
      </w:r>
    </w:p>
    <w:p w14:paraId="7498A1DD">
      <w:pPr>
        <w:pStyle w:val="3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对于各个人员工作分配即评分</w:t>
      </w:r>
    </w:p>
    <w:p w14:paraId="73B1919C">
      <w:pPr>
        <w:pStyle w:val="30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莫睿廷：主要担任项目经理职位，分布任务即审查，同时也负责使用Springboot软件，用java语言完成后端代码端口的封装完成。</w:t>
      </w:r>
    </w:p>
    <w:p w14:paraId="19E8BD0E">
      <w:pPr>
        <w:pStyle w:val="30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评分:9.6</w:t>
      </w:r>
    </w:p>
    <w:p w14:paraId="65149422">
      <w:pPr>
        <w:pStyle w:val="30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default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徐炳凯：主要完成前端页面html的设计，完成js.css的文件的完成，然后测试寻找bug，并将bug汇报由小组共同修复。</w:t>
      </w:r>
    </w:p>
    <w:p w14:paraId="687E9F79">
      <w:pPr>
        <w:pStyle w:val="30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default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评分：9.2</w:t>
      </w:r>
    </w:p>
    <w:p w14:paraId="18AB585D">
      <w:pPr>
        <w:pStyle w:val="30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宋世博：主要负责完成前端页面上使用vue技术调用后端接口调取各个实体增删改查的方法，并且调用数据库内容。</w:t>
      </w:r>
    </w:p>
    <w:p w14:paraId="48FA40FD">
      <w:pPr>
        <w:pStyle w:val="30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default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3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评分:9.3</w:t>
      </w:r>
    </w:p>
    <w:p w14:paraId="62E8B3FE">
      <w:pPr>
        <w:pStyle w:val="3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</w:p>
    <w:p w14:paraId="4D18A3F4">
      <w:pPr>
        <w:pStyle w:val="3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仿宋" w:hAnsi="仿宋" w:eastAsia="仿宋" w:cs="仿宋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</w:p>
    <w:p w14:paraId="5CBAC977"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0487C2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3DD90A6C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A147A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72308B3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4BADF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CCA80D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9BEA3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A9BEA3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83E00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C39EC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DC256">
    <w:pPr>
      <w:pStyle w:val="25"/>
    </w:pPr>
    <w:r>
      <w:rPr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F50FAB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535C0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66C36"/>
    <w:rsid w:val="0029639D"/>
    <w:rsid w:val="00326F90"/>
    <w:rsid w:val="00335BCC"/>
    <w:rsid w:val="004B35B9"/>
    <w:rsid w:val="008676D6"/>
    <w:rsid w:val="009A463A"/>
    <w:rsid w:val="009F2882"/>
    <w:rsid w:val="00AA1D8D"/>
    <w:rsid w:val="00AE1310"/>
    <w:rsid w:val="00B47730"/>
    <w:rsid w:val="00C4485D"/>
    <w:rsid w:val="00CB0664"/>
    <w:rsid w:val="00CF3122"/>
    <w:rsid w:val="00D800EC"/>
    <w:rsid w:val="00E2088B"/>
    <w:rsid w:val="00E61A32"/>
    <w:rsid w:val="00E87F2E"/>
    <w:rsid w:val="00ED5790"/>
    <w:rsid w:val="00EF71D2"/>
    <w:rsid w:val="00F12DA2"/>
    <w:rsid w:val="00FC693F"/>
    <w:rsid w:val="123C36F5"/>
    <w:rsid w:val="150F1F18"/>
    <w:rsid w:val="178F10EE"/>
    <w:rsid w:val="1BC4650B"/>
    <w:rsid w:val="1CF619B6"/>
    <w:rsid w:val="21936F46"/>
    <w:rsid w:val="22286ED8"/>
    <w:rsid w:val="23C7552E"/>
    <w:rsid w:val="2670658E"/>
    <w:rsid w:val="27FD1429"/>
    <w:rsid w:val="299906C9"/>
    <w:rsid w:val="330C2CF6"/>
    <w:rsid w:val="3C0C68D0"/>
    <w:rsid w:val="3EDB225D"/>
    <w:rsid w:val="437E1E93"/>
    <w:rsid w:val="43B836C6"/>
    <w:rsid w:val="4CC4300C"/>
    <w:rsid w:val="4CF431C6"/>
    <w:rsid w:val="4E5C281F"/>
    <w:rsid w:val="4FC244D5"/>
    <w:rsid w:val="51BB609C"/>
    <w:rsid w:val="541D70EC"/>
    <w:rsid w:val="561623FF"/>
    <w:rsid w:val="59C47C9E"/>
    <w:rsid w:val="5BD85D82"/>
    <w:rsid w:val="63A9366A"/>
    <w:rsid w:val="64942E6C"/>
    <w:rsid w:val="67C25F42"/>
    <w:rsid w:val="67F02CB7"/>
    <w:rsid w:val="68046022"/>
    <w:rsid w:val="68B113CD"/>
    <w:rsid w:val="692B6349"/>
    <w:rsid w:val="6A96247C"/>
    <w:rsid w:val="6BE07B81"/>
    <w:rsid w:val="73504065"/>
    <w:rsid w:val="737C78ED"/>
    <w:rsid w:val="775B046C"/>
    <w:rsid w:val="7CC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442</Words>
  <Characters>532</Characters>
  <Lines>5</Lines>
  <Paragraphs>1</Paragraphs>
  <TotalTime>0</TotalTime>
  <ScaleCrop>false</ScaleCrop>
  <LinksUpToDate>false</LinksUpToDate>
  <CharactersWithSpaces>593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2024-12-31T08:31:49Z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39C91890D7E2451CB8DB97BBCB3F01F4_13</vt:lpwstr>
  </property>
  <property fmtid="{D5CDD505-2E9C-101B-9397-08002B2CF9AE}" pid="4" name="KSOTemplateDocerSaveRecord">
    <vt:lpwstr>eyJoZGlkIjoiZWFkODRkZDhmNTI3MTczNzllN2E1YzgwYjZjOGZmNzciLCJ1c2VySWQiOiIxNDAzNTA2Mjk1In0=</vt:lpwstr>
  </property>
</Properties>
</file>