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75DDF">
      <w:pPr>
        <w:pStyle w:val="2"/>
        <w:keepNext w:val="0"/>
        <w:keepLines w:val="0"/>
        <w:widowControl/>
        <w:suppressLineNumbers w:val="0"/>
        <w:spacing w:before="160" w:beforeAutospacing="0" w:after="0" w:afterAutospacing="0" w:line="210" w:lineRule="atLeast"/>
        <w:rPr>
          <w:b/>
          <w:bCs/>
        </w:rPr>
      </w:pPr>
      <w:r>
        <w:rPr>
          <w:b/>
          <w:bCs/>
        </w:rPr>
        <w:t>二手图书交易系统编码规范说明文档</w:t>
      </w:r>
    </w:p>
    <w:p w14:paraId="3F2D9913">
      <w:pPr>
        <w:pStyle w:val="3"/>
        <w:keepNext w:val="0"/>
        <w:keepLines w:val="0"/>
        <w:widowControl/>
        <w:suppressLineNumbers w:val="0"/>
        <w:spacing w:before="160" w:beforeAutospacing="0" w:after="0" w:afterAutospacing="0"/>
        <w:rPr>
          <w:b/>
          <w:bCs/>
        </w:rPr>
      </w:pPr>
      <w:r>
        <w:rPr>
          <w:b/>
          <w:bCs/>
        </w:rPr>
        <w:t>1. 目的</w:t>
      </w:r>
    </w:p>
    <w:p w14:paraId="5767513B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为规范开发人员的代码编写，提高代码质量，特制定此编码规范。通过此规范可以：</w:t>
      </w:r>
    </w:p>
    <w:p w14:paraId="7862F4F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增强代码的可读性和可维护性</w:t>
      </w:r>
    </w:p>
    <w:p w14:paraId="3FB0F3D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降低程序出错的概率</w:t>
      </w:r>
    </w:p>
    <w:p w14:paraId="1C0FA8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提高开发效率</w:t>
      </w:r>
    </w:p>
    <w:p w14:paraId="271101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规范团队开发模式</w:t>
      </w:r>
    </w:p>
    <w:p w14:paraId="0B2D1F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便于新成员快速融入团队</w:t>
      </w:r>
    </w:p>
    <w:p w14:paraId="622D64C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降低项目维护成本</w:t>
      </w:r>
    </w:p>
    <w:p w14:paraId="59E4F5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提高团队协作效率</w:t>
      </w:r>
    </w:p>
    <w:p w14:paraId="25BC754D">
      <w:pPr>
        <w:pStyle w:val="3"/>
        <w:keepNext w:val="0"/>
        <w:keepLines w:val="0"/>
        <w:widowControl/>
        <w:suppressLineNumbers w:val="0"/>
        <w:spacing w:before="160" w:beforeAutospacing="0" w:after="0" w:afterAutospacing="0"/>
        <w:rPr>
          <w:b/>
          <w:bCs/>
        </w:rPr>
      </w:pPr>
      <w:r>
        <w:rPr>
          <w:b/>
          <w:bCs/>
        </w:rPr>
        <w:t>2. 适用范围</w:t>
      </w:r>
    </w:p>
    <w:p w14:paraId="63680336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本规范适用于基于Spring Boot的二手图书交易系统开发，涵盖：</w:t>
      </w:r>
    </w:p>
    <w:p w14:paraId="04B694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后端Java代码编写</w:t>
      </w:r>
    </w:p>
    <w:p w14:paraId="4FB4EC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数据库设计和访问</w:t>
      </w:r>
    </w:p>
    <w:p w14:paraId="3BEB451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接口设计和实现</w:t>
      </w:r>
    </w:p>
    <w:p w14:paraId="2DCF75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配置文件管理</w:t>
      </w:r>
    </w:p>
    <w:p w14:paraId="602CDCC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工具类开发</w:t>
      </w:r>
    </w:p>
    <w:p w14:paraId="78FD5BC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文档编写</w:t>
      </w:r>
    </w:p>
    <w:p w14:paraId="1DCB4EE8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所有开发人员必须严格遵守本规范。</w:t>
      </w:r>
    </w:p>
    <w:p w14:paraId="68BF3FCB">
      <w:pPr>
        <w:pStyle w:val="3"/>
        <w:keepNext w:val="0"/>
        <w:keepLines w:val="0"/>
        <w:widowControl/>
        <w:suppressLineNumbers w:val="0"/>
        <w:spacing w:before="160" w:beforeAutospacing="0" w:after="0" w:afterAutospacing="0"/>
        <w:rPr>
          <w:b/>
          <w:bCs/>
        </w:rPr>
      </w:pPr>
      <w:r>
        <w:rPr>
          <w:b/>
          <w:bCs/>
        </w:rPr>
        <w:t>3. 项目结构规范</w:t>
      </w:r>
    </w:p>
    <w:p w14:paraId="6F4EF4F7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3.1 包结构规范</w:t>
      </w:r>
    </w:p>
    <w:p w14:paraId="07AC46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src/main/java/com/</w:t>
      </w:r>
    </w:p>
    <w:p w14:paraId="711792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annotation/     // 自定义注解</w:t>
      </w:r>
    </w:p>
    <w:p w14:paraId="3719FD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IgnoreAuth.java     // 忽略登录校验注解</w:t>
      </w:r>
    </w:p>
    <w:p w14:paraId="0D603B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└── LoginUser.java      // 登录用户注解</w:t>
      </w:r>
    </w:p>
    <w:p w14:paraId="3B5DE9E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config/         // 配置类</w:t>
      </w:r>
    </w:p>
    <w:p w14:paraId="502FE8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AlipayConfig.java   // 支付宝配置</w:t>
      </w:r>
    </w:p>
    <w:p w14:paraId="326934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InterceptorConfig.java  // 拦截器配置</w:t>
      </w:r>
    </w:p>
    <w:p w14:paraId="2319233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└── MybatisPlusConfig.java  // MyBatis-Plus配置</w:t>
      </w:r>
    </w:p>
    <w:p w14:paraId="52E335F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controller/     // 控制器层</w:t>
      </w:r>
    </w:p>
    <w:p w14:paraId="5C1D89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AddressController.java  // 地址管理</w:t>
      </w:r>
    </w:p>
    <w:p w14:paraId="1875290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OrderController.java    // 订单管理</w:t>
      </w:r>
    </w:p>
    <w:p w14:paraId="7D18A0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└── UserController.java     // 用户管理</w:t>
      </w:r>
    </w:p>
    <w:p w14:paraId="0F5D7ED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dao/           // 数据访问层</w:t>
      </w:r>
    </w:p>
    <w:p w14:paraId="693480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AddressDao.java        // 地址数据访问</w:t>
      </w:r>
    </w:p>
    <w:p w14:paraId="77CAD6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OrderDao.java          // 订单数据访问</w:t>
      </w:r>
    </w:p>
    <w:p w14:paraId="43C50A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└── UserDao.java           // 用户数据访问</w:t>
      </w:r>
    </w:p>
    <w:p w14:paraId="10CC26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entity/        // 实体类</w:t>
      </w:r>
    </w:p>
    <w:p w14:paraId="35879B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model/     // 数据传输对象</w:t>
      </w:r>
    </w:p>
    <w:p w14:paraId="2A48B4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view/      // 视图对象</w:t>
      </w:r>
    </w:p>
    <w:p w14:paraId="7245547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└── base/      // 基础实体类</w:t>
      </w:r>
    </w:p>
    <w:p w14:paraId="473765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interceptor/   // 拦截器</w:t>
      </w:r>
    </w:p>
    <w:p w14:paraId="06396F5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└── AuthorizationInterceptor.java  // 权限拦截器</w:t>
      </w:r>
    </w:p>
    <w:p w14:paraId="3FC2B2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├── service/       // 服务层接口</w:t>
      </w:r>
    </w:p>
    <w:p w14:paraId="46AC68E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impl/      // 服务实现类</w:t>
      </w:r>
    </w:p>
    <w:p w14:paraId="7B7661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└── base/      // 基础服务接口</w:t>
      </w:r>
    </w:p>
    <w:p w14:paraId="5BB91E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└── utils/         // 工具类</w:t>
      </w:r>
    </w:p>
    <w:p w14:paraId="07E521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R.java             // 统一返回工具</w:t>
      </w:r>
    </w:p>
    <w:p w14:paraId="6F95B5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├── PageUtils.java     // 分页工具</w:t>
      </w:r>
    </w:p>
    <w:p w14:paraId="3BFDC42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└── ValidatorUtils.java // 验证工具</w:t>
      </w:r>
    </w:p>
    <w:p w14:paraId="79C60C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5C6513D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3.2 命名规范</w:t>
      </w:r>
    </w:p>
    <w:p w14:paraId="32244AB3">
      <w:pPr>
        <w:pStyle w:val="5"/>
        <w:keepNext w:val="0"/>
        <w:keepLines w:val="0"/>
        <w:widowControl/>
        <w:suppressLineNumbers w:val="0"/>
        <w:spacing w:before="170" w:beforeAutospacing="0" w:after="0" w:afterAutospacing="0"/>
      </w:pPr>
      <w:r>
        <w:t>3.2.1 类命名规范</w:t>
      </w:r>
    </w:p>
    <w:p w14:paraId="02D3EF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类名采用大驼峰命名法（UpperCamelCase）</w:t>
      </w:r>
    </w:p>
    <w:p w14:paraId="3E4FC6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Controller类以Controller结尾</w:t>
      </w:r>
    </w:p>
    <w:p w14:paraId="1E2BCB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Service类以Service结尾</w:t>
      </w:r>
    </w:p>
    <w:p w14:paraId="261CB3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实体类以Entity结尾</w:t>
      </w:r>
    </w:p>
    <w:p w14:paraId="25B6BE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数据访问类以Dao结尾</w:t>
      </w:r>
    </w:p>
    <w:p w14:paraId="59FB490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工具类以Utils结尾</w:t>
      </w:r>
    </w:p>
    <w:p w14:paraId="01D3511B">
      <w:pPr>
        <w:pStyle w:val="5"/>
        <w:keepNext w:val="0"/>
        <w:keepLines w:val="0"/>
        <w:widowControl/>
        <w:suppressLineNumbers w:val="0"/>
        <w:spacing w:before="170" w:beforeAutospacing="0" w:after="0" w:afterAutospacing="0"/>
      </w:pPr>
      <w:r>
        <w:t>3.2.2 方法命名规范</w:t>
      </w:r>
    </w:p>
    <w:p w14:paraId="151B83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方法名采用小驼峰命名法（lowerCamelCase）</w:t>
      </w:r>
    </w:p>
    <w:p w14:paraId="5B68EF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查询类方法以get/query/find开头</w:t>
      </w:r>
    </w:p>
    <w:p w14:paraId="23E6C2F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修改类方法以update开头</w:t>
      </w:r>
    </w:p>
    <w:p w14:paraId="509EF1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删除类方法以delete/remove开头</w:t>
      </w:r>
    </w:p>
    <w:p w14:paraId="43F848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插入类方法以insert/add/save开头</w:t>
      </w:r>
    </w:p>
    <w:p w14:paraId="0EEAE0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统计类方法以count开头</w:t>
      </w:r>
    </w:p>
    <w:p w14:paraId="2790EA0D">
      <w:pPr>
        <w:pStyle w:val="5"/>
        <w:keepNext w:val="0"/>
        <w:keepLines w:val="0"/>
        <w:widowControl/>
        <w:suppressLineNumbers w:val="0"/>
        <w:spacing w:before="170" w:beforeAutospacing="0" w:after="0" w:afterAutospacing="0"/>
      </w:pPr>
      <w:r>
        <w:t>3.2.3 变量命名规范</w:t>
      </w:r>
    </w:p>
    <w:p w14:paraId="6029A5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变量名采用小驼峰命名法</w:t>
      </w:r>
    </w:p>
    <w:p w14:paraId="7EAA31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常量名全大写，单词间用下划线分隔</w:t>
      </w:r>
    </w:p>
    <w:p w14:paraId="3BC0D7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boolean类型变量以is/has/can开头</w:t>
      </w:r>
    </w:p>
    <w:p w14:paraId="6566908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集合命名要体现出复数含义</w:t>
      </w:r>
    </w:p>
    <w:p w14:paraId="4A8E73EC">
      <w:pPr>
        <w:pStyle w:val="3"/>
        <w:keepNext w:val="0"/>
        <w:keepLines w:val="0"/>
        <w:widowControl/>
        <w:suppressLineNumbers w:val="0"/>
        <w:spacing w:before="160" w:beforeAutospacing="0" w:after="0" w:afterAutospacing="0"/>
        <w:rPr>
          <w:b/>
          <w:bCs/>
        </w:rPr>
      </w:pPr>
      <w:r>
        <w:rPr>
          <w:b/>
          <w:bCs/>
        </w:rPr>
        <w:t>4. 编码规范</w:t>
      </w:r>
    </w:p>
    <w:p w14:paraId="7F82FE48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4.1 Java编码规范</w:t>
      </w:r>
    </w:p>
    <w:p w14:paraId="14D5A303">
      <w:pPr>
        <w:pStyle w:val="5"/>
        <w:keepNext w:val="0"/>
        <w:keepLines w:val="0"/>
        <w:widowControl/>
        <w:suppressLineNumbers w:val="0"/>
        <w:spacing w:before="170" w:beforeAutospacing="0" w:after="0" w:afterAutospacing="0"/>
      </w:pPr>
      <w:r>
        <w:t>4.1.1 注解使用规范</w:t>
      </w:r>
    </w:p>
    <w:p w14:paraId="1BB7C1D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RestController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控制器注解</w:t>
      </w:r>
    </w:p>
    <w:p w14:paraId="25A2B8D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RequestMapping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请求映射</w:t>
      </w:r>
    </w:p>
    <w:p w14:paraId="31C3D4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Service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服务层注解</w:t>
      </w:r>
    </w:p>
    <w:p w14:paraId="3383D43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Autowired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依赖注入</w:t>
      </w:r>
    </w:p>
    <w:p w14:paraId="61822D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Transactional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事务管理</w:t>
      </w:r>
    </w:p>
    <w:p w14:paraId="47F013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    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// 方法重写</w:t>
      </w:r>
    </w:p>
    <w:p w14:paraId="300957B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4328ED5B">
      <w:pPr>
        <w:pStyle w:val="5"/>
        <w:keepNext w:val="0"/>
        <w:keepLines w:val="0"/>
        <w:widowControl/>
        <w:suppressLineNumbers w:val="0"/>
        <w:spacing w:before="170" w:beforeAutospacing="0" w:after="0" w:afterAutospacing="0"/>
      </w:pPr>
      <w:r>
        <w:t>4.1.2 异常处理规范</w:t>
      </w:r>
    </w:p>
    <w:p w14:paraId="4E18BF4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7C3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EIException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RuntimeException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027707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msg;</w:t>
      </w:r>
    </w:p>
    <w:p w14:paraId="4F605F7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code = 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61E56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4C400F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EIException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7F924D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E76A2F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.msg = msg;</w:t>
      </w:r>
    </w:p>
    <w:p w14:paraId="71FBABF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7747F82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5EB1A4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EIException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6B10A7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099E8C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.msg = msg;</w:t>
      </w:r>
    </w:p>
    <w:p w14:paraId="176D70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C1808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.code = code;</w:t>
      </w:r>
    </w:p>
    <w:p w14:paraId="553AF1E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68D58EE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07EB449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C67F7E9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4.2 接口设计规范</w:t>
      </w:r>
    </w:p>
    <w:p w14:paraId="3A29051A">
      <w:pPr>
        <w:pStyle w:val="5"/>
        <w:keepNext w:val="0"/>
        <w:keepLines w:val="0"/>
        <w:widowControl/>
        <w:suppressLineNumbers w:val="0"/>
        <w:spacing w:before="170" w:beforeAutospacing="0" w:after="0" w:afterAutospacing="0"/>
      </w:pPr>
      <w:r>
        <w:t>4.2.1 RESTful接口规范</w:t>
      </w:r>
    </w:p>
    <w:p w14:paraId="6D6AD6E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GET：查询操作</w:t>
      </w:r>
    </w:p>
    <w:p w14:paraId="23E70D5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POST：新增操作</w:t>
      </w:r>
    </w:p>
    <w:p w14:paraId="52E740F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PUT：更新操作</w:t>
      </w:r>
    </w:p>
    <w:p w14:paraId="6A8C06B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DELETE：删除操作</w:t>
      </w:r>
    </w:p>
    <w:p w14:paraId="7ED8362A">
      <w:pPr>
        <w:pStyle w:val="5"/>
        <w:keepNext w:val="0"/>
        <w:keepLines w:val="0"/>
        <w:widowControl/>
        <w:suppressLineNumbers w:val="0"/>
        <w:spacing w:before="170" w:beforeAutospacing="0" w:after="0" w:afterAutospacing="0"/>
      </w:pPr>
      <w:r>
        <w:t>4.2.2 统一返回格式</w:t>
      </w:r>
    </w:p>
    <w:p w14:paraId="01AF15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7C3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HashMap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238D82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12163A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7B8B07E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4F57429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1715A4E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307F21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BC88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msg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37B3171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229AF64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</w:p>
    <w:p w14:paraId="0F10D4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2D2CE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AAA0FA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{</w:t>
      </w:r>
    </w:p>
    <w:p w14:paraId="2D7B3EE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FB08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94DC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, msg</w:t>
      </w:r>
      <w:r>
        <w:rPr>
          <w:rFonts w:hint="default" w:ascii="Consolas" w:hAnsi="Consolas" w:eastAsia="Consolas" w:cs="Consolas"/>
          <w:b w:val="0"/>
          <w:bCs w:val="0"/>
          <w:color w:val="179F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;</w:t>
      </w:r>
    </w:p>
    <w:p w14:paraId="46E8F3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DA70D6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5DFDAA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 w:val="0"/>
          <w:bCs w:val="0"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 w:val="0"/>
          <w:bCs w:val="0"/>
          <w:color w:val="FFD70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}</w:t>
      </w:r>
    </w:p>
    <w:p w14:paraId="13028A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Consolas" w:hAnsi="Consolas" w:eastAsia="Consolas" w:cs="Consolas"/>
          <w:b w:val="0"/>
          <w:bCs w:val="0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66D8B26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4.3 数据库规范</w:t>
      </w:r>
    </w:p>
    <w:p w14:paraId="45B5C109">
      <w:pPr>
        <w:pStyle w:val="5"/>
        <w:keepNext w:val="0"/>
        <w:keepLines w:val="0"/>
        <w:widowControl/>
        <w:suppressLineNumbers w:val="0"/>
        <w:spacing w:before="170" w:beforeAutospacing="0" w:after="0" w:afterAutospacing="0"/>
      </w:pPr>
      <w:r>
        <w:t>4.3.1 表命名规范</w:t>
      </w:r>
    </w:p>
    <w:p w14:paraId="089A6CF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使用小写字母，单词间用下划线分隔</w:t>
      </w:r>
    </w:p>
    <w:p w14:paraId="01EA19E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表名必须是名词</w:t>
      </w:r>
    </w:p>
    <w:p w14:paraId="6BF566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表名要能准确反映表的用途</w:t>
      </w:r>
    </w:p>
    <w:p w14:paraId="56EA7A9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临时表以tmp_开头</w:t>
      </w:r>
    </w:p>
    <w:p w14:paraId="26916675">
      <w:pPr>
        <w:pStyle w:val="5"/>
        <w:keepNext w:val="0"/>
        <w:keepLines w:val="0"/>
        <w:widowControl/>
        <w:suppressLineNumbers w:val="0"/>
        <w:spacing w:before="170" w:beforeAutospacing="0" w:after="0" w:afterAutospacing="0"/>
      </w:pPr>
      <w:r>
        <w:t>4.3.2 字段命名规范</w:t>
      </w:r>
    </w:p>
    <w:p w14:paraId="2D20CF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使用小写字母，单词间用下划线分隔</w:t>
      </w:r>
    </w:p>
    <w:p w14:paraId="349CDA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字段名必须是名词</w:t>
      </w:r>
    </w:p>
    <w:p w14:paraId="155077F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主键统一使用id</w:t>
      </w:r>
    </w:p>
    <w:p w14:paraId="39ACD3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创建时间统一使用create_time</w:t>
      </w:r>
    </w:p>
    <w:p w14:paraId="168CD6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更新时间统一使用update_time</w:t>
      </w:r>
    </w:p>
    <w:p w14:paraId="1F5F5E35">
      <w:pPr>
        <w:pStyle w:val="3"/>
        <w:keepNext w:val="0"/>
        <w:keepLines w:val="0"/>
        <w:widowControl/>
        <w:suppressLineNumbers w:val="0"/>
        <w:spacing w:before="160" w:beforeAutospacing="0" w:after="0" w:afterAutospacing="0"/>
        <w:rPr>
          <w:b/>
          <w:bCs/>
        </w:rPr>
      </w:pPr>
      <w:r>
        <w:rPr>
          <w:b/>
          <w:bCs/>
        </w:rPr>
        <w:t>5. 注释规范</w:t>
      </w:r>
    </w:p>
    <w:p w14:paraId="08D84F1C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5.1 类注释规范</w:t>
      </w:r>
    </w:p>
    <w:p w14:paraId="574E8C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/**</w:t>
      </w:r>
    </w:p>
    <w:p w14:paraId="64FB60A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 类说明</w:t>
      </w:r>
    </w:p>
    <w:p w14:paraId="1F4D07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 </w:t>
      </w:r>
    </w:p>
    <w:p w14:paraId="65164C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/>
          <w:bCs/>
          <w:i/>
          <w:i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@author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作者</w:t>
      </w:r>
    </w:p>
    <w:p w14:paraId="7DA131A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 @date 创建时间</w:t>
      </w:r>
    </w:p>
    <w:p w14:paraId="0FE4262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/>
          <w:bCs/>
          <w:i/>
          <w:i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@version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版本号</w:t>
      </w:r>
    </w:p>
    <w:p w14:paraId="405547A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*/</w:t>
      </w:r>
    </w:p>
    <w:p w14:paraId="2ACB9DF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74A98F2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5.2 方法注释规范</w:t>
      </w:r>
    </w:p>
    <w:p w14:paraId="282CDD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/**</w:t>
      </w:r>
    </w:p>
    <w:p w14:paraId="1D6371C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 方法说明</w:t>
      </w:r>
    </w:p>
    <w:p w14:paraId="65E325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 </w:t>
      </w:r>
    </w:p>
    <w:p w14:paraId="7AEDC9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/>
          <w:bCs/>
          <w:i/>
          <w:i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@param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i/>
          <w:iCs/>
          <w:color w:val="D6D6D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参数名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参数说明</w:t>
      </w:r>
    </w:p>
    <w:p w14:paraId="4619B8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/>
          <w:bCs/>
          <w:i/>
          <w:i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@return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返回值说明</w:t>
      </w:r>
    </w:p>
    <w:p w14:paraId="320BD05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/>
          <w:bCs/>
          <w:i/>
          <w:iCs/>
          <w:color w:val="83D6C5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@throws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i/>
          <w:iCs/>
          <w:color w:val="87C3FF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异常类型</w:t>
      </w: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异常说明</w:t>
      </w:r>
    </w:p>
    <w:p w14:paraId="146962C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line="160" w:lineRule="atLeast"/>
        <w:jc w:val="left"/>
        <w:rPr>
          <w:rFonts w:hint="default" w:ascii="Consolas" w:hAnsi="Consolas" w:eastAsia="Consolas" w:cs="Consolas"/>
          <w:b/>
          <w:bCs/>
          <w:spacing w:val="0"/>
          <w:sz w:val="12"/>
          <w:szCs w:val="12"/>
        </w:rPr>
      </w:pPr>
      <w:r>
        <w:rPr>
          <w:rFonts w:hint="default" w:ascii="Consolas" w:hAnsi="Consolas" w:eastAsia="Consolas" w:cs="Consolas"/>
          <w:b/>
          <w:bCs/>
          <w:i/>
          <w:iCs/>
          <w:color w:val="6D6D6D"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t> */</w:t>
      </w:r>
    </w:p>
    <w:p w14:paraId="4C7A04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b/>
          <w:bCs/>
        </w:rPr>
      </w:pPr>
      <w:r>
        <w:rPr>
          <w:rFonts w:hint="default" w:ascii="Consolas" w:hAnsi="Consolas" w:eastAsia="Consolas" w:cs="Consolas"/>
          <w:b/>
          <w:bCs/>
          <w:spacing w:val="0"/>
          <w:kern w:val="0"/>
          <w:sz w:val="12"/>
          <w:szCs w:val="12"/>
          <w:bdr w:val="none" w:color="auto" w:sz="0" w:space="0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C1B6D16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5.3 代码注释规范</w:t>
      </w:r>
    </w:p>
    <w:p w14:paraId="4E755E3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复杂逻辑必须添加注释</w:t>
      </w:r>
    </w:p>
    <w:p w14:paraId="519C9D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注释要简洁明了</w:t>
      </w:r>
    </w:p>
    <w:p w14:paraId="0AE9B8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注释要及时更新</w:t>
      </w:r>
    </w:p>
    <w:p w14:paraId="1D7F4F1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注释和代码要对齐</w:t>
      </w:r>
    </w:p>
    <w:p w14:paraId="756AC6F0">
      <w:pPr>
        <w:pStyle w:val="3"/>
        <w:keepNext w:val="0"/>
        <w:keepLines w:val="0"/>
        <w:widowControl/>
        <w:suppressLineNumbers w:val="0"/>
        <w:spacing w:before="160" w:beforeAutospacing="0" w:after="0" w:afterAutospacing="0"/>
        <w:rPr>
          <w:b/>
          <w:bCs/>
        </w:rPr>
      </w:pPr>
      <w:r>
        <w:rPr>
          <w:b/>
          <w:bCs/>
        </w:rPr>
        <w:t>6. 版本控制规范</w:t>
      </w:r>
    </w:p>
    <w:p w14:paraId="444619F1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6.1 版本号规则</w:t>
      </w:r>
    </w:p>
    <w:p w14:paraId="3284BEC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主版本号：重大更新，不兼容旧版本</w:t>
      </w:r>
    </w:p>
    <w:p w14:paraId="6D4DCF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次版本号：功能更新，兼容旧版本</w:t>
      </w:r>
    </w:p>
    <w:p w14:paraId="686ED8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修订号：Bug修复，兼容旧版本</w:t>
      </w:r>
    </w:p>
    <w:p w14:paraId="4F097B39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6.2 分支管理规范</w:t>
      </w:r>
    </w:p>
    <w:p w14:paraId="11FF7DD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master：主分支，稳定版本</w:t>
      </w:r>
    </w:p>
    <w:p w14:paraId="02D759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develop：开发分支</w:t>
      </w:r>
    </w:p>
    <w:p w14:paraId="68FAB4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feature：功能分支</w:t>
      </w:r>
    </w:p>
    <w:p w14:paraId="04ED0C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hotfix：紧急修复分支</w:t>
      </w:r>
    </w:p>
    <w:p w14:paraId="18CE30BA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6.3 提交信息规范</w:t>
      </w:r>
    </w:p>
    <w:p w14:paraId="5F236DA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feat：新功能</w:t>
      </w:r>
    </w:p>
    <w:p w14:paraId="76EFB3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fix：修复bug</w:t>
      </w:r>
    </w:p>
    <w:p w14:paraId="38B245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docs：文档更新</w:t>
      </w:r>
    </w:p>
    <w:p w14:paraId="735E508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style：代码格式</w:t>
      </w:r>
    </w:p>
    <w:p w14:paraId="061E631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refactor：重构</w:t>
      </w:r>
    </w:p>
    <w:p w14:paraId="2E2BAF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test：测试相关</w:t>
      </w:r>
    </w:p>
    <w:p w14:paraId="7E33CF48">
      <w:pPr>
        <w:pStyle w:val="3"/>
        <w:keepNext w:val="0"/>
        <w:keepLines w:val="0"/>
        <w:widowControl/>
        <w:suppressLineNumbers w:val="0"/>
        <w:spacing w:before="160" w:beforeAutospacing="0" w:after="0" w:afterAutospacing="0"/>
        <w:rPr>
          <w:b/>
          <w:bCs/>
        </w:rPr>
      </w:pPr>
      <w:r>
        <w:rPr>
          <w:b/>
          <w:bCs/>
        </w:rPr>
        <w:t>7. 其他规范</w:t>
      </w:r>
    </w:p>
    <w:p w14:paraId="565A9B97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7.1 日志规范</w:t>
      </w:r>
    </w:p>
    <w:p w14:paraId="7F2FEFE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使用统一的日志工具</w:t>
      </w:r>
    </w:p>
    <w:p w14:paraId="5886E0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分级记录（INFO/ERROR等）</w:t>
      </w:r>
    </w:p>
    <w:p w14:paraId="15D8CC7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关键操作必须记录日志</w:t>
      </w:r>
    </w:p>
    <w:p w14:paraId="7BAA51C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异常必须记录日志</w:t>
      </w:r>
    </w:p>
    <w:p w14:paraId="4B9D704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敏感信息脱敏处理</w:t>
      </w:r>
    </w:p>
    <w:p w14:paraId="043CCE2D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7.2 安全规范</w:t>
      </w:r>
    </w:p>
    <w:p w14:paraId="2DD58D1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密码必须加密存储</w:t>
      </w:r>
    </w:p>
    <w:p w14:paraId="1F3E7B4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敏感数据传输必须加密</w:t>
      </w:r>
    </w:p>
    <w:p w14:paraId="2BB9D32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SQL注入防护</w:t>
      </w:r>
    </w:p>
    <w:p w14:paraId="33D3A48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XSS防护</w:t>
      </w:r>
    </w:p>
    <w:p w14:paraId="7A4BBEB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CSRF防护</w:t>
      </w:r>
    </w:p>
    <w:p w14:paraId="11A82FA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文件上传限制</w:t>
      </w:r>
    </w:p>
    <w:p w14:paraId="119874A8"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rPr>
          <w:b/>
          <w:bCs/>
        </w:rPr>
      </w:pPr>
      <w:r>
        <w:rPr>
          <w:b/>
          <w:bCs/>
        </w:rPr>
        <w:t>7.3 性能规范</w:t>
      </w:r>
    </w:p>
    <w:p w14:paraId="767B8B0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合理使用缓存</w:t>
      </w:r>
    </w:p>
    <w:p w14:paraId="3401F9D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避免大事务</w:t>
      </w:r>
    </w:p>
    <w:p w14:paraId="0F858B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避免循环中查询数据库</w:t>
      </w:r>
    </w:p>
    <w:p w14:paraId="73BD307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合理使用索引</w:t>
      </w:r>
    </w:p>
    <w:p w14:paraId="7EF110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bdr w:val="none" w:color="auto" w:sz="0" w:space="0"/>
        </w:rPr>
        <w:t>避免大量数据查询</w:t>
      </w:r>
    </w:p>
    <w:p w14:paraId="59E22B50"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本规范将根据项目发展持续更新完善，所有开发人员必须严格遵守。</w:t>
      </w:r>
    </w:p>
    <w:p w14:paraId="5818F4F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9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2024-12-09T06:51:55Z</dcterms:created>
  <dc:creator>Songshibo</dc:creator>
  <cp:lastModifiedBy>WPS_1629088777</cp:lastModifiedBy>
  <dcterms:modified xsi:type="dcterms:W3CDTF">2024-12-09T06:52:08Z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99EDFC899CCA4AF9BDBF3E71B786E870_12</vt:lpwstr>
  </property>
</Properties>
</file>