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u w:val="single"/>
          <w:rtl w:val="0"/>
        </w:rPr>
        <w:t xml:space="preserve">MNI9040/MNI9060 Managing Research Projects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br w:type="textWrapping"/>
        <w:t xml:space="preserve">Coordinator: Prof. Dr. Erkki Karo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erkki.karo@taltech.ee</w:t>
        </w:r>
      </w:hyperlink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Calibri" w:cs="Calibri" w:eastAsia="Calibri" w:hAnsi="Calibri"/>
          <w:b w:val="1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This course has the following aims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to provide an overview of different national and EU funding sources that starting independent researchers should aim for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to discuss how to "read" the calls and expectations from funders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to introduce best practices regarding drafting applications, running and reporting projects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meetings with and stories from people who have either managed to get Estonian Research Council’s (ETAg) starting grants, ERC starting and Marie Curie individual grants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to discuss your own potential Project ideas.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For whom is this course: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I would suggest this course (the 6 ECTS version)  to students who are at least in their 2nd year or even 3rd year and who are starting to think about post-PhD academic career.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The 3 ECTS version is more suitable for all, but mostly still for people who (should) start thinking about their post-PhD career.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Schedule of meetings: 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12.02; 19.02; 26.02; 16.04; 23.04; 30.04 @17:15-20:30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room SOC-309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Zoom (the Zoom link is for exceptional and pre-agreed reasons; I assume that majority of full-time students attend classes).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Zoom:</w:t>
      </w:r>
      <w:hyperlink r:id="rId7">
        <w:r w:rsidDel="00000000" w:rsidR="00000000" w:rsidRPr="00000000">
          <w:rPr>
            <w:rFonts w:ascii="Calibri" w:cs="Calibri" w:eastAsia="Calibri" w:hAnsi="Calibri"/>
            <w:color w:val="4a86e8"/>
            <w:sz w:val="24"/>
            <w:szCs w:val="24"/>
            <w:u w:val="single"/>
            <w:rtl w:val="0"/>
          </w:rPr>
          <w:t xml:space="preserve">https://us02web.zoom.us/j/86294711785?pwd=vCY5l0ojPif9qmDgmtmVdwIdbRvKFg.1</w:t>
        </w:r>
      </w:hyperlink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Meeting ID: 862 9471 1785; Passcode: 044075)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Detailed Schedule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12.02 </w:t>
      </w: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 Intro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Why do we have so many projects in academia - the good and the bad? 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Discussion of your PhD “projects” and futures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Some background readings</w:t>
      </w:r>
    </w:p>
    <w:p w:rsidR="00000000" w:rsidDel="00000000" w:rsidP="00000000" w:rsidRDefault="00000000" w:rsidRPr="00000000" w14:paraId="00000017">
      <w:pPr>
        <w:numPr>
          <w:ilvl w:val="1"/>
          <w:numId w:val="17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Raudla, R., Karo, E., Valdmaa, K., &amp; Kattel, R. (2015). Implications of project-based funding of research on budgeting and financial management in public universities. </w:t>
        </w:r>
      </w:hyperlink>
      <w:hyperlink r:id="rId9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Higher Education</w:t>
        </w:r>
      </w:hyperlink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, </w:t>
        </w:r>
      </w:hyperlink>
      <w:hyperlink r:id="rId11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70</w:t>
        </w:r>
      </w:hyperlink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(6), 957-971.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7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Wichmann-Hansen, G., &amp; Herrmann, K. J. (2017). Does external funding push doctoral supervisors to be more directive? A large-scale Danish study. </w:t>
        </w:r>
      </w:hyperlink>
      <w:hyperlink r:id="rId14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Higher education</w:t>
        </w:r>
      </w:hyperlink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, </w:t>
        </w:r>
      </w:hyperlink>
      <w:hyperlink r:id="rId16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74</w:t>
        </w:r>
      </w:hyperlink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(2), 357-376.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7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Hallonsten, O. (2021). Stop evaluating science: A historical-sociological argument. </w:t>
        </w:r>
      </w:hyperlink>
      <w:hyperlink r:id="rId19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Social Science Information</w:t>
        </w:r>
      </w:hyperlink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, 0539018421992204.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7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ScienceBusiness (2022) France helps Brussels move ahead with ‘disruptive’ plan for research assessment</w:t>
        </w:r>
      </w:hyperlink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color w:val="0a0a0a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Recording: </w:t>
      </w: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https://us02web.zoom.us/rec/share/AlbZvl5p-eLajFhohV_PBDFAEegglMUIarm9tFpmTTIN4QAmDZyo-DFlfC4s2PFy.seA5NxFovF8SuCFE</w:t>
        </w:r>
      </w:hyperlink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 (Passcode: #d2z.S1R)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color w:val="0a0a0a"/>
          <w:sz w:val="24"/>
          <w:szCs w:val="24"/>
          <w:u w:val="none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19.02 Funding and landscapes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A short history of the evolution of instruments in the EU and Estonia (so you know the context)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Overview of project sources for PhD students and post-docs in the EU and Estonia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Visit and get acquainted:</w:t>
      </w:r>
      <w:r w:rsidDel="00000000" w:rsidR="00000000" w:rsidRPr="00000000">
        <w:rPr>
          <w:rFonts w:ascii="Calibri" w:cs="Calibri" w:eastAsia="Calibri" w:hAnsi="Calibri"/>
          <w:color w:val="6c757d"/>
          <w:sz w:val="24"/>
          <w:szCs w:val="24"/>
          <w:rtl w:val="0"/>
        </w:rPr>
        <w:t xml:space="preserve"> </w:t>
      </w:r>
      <w:hyperlink r:id="rId24">
        <w:r w:rsidDel="00000000" w:rsidR="00000000" w:rsidRPr="00000000">
          <w:rPr>
            <w:rFonts w:ascii="Calibri" w:cs="Calibri" w:eastAsia="Calibri" w:hAnsi="Calibri"/>
            <w:color w:val="0070da"/>
            <w:sz w:val="24"/>
            <w:szCs w:val="24"/>
            <w:rtl w:val="0"/>
          </w:rPr>
          <w:t xml:space="preserve">https://www.etag.ee/en/funding/research-funding/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Visit and get acquainted:</w:t>
      </w:r>
      <w:r w:rsidDel="00000000" w:rsidR="00000000" w:rsidRPr="00000000">
        <w:rPr>
          <w:rFonts w:ascii="Calibri" w:cs="Calibri" w:eastAsia="Calibri" w:hAnsi="Calibri"/>
          <w:color w:val="6c757d"/>
          <w:sz w:val="24"/>
          <w:szCs w:val="24"/>
          <w:rtl w:val="0"/>
        </w:rPr>
        <w:t xml:space="preserve"> </w:t>
      </w:r>
      <w:hyperlink r:id="rId25">
        <w:r w:rsidDel="00000000" w:rsidR="00000000" w:rsidRPr="00000000">
          <w:rPr>
            <w:rFonts w:ascii="Calibri" w:cs="Calibri" w:eastAsia="Calibri" w:hAnsi="Calibri"/>
            <w:color w:val="0070da"/>
            <w:sz w:val="24"/>
            <w:szCs w:val="24"/>
            <w:rtl w:val="0"/>
          </w:rPr>
          <w:t xml:space="preserve">https://ec.europa.eu/info/horizon-europe_en#proposal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Visit and get acquainted: </w:t>
      </w:r>
      <w:hyperlink r:id="rId26">
        <w:r w:rsidDel="00000000" w:rsidR="00000000" w:rsidRPr="00000000">
          <w:rPr>
            <w:rFonts w:ascii="Calibri" w:cs="Calibri" w:eastAsia="Calibri" w:hAnsi="Calibri"/>
            <w:color w:val="0070da"/>
            <w:sz w:val="24"/>
            <w:szCs w:val="24"/>
            <w:rtl w:val="0"/>
          </w:rPr>
          <w:t xml:space="preserve">https://erc.europa.eu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Watch the 2024 MCSA post-doc grant info-session by ETAg: </w:t>
      </w:r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MSCA information session-20240229_153131-Meeting Recording.mp4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see the </w:t>
      </w:r>
      <w:hyperlink r:id="rId2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slides of the talk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Watch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2024 webinar on ETAg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starting and team grants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hyperlink r:id="rId29">
        <w:r w:rsidDel="00000000" w:rsidR="00000000" w:rsidRPr="00000000">
          <w:rPr>
            <w:rFonts w:ascii="Calibri" w:cs="Calibri" w:eastAsia="Calibri" w:hAnsi="Calibri"/>
            <w:b w:val="1"/>
            <w:color w:val="803079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and the slideshow </w:t>
      </w:r>
      <w:hyperlink r:id="rId30">
        <w:r w:rsidDel="00000000" w:rsidR="00000000" w:rsidRPr="00000000">
          <w:rPr>
            <w:rFonts w:ascii="Calibri" w:cs="Calibri" w:eastAsia="Calibri" w:hAnsi="Calibri"/>
            <w:b w:val="1"/>
            <w:color w:val="803079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Recording: </w:t>
      </w:r>
      <w:hyperlink r:id="rId3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https://us02web.zoom.us/rec/share/MMJIFh5rkscT-RMKmdBHZS-Vx7COMB2fevX7MfWxGJ36M_s03hfmWnIrMYMg65AK.bTvcG7BuOgnq7WJv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(Passcode: ?mH9pAuG)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26.02 Project management in the EU and at TalTech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Independent reading of the EU and TalTech project management handbooks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ind w:left="144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Read also PM2 Project Management Methodology: </w:t>
      </w:r>
      <w:hyperlink r:id="rId3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https://op.europa.eu/en/publication-detail/-/publication/97cc2f12-c648-11ee-95d9-01aa75ed71a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ind w:left="144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Visit and get acquainted the R&amp;D project related regulations and our project handbook: </w:t>
      </w:r>
      <w:hyperlink r:id="rId34">
        <w:r w:rsidDel="00000000" w:rsidR="00000000" w:rsidRPr="00000000">
          <w:rPr>
            <w:rFonts w:ascii="Calibri" w:cs="Calibri" w:eastAsia="Calibri" w:hAnsi="Calibri"/>
            <w:color w:val="0070da"/>
            <w:sz w:val="24"/>
            <w:szCs w:val="24"/>
            <w:rtl w:val="0"/>
          </w:rPr>
          <w:t xml:space="preserve">https://portal.taltech.ee/wiki/show/et:dokumendid:teadus-arendustoo:dokumendid:main#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Recording: </w:t>
      </w:r>
      <w:hyperlink r:id="rId3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https://us02web.zoom.us/rec/share/EYzQS_FlMUDD9lR4nxbspvl-CflnPSuV2VO3QHNzC9Mqa7iGgA9sjNhju5vRED_p.E3GY6aFMtAVpYJYy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(Passcode: 90b9&amp;TX0)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hyperlink r:id="rId3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Gap in class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Watch at your own speed </w:t>
      </w: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life stories of university scientists in getting a post-doc, grants and careers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6"/>
        </w:numPr>
        <w:ind w:left="144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MartinThalfeld, EE grants and engineering specificities: </w:t>
      </w:r>
      <w:hyperlink r:id="rId3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recording</w:t>
        </w:r>
      </w:hyperlink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 and </w:t>
      </w:r>
      <w:hyperlink r:id="rId3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6"/>
        </w:numPr>
        <w:ind w:left="144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Ott Scheler, EE grants and biosciences: </w:t>
      </w:r>
      <w:hyperlink r:id="rId3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recording</w:t>
        </w:r>
      </w:hyperlink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 and </w:t>
      </w:r>
      <w:hyperlink r:id="rId4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6"/>
        </w:numPr>
        <w:ind w:left="144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Jana Holmar, EE grants and ICT: </w:t>
      </w:r>
      <w:hyperlink r:id="rId4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recording</w:t>
        </w:r>
      </w:hyperlink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Starting working on your assignments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plan and carry out the interviews (see below for details)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NB! There will be no class on 09.04 and we have moved all following classes forward by one week.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16.04 </w:t>
      </w: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highlight w:val="yellow"/>
          <w:u w:val="single"/>
          <w:rtl w:val="0"/>
        </w:rPr>
        <w:t xml:space="preserve">Live Zoom only (no in-class meeting)!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color w:val="0a0a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b w:val="1"/>
          <w:color w:val="0a0a0a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17.15 </w:t>
      </w: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Prof. Vasilis Kostakis TalTech getting and managing an ERC grant </w:t>
      </w: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b w:val="1"/>
          <w:color w:val="0a0a0a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18.30</w:t>
      </w: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 Dr. Teele Tõnismann, ADOC Talent Management</w:t>
      </w: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Know your skills and talents, </w:t>
      </w:r>
      <w:hyperlink r:id="rId4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slides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b w:val="1"/>
          <w:color w:val="0a0a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23.04 Funding, landscapes and management II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color w:val="6c75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Overview of demand-side instruments and possibilities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Visit and get acquainted: </w:t>
      </w:r>
      <w:hyperlink r:id="rId43">
        <w:r w:rsidDel="00000000" w:rsidR="00000000" w:rsidRPr="00000000">
          <w:rPr>
            <w:rFonts w:ascii="Calibri" w:cs="Calibri" w:eastAsia="Calibri" w:hAnsi="Calibri"/>
            <w:color w:val="0070da"/>
            <w:sz w:val="24"/>
            <w:szCs w:val="24"/>
            <w:rtl w:val="0"/>
          </w:rPr>
          <w:t xml:space="preserve">https://ec.europa.eu/info/research-and-innovation/funding/funding-opportunities/funding-programmes-and-open-calls/horizon-europe/eu-missions-horizon-europe_en</w:t>
        </w:r>
      </w:hyperlink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Visit and get acquainted (Pillar II and Pillar III activities): </w:t>
      </w:r>
      <w:hyperlink r:id="rId44">
        <w:r w:rsidDel="00000000" w:rsidR="00000000" w:rsidRPr="00000000">
          <w:rPr>
            <w:rFonts w:ascii="Calibri" w:cs="Calibri" w:eastAsia="Calibri" w:hAnsi="Calibri"/>
            <w:color w:val="0070da"/>
            <w:sz w:val="24"/>
            <w:szCs w:val="24"/>
            <w:rtl w:val="0"/>
          </w:rPr>
          <w:t xml:space="preserve">https://ec.europa.eu/info/horizon-europe_en#proposal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0a0a0a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Recording: </w:t>
      </w:r>
      <w:hyperlink r:id="rId4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https://us02web.zoom.us/rec/share/6jgj8D_UPg8Aejk3yJ1PToron1raQkSXQThrlB5rjNnTa_vg2RzHL0PMaj4xVCr9.HSupzImf91d3cd8p</w:t>
        </w:r>
      </w:hyperlink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 (Passcode: v!pH57L?)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0a0a0a"/>
          <w:sz w:val="24"/>
          <w:szCs w:val="24"/>
          <w:u w:val="none"/>
        </w:rPr>
      </w:pPr>
      <w:hyperlink r:id="rId4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30.04 Group presentations and wrap-up discussions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have 6 groups, we can arrange it so that we have max 30 min for each group (15-20 min presentation and 10-15 min Q&amp;A).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</w:t>
      </w:r>
      <w:hyperlink r:id="rId4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upload your presentations here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before the class.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Grading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Pass/fail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235.6363636363636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pass the course, students need to form groups  (4-5 people) based on their program and/or specialization and prepare a group presentation that </w:t>
      </w:r>
    </w:p>
    <w:p w:rsidR="00000000" w:rsidDel="00000000" w:rsidP="00000000" w:rsidRDefault="00000000" w:rsidRPr="00000000" w14:paraId="00000051">
      <w:pPr>
        <w:spacing w:line="235.63636363636365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 provides an overview of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post-doc level research funding opportunities in your field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(who funds and what types of project are currently funded in terms of focus on direction) → ask for key sources of funding in your field and what types of research (supply vs demand; recent trends in topics, interdisciplinarity etc)</w:t>
      </w:r>
    </w:p>
    <w:p w:rsidR="00000000" w:rsidDel="00000000" w:rsidP="00000000" w:rsidRDefault="00000000" w:rsidRPr="00000000" w14:paraId="00000052">
      <w:pPr>
        <w:spacing w:line="235.63636363636365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b)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 principles and practices of good project management in your field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 ask what theories/models/principles and tools/apps/platforms are used in PM </w:t>
      </w:r>
    </w:p>
    <w:p w:rsidR="00000000" w:rsidDel="00000000" w:rsidP="00000000" w:rsidRDefault="00000000" w:rsidRPr="00000000" w14:paraId="00000053">
      <w:pPr>
        <w:spacing w:line="235.6363636363636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235.6363636363636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presentation, you should interview at least 4 PIs in your field (e.g. your supervisors) and some post-docs, or PhD holders with own grants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235.6363636363636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presentation should summarize key findings and principles from your meetings and interviews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235.6363636363636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presentation is in 2 parts: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line="235.63636363636365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to get funding and how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line="235.63636363636365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to manage projects:  what are the common approaches, tools and principles (dos and donts)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line="235.6363636363636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presentation should be about 20 min</w:t>
      </w:r>
    </w:p>
    <w:p w:rsidR="00000000" w:rsidDel="00000000" w:rsidP="00000000" w:rsidRDefault="00000000" w:rsidRPr="00000000" w14:paraId="0000005A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Register your groups (or lack of group) here: </w:t>
      </w:r>
      <w:hyperlink r:id="rId4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yellow"/>
            <w:u w:val="single"/>
            <w:rtl w:val="0"/>
          </w:rPr>
          <w:t xml:space="preserve">https://docs.google.com/document/d/1blGdlGnU7_nZfPnnW4Cwu6gmhjKoINb9hFk1XOj4i7A/edit?usp=sharing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MNI9040 students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(who want to get 6 ECTS), should prepare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 addition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following individual project portfolio/plan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due 07.05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(submit to </w:t>
      </w:r>
      <w:hyperlink r:id="rId4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erkki.karo@taltech.ee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color w:val="0a0a0a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Take your ongoing or near-future project (your PhD ‘project’, ongoing or near-future research and innovation project, near-future post-doc project) and compile a project portfolio that includes: </w:t>
      </w:r>
    </w:p>
    <w:p w:rsidR="00000000" w:rsidDel="00000000" w:rsidP="00000000" w:rsidRDefault="00000000" w:rsidRPr="00000000" w14:paraId="00000061">
      <w:pPr>
        <w:spacing w:line="276.00000545454543" w:lineRule="auto"/>
        <w:ind w:left="720" w:firstLine="72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a) abstract (in human language),</w:t>
      </w:r>
    </w:p>
    <w:p w:rsidR="00000000" w:rsidDel="00000000" w:rsidP="00000000" w:rsidRDefault="00000000" w:rsidRPr="00000000" w14:paraId="00000062">
      <w:pPr>
        <w:spacing w:line="276.00000545454543" w:lineRule="auto"/>
        <w:ind w:left="1440" w:firstLine="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b) 1-2 page excellence overview, or state-of-the-art, and research questions/goals (incl references etc), </w:t>
      </w:r>
    </w:p>
    <w:p w:rsidR="00000000" w:rsidDel="00000000" w:rsidP="00000000" w:rsidRDefault="00000000" w:rsidRPr="00000000" w14:paraId="00000063">
      <w:pPr>
        <w:spacing w:line="276.00000545454543" w:lineRule="auto"/>
        <w:ind w:left="1440" w:firstLine="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c) 1-2 page implementation plan (incl work packages, Gantt, milestones, deliverables, communication plan), </w:t>
      </w:r>
    </w:p>
    <w:p w:rsidR="00000000" w:rsidDel="00000000" w:rsidP="00000000" w:rsidRDefault="00000000" w:rsidRPr="00000000" w14:paraId="00000064">
      <w:pPr>
        <w:spacing w:line="276.00000545454543" w:lineRule="auto"/>
        <w:ind w:left="1440" w:firstLine="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d) 1-page impact overview (KPIs + KIP narratives) - use here the Horizon Europe proposal template!</w:t>
      </w:r>
    </w:p>
    <w:p w:rsidR="00000000" w:rsidDel="00000000" w:rsidP="00000000" w:rsidRDefault="00000000" w:rsidRPr="00000000" w14:paraId="00000065">
      <w:pPr>
        <w:spacing w:line="276.00000545454543" w:lineRule="auto"/>
        <w:ind w:left="1440" w:firstLine="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e) risk management and ethics plan (max 1-page)</w:t>
      </w:r>
    </w:p>
    <w:p w:rsidR="00000000" w:rsidDel="00000000" w:rsidP="00000000" w:rsidRDefault="00000000" w:rsidRPr="00000000" w14:paraId="00000066">
      <w:pPr>
        <w:spacing w:line="276.00000545454543" w:lineRule="auto"/>
        <w:ind w:left="1440" w:firstLine="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f) key project management principles to follow (max 0,5 pages)</w:t>
      </w:r>
    </w:p>
    <w:p w:rsidR="00000000" w:rsidDel="00000000" w:rsidP="00000000" w:rsidRDefault="00000000" w:rsidRPr="00000000" w14:paraId="00000067">
      <w:pPr>
        <w:spacing w:line="276.00000545454543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g) concrete outline of likely follow-up funding sources (max 0,5 pages)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Proxima Nova" w:cs="Proxima Nova" w:eastAsia="Proxima Nova" w:hAnsi="Proxima Nov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Proxima Nova" w:cs="Proxima Nova" w:eastAsia="Proxima Nova" w:hAnsi="Proxima Nova"/>
        <w:color w:val="6c757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Proxima Nova" w:cs="Proxima Nova" w:eastAsia="Proxima Nova" w:hAnsi="Proxima Nov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Proxima Nova" w:cs="Proxima Nova" w:eastAsia="Proxima Nova" w:hAnsi="Proxima Nova"/>
        <w:color w:val="6c757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gHato0PdUxAJHrRu0h62pedU4rpgKv2S/view?usp=sharing" TargetMode="External"/><Relationship Id="rId42" Type="http://schemas.openxmlformats.org/officeDocument/2006/relationships/hyperlink" Target="https://drive.google.com/file/d/1jeWg0cuUhEK-Jn7zzDmiXsQZJf9vQhoj/view?usp=share_link" TargetMode="External"/><Relationship Id="rId41" Type="http://schemas.openxmlformats.org/officeDocument/2006/relationships/hyperlink" Target="https://drive.google.com/file/d/1e5tox8vRcAryqeoLR2HA6Iv6SSc1g5CQ/view?usp=sharing" TargetMode="External"/><Relationship Id="rId44" Type="http://schemas.openxmlformats.org/officeDocument/2006/relationships/hyperlink" Target="https://ec.europa.eu/info/horizon-europe_en#proposal" TargetMode="External"/><Relationship Id="rId43" Type="http://schemas.openxmlformats.org/officeDocument/2006/relationships/hyperlink" Target="https://ec.europa.eu/info/research-and-innovation/funding/funding-opportunities/funding-programmes-and-open-calls/horizon-europe/eu-missions-horizon-europe_en" TargetMode="External"/><Relationship Id="rId46" Type="http://schemas.openxmlformats.org/officeDocument/2006/relationships/hyperlink" Target="https://drive.google.com/file/d/1HhkJDZh_DXgDIhcYtb3zAHSOl29zqzM3/view?usp=share_link" TargetMode="External"/><Relationship Id="rId45" Type="http://schemas.openxmlformats.org/officeDocument/2006/relationships/hyperlink" Target="https://us02web.zoom.us/rec/share/6jgj8D_UPg8Aejk3yJ1PToron1raQkSXQThrlB5rjNnTa_vg2RzHL0PMaj4xVCr9.HSupzImf91d3cd8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Z1p-rb1Zl-4JO9ITCj5s7J7WhgJp-158/view?usp=sharing" TargetMode="External"/><Relationship Id="rId48" Type="http://schemas.openxmlformats.org/officeDocument/2006/relationships/hyperlink" Target="https://docs.google.com/document/d/1blGdlGnU7_nZfPnnW4Cwu6gmhjKoINb9hFk1XOj4i7A/edit?usp=sharing" TargetMode="External"/><Relationship Id="rId47" Type="http://schemas.openxmlformats.org/officeDocument/2006/relationships/hyperlink" Target="https://drive.google.com/drive/folders/1NtKS_asoXptewZzziVPRQg8lCxO8ImRI?usp=share_link" TargetMode="External"/><Relationship Id="rId49" Type="http://schemas.openxmlformats.org/officeDocument/2006/relationships/hyperlink" Target="mailto:erkki.karo@taltech.ee" TargetMode="External"/><Relationship Id="rId5" Type="http://schemas.openxmlformats.org/officeDocument/2006/relationships/styles" Target="styles.xml"/><Relationship Id="rId6" Type="http://schemas.openxmlformats.org/officeDocument/2006/relationships/hyperlink" Target="mailto:erkki.karo@taltech.ee" TargetMode="External"/><Relationship Id="rId7" Type="http://schemas.openxmlformats.org/officeDocument/2006/relationships/hyperlink" Target="https://us02web.zoom.us/j/86294711785?pwd=vCY5l0ojPif9qmDgmtmVdwIdbRvKFg.1" TargetMode="External"/><Relationship Id="rId8" Type="http://schemas.openxmlformats.org/officeDocument/2006/relationships/hyperlink" Target="https://drive.google.com/file/d/1Z1p-rb1Zl-4JO9ITCj5s7J7WhgJp-158/view?usp=sharing" TargetMode="External"/><Relationship Id="rId31" Type="http://schemas.openxmlformats.org/officeDocument/2006/relationships/hyperlink" Target="https://us02web.zoom.us/rec/share/MMJIFh5rkscT-RMKmdBHZS-Vx7COMB2fevX7MfWxGJ36M_s03hfmWnIrMYMg65AK.bTvcG7BuOgnq7WJv" TargetMode="External"/><Relationship Id="rId30" Type="http://schemas.openxmlformats.org/officeDocument/2006/relationships/hyperlink" Target="https://etag.ee/wp-content/uploads/2024/03/Webinar2024_PSG_PRG_ENG_6-3-24.pdf" TargetMode="External"/><Relationship Id="rId33" Type="http://schemas.openxmlformats.org/officeDocument/2006/relationships/hyperlink" Target="https://op.europa.eu/en/publication-detail/-/publication/97cc2f12-c648-11ee-95d9-01aa75ed71a1" TargetMode="External"/><Relationship Id="rId32" Type="http://schemas.openxmlformats.org/officeDocument/2006/relationships/hyperlink" Target="https://drive.google.com/file/d/1bOdcref6Hk5Yj9vD81TWJ1iIdQW7A_wi/view?usp=share_link" TargetMode="External"/><Relationship Id="rId35" Type="http://schemas.openxmlformats.org/officeDocument/2006/relationships/hyperlink" Target="https://us02web.zoom.us/rec/share/EYzQS_FlMUDD9lR4nxbspvl-CflnPSuV2VO3QHNzC9Mqa7iGgA9sjNhju5vRED_p.E3GY6aFMtAVpYJYy" TargetMode="External"/><Relationship Id="rId34" Type="http://schemas.openxmlformats.org/officeDocument/2006/relationships/hyperlink" Target="https://portal.taltech.ee/wiki/show/et:dokumendid:teadus-arendustoo:dokumendid:main#" TargetMode="External"/><Relationship Id="rId37" Type="http://schemas.openxmlformats.org/officeDocument/2006/relationships/hyperlink" Target="https://drive.google.com/file/d/146XHs1Tvrvv-6R4c4CMhEMsJAuoRtaRp/view?usp=sharing" TargetMode="External"/><Relationship Id="rId36" Type="http://schemas.openxmlformats.org/officeDocument/2006/relationships/hyperlink" Target="https://drive.google.com/file/d/14bLdtX0vBoHzunJf-Yus35CjaUStlQXA/view?usp=share_link" TargetMode="External"/><Relationship Id="rId39" Type="http://schemas.openxmlformats.org/officeDocument/2006/relationships/hyperlink" Target="https://drive.google.com/file/d/1og104Sz0ZXGrqz_VlHcVnwKdNlpVH3P9/view?usp=sharing" TargetMode="External"/><Relationship Id="rId38" Type="http://schemas.openxmlformats.org/officeDocument/2006/relationships/hyperlink" Target="https://drive.google.com/file/d/1gk2u8MH6p8Ji1-aUbXxpvIPNG_jYoE6Z/view?usp=sharing" TargetMode="External"/><Relationship Id="rId20" Type="http://schemas.openxmlformats.org/officeDocument/2006/relationships/hyperlink" Target="https://journals.sagepub.com/doi/full/10.1177/0539018421992204" TargetMode="External"/><Relationship Id="rId22" Type="http://schemas.openxmlformats.org/officeDocument/2006/relationships/hyperlink" Target="https://us02web.zoom.us/rec/share/AlbZvl5p-eLajFhohV_PBDFAEegglMUIarm9tFpmTTIN4QAmDZyo-DFlfC4s2PFy.seA5NxFovF8SuCFE" TargetMode="External"/><Relationship Id="rId21" Type="http://schemas.openxmlformats.org/officeDocument/2006/relationships/hyperlink" Target="https://sciencebusiness.net/news/france-helps-brussels-move-ahead-disruptive-plan-research-assessment" TargetMode="External"/><Relationship Id="rId24" Type="http://schemas.openxmlformats.org/officeDocument/2006/relationships/hyperlink" Target="https://www.etag.ee/en/funding/research-funding/" TargetMode="External"/><Relationship Id="rId23" Type="http://schemas.openxmlformats.org/officeDocument/2006/relationships/hyperlink" Target="https://drive.google.com/file/d/1iu7ys4f_sWxOznghbOrhv8xirasmk_tL/view?usp=share_link" TargetMode="External"/><Relationship Id="rId26" Type="http://schemas.openxmlformats.org/officeDocument/2006/relationships/hyperlink" Target="https://erc.europa.eu/" TargetMode="External"/><Relationship Id="rId25" Type="http://schemas.openxmlformats.org/officeDocument/2006/relationships/hyperlink" Target="https://ec.europa.eu/info/horizon-europe_en#proposal" TargetMode="External"/><Relationship Id="rId28" Type="http://schemas.openxmlformats.org/officeDocument/2006/relationships/hyperlink" Target="https://drive.google.com/file/d/1BVCYgooqIlX-HAkPc3EU4ITFWwEzl6v6/view?usp=share_link" TargetMode="External"/><Relationship Id="rId27" Type="http://schemas.openxmlformats.org/officeDocument/2006/relationships/hyperlink" Target="https://livettu-my.sharepoint.com/:v:/g/personal/marika_lunden_taltech_ee/EWzDlY271ElBqb3bdUxRnj0BKC2B0f_S9FtQYj7LuiCUPA?referrer=Teams.TEAMS-ELECTRON&amp;referrerScenario=MeetingChicletGetLink.view.view" TargetMode="External"/><Relationship Id="rId29" Type="http://schemas.openxmlformats.org/officeDocument/2006/relationships/hyperlink" Target="https://etag.ee/wp-content/uploads/2024/03/The-information-webinar-for-applying-PSG-and-PRG_2024.mp4" TargetMode="External"/><Relationship Id="rId11" Type="http://schemas.openxmlformats.org/officeDocument/2006/relationships/hyperlink" Target="https://drive.google.com/file/d/1Z1p-rb1Zl-4JO9ITCj5s7J7WhgJp-158/view?usp=sharing" TargetMode="External"/><Relationship Id="rId10" Type="http://schemas.openxmlformats.org/officeDocument/2006/relationships/hyperlink" Target="https://drive.google.com/file/d/1Z1p-rb1Zl-4JO9ITCj5s7J7WhgJp-158/view?usp=sharing" TargetMode="External"/><Relationship Id="rId13" Type="http://schemas.openxmlformats.org/officeDocument/2006/relationships/hyperlink" Target="https://drive.google.com/file/d/1iqHsgVuGb8mfQwqY1VF-4FL3X14PD1qK/view?usp=share_link" TargetMode="External"/><Relationship Id="rId12" Type="http://schemas.openxmlformats.org/officeDocument/2006/relationships/hyperlink" Target="https://drive.google.com/file/d/1Z1p-rb1Zl-4JO9ITCj5s7J7WhgJp-158/view?usp=sharing" TargetMode="External"/><Relationship Id="rId15" Type="http://schemas.openxmlformats.org/officeDocument/2006/relationships/hyperlink" Target="https://drive.google.com/file/d/1iqHsgVuGb8mfQwqY1VF-4FL3X14PD1qK/view?usp=share_link" TargetMode="External"/><Relationship Id="rId14" Type="http://schemas.openxmlformats.org/officeDocument/2006/relationships/hyperlink" Target="https://drive.google.com/file/d/1iqHsgVuGb8mfQwqY1VF-4FL3X14PD1qK/view?usp=share_link" TargetMode="External"/><Relationship Id="rId17" Type="http://schemas.openxmlformats.org/officeDocument/2006/relationships/hyperlink" Target="https://drive.google.com/file/d/1iqHsgVuGb8mfQwqY1VF-4FL3X14PD1qK/view?usp=share_link" TargetMode="External"/><Relationship Id="rId16" Type="http://schemas.openxmlformats.org/officeDocument/2006/relationships/hyperlink" Target="https://drive.google.com/file/d/1iqHsgVuGb8mfQwqY1VF-4FL3X14PD1qK/view?usp=share_link" TargetMode="External"/><Relationship Id="rId19" Type="http://schemas.openxmlformats.org/officeDocument/2006/relationships/hyperlink" Target="https://journals.sagepub.com/doi/full/10.1177/0539018421992204" TargetMode="External"/><Relationship Id="rId18" Type="http://schemas.openxmlformats.org/officeDocument/2006/relationships/hyperlink" Target="https://journals.sagepub.com/doi/full/10.1177/053901842199220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