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B0" w:rsidRPr="006773DD" w:rsidRDefault="003F574D" w:rsidP="00616CB0">
      <w:pPr>
        <w:pStyle w:val="Prrafodelista"/>
        <w:spacing w:after="0" w:line="240" w:lineRule="auto"/>
        <w:jc w:val="center"/>
        <w:rPr>
          <w:rStyle w:val="longtext"/>
          <w:b/>
          <w:i/>
          <w:sz w:val="24"/>
          <w:szCs w:val="24"/>
          <w:u w:val="single"/>
        </w:rPr>
      </w:pPr>
      <w:r>
        <w:rPr>
          <w:rStyle w:val="longtext"/>
          <w:b/>
          <w:i/>
          <w:sz w:val="24"/>
          <w:szCs w:val="24"/>
          <w:u w:val="single"/>
        </w:rPr>
        <w:t>MATLAB, Lab 4</w:t>
      </w:r>
      <w:r w:rsidR="00616CB0" w:rsidRPr="006773DD">
        <w:rPr>
          <w:rStyle w:val="longtext"/>
          <w:b/>
          <w:i/>
          <w:sz w:val="24"/>
          <w:szCs w:val="24"/>
          <w:u w:val="single"/>
        </w:rPr>
        <w:t xml:space="preserve"> – Individual work</w:t>
      </w:r>
    </w:p>
    <w:p w:rsidR="00A80C9F" w:rsidRPr="00A80C9F" w:rsidRDefault="00A80C9F" w:rsidP="00A80C9F">
      <w:pPr>
        <w:rPr>
          <w:rStyle w:val="longtext"/>
          <w:color w:val="FF0000"/>
          <w:sz w:val="28"/>
          <w:lang w:val="en-US"/>
        </w:rPr>
      </w:pPr>
    </w:p>
    <w:p w:rsidR="00432801" w:rsidRPr="003F574D" w:rsidRDefault="003F574D" w:rsidP="00616CB0">
      <w:pPr>
        <w:jc w:val="both"/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</w:pPr>
      <w:r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The function </w:t>
      </w:r>
      <w:proofErr w:type="spellStart"/>
      <w:r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>RegPoly</w:t>
      </w:r>
      <w:proofErr w:type="spellEnd"/>
      <w:r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draws the polygon centered at point (x0, y0). It is circumscribed by a circle of radius r, and contains n sides. The code of </w:t>
      </w:r>
      <w:proofErr w:type="spellStart"/>
      <w:r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>RegPoly</w:t>
      </w:r>
      <w:proofErr w:type="spellEnd"/>
      <w:r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is presented below</w:t>
      </w:r>
    </w:p>
    <w:p w:rsidR="003F574D" w:rsidRDefault="003F574D" w:rsidP="00616CB0">
      <w:pPr>
        <w:jc w:val="both"/>
        <w:rPr>
          <w:rStyle w:val="longtext"/>
          <w:rFonts w:ascii="Arial" w:hAnsi="Arial" w:cs="Arial"/>
          <w:color w:val="000000"/>
          <w:shd w:val="clear" w:color="auto" w:fill="FFFFFF"/>
          <w:lang w:val="en-US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63"/>
      </w:tblGrid>
      <w:tr w:rsidR="003F574D" w:rsidRPr="003755E1" w:rsidTr="00A4393C">
        <w:tc>
          <w:tcPr>
            <w:tcW w:w="8363" w:type="dxa"/>
            <w:shd w:val="clear" w:color="auto" w:fill="D9D9D9" w:themeFill="background1" w:themeFillShade="D9"/>
          </w:tcPr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</w:rPr>
            </w:pPr>
            <w:r w:rsidRPr="003F574D">
              <w:rPr>
                <w:rFonts w:ascii="Courier New" w:hAnsi="Courier New" w:cs="Courier New"/>
                <w:lang w:val="en-GB"/>
              </w:rPr>
              <w:t xml:space="preserve">function </w:t>
            </w:r>
            <w:proofErr w:type="spellStart"/>
            <w:r w:rsidRPr="003F574D">
              <w:rPr>
                <w:rFonts w:ascii="Courier New" w:hAnsi="Courier New" w:cs="Courier New"/>
                <w:lang w:val="en-GB"/>
              </w:rPr>
              <w:t>RegPoly</w:t>
            </w:r>
            <w:proofErr w:type="spellEnd"/>
            <w:r w:rsidRPr="003F574D">
              <w:rPr>
                <w:rFonts w:ascii="Courier New" w:hAnsi="Courier New" w:cs="Courier New"/>
                <w:lang w:val="en-GB"/>
              </w:rPr>
              <w:t xml:space="preserve"> (xo, </w:t>
            </w:r>
            <w:proofErr w:type="spellStart"/>
            <w:r w:rsidRPr="003F574D">
              <w:rPr>
                <w:rFonts w:ascii="Courier New" w:hAnsi="Courier New" w:cs="Courier New"/>
                <w:lang w:val="en-GB"/>
              </w:rPr>
              <w:t>yo</w:t>
            </w:r>
            <w:proofErr w:type="spellEnd"/>
            <w:r w:rsidRPr="003F574D">
              <w:rPr>
                <w:rFonts w:ascii="Courier New" w:hAnsi="Courier New" w:cs="Courier New"/>
                <w:lang w:val="en-GB"/>
              </w:rPr>
              <w:t>, r, n)</w:t>
            </w:r>
            <w:r w:rsidRPr="003F574D">
              <w:rPr>
                <w:rFonts w:ascii="Courier New" w:hAnsi="Courier New" w:cs="Courier New"/>
                <w:rtl/>
              </w:rPr>
              <w:t>‏</w:t>
            </w: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color w:val="00B050"/>
              </w:rPr>
            </w:pPr>
            <w:r w:rsidRPr="003F574D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% Draws a regular polygon</w:t>
            </w: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color w:val="00B050"/>
              </w:rPr>
            </w:pPr>
            <w:r w:rsidRPr="003F574D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 xml:space="preserve">% xo, </w:t>
            </w:r>
            <w:proofErr w:type="spellStart"/>
            <w:r w:rsidRPr="003F574D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yo</w:t>
            </w:r>
            <w:proofErr w:type="spellEnd"/>
            <w:r w:rsidRPr="003F574D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 xml:space="preserve"> - coordinates of the centre of the polygon</w:t>
            </w: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</w:rPr>
            </w:pPr>
            <w:r w:rsidRPr="003F574D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% r - the radius of the circle that circumscribes the polygon</w:t>
            </w:r>
          </w:p>
          <w:p w:rsid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</w:pPr>
            <w:r w:rsidRPr="003F574D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% n - the number of the polygon sides</w:t>
            </w:r>
          </w:p>
          <w:p w:rsidR="00A4393C" w:rsidRPr="003F574D" w:rsidRDefault="00A4393C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color w:val="00B050"/>
              </w:rPr>
            </w:pP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</w:rPr>
            </w:pPr>
            <w:r w:rsidRPr="003F574D">
              <w:rPr>
                <w:rFonts w:ascii="Courier New" w:hAnsi="Courier New" w:cs="Courier New"/>
                <w:lang w:val="en-GB"/>
              </w:rPr>
              <w:t xml:space="preserve">alpha = </w:t>
            </w:r>
            <w:proofErr w:type="spellStart"/>
            <w:r w:rsidRPr="003F574D">
              <w:rPr>
                <w:rFonts w:ascii="Courier New" w:hAnsi="Courier New" w:cs="Courier New"/>
                <w:lang w:val="en-GB"/>
              </w:rPr>
              <w:t>linspace</w:t>
            </w:r>
            <w:proofErr w:type="spellEnd"/>
            <w:r w:rsidRPr="003F574D">
              <w:rPr>
                <w:rFonts w:ascii="Courier New" w:hAnsi="Courier New" w:cs="Courier New"/>
                <w:lang w:val="en-GB"/>
              </w:rPr>
              <w:t xml:space="preserve"> (0, 2*pi, n+1);</w:t>
            </w:r>
          </w:p>
          <w:p w:rsidR="003F574D" w:rsidRPr="00A4393C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color w:val="00B050"/>
              </w:rPr>
            </w:pPr>
            <w:r w:rsidRPr="003F574D">
              <w:rPr>
                <w:rFonts w:ascii="Courier New" w:hAnsi="Courier New" w:cs="Courier New"/>
                <w:lang w:val="en-GB"/>
              </w:rPr>
              <w:t>x = xo + r * cos(alpha);</w:t>
            </w:r>
            <w:r w:rsidRPr="003F574D">
              <w:rPr>
                <w:rFonts w:ascii="Courier New" w:hAnsi="Courier New" w:cs="Courier New"/>
                <w:lang w:val="en-GB"/>
              </w:rPr>
              <w:tab/>
            </w:r>
            <w:r w:rsidRPr="00A4393C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% conversion of polar to Cartesian</w:t>
            </w:r>
          </w:p>
          <w:p w:rsidR="003F574D" w:rsidRPr="00A4393C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color w:val="00B050"/>
              </w:rPr>
            </w:pPr>
            <w:r w:rsidRPr="003F574D">
              <w:rPr>
                <w:rFonts w:ascii="Courier New" w:hAnsi="Courier New" w:cs="Courier New"/>
                <w:lang w:val="en-GB"/>
              </w:rPr>
              <w:t xml:space="preserve">y = </w:t>
            </w:r>
            <w:proofErr w:type="spellStart"/>
            <w:r w:rsidRPr="003F574D">
              <w:rPr>
                <w:rFonts w:ascii="Courier New" w:hAnsi="Courier New" w:cs="Courier New"/>
                <w:lang w:val="en-GB"/>
              </w:rPr>
              <w:t>yo</w:t>
            </w:r>
            <w:proofErr w:type="spellEnd"/>
            <w:r w:rsidRPr="003F574D">
              <w:rPr>
                <w:rFonts w:ascii="Courier New" w:hAnsi="Courier New" w:cs="Courier New"/>
                <w:lang w:val="en-GB"/>
              </w:rPr>
              <w:t xml:space="preserve"> + r * sin(alpha);</w:t>
            </w:r>
            <w:r w:rsidRPr="003F574D">
              <w:rPr>
                <w:rFonts w:ascii="Courier New" w:hAnsi="Courier New" w:cs="Courier New"/>
                <w:lang w:val="en-GB"/>
              </w:rPr>
              <w:tab/>
            </w:r>
            <w:r w:rsidRPr="00A4393C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% as above</w:t>
            </w:r>
          </w:p>
          <w:p w:rsidR="003F574D" w:rsidRPr="00A4393C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color w:val="00B050"/>
              </w:rPr>
            </w:pPr>
            <w:r w:rsidRPr="003F574D">
              <w:rPr>
                <w:rFonts w:ascii="Courier New" w:hAnsi="Courier New" w:cs="Courier New"/>
                <w:lang w:val="en-GB"/>
              </w:rPr>
              <w:t xml:space="preserve">d = </w:t>
            </w:r>
            <w:proofErr w:type="spellStart"/>
            <w:r w:rsidRPr="003F574D">
              <w:rPr>
                <w:rFonts w:ascii="Courier New" w:hAnsi="Courier New" w:cs="Courier New"/>
                <w:lang w:val="en-GB"/>
              </w:rPr>
              <w:t>distNp</w:t>
            </w:r>
            <w:proofErr w:type="spellEnd"/>
            <w:r w:rsidRPr="003F574D">
              <w:rPr>
                <w:rFonts w:ascii="Courier New" w:hAnsi="Courier New" w:cs="Courier New"/>
                <w:lang w:val="en-GB"/>
              </w:rPr>
              <w:t xml:space="preserve"> (x, y); </w:t>
            </w:r>
            <w:r w:rsidRPr="003F574D">
              <w:rPr>
                <w:rFonts w:ascii="Courier New" w:hAnsi="Courier New" w:cs="Courier New"/>
                <w:lang w:val="en-GB"/>
              </w:rPr>
              <w:tab/>
            </w:r>
            <w:r w:rsidRPr="003F574D">
              <w:rPr>
                <w:rFonts w:ascii="Courier New" w:hAnsi="Courier New" w:cs="Courier New"/>
                <w:lang w:val="en-GB"/>
              </w:rPr>
              <w:tab/>
            </w:r>
            <w:r w:rsidRPr="00A4393C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% we use the function “</w:t>
            </w:r>
            <w:proofErr w:type="spellStart"/>
            <w:r w:rsidRPr="00A4393C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distNp</w:t>
            </w:r>
            <w:proofErr w:type="spellEnd"/>
            <w:r w:rsidRPr="00A4393C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”</w:t>
            </w: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</w:pP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  <w:color w:val="00B050"/>
              </w:rPr>
            </w:pPr>
            <w:r w:rsidRPr="003F574D">
              <w:rPr>
                <w:rFonts w:ascii="Courier New" w:hAnsi="Courier New" w:cs="Courier New"/>
                <w:i/>
                <w:iCs/>
                <w:color w:val="00B050"/>
                <w:lang w:val="en-GB"/>
              </w:rPr>
              <w:t>% plot the polygon:</w:t>
            </w: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</w:rPr>
            </w:pPr>
            <w:r w:rsidRPr="003F574D">
              <w:rPr>
                <w:rFonts w:ascii="Courier New" w:hAnsi="Courier New" w:cs="Courier New"/>
                <w:lang w:val="en-GB"/>
              </w:rPr>
              <w:t>plot (x, y);  grid on;</w:t>
            </w: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Fonts w:ascii="Courier New" w:hAnsi="Courier New" w:cs="Courier New"/>
              </w:rPr>
            </w:pPr>
            <w:r w:rsidRPr="003F574D">
              <w:rPr>
                <w:rFonts w:ascii="Courier New" w:hAnsi="Courier New" w:cs="Courier New"/>
                <w:lang w:val="en-GB"/>
              </w:rPr>
              <w:t>axis equal;</w:t>
            </w:r>
          </w:p>
          <w:p w:rsidR="003F574D" w:rsidRPr="003F574D" w:rsidRDefault="003F574D" w:rsidP="003F574D">
            <w:pPr>
              <w:pStyle w:val="NormalWeb"/>
              <w:spacing w:before="0" w:beforeAutospacing="0" w:after="0" w:afterAutospacing="0" w:line="264" w:lineRule="auto"/>
              <w:rPr>
                <w:rStyle w:val="longtext"/>
                <w:rFonts w:ascii="Courier New" w:hAnsi="Courier New" w:cs="Courier New"/>
              </w:rPr>
            </w:pPr>
            <w:r w:rsidRPr="003F574D">
              <w:rPr>
                <w:rFonts w:ascii="Courier New" w:hAnsi="Courier New" w:cs="Courier New"/>
                <w:lang w:val="en-GB"/>
              </w:rPr>
              <w:t>legend (['d = ', num2str(d)]);</w:t>
            </w:r>
          </w:p>
        </w:tc>
      </w:tr>
    </w:tbl>
    <w:p w:rsidR="003F574D" w:rsidRDefault="003F574D" w:rsidP="00616CB0">
      <w:pPr>
        <w:jc w:val="both"/>
        <w:rPr>
          <w:rStyle w:val="longtext"/>
          <w:rFonts w:ascii="Arial" w:hAnsi="Arial" w:cs="Arial"/>
          <w:color w:val="000000"/>
          <w:shd w:val="clear" w:color="auto" w:fill="FFFFFF"/>
          <w:lang w:val="en-US"/>
        </w:rPr>
      </w:pPr>
    </w:p>
    <w:p w:rsidR="00432D55" w:rsidRPr="00CD6EF3" w:rsidRDefault="003F574D" w:rsidP="003F574D">
      <w:pPr>
        <w:jc w:val="both"/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CD6EF3"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Please note, that the function calls </w:t>
      </w:r>
      <w:proofErr w:type="spellStart"/>
      <w:r w:rsidRPr="00CD6EF3"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>distNp</w:t>
      </w:r>
      <w:proofErr w:type="spellEnd"/>
      <w:r w:rsidRPr="00CD6EF3"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described on the lecture, which has to be placed</w:t>
      </w:r>
      <w:r w:rsidR="00A4393C" w:rsidRPr="00CD6EF3"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in the same folder as </w:t>
      </w:r>
      <w:proofErr w:type="spellStart"/>
      <w:r w:rsidR="00A4393C" w:rsidRPr="00CD6EF3"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>RegPoly</w:t>
      </w:r>
      <w:proofErr w:type="spellEnd"/>
      <w:r w:rsidR="00A4393C" w:rsidRPr="00CD6EF3"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  <w:t>. With the use of these functions work on the tasks below:</w:t>
      </w:r>
    </w:p>
    <w:p w:rsidR="003F574D" w:rsidRDefault="00A4393C" w:rsidP="00A4393C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 xml:space="preserve">Is there any other way of computing x and y from polar coordinates? Check function </w:t>
      </w:r>
      <w:proofErr w:type="gramStart"/>
      <w:r w:rsidRPr="00CD6EF3">
        <w:rPr>
          <w:rFonts w:cstheme="minorHAnsi"/>
          <w:i/>
          <w:color w:val="000000"/>
          <w:sz w:val="24"/>
          <w:szCs w:val="24"/>
          <w:shd w:val="clear" w:color="auto" w:fill="FFFFFF"/>
        </w:rPr>
        <w:t>pol2car</w:t>
      </w:r>
      <w:r w:rsidR="00DD4E8B">
        <w:rPr>
          <w:rFonts w:cstheme="minorHAnsi"/>
          <w:i/>
          <w:color w:val="000000"/>
          <w:sz w:val="24"/>
          <w:szCs w:val="24"/>
          <w:shd w:val="clear" w:color="auto" w:fill="FFFFFF"/>
        </w:rPr>
        <w:t>t</w:t>
      </w:r>
      <w:proofErr w:type="gramEnd"/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 xml:space="preserve"> in help, and try to apply it in the code </w:t>
      </w:r>
      <w:r w:rsidR="00DD4E8B">
        <w:rPr>
          <w:rFonts w:cstheme="minorHAnsi"/>
          <w:color w:val="000000"/>
          <w:sz w:val="24"/>
          <w:szCs w:val="24"/>
          <w:shd w:val="clear" w:color="auto" w:fill="FFFFFF"/>
        </w:rPr>
        <w:t>above</w:t>
      </w:r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>. Paste the</w:t>
      </w:r>
      <w:r w:rsidR="00DD4E8B">
        <w:rPr>
          <w:rFonts w:cstheme="minorHAnsi"/>
          <w:color w:val="000000"/>
          <w:sz w:val="24"/>
          <w:szCs w:val="24"/>
          <w:shd w:val="clear" w:color="auto" w:fill="FFFFFF"/>
        </w:rPr>
        <w:t xml:space="preserve"> modified</w:t>
      </w:r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 xml:space="preserve"> code below.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4"/>
      </w:tblGrid>
      <w:tr w:rsidR="00CD6EF3" w:rsidTr="00CD6EF3">
        <w:tc>
          <w:tcPr>
            <w:tcW w:w="9180" w:type="dxa"/>
          </w:tcPr>
          <w:p w:rsidR="00CD6EF3" w:rsidRDefault="00CD6EF3" w:rsidP="00EF670A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Code:</w:t>
            </w:r>
          </w:p>
        </w:tc>
      </w:tr>
      <w:tr w:rsidR="00CD6EF3" w:rsidTr="00CD6EF3">
        <w:tc>
          <w:tcPr>
            <w:tcW w:w="9180" w:type="dxa"/>
          </w:tcPr>
          <w:p w:rsid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s-ES"/>
              </w:rPr>
              <w:t>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RegPoly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xo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, yo, r, n)</w:t>
            </w:r>
          </w:p>
          <w:p w:rsid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s-E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s-ES"/>
              </w:rPr>
              <w:t>Draws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s-ES"/>
              </w:rPr>
              <w:t xml:space="preserve"> a regular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s-ES"/>
              </w:rPr>
              <w:t>polygon</w:t>
            </w:r>
            <w:proofErr w:type="spellEnd"/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% xo, </w:t>
            </w:r>
            <w:proofErr w:type="spellStart"/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yo</w:t>
            </w:r>
            <w:proofErr w:type="spellEnd"/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- coordinates of the centre of the polygon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r - the radius of the circle that circumscribes the polygon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n - the number of the polygon sides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alpha = </w:t>
            </w:r>
            <w:proofErr w:type="spellStart"/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linspace</w:t>
            </w:r>
            <w:proofErr w:type="spellEnd"/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(0, 2*pi, n+1);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[</w:t>
            </w:r>
            <w:proofErr w:type="spellStart"/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x,y</w:t>
            </w:r>
            <w:proofErr w:type="spellEnd"/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] = pol2cart(</w:t>
            </w:r>
            <w:proofErr w:type="spellStart"/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alpha,r</w:t>
            </w:r>
            <w:proofErr w:type="spellEnd"/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conver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of polar to Cartesian </w:t>
            </w:r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coordinates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d = </w:t>
            </w:r>
            <w:proofErr w:type="spellStart"/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distNp</w:t>
            </w:r>
            <w:proofErr w:type="spellEnd"/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(x, y);      </w:t>
            </w:r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we use the function “</w:t>
            </w:r>
            <w:proofErr w:type="spellStart"/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distNp</w:t>
            </w:r>
            <w:proofErr w:type="spellEnd"/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”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plot the polygon: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plot (x, y);  grid </w:t>
            </w:r>
            <w:r w:rsidRPr="001D084F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on</w:t>
            </w: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axis </w:t>
            </w:r>
            <w:r w:rsidRPr="001D084F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equal</w:t>
            </w: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1D084F" w:rsidRPr="001D084F" w:rsidRDefault="001D084F" w:rsidP="001D08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legend ([</w:t>
            </w:r>
            <w:r w:rsidRPr="001D084F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'd = '</w:t>
            </w:r>
            <w:r w:rsidRPr="001D084F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num2str(d)]);</w:t>
            </w:r>
          </w:p>
          <w:p w:rsidR="00CD6EF3" w:rsidRPr="001D084F" w:rsidRDefault="00CD6EF3" w:rsidP="00EF670A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  <w:lang w:val="en-GB"/>
              </w:rPr>
            </w:pPr>
          </w:p>
        </w:tc>
      </w:tr>
    </w:tbl>
    <w:p w:rsidR="00CD6EF3" w:rsidRPr="00CD6EF3" w:rsidRDefault="00CD6EF3" w:rsidP="00CD6EF3">
      <w:pPr>
        <w:jc w:val="both"/>
        <w:rPr>
          <w:rFonts w:cstheme="minorHAnsi"/>
          <w:color w:val="000000"/>
          <w:shd w:val="clear" w:color="auto" w:fill="FFFFFF"/>
        </w:rPr>
      </w:pPr>
    </w:p>
    <w:p w:rsidR="00A4393C" w:rsidRDefault="00A4393C" w:rsidP="00A4393C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 xml:space="preserve">How to compute the value of π with the function </w:t>
      </w:r>
      <w:proofErr w:type="spellStart"/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>RegPoly</w:t>
      </w:r>
      <w:proofErr w:type="spellEnd"/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>?</w:t>
      </w:r>
      <w:r w:rsidR="00CE5B85">
        <w:rPr>
          <w:rFonts w:cstheme="minorHAnsi"/>
          <w:color w:val="000000"/>
          <w:sz w:val="24"/>
          <w:szCs w:val="24"/>
          <w:shd w:val="clear" w:color="auto" w:fill="FFFFFF"/>
        </w:rPr>
        <w:t xml:space="preserve"> Show the result of example calculation.</w:t>
      </w:r>
    </w:p>
    <w:p w:rsidR="008525B1" w:rsidRDefault="008525B1" w:rsidP="008525B1">
      <w:pPr>
        <w:jc w:val="both"/>
        <w:rPr>
          <w:rFonts w:cstheme="minorHAnsi"/>
          <w:color w:val="000000"/>
          <w:shd w:val="clear" w:color="auto" w:fill="FFFFFF"/>
        </w:rPr>
      </w:pPr>
    </w:p>
    <w:p w:rsidR="008525B1" w:rsidRPr="008525B1" w:rsidRDefault="008525B1" w:rsidP="008525B1">
      <w:pPr>
        <w:jc w:val="both"/>
        <w:rPr>
          <w:rFonts w:cstheme="minorHAnsi"/>
          <w:color w:val="000000"/>
          <w:shd w:val="clear" w:color="auto" w:fill="FFFFFF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4"/>
      </w:tblGrid>
      <w:tr w:rsidR="00CD6EF3" w:rsidTr="00CD6EF3">
        <w:tc>
          <w:tcPr>
            <w:tcW w:w="9180" w:type="dxa"/>
          </w:tcPr>
          <w:p w:rsidR="00CD6EF3" w:rsidRDefault="00CD6EF3" w:rsidP="00EF670A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lastRenderedPageBreak/>
              <w:t>Code:</w:t>
            </w:r>
          </w:p>
        </w:tc>
      </w:tr>
      <w:tr w:rsidR="00CD6EF3" w:rsidTr="00CD6EF3">
        <w:tc>
          <w:tcPr>
            <w:tcW w:w="9180" w:type="dxa"/>
          </w:tcPr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function</w:t>
            </w: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RegPoly</w:t>
            </w:r>
            <w:proofErr w:type="spellEnd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(xo, </w:t>
            </w:r>
            <w:proofErr w:type="spellStart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yo</w:t>
            </w:r>
            <w:proofErr w:type="spellEnd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r, n)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Draws a regular polygon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% xo, </w:t>
            </w:r>
            <w:proofErr w:type="spellStart"/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yo</w:t>
            </w:r>
            <w:proofErr w:type="spellEnd"/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- coordinates of the centre of the polygon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r - the radius of the circle that circumscribes the polygon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n - the number of the polygon sides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alpha = </w:t>
            </w:r>
            <w:proofErr w:type="spellStart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linspace</w:t>
            </w:r>
            <w:proofErr w:type="spellEnd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(0, 2*pi, n+1);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x = xo + r * cos(alpha);    </w:t>
            </w: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conversion of polar to Cartesian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y = </w:t>
            </w:r>
            <w:proofErr w:type="spellStart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yo</w:t>
            </w:r>
            <w:proofErr w:type="spellEnd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+ r * sin(alpha);    </w:t>
            </w: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as above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d = </w:t>
            </w:r>
            <w:proofErr w:type="spellStart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distNp</w:t>
            </w:r>
            <w:proofErr w:type="spellEnd"/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(x, y);      </w:t>
            </w: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we use the function “</w:t>
            </w:r>
            <w:proofErr w:type="spellStart"/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distNp</w:t>
            </w:r>
            <w:proofErr w:type="spellEnd"/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”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8B5150" w:rsidRPr="00211C4B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GB"/>
              </w:rPr>
            </w:pPr>
            <w:proofErr w:type="spellStart"/>
            <w:r w:rsidRPr="00211C4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GB"/>
              </w:rPr>
              <w:t>AproxPi</w:t>
            </w:r>
            <w:proofErr w:type="spellEnd"/>
            <w:r w:rsidRPr="00211C4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GB"/>
              </w:rPr>
              <w:t xml:space="preserve"> = d/(2*r)      </w:t>
            </w:r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 xml:space="preserve">% we </w:t>
            </w:r>
            <w:proofErr w:type="spellStart"/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>aproximate</w:t>
            </w:r>
            <w:proofErr w:type="spellEnd"/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 xml:space="preserve"> the number pi by the </w:t>
            </w:r>
            <w:proofErr w:type="spellStart"/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>división</w:t>
            </w:r>
            <w:proofErr w:type="spellEnd"/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 xml:space="preserve"> of</w:t>
            </w:r>
          </w:p>
          <w:p w:rsidR="008B5150" w:rsidRPr="00211C4B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GB"/>
              </w:rPr>
            </w:pPr>
            <w:r w:rsidRPr="00211C4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GB"/>
              </w:rPr>
              <w:t xml:space="preserve">                       </w:t>
            </w:r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 xml:space="preserve">% the perimeter of the polygon and the diameter                   </w:t>
            </w:r>
          </w:p>
          <w:p w:rsidR="008B5150" w:rsidRPr="00211C4B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GB"/>
              </w:rPr>
            </w:pPr>
            <w:r w:rsidRPr="00211C4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GB"/>
              </w:rPr>
              <w:t xml:space="preserve">                       </w:t>
            </w:r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 xml:space="preserve">% of the </w:t>
            </w:r>
            <w:proofErr w:type="spellStart"/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>circunference</w:t>
            </w:r>
            <w:proofErr w:type="spellEnd"/>
          </w:p>
          <w:p w:rsidR="008B5150" w:rsidRPr="00211C4B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GB"/>
              </w:rPr>
            </w:pPr>
            <w:r w:rsidRPr="00211C4B">
              <w:rPr>
                <w:rFonts w:ascii="Courier New" w:hAnsi="Courier New" w:cs="Courier New"/>
                <w:b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plot the polygon: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plot (x, y);  grid </w:t>
            </w:r>
            <w:r w:rsidRPr="008B5150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on</w:t>
            </w: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axis </w:t>
            </w:r>
            <w:r w:rsidRPr="008B5150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equal</w:t>
            </w: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8B5150" w:rsidRPr="008B5150" w:rsidRDefault="008B5150" w:rsidP="008B51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legend ([</w:t>
            </w:r>
            <w:r w:rsidRPr="008B5150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'd = '</w:t>
            </w:r>
            <w:r w:rsidRPr="008B515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num2str(d)]);</w:t>
            </w:r>
          </w:p>
          <w:p w:rsidR="00CD6EF3" w:rsidRPr="008525B1" w:rsidRDefault="00CD6EF3" w:rsidP="008525B1">
            <w:pPr>
              <w:autoSpaceDE w:val="0"/>
              <w:autoSpaceDN w:val="0"/>
              <w:adjustRightInd w:val="0"/>
              <w:rPr>
                <w:rStyle w:val="longtext"/>
                <w:rFonts w:ascii="Courier New" w:hAnsi="Courier New" w:cs="Courier New"/>
                <w:lang w:val="en-GB"/>
              </w:rPr>
            </w:pPr>
          </w:p>
        </w:tc>
      </w:tr>
      <w:tr w:rsidR="00CE5B85" w:rsidTr="00BB0D04">
        <w:tc>
          <w:tcPr>
            <w:tcW w:w="9180" w:type="dxa"/>
          </w:tcPr>
          <w:p w:rsidR="00CE5B85" w:rsidRDefault="00CE5B85" w:rsidP="00BB0D04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Result:</w:t>
            </w:r>
          </w:p>
        </w:tc>
      </w:tr>
      <w:tr w:rsidR="00CE5B85" w:rsidTr="00BB0D04">
        <w:tc>
          <w:tcPr>
            <w:tcW w:w="9180" w:type="dxa"/>
          </w:tcPr>
          <w:p w:rsidR="008525B1" w:rsidRDefault="008525B1" w:rsidP="008525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RegPoly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(0,0,10,7)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;</w:t>
            </w:r>
          </w:p>
          <w:p w:rsidR="008525B1" w:rsidRDefault="008525B1" w:rsidP="008525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8525B1" w:rsidRDefault="008525B1" w:rsidP="008525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8525B1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The result of this calculation is  3.0372</w:t>
            </w:r>
          </w:p>
          <w:p w:rsidR="001E275D" w:rsidRDefault="001E275D" w:rsidP="008525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1E275D" w:rsidRPr="008525B1" w:rsidRDefault="001E275D" w:rsidP="008525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I use here the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Arquimedes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method to approximate the value of pi number. I only use the polygons inscribed in a circumference, not the circumscribed polygons.</w:t>
            </w:r>
          </w:p>
          <w:bookmarkEnd w:id="0"/>
          <w:p w:rsidR="00CE5B85" w:rsidRDefault="00CE5B85" w:rsidP="00BB0D04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</w:p>
        </w:tc>
      </w:tr>
    </w:tbl>
    <w:p w:rsidR="00CE5B85" w:rsidRDefault="00CE5B85" w:rsidP="00CD6EF3">
      <w:pPr>
        <w:jc w:val="both"/>
        <w:rPr>
          <w:rFonts w:cstheme="minorHAnsi"/>
          <w:color w:val="000000"/>
          <w:shd w:val="clear" w:color="auto" w:fill="FFFFFF"/>
        </w:rPr>
      </w:pPr>
    </w:p>
    <w:p w:rsidR="00CE5B85" w:rsidRPr="00CD6EF3" w:rsidRDefault="00CE5B85" w:rsidP="00CD6EF3">
      <w:pPr>
        <w:jc w:val="both"/>
        <w:rPr>
          <w:rFonts w:cstheme="minorHAnsi"/>
          <w:color w:val="000000"/>
          <w:shd w:val="clear" w:color="auto" w:fill="FFFFFF"/>
        </w:rPr>
      </w:pPr>
    </w:p>
    <w:p w:rsidR="00A4393C" w:rsidRPr="00CD6EF3" w:rsidRDefault="00A4393C" w:rsidP="00A4393C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 xml:space="preserve">Write the function that computes the area of the polygon. An area of triangle can be calculated from formula </w:t>
      </w:r>
      <m:oMath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FFFFFF"/>
          </w:rPr>
          <m:t>S=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FFFFFF"/>
          </w:rPr>
          <m:t>ab</m:t>
        </m:r>
        <m:func>
          <m:func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</w:rPr>
              <m:t>γ</m:t>
            </m:r>
          </m:e>
        </m:func>
      </m:oMath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4"/>
      </w:tblGrid>
      <w:tr w:rsidR="00CD6EF3" w:rsidTr="00CD6EF3">
        <w:tc>
          <w:tcPr>
            <w:tcW w:w="9180" w:type="dxa"/>
          </w:tcPr>
          <w:p w:rsidR="00CD6EF3" w:rsidRDefault="00CD6EF3" w:rsidP="00EF670A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Code:</w:t>
            </w:r>
          </w:p>
        </w:tc>
      </w:tr>
      <w:tr w:rsidR="00CD6EF3" w:rsidTr="00CD6EF3">
        <w:tc>
          <w:tcPr>
            <w:tcW w:w="9180" w:type="dxa"/>
          </w:tcPr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function</w:t>
            </w:r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 = area (xo, </w:t>
            </w:r>
            <w:proofErr w:type="spellStart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yo</w:t>
            </w:r>
            <w:proofErr w:type="spellEnd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r, n)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%area Calculate the area of the polygon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alpha = </w:t>
            </w:r>
            <w:proofErr w:type="spellStart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linspace</w:t>
            </w:r>
            <w:proofErr w:type="spellEnd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(0, 2*pi, n+1);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x = xo + r * cos(alpha);    </w:t>
            </w:r>
            <w:r w:rsidRPr="002850A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conversion of polar to Cartesian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y = </w:t>
            </w:r>
            <w:proofErr w:type="spellStart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yo</w:t>
            </w:r>
            <w:proofErr w:type="spellEnd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+ r * sin(alpha);    </w:t>
            </w:r>
            <w:r w:rsidRPr="002850A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as above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distNp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(x, y)</w:t>
            </w:r>
          </w:p>
          <w:p w:rsid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</w:p>
          <w:p w:rsid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gamma = 2*pi/n;</w:t>
            </w:r>
          </w:p>
          <w:p w:rsid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lado = d/n;</w:t>
            </w:r>
          </w:p>
          <w:p w:rsid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apotema = (lado/2)/(tan(gamma/2));</w:t>
            </w:r>
          </w:p>
          <w:p w:rsid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if</w:t>
            </w:r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(n == 3)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a = 0.5*sin(gamma)*(lado^2); </w:t>
            </w:r>
            <w:r w:rsidRPr="002850A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%we use the formula given in the document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proofErr w:type="spellStart"/>
            <w:r w:rsidRPr="002850AE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elseif</w:t>
            </w:r>
            <w:proofErr w:type="spellEnd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(n&gt;3)</w:t>
            </w:r>
          </w:p>
          <w:p w:rsidR="002850AE" w:rsidRP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a =(d*</w:t>
            </w:r>
            <w:proofErr w:type="spellStart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apotema</w:t>
            </w:r>
            <w:proofErr w:type="spellEnd"/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)/2;         </w:t>
            </w:r>
            <w:r w:rsidRPr="002850A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% we use the formula perimeter per apothem </w:t>
            </w:r>
          </w:p>
          <w:p w:rsidR="002850AE" w:rsidRDefault="002850AE" w:rsidP="002850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2850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s-ES"/>
              </w:rPr>
              <w:t xml:space="preserve">% divide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s-ES"/>
              </w:rPr>
              <w:t>by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s-ES"/>
              </w:rPr>
              <w:t xml:space="preserve"> 2</w:t>
            </w:r>
          </w:p>
          <w:p w:rsidR="00CD6EF3" w:rsidRPr="002850AE" w:rsidRDefault="002850AE" w:rsidP="00913E04">
            <w:pPr>
              <w:autoSpaceDE w:val="0"/>
              <w:autoSpaceDN w:val="0"/>
              <w:adjustRightInd w:val="0"/>
              <w:rPr>
                <w:rStyle w:val="longtext"/>
                <w:rFonts w:ascii="Courier New" w:hAnsi="Courier New" w:cs="Courier New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s-ES"/>
              </w:rPr>
              <w:lastRenderedPageBreak/>
              <w:t>end</w:t>
            </w:r>
            <w:proofErr w:type="spellEnd"/>
          </w:p>
        </w:tc>
      </w:tr>
      <w:tr w:rsidR="00BA2811" w:rsidTr="00CD6EF3">
        <w:tc>
          <w:tcPr>
            <w:tcW w:w="9180" w:type="dxa"/>
          </w:tcPr>
          <w:p w:rsidR="00BA2811" w:rsidRPr="00913E04" w:rsidRDefault="00BA2811" w:rsidP="00913E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</w:pPr>
          </w:p>
        </w:tc>
      </w:tr>
    </w:tbl>
    <w:p w:rsidR="00CD6EF3" w:rsidRPr="00CD6EF3" w:rsidRDefault="00CD6EF3" w:rsidP="00CD6EF3">
      <w:pPr>
        <w:jc w:val="both"/>
        <w:rPr>
          <w:rFonts w:cstheme="minorHAnsi"/>
          <w:color w:val="000000"/>
          <w:shd w:val="clear" w:color="auto" w:fill="FFFFFF"/>
        </w:rPr>
      </w:pPr>
    </w:p>
    <w:p w:rsidR="00616CB0" w:rsidRDefault="00CD6EF3" w:rsidP="00616CB0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D6EF3">
        <w:rPr>
          <w:rStyle w:val="longtext"/>
          <w:rFonts w:cstheme="minorHAnsi"/>
          <w:color w:val="000000"/>
          <w:sz w:val="24"/>
          <w:szCs w:val="24"/>
          <w:shd w:val="clear" w:color="auto" w:fill="FFFFFF"/>
        </w:rPr>
        <w:t xml:space="preserve">How to compute the value of </w:t>
      </w:r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 xml:space="preserve">π with the use of function developed in point </w:t>
      </w:r>
      <w:r w:rsidR="000567C0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CD6EF3">
        <w:rPr>
          <w:rFonts w:cstheme="minorHAnsi"/>
          <w:color w:val="000000"/>
          <w:sz w:val="24"/>
          <w:szCs w:val="24"/>
          <w:shd w:val="clear" w:color="auto" w:fill="FFFFFF"/>
        </w:rPr>
        <w:t>?</w:t>
      </w:r>
      <w:r w:rsidR="00CE5B85">
        <w:rPr>
          <w:rFonts w:cstheme="minorHAnsi"/>
          <w:color w:val="000000"/>
          <w:sz w:val="24"/>
          <w:szCs w:val="24"/>
          <w:shd w:val="clear" w:color="auto" w:fill="FFFFFF"/>
        </w:rPr>
        <w:t xml:space="preserve"> Show the result of example calculation.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4"/>
      </w:tblGrid>
      <w:tr w:rsidR="00CD6EF3" w:rsidTr="00CD6EF3">
        <w:tc>
          <w:tcPr>
            <w:tcW w:w="9180" w:type="dxa"/>
          </w:tcPr>
          <w:p w:rsidR="00CD6EF3" w:rsidRDefault="00CD6EF3" w:rsidP="00EF670A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Code:</w:t>
            </w:r>
          </w:p>
        </w:tc>
      </w:tr>
      <w:tr w:rsidR="00CD6EF3" w:rsidTr="00CD6EF3">
        <w:tc>
          <w:tcPr>
            <w:tcW w:w="9180" w:type="dxa"/>
          </w:tcPr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function</w:t>
            </w: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 = area (xo, </w:t>
            </w:r>
            <w:proofErr w:type="spellStart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yo</w:t>
            </w:r>
            <w:proofErr w:type="spellEnd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r, n)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%area Calculate the area of the polygon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alpha = </w:t>
            </w:r>
            <w:proofErr w:type="spellStart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linspace</w:t>
            </w:r>
            <w:proofErr w:type="spellEnd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(0, 2*pi, n+1);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x = xo + r * cos(alpha);    </w:t>
            </w:r>
            <w:r w:rsidRPr="001C3C3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conversion of polar to Cartesian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y = </w:t>
            </w:r>
            <w:proofErr w:type="spellStart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yo</w:t>
            </w:r>
            <w:proofErr w:type="spellEnd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+ r * sin(alpha);    </w:t>
            </w:r>
            <w:r w:rsidRPr="001C3C3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 as above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d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distNp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(x, y)</w:t>
            </w:r>
          </w:p>
          <w:p w:rsid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</w:p>
          <w:p w:rsid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gamma = 2*pi/n;</w:t>
            </w:r>
          </w:p>
          <w:p w:rsid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lado = d/n;</w:t>
            </w:r>
          </w:p>
          <w:p w:rsid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apotema = (lado/2)/(tan(gamma/2));</w:t>
            </w:r>
          </w:p>
          <w:p w:rsid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if</w:t>
            </w: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(n == 3)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a = 0.5*sin(gamma)*(lado^2); </w:t>
            </w:r>
            <w:r w:rsidRPr="001C3C3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%we use the formula given in the document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</w:t>
            </w:r>
            <w:proofErr w:type="spellStart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AproxPi</w:t>
            </w:r>
            <w:proofErr w:type="spellEnd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a/(r^2)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proofErr w:type="spellStart"/>
            <w:r w:rsidRPr="001C3C3E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elseif</w:t>
            </w:r>
            <w:proofErr w:type="spellEnd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(n&gt;3)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a =(d*</w:t>
            </w:r>
            <w:proofErr w:type="spellStart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apotema</w:t>
            </w:r>
            <w:proofErr w:type="spellEnd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)/2;         </w:t>
            </w:r>
            <w:r w:rsidRPr="001C3C3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% we use the formula perimeter per apothem 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</w:t>
            </w:r>
            <w:proofErr w:type="spellStart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AproxPi</w:t>
            </w:r>
            <w:proofErr w:type="spellEnd"/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a/(r^2)                         </w:t>
            </w:r>
            <w:r w:rsidRPr="001C3C3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% divide by 2                     </w:t>
            </w:r>
          </w:p>
          <w:p w:rsidR="001C3C3E" w:rsidRP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</w:t>
            </w:r>
          </w:p>
          <w:p w:rsidR="00CD6EF3" w:rsidRPr="001C3C3E" w:rsidRDefault="001C3C3E" w:rsidP="001C3C3E">
            <w:pPr>
              <w:autoSpaceDE w:val="0"/>
              <w:autoSpaceDN w:val="0"/>
              <w:adjustRightInd w:val="0"/>
              <w:rPr>
                <w:rStyle w:val="longtext"/>
                <w:rFonts w:ascii="Courier New" w:hAnsi="Courier New" w:cs="Courier New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s-ES"/>
              </w:rPr>
              <w:t>end</w:t>
            </w:r>
            <w:proofErr w:type="spellEnd"/>
          </w:p>
        </w:tc>
      </w:tr>
      <w:tr w:rsidR="00CE5B85" w:rsidTr="00BB0D04">
        <w:tc>
          <w:tcPr>
            <w:tcW w:w="9180" w:type="dxa"/>
          </w:tcPr>
          <w:p w:rsidR="00CE5B85" w:rsidRDefault="00CE5B85" w:rsidP="00BB0D04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Result:</w:t>
            </w:r>
          </w:p>
        </w:tc>
      </w:tr>
      <w:tr w:rsidR="00CE5B85" w:rsidTr="00BB0D04">
        <w:tc>
          <w:tcPr>
            <w:tcW w:w="9180" w:type="dxa"/>
          </w:tcPr>
          <w:p w:rsid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(0,0,15,13);</w:t>
            </w:r>
          </w:p>
          <w:p w:rsidR="001C3C3E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CE5B85" w:rsidRDefault="001C3C3E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8525B1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The result of this calculation is  </w:t>
            </w:r>
            <w:r w:rsidRPr="001C3C3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3.0207</w:t>
            </w:r>
          </w:p>
          <w:p w:rsidR="001E275D" w:rsidRDefault="001E275D" w:rsidP="001C3C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1E275D" w:rsidRPr="001E275D" w:rsidRDefault="001E275D" w:rsidP="001E2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E275D">
              <w:rPr>
                <w:rFonts w:ascii="Courier New" w:hAnsi="Courier New" w:cs="Courier New"/>
                <w:color w:val="000000"/>
                <w:sz w:val="20"/>
                <w:szCs w:val="20"/>
              </w:rPr>
              <w:t>What I do here is, first of all, I use the area function to compute the area of the polygon inscribed in a circumference and then, as the area of a circle is known (A = π*r</w:t>
            </w:r>
            <w:r w:rsidRPr="001E275D">
              <w:rPr>
                <w:rFonts w:ascii="Courier New" w:hAnsi="Courier New" w:cs="Courier New"/>
                <w:color w:val="000000"/>
                <w:sz w:val="20"/>
                <w:szCs w:val="20"/>
                <w:vertAlign w:val="superscript"/>
              </w:rPr>
              <w:t>2</w:t>
            </w:r>
            <w:r w:rsidRPr="001E275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I divide the area of the polygon by </w:t>
            </w:r>
            <w:r w:rsidRPr="001E275D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1E275D">
              <w:rPr>
                <w:rFonts w:ascii="Courier New" w:hAnsi="Courier New" w:cs="Courier New"/>
                <w:color w:val="000000"/>
                <w:sz w:val="20"/>
                <w:szCs w:val="20"/>
                <w:vertAlign w:val="superscript"/>
              </w:rPr>
              <w:t>2</w:t>
            </w:r>
            <w:r w:rsidRPr="001E275D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1E275D" w:rsidRPr="001E275D" w:rsidRDefault="001E275D" w:rsidP="001E275D">
            <w:pPr>
              <w:autoSpaceDE w:val="0"/>
              <w:autoSpaceDN w:val="0"/>
              <w:adjustRightInd w:val="0"/>
              <w:rPr>
                <w:rStyle w:val="longtext"/>
                <w:rFonts w:ascii="Courier New" w:hAnsi="Courier New" w:cs="Courier New"/>
                <w:lang w:val="en-GB"/>
              </w:rPr>
            </w:pPr>
            <w:r w:rsidRPr="001E275D">
              <w:rPr>
                <w:rFonts w:ascii="Courier New" w:hAnsi="Courier New" w:cs="Courier New"/>
                <w:color w:val="000000"/>
                <w:sz w:val="20"/>
                <w:szCs w:val="20"/>
              </w:rPr>
              <w:t>This is one method to approximate the number pi by the approximation of the area of a circle.</w:t>
            </w:r>
          </w:p>
        </w:tc>
      </w:tr>
    </w:tbl>
    <w:p w:rsidR="00CE5B85" w:rsidRPr="00CD6EF3" w:rsidRDefault="00CE5B85" w:rsidP="00CD6EF3">
      <w:pPr>
        <w:jc w:val="both"/>
        <w:rPr>
          <w:rStyle w:val="longtext"/>
          <w:rFonts w:asciiTheme="minorHAnsi" w:hAnsiTheme="minorHAnsi" w:cstheme="minorHAnsi"/>
          <w:color w:val="000000"/>
          <w:shd w:val="clear" w:color="auto" w:fill="FFFFFF"/>
          <w:lang w:val="en-US"/>
        </w:rPr>
      </w:pPr>
    </w:p>
    <w:sectPr w:rsidR="00CE5B85" w:rsidRPr="00CD6EF3" w:rsidSect="00A43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BC6"/>
    <w:multiLevelType w:val="hybridMultilevel"/>
    <w:tmpl w:val="234C61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AF1"/>
    <w:multiLevelType w:val="hybridMultilevel"/>
    <w:tmpl w:val="31DA0478"/>
    <w:lvl w:ilvl="0" w:tplc="84C858B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00"/>
    <w:rsid w:val="000567C0"/>
    <w:rsid w:val="000D00F0"/>
    <w:rsid w:val="001001AD"/>
    <w:rsid w:val="001C3C3E"/>
    <w:rsid w:val="001C7C8D"/>
    <w:rsid w:val="001D084F"/>
    <w:rsid w:val="001D199B"/>
    <w:rsid w:val="001E275D"/>
    <w:rsid w:val="00211C4B"/>
    <w:rsid w:val="0028318D"/>
    <w:rsid w:val="002850AE"/>
    <w:rsid w:val="002E6584"/>
    <w:rsid w:val="003755E1"/>
    <w:rsid w:val="003E0CDD"/>
    <w:rsid w:val="003F574D"/>
    <w:rsid w:val="00432801"/>
    <w:rsid w:val="00432D55"/>
    <w:rsid w:val="00473963"/>
    <w:rsid w:val="004E34FB"/>
    <w:rsid w:val="005828A7"/>
    <w:rsid w:val="00616CB0"/>
    <w:rsid w:val="00641EB9"/>
    <w:rsid w:val="00733D14"/>
    <w:rsid w:val="007B58E9"/>
    <w:rsid w:val="00801A24"/>
    <w:rsid w:val="008511AB"/>
    <w:rsid w:val="008525B1"/>
    <w:rsid w:val="008838A3"/>
    <w:rsid w:val="008B5150"/>
    <w:rsid w:val="008E6B68"/>
    <w:rsid w:val="00913E04"/>
    <w:rsid w:val="00A31AAF"/>
    <w:rsid w:val="00A4393C"/>
    <w:rsid w:val="00A80C9F"/>
    <w:rsid w:val="00AA7657"/>
    <w:rsid w:val="00AD2700"/>
    <w:rsid w:val="00AE0D40"/>
    <w:rsid w:val="00B83813"/>
    <w:rsid w:val="00B8652B"/>
    <w:rsid w:val="00BA2811"/>
    <w:rsid w:val="00CD6EF3"/>
    <w:rsid w:val="00CE5B85"/>
    <w:rsid w:val="00D3012B"/>
    <w:rsid w:val="00D579DF"/>
    <w:rsid w:val="00DC16CF"/>
    <w:rsid w:val="00DD4E8B"/>
    <w:rsid w:val="00E6458B"/>
    <w:rsid w:val="00ED7449"/>
    <w:rsid w:val="00FD6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F7581F-3588-48EB-B7B1-261D0635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8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ongtext">
    <w:name w:val="long_text"/>
    <w:basedOn w:val="Fuentedeprrafopredeter"/>
    <w:rsid w:val="00432D55"/>
  </w:style>
  <w:style w:type="character" w:styleId="Textodelmarcadordeposicin">
    <w:name w:val="Placeholder Text"/>
    <w:basedOn w:val="Fuentedeprrafopredeter"/>
    <w:uiPriority w:val="99"/>
    <w:semiHidden/>
    <w:rsid w:val="00ED7449"/>
    <w:rPr>
      <w:color w:val="808080"/>
    </w:rPr>
  </w:style>
  <w:style w:type="paragraph" w:styleId="Textodeglobo">
    <w:name w:val="Balloon Text"/>
    <w:basedOn w:val="Normal"/>
    <w:link w:val="TextodegloboCar"/>
    <w:rsid w:val="00ED7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D74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6C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59"/>
    <w:rsid w:val="00616CB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574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04E3E-22CE-483B-9522-A282A53B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Podział okna graficznego (subplot)</vt:lpstr>
      <vt:lpstr>Podział okna graficznego (subplot)</vt:lpstr>
    </vt:vector>
  </TitlesOfParts>
  <Company>Politechnika Łódzka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Podział okna graficznego (subplot)</dc:title>
  <dc:creator>Administrator</dc:creator>
  <cp:lastModifiedBy>Emilio Miralles Rivera</cp:lastModifiedBy>
  <cp:revision>11</cp:revision>
  <dcterms:created xsi:type="dcterms:W3CDTF">2016-10-12T07:10:00Z</dcterms:created>
  <dcterms:modified xsi:type="dcterms:W3CDTF">2019-04-16T18:11:00Z</dcterms:modified>
</cp:coreProperties>
</file>