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6522C" w14:textId="77777777" w:rsidR="00044155" w:rsidRDefault="00000000">
      <w:pPr>
        <w:jc w:val="center"/>
      </w:pPr>
      <w:r>
        <w:rPr>
          <w:b/>
          <w:color w:val="17365D"/>
          <w:sz w:val="60"/>
        </w:rPr>
        <w:t>Otto Plant Sensor</w:t>
      </w:r>
    </w:p>
    <w:p w14:paraId="0FFB04E8" w14:textId="77777777" w:rsidR="00044155" w:rsidRDefault="00000000">
      <w:pPr>
        <w:jc w:val="center"/>
      </w:pPr>
      <w:r>
        <w:rPr>
          <w:b/>
          <w:color w:val="2F75B5"/>
          <w:sz w:val="46"/>
        </w:rPr>
        <w:t>AWS Developer Deployment Manual</w:t>
      </w:r>
    </w:p>
    <w:p w14:paraId="2BF7F51D" w14:textId="77777777" w:rsidR="00044155" w:rsidRDefault="00000000">
      <w:pPr>
        <w:jc w:val="center"/>
      </w:pPr>
      <w:r>
        <w:rPr>
          <w:color w:val="6B7280"/>
          <w:sz w:val="22"/>
        </w:rPr>
        <w:t>From connected device to secure cloud telemetry, database, web dashboard, control, and OTA</w:t>
      </w:r>
    </w:p>
    <w:tbl>
      <w:tblPr>
        <w:tblW w:w="0" w:type="auto"/>
        <w:jc w:val="center"/>
        <w:tblLook w:val="04A0" w:firstRow="1" w:lastRow="0" w:firstColumn="1" w:lastColumn="0" w:noHBand="0" w:noVBand="1"/>
      </w:tblPr>
      <w:tblGrid>
        <w:gridCol w:w="10166"/>
      </w:tblGrid>
      <w:tr w:rsidR="00044155" w14:paraId="5EE22546" w14:textId="77777777">
        <w:trPr>
          <w:jc w:val="center"/>
        </w:trPr>
        <w:tc>
          <w:tcPr>
            <w:tcW w:w="10166" w:type="dxa"/>
            <w:shd w:val="clear" w:color="auto" w:fill="EAF2F8"/>
          </w:tcPr>
          <w:p w14:paraId="62833702" w14:textId="77777777" w:rsidR="00044155" w:rsidRDefault="00000000">
            <w:r>
              <w:rPr>
                <w:b/>
                <w:color w:val="17365D"/>
              </w:rPr>
              <w:t xml:space="preserve">Purpose. </w:t>
            </w:r>
            <w:r>
              <w:rPr>
                <w:color w:val="1F2937"/>
              </w:rPr>
              <w:t>This manual is for developers building Wi‑Fi/MQTT devices similar to the Otto Plant Sensor. It translates the proven EMQX/Grafana operating model into an AWS-centered deployment path using AWS IoT Core, Lambda, API Gateway, Amplify, and a self-managed PostgreSQL database. It emphasizes device isolation, transparent data ownership, incremental deployment, and an architecture that can be debugged one layer at a time.</w:t>
            </w:r>
          </w:p>
        </w:tc>
      </w:tr>
    </w:tbl>
    <w:p w14:paraId="24BCD2FC" w14:textId="77777777" w:rsidR="00044155" w:rsidRDefault="00044155"/>
    <w:p w14:paraId="7AF6DE3E" w14:textId="77777777" w:rsidR="00044155" w:rsidRDefault="00000000">
      <w:pPr>
        <w:jc w:val="center"/>
      </w:pPr>
      <w:r>
        <w:rPr>
          <w:noProof/>
        </w:rPr>
        <w:drawing>
          <wp:inline distT="0" distB="0" distL="0" distR="0" wp14:anchorId="27C700E4" wp14:editId="187A0485">
            <wp:extent cx="603504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6035040" cy="3017520"/>
                    </a:xfrm>
                    <a:prstGeom prst="rect">
                      <a:avLst/>
                    </a:prstGeom>
                  </pic:spPr>
                </pic:pic>
              </a:graphicData>
            </a:graphic>
          </wp:inline>
        </w:drawing>
      </w:r>
    </w:p>
    <w:p w14:paraId="6BB8E269" w14:textId="77777777" w:rsidR="00044155" w:rsidRDefault="00000000">
      <w:pPr>
        <w:pStyle w:val="FigureCaption"/>
        <w:jc w:val="center"/>
      </w:pPr>
      <w:r>
        <w:t>Reference hardware from the original Otto Plant Sensor guide: front and rear views with terminal interface.</w:t>
      </w:r>
    </w:p>
    <w:p w14:paraId="2ED2D9F2" w14:textId="77777777" w:rsidR="00044155" w:rsidRDefault="00000000">
      <w:pPr>
        <w:jc w:val="center"/>
      </w:pPr>
      <w:r>
        <w:rPr>
          <w:i/>
          <w:color w:val="6B7280"/>
        </w:rPr>
        <w:t>Draft 1.0  |  October 2026</w:t>
      </w:r>
    </w:p>
    <w:p w14:paraId="69FFDFDE" w14:textId="2295E0AA" w:rsidR="00044155" w:rsidRDefault="003B71CF">
      <w:r>
        <w:rPr>
          <w:noProof/>
        </w:rPr>
        <w:drawing>
          <wp:anchor distT="0" distB="0" distL="114300" distR="114300" simplePos="0" relativeHeight="251659264" behindDoc="1" locked="0" layoutInCell="1" allowOverlap="1" wp14:anchorId="7204689E" wp14:editId="242B81A3">
            <wp:simplePos x="0" y="0"/>
            <wp:positionH relativeFrom="column">
              <wp:posOffset>3448685</wp:posOffset>
            </wp:positionH>
            <wp:positionV relativeFrom="paragraph">
              <wp:posOffset>262255</wp:posOffset>
            </wp:positionV>
            <wp:extent cx="2556510" cy="1600200"/>
            <wp:effectExtent l="0" t="0" r="0" b="0"/>
            <wp:wrapTight wrapText="bothSides">
              <wp:wrapPolygon edited="0">
                <wp:start x="0" y="0"/>
                <wp:lineTo x="0" y="21343"/>
                <wp:lineTo x="21407" y="21343"/>
                <wp:lineTo x="21407" y="0"/>
                <wp:lineTo x="0" y="0"/>
              </wp:wrapPolygon>
            </wp:wrapTight>
            <wp:docPr id="205361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15328" name=""/>
                    <pic:cNvPicPr/>
                  </pic:nvPicPr>
                  <pic:blipFill>
                    <a:blip r:embed="rId9"/>
                    <a:stretch>
                      <a:fillRect/>
                    </a:stretch>
                  </pic:blipFill>
                  <pic:spPr>
                    <a:xfrm>
                      <a:off x="0" y="0"/>
                      <a:ext cx="2556510" cy="16002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183C4861" w14:textId="77777777" w:rsidR="00044155" w:rsidRDefault="00000000">
      <w:pPr>
        <w:pStyle w:val="Heading1"/>
      </w:pPr>
      <w:r>
        <w:lastRenderedPageBreak/>
        <w:t>1. Audience and Design Goal</w:t>
      </w:r>
    </w:p>
    <w:p w14:paraId="5BB166F6" w14:textId="77777777" w:rsidR="00044155" w:rsidRDefault="00000000">
      <w:r>
        <w:t>The original user/network guide describes a device that joins 2.4 GHz Wi‑Fi, publishes telemetry and state through MQTT, receives device-specific commands, stores historical data, exposes a dashboard, and supports local OTA firmware installation. Those behaviors form the functional contract for the AWS implementation.</w:t>
      </w:r>
    </w:p>
    <w:tbl>
      <w:tblPr>
        <w:tblW w:w="0" w:type="auto"/>
        <w:jc w:val="center"/>
        <w:tblLook w:val="04A0" w:firstRow="1" w:lastRow="0" w:firstColumn="1" w:lastColumn="0" w:noHBand="0" w:noVBand="1"/>
      </w:tblPr>
      <w:tblGrid>
        <w:gridCol w:w="10166"/>
      </w:tblGrid>
      <w:tr w:rsidR="00044155" w14:paraId="6F412446" w14:textId="77777777">
        <w:trPr>
          <w:jc w:val="center"/>
        </w:trPr>
        <w:tc>
          <w:tcPr>
            <w:tcW w:w="10166" w:type="dxa"/>
            <w:shd w:val="clear" w:color="auto" w:fill="EEF6EE"/>
          </w:tcPr>
          <w:p w14:paraId="3FC7CE46" w14:textId="77777777" w:rsidR="00044155" w:rsidRDefault="00000000">
            <w:r>
              <w:rPr>
                <w:b/>
                <w:color w:val="2E7D32"/>
              </w:rPr>
              <w:t xml:space="preserve">Core design principle. </w:t>
            </w:r>
            <w:r>
              <w:rPr>
                <w:color w:val="1F2937"/>
              </w:rPr>
              <w:t>Keep the device protocol simple and stable; move cloud integration, storage, naming, dashboards, and operational logic into independently replaceable services.</w:t>
            </w:r>
          </w:p>
        </w:tc>
      </w:tr>
    </w:tbl>
    <w:p w14:paraId="31199142" w14:textId="77777777" w:rsidR="00044155" w:rsidRDefault="00044155"/>
    <w:p w14:paraId="3CE66652" w14:textId="77777777" w:rsidR="00044155" w:rsidRDefault="00000000">
      <w:pPr>
        <w:pStyle w:val="Heading2"/>
      </w:pPr>
      <w:r>
        <w:t>1.1 What a developer should be able to reproduce</w:t>
      </w:r>
    </w:p>
    <w:p w14:paraId="6DF02D5B" w14:textId="77777777" w:rsidR="00044155" w:rsidRDefault="00000000">
      <w:pPr>
        <w:pStyle w:val="ListBullet"/>
      </w:pPr>
      <w:r>
        <w:t>Provision a unique device identity and secure MQTT connection.</w:t>
      </w:r>
    </w:p>
    <w:p w14:paraId="3208E688" w14:textId="77777777" w:rsidR="00044155" w:rsidRDefault="00000000">
      <w:pPr>
        <w:pStyle w:val="ListBullet"/>
      </w:pPr>
      <w:r>
        <w:t>Publish telemetry and state on device-specific topics.</w:t>
      </w:r>
    </w:p>
    <w:p w14:paraId="1A80CD98" w14:textId="77777777" w:rsidR="00044155" w:rsidRDefault="00000000">
      <w:pPr>
        <w:pStyle w:val="ListBullet"/>
      </w:pPr>
      <w:r>
        <w:t>Route MQTT messages into a durable SQL database.</w:t>
      </w:r>
    </w:p>
    <w:p w14:paraId="5A5C000E" w14:textId="77777777" w:rsidR="00044155" w:rsidRDefault="00000000">
      <w:pPr>
        <w:pStyle w:val="ListBullet"/>
      </w:pPr>
      <w:r>
        <w:t>Expose a small API for device discovery, current state, friendly names, and commands.</w:t>
      </w:r>
    </w:p>
    <w:p w14:paraId="167B1000" w14:textId="77777777" w:rsidR="00044155" w:rsidRDefault="00000000">
      <w:pPr>
        <w:pStyle w:val="ListBullet"/>
      </w:pPr>
      <w:r>
        <w:t>Host a responsive web dashboard without embedding cloud credentials in the browser.</w:t>
      </w:r>
    </w:p>
    <w:p w14:paraId="0A218D98" w14:textId="77777777" w:rsidR="00044155" w:rsidRDefault="00000000">
      <w:pPr>
        <w:pStyle w:val="ListBullet"/>
      </w:pPr>
      <w:r>
        <w:t>Send commands back to exactly one selected device.</w:t>
      </w:r>
    </w:p>
    <w:p w14:paraId="4441BF89" w14:textId="77777777" w:rsidR="00044155" w:rsidRDefault="00000000">
      <w:pPr>
        <w:pStyle w:val="ListBullet"/>
      </w:pPr>
      <w:r>
        <w:t>Support firmware-version reporting and a safe OTA workflow.</w:t>
      </w:r>
    </w:p>
    <w:p w14:paraId="295DB0E7" w14:textId="77777777" w:rsidR="00044155" w:rsidRDefault="00000000">
      <w:pPr>
        <w:pStyle w:val="ListBullet"/>
      </w:pPr>
      <w:r>
        <w:t>Troubleshoot each layer independently: device, MQTT, routing, database, API, and UI.</w:t>
      </w:r>
    </w:p>
    <w:p w14:paraId="0A58685C" w14:textId="77777777" w:rsidR="00044155" w:rsidRDefault="00000000">
      <w:pPr>
        <w:pStyle w:val="Heading2"/>
      </w:pPr>
      <w:r>
        <w:t>1.2 Why this architecture</w:t>
      </w:r>
    </w:p>
    <w:tbl>
      <w:tblPr>
        <w:tblStyle w:val="TableGrid"/>
        <w:tblW w:w="0" w:type="auto"/>
        <w:jc w:val="center"/>
        <w:tblLook w:val="04A0" w:firstRow="1" w:lastRow="0" w:firstColumn="1" w:lastColumn="0" w:noHBand="0" w:noVBand="1"/>
      </w:tblPr>
      <w:tblGrid>
        <w:gridCol w:w="2295"/>
        <w:gridCol w:w="7861"/>
      </w:tblGrid>
      <w:tr w:rsidR="00044155" w14:paraId="523F5416" w14:textId="77777777">
        <w:trPr>
          <w:jc w:val="center"/>
        </w:trPr>
        <w:tc>
          <w:tcPr>
            <w:tcW w:w="2304" w:type="dxa"/>
            <w:shd w:val="clear" w:color="auto" w:fill="17365D"/>
            <w:vAlign w:val="center"/>
          </w:tcPr>
          <w:p w14:paraId="7CA84E1C" w14:textId="77777777" w:rsidR="00044155" w:rsidRDefault="00000000">
            <w:r>
              <w:rPr>
                <w:b/>
                <w:color w:val="FFFFFF"/>
                <w:sz w:val="17"/>
              </w:rPr>
              <w:t>Goal</w:t>
            </w:r>
          </w:p>
        </w:tc>
        <w:tc>
          <w:tcPr>
            <w:tcW w:w="7920" w:type="dxa"/>
            <w:shd w:val="clear" w:color="auto" w:fill="17365D"/>
            <w:vAlign w:val="center"/>
          </w:tcPr>
          <w:p w14:paraId="5FC98D51" w14:textId="77777777" w:rsidR="00044155" w:rsidRDefault="00000000">
            <w:r>
              <w:rPr>
                <w:b/>
                <w:color w:val="FFFFFF"/>
                <w:sz w:val="17"/>
              </w:rPr>
              <w:t>AWS + self-managed PostgreSQL approach</w:t>
            </w:r>
          </w:p>
        </w:tc>
      </w:tr>
      <w:tr w:rsidR="00044155" w14:paraId="5E7F1BA1" w14:textId="77777777">
        <w:trPr>
          <w:jc w:val="center"/>
        </w:trPr>
        <w:tc>
          <w:tcPr>
            <w:tcW w:w="2304" w:type="dxa"/>
            <w:vAlign w:val="center"/>
          </w:tcPr>
          <w:p w14:paraId="6289ACE7" w14:textId="77777777" w:rsidR="00044155" w:rsidRDefault="00000000">
            <w:r>
              <w:rPr>
                <w:color w:val="1F2937"/>
                <w:sz w:val="17"/>
              </w:rPr>
              <w:t>Device security</w:t>
            </w:r>
          </w:p>
        </w:tc>
        <w:tc>
          <w:tcPr>
            <w:tcW w:w="7920" w:type="dxa"/>
            <w:vAlign w:val="center"/>
          </w:tcPr>
          <w:p w14:paraId="56BAFCBF" w14:textId="77777777" w:rsidR="00044155" w:rsidRDefault="00000000">
            <w:r>
              <w:rPr>
                <w:color w:val="1F2937"/>
                <w:sz w:val="17"/>
              </w:rPr>
              <w:t>AWS IoT Core provides TLS device connectivity, policies, and topic-level authorization.</w:t>
            </w:r>
          </w:p>
        </w:tc>
      </w:tr>
      <w:tr w:rsidR="00044155" w14:paraId="4BAD525C" w14:textId="77777777">
        <w:trPr>
          <w:jc w:val="center"/>
        </w:trPr>
        <w:tc>
          <w:tcPr>
            <w:tcW w:w="2304" w:type="dxa"/>
            <w:shd w:val="clear" w:color="auto" w:fill="F8FAFC"/>
            <w:vAlign w:val="center"/>
          </w:tcPr>
          <w:p w14:paraId="4D53CD13" w14:textId="77777777" w:rsidR="00044155" w:rsidRDefault="00000000">
            <w:r>
              <w:rPr>
                <w:color w:val="1F2937"/>
                <w:sz w:val="17"/>
              </w:rPr>
              <w:t>Data ownership</w:t>
            </w:r>
          </w:p>
        </w:tc>
        <w:tc>
          <w:tcPr>
            <w:tcW w:w="7920" w:type="dxa"/>
            <w:shd w:val="clear" w:color="auto" w:fill="F8FAFC"/>
            <w:vAlign w:val="center"/>
          </w:tcPr>
          <w:p w14:paraId="22EF26B9" w14:textId="77777777" w:rsidR="00044155" w:rsidRDefault="00000000">
            <w:r>
              <w:rPr>
                <w:color w:val="1F2937"/>
                <w:sz w:val="17"/>
              </w:rPr>
              <w:t>Telemetry is stored in PostgreSQL you administer, with ordinary SQL access and backup choices.</w:t>
            </w:r>
          </w:p>
        </w:tc>
      </w:tr>
      <w:tr w:rsidR="00044155" w14:paraId="4AD81918" w14:textId="77777777">
        <w:trPr>
          <w:jc w:val="center"/>
        </w:trPr>
        <w:tc>
          <w:tcPr>
            <w:tcW w:w="2304" w:type="dxa"/>
            <w:vAlign w:val="center"/>
          </w:tcPr>
          <w:p w14:paraId="533D7461" w14:textId="77777777" w:rsidR="00044155" w:rsidRDefault="00000000">
            <w:r>
              <w:rPr>
                <w:color w:val="1F2937"/>
                <w:sz w:val="17"/>
              </w:rPr>
              <w:t>Loose coupling</w:t>
            </w:r>
          </w:p>
        </w:tc>
        <w:tc>
          <w:tcPr>
            <w:tcW w:w="7920" w:type="dxa"/>
            <w:vAlign w:val="center"/>
          </w:tcPr>
          <w:p w14:paraId="77A688B9" w14:textId="77777777" w:rsidR="00044155" w:rsidRDefault="00000000">
            <w:r>
              <w:rPr>
                <w:color w:val="1F2937"/>
                <w:sz w:val="17"/>
              </w:rPr>
              <w:t>MQTT ingestion, persistence, API, and UI are separate layers with clear interfaces.</w:t>
            </w:r>
          </w:p>
        </w:tc>
      </w:tr>
      <w:tr w:rsidR="00044155" w14:paraId="2DF42425" w14:textId="77777777">
        <w:trPr>
          <w:jc w:val="center"/>
        </w:trPr>
        <w:tc>
          <w:tcPr>
            <w:tcW w:w="2304" w:type="dxa"/>
            <w:shd w:val="clear" w:color="auto" w:fill="F8FAFC"/>
            <w:vAlign w:val="center"/>
          </w:tcPr>
          <w:p w14:paraId="5F47792C" w14:textId="77777777" w:rsidR="00044155" w:rsidRDefault="00000000">
            <w:r>
              <w:rPr>
                <w:color w:val="1F2937"/>
                <w:sz w:val="17"/>
              </w:rPr>
              <w:t>Replaceability</w:t>
            </w:r>
          </w:p>
        </w:tc>
        <w:tc>
          <w:tcPr>
            <w:tcW w:w="7920" w:type="dxa"/>
            <w:shd w:val="clear" w:color="auto" w:fill="F8FAFC"/>
            <w:vAlign w:val="center"/>
          </w:tcPr>
          <w:p w14:paraId="54006373" w14:textId="77777777" w:rsidR="00044155" w:rsidRDefault="00000000">
            <w:r>
              <w:rPr>
                <w:color w:val="1F2937"/>
                <w:sz w:val="17"/>
              </w:rPr>
              <w:t>The dashboard or database can evolve without changing the device MQTT contract.</w:t>
            </w:r>
          </w:p>
        </w:tc>
      </w:tr>
      <w:tr w:rsidR="00044155" w14:paraId="3FA14A5B" w14:textId="77777777">
        <w:trPr>
          <w:jc w:val="center"/>
        </w:trPr>
        <w:tc>
          <w:tcPr>
            <w:tcW w:w="2304" w:type="dxa"/>
            <w:vAlign w:val="center"/>
          </w:tcPr>
          <w:p w14:paraId="0A1B7277" w14:textId="77777777" w:rsidR="00044155" w:rsidRDefault="00000000">
            <w:r>
              <w:rPr>
                <w:color w:val="1F2937"/>
                <w:sz w:val="17"/>
              </w:rPr>
              <w:t>Operational clarity</w:t>
            </w:r>
          </w:p>
        </w:tc>
        <w:tc>
          <w:tcPr>
            <w:tcW w:w="7920" w:type="dxa"/>
            <w:vAlign w:val="center"/>
          </w:tcPr>
          <w:p w14:paraId="5A02FC98" w14:textId="77777777" w:rsidR="00044155" w:rsidRDefault="00000000">
            <w:r>
              <w:rPr>
                <w:color w:val="1F2937"/>
                <w:sz w:val="17"/>
              </w:rPr>
              <w:t>Each hop can be tested independently, reducing the blast radius of changes.</w:t>
            </w:r>
          </w:p>
        </w:tc>
      </w:tr>
      <w:tr w:rsidR="00044155" w14:paraId="6072542C" w14:textId="77777777">
        <w:trPr>
          <w:jc w:val="center"/>
        </w:trPr>
        <w:tc>
          <w:tcPr>
            <w:tcW w:w="2304" w:type="dxa"/>
            <w:shd w:val="clear" w:color="auto" w:fill="F8FAFC"/>
            <w:vAlign w:val="center"/>
          </w:tcPr>
          <w:p w14:paraId="29AE578E" w14:textId="77777777" w:rsidR="00044155" w:rsidRDefault="00000000">
            <w:r>
              <w:rPr>
                <w:color w:val="1F2937"/>
                <w:sz w:val="17"/>
              </w:rPr>
              <w:t>Cost control</w:t>
            </w:r>
          </w:p>
        </w:tc>
        <w:tc>
          <w:tcPr>
            <w:tcW w:w="7920" w:type="dxa"/>
            <w:shd w:val="clear" w:color="auto" w:fill="F8FAFC"/>
            <w:vAlign w:val="center"/>
          </w:tcPr>
          <w:p w14:paraId="2061BBE7" w14:textId="77777777" w:rsidR="00044155" w:rsidRDefault="00000000">
            <w:r>
              <w:rPr>
                <w:color w:val="1F2937"/>
                <w:sz w:val="17"/>
              </w:rPr>
              <w:t>Serverless ingestion/API components can scale with traffic while the database remains under direct control.</w:t>
            </w:r>
          </w:p>
        </w:tc>
      </w:tr>
    </w:tbl>
    <w:p w14:paraId="1D141239" w14:textId="77777777" w:rsidR="00044155" w:rsidRDefault="00044155"/>
    <w:p w14:paraId="260BE050" w14:textId="77777777" w:rsidR="00044155" w:rsidRDefault="00000000">
      <w:pPr>
        <w:pStyle w:val="Heading1"/>
      </w:pPr>
      <w:r>
        <w:t>2. Reference Architecture</w:t>
      </w:r>
    </w:p>
    <w:p w14:paraId="30A91B1B" w14:textId="77777777" w:rsidR="00044155" w:rsidRDefault="00000000">
      <w:r>
        <w:t>The recommended production path is:</w:t>
      </w:r>
    </w:p>
    <w:p w14:paraId="62819D91" w14:textId="77777777" w:rsidR="00044155" w:rsidRDefault="00000000">
      <w:pPr>
        <w:jc w:val="center"/>
      </w:pPr>
      <w:r>
        <w:rPr>
          <w:b/>
          <w:color w:val="17365D"/>
          <w:sz w:val="22"/>
        </w:rPr>
        <w:t>Sensor → Wi‑Fi → AWS IoT Core → IoT Rule → Lambda → PostgreSQL → API Gateway/Lambda → React Dashboard</w:t>
      </w:r>
    </w:p>
    <w:p w14:paraId="2186BDD0" w14:textId="77777777" w:rsidR="00044155" w:rsidRDefault="00000000">
      <w:r>
        <w:t>The command path runs in the opposite direction:</w:t>
      </w:r>
    </w:p>
    <w:p w14:paraId="492C8AE3" w14:textId="77777777" w:rsidR="00044155" w:rsidRDefault="00000000">
      <w:pPr>
        <w:jc w:val="center"/>
      </w:pPr>
      <w:r>
        <w:rPr>
          <w:b/>
          <w:color w:val="2F75B5"/>
          <w:sz w:val="22"/>
        </w:rPr>
        <w:t>Dashboard → API Gateway → Command Lambda → AWS IoT Core → device/&lt;ID&gt;/command → Selected Sensor</w:t>
      </w:r>
    </w:p>
    <w:tbl>
      <w:tblPr>
        <w:tblStyle w:val="TableGrid"/>
        <w:tblW w:w="0" w:type="auto"/>
        <w:jc w:val="center"/>
        <w:tblLook w:val="04A0" w:firstRow="1" w:lastRow="0" w:firstColumn="1" w:lastColumn="0" w:noHBand="0" w:noVBand="1"/>
      </w:tblPr>
      <w:tblGrid>
        <w:gridCol w:w="1579"/>
        <w:gridCol w:w="2863"/>
        <w:gridCol w:w="5714"/>
      </w:tblGrid>
      <w:tr w:rsidR="00044155" w14:paraId="3A8B5CE2" w14:textId="77777777">
        <w:trPr>
          <w:jc w:val="center"/>
        </w:trPr>
        <w:tc>
          <w:tcPr>
            <w:tcW w:w="1584" w:type="dxa"/>
            <w:shd w:val="clear" w:color="auto" w:fill="17365D"/>
            <w:vAlign w:val="center"/>
          </w:tcPr>
          <w:p w14:paraId="4CD8F464" w14:textId="77777777" w:rsidR="00044155" w:rsidRDefault="00000000">
            <w:r>
              <w:rPr>
                <w:b/>
                <w:color w:val="FFFFFF"/>
                <w:sz w:val="17"/>
              </w:rPr>
              <w:t>Layer</w:t>
            </w:r>
          </w:p>
        </w:tc>
        <w:tc>
          <w:tcPr>
            <w:tcW w:w="2880" w:type="dxa"/>
            <w:shd w:val="clear" w:color="auto" w:fill="17365D"/>
            <w:vAlign w:val="center"/>
          </w:tcPr>
          <w:p w14:paraId="3A247692" w14:textId="77777777" w:rsidR="00044155" w:rsidRDefault="00000000">
            <w:r>
              <w:rPr>
                <w:b/>
                <w:color w:val="FFFFFF"/>
                <w:sz w:val="17"/>
              </w:rPr>
              <w:t>Recommended tool</w:t>
            </w:r>
          </w:p>
        </w:tc>
        <w:tc>
          <w:tcPr>
            <w:tcW w:w="5760" w:type="dxa"/>
            <w:shd w:val="clear" w:color="auto" w:fill="17365D"/>
            <w:vAlign w:val="center"/>
          </w:tcPr>
          <w:p w14:paraId="23E59B81" w14:textId="77777777" w:rsidR="00044155" w:rsidRDefault="00000000">
            <w:r>
              <w:rPr>
                <w:b/>
                <w:color w:val="FFFFFF"/>
                <w:sz w:val="17"/>
              </w:rPr>
              <w:t>Responsibility</w:t>
            </w:r>
          </w:p>
        </w:tc>
      </w:tr>
      <w:tr w:rsidR="00044155" w14:paraId="2518DF08" w14:textId="77777777">
        <w:trPr>
          <w:jc w:val="center"/>
        </w:trPr>
        <w:tc>
          <w:tcPr>
            <w:tcW w:w="1584" w:type="dxa"/>
            <w:vAlign w:val="center"/>
          </w:tcPr>
          <w:p w14:paraId="0F772CB6" w14:textId="77777777" w:rsidR="00044155" w:rsidRDefault="00000000">
            <w:r>
              <w:rPr>
                <w:color w:val="1F2937"/>
                <w:sz w:val="17"/>
              </w:rPr>
              <w:t>Device</w:t>
            </w:r>
          </w:p>
        </w:tc>
        <w:tc>
          <w:tcPr>
            <w:tcW w:w="2880" w:type="dxa"/>
            <w:vAlign w:val="center"/>
          </w:tcPr>
          <w:p w14:paraId="69FAF717" w14:textId="77777777" w:rsidR="00044155" w:rsidRDefault="00000000">
            <w:r>
              <w:rPr>
                <w:color w:val="1F2937"/>
                <w:sz w:val="17"/>
              </w:rPr>
              <w:t>ESP32-class MCU / embedded firmware</w:t>
            </w:r>
          </w:p>
        </w:tc>
        <w:tc>
          <w:tcPr>
            <w:tcW w:w="5760" w:type="dxa"/>
            <w:vAlign w:val="center"/>
          </w:tcPr>
          <w:p w14:paraId="5BE6174D" w14:textId="77777777" w:rsidR="00044155" w:rsidRDefault="00000000">
            <w:r>
              <w:rPr>
                <w:color w:val="1F2937"/>
                <w:sz w:val="17"/>
              </w:rPr>
              <w:t>Sensors, local control, MQTT client, OTA, device identity.</w:t>
            </w:r>
          </w:p>
        </w:tc>
      </w:tr>
      <w:tr w:rsidR="00044155" w14:paraId="4277872E" w14:textId="77777777">
        <w:trPr>
          <w:jc w:val="center"/>
        </w:trPr>
        <w:tc>
          <w:tcPr>
            <w:tcW w:w="1584" w:type="dxa"/>
            <w:shd w:val="clear" w:color="auto" w:fill="F8FAFC"/>
            <w:vAlign w:val="center"/>
          </w:tcPr>
          <w:p w14:paraId="46310BA0" w14:textId="77777777" w:rsidR="00044155" w:rsidRDefault="00000000">
            <w:r>
              <w:rPr>
                <w:color w:val="1F2937"/>
                <w:sz w:val="17"/>
              </w:rPr>
              <w:t>Connectivity</w:t>
            </w:r>
          </w:p>
        </w:tc>
        <w:tc>
          <w:tcPr>
            <w:tcW w:w="2880" w:type="dxa"/>
            <w:shd w:val="clear" w:color="auto" w:fill="F8FAFC"/>
            <w:vAlign w:val="center"/>
          </w:tcPr>
          <w:p w14:paraId="6297CB2B" w14:textId="77777777" w:rsidR="00044155" w:rsidRDefault="00000000">
            <w:r>
              <w:rPr>
                <w:color w:val="1F2937"/>
                <w:sz w:val="17"/>
              </w:rPr>
              <w:t>2.4 GHz Wi‑Fi + MQTT over TLS</w:t>
            </w:r>
          </w:p>
        </w:tc>
        <w:tc>
          <w:tcPr>
            <w:tcW w:w="5760" w:type="dxa"/>
            <w:shd w:val="clear" w:color="auto" w:fill="F8FAFC"/>
            <w:vAlign w:val="center"/>
          </w:tcPr>
          <w:p w14:paraId="745A2CD9" w14:textId="77777777" w:rsidR="00044155" w:rsidRDefault="00000000">
            <w:r>
              <w:rPr>
                <w:color w:val="1F2937"/>
                <w:sz w:val="17"/>
              </w:rPr>
              <w:t>Network path and encrypted device messaging.</w:t>
            </w:r>
          </w:p>
        </w:tc>
      </w:tr>
      <w:tr w:rsidR="00044155" w14:paraId="19409282" w14:textId="77777777">
        <w:trPr>
          <w:jc w:val="center"/>
        </w:trPr>
        <w:tc>
          <w:tcPr>
            <w:tcW w:w="1584" w:type="dxa"/>
            <w:vAlign w:val="center"/>
          </w:tcPr>
          <w:p w14:paraId="7E89BD68" w14:textId="77777777" w:rsidR="00044155" w:rsidRDefault="00000000">
            <w:r>
              <w:rPr>
                <w:color w:val="1F2937"/>
                <w:sz w:val="17"/>
              </w:rPr>
              <w:t>Broker</w:t>
            </w:r>
          </w:p>
        </w:tc>
        <w:tc>
          <w:tcPr>
            <w:tcW w:w="2880" w:type="dxa"/>
            <w:vAlign w:val="center"/>
          </w:tcPr>
          <w:p w14:paraId="05344CD9" w14:textId="77777777" w:rsidR="00044155" w:rsidRDefault="00000000">
            <w:r>
              <w:rPr>
                <w:color w:val="1F2937"/>
                <w:sz w:val="17"/>
              </w:rPr>
              <w:t>AWS IoT Core</w:t>
            </w:r>
          </w:p>
        </w:tc>
        <w:tc>
          <w:tcPr>
            <w:tcW w:w="5760" w:type="dxa"/>
            <w:vAlign w:val="center"/>
          </w:tcPr>
          <w:p w14:paraId="4274E34B" w14:textId="77777777" w:rsidR="00044155" w:rsidRDefault="00000000">
            <w:r>
              <w:rPr>
                <w:color w:val="1F2937"/>
                <w:sz w:val="17"/>
              </w:rPr>
              <w:t>Authenticated MQTT, topic routing, device-specific publish/subscribe.</w:t>
            </w:r>
          </w:p>
        </w:tc>
      </w:tr>
      <w:tr w:rsidR="00044155" w14:paraId="1C04CB6F" w14:textId="77777777">
        <w:trPr>
          <w:jc w:val="center"/>
        </w:trPr>
        <w:tc>
          <w:tcPr>
            <w:tcW w:w="1584" w:type="dxa"/>
            <w:shd w:val="clear" w:color="auto" w:fill="F8FAFC"/>
            <w:vAlign w:val="center"/>
          </w:tcPr>
          <w:p w14:paraId="5D414C08" w14:textId="77777777" w:rsidR="00044155" w:rsidRDefault="00000000">
            <w:r>
              <w:rPr>
                <w:color w:val="1F2937"/>
                <w:sz w:val="17"/>
              </w:rPr>
              <w:t>Ingestion</w:t>
            </w:r>
          </w:p>
        </w:tc>
        <w:tc>
          <w:tcPr>
            <w:tcW w:w="2880" w:type="dxa"/>
            <w:shd w:val="clear" w:color="auto" w:fill="F8FAFC"/>
            <w:vAlign w:val="center"/>
          </w:tcPr>
          <w:p w14:paraId="2D0EC1B3" w14:textId="77777777" w:rsidR="00044155" w:rsidRDefault="00000000">
            <w:r>
              <w:rPr>
                <w:color w:val="1F2937"/>
                <w:sz w:val="17"/>
              </w:rPr>
              <w:t>AWS IoT Rule</w:t>
            </w:r>
          </w:p>
        </w:tc>
        <w:tc>
          <w:tcPr>
            <w:tcW w:w="5760" w:type="dxa"/>
            <w:shd w:val="clear" w:color="auto" w:fill="F8FAFC"/>
            <w:vAlign w:val="center"/>
          </w:tcPr>
          <w:p w14:paraId="2A29ADFF" w14:textId="77777777" w:rsidR="00044155" w:rsidRDefault="00000000">
            <w:r>
              <w:rPr>
                <w:color w:val="1F2937"/>
                <w:sz w:val="17"/>
              </w:rPr>
              <w:t>Match telemetry/state topics and invoke downstream processing.</w:t>
            </w:r>
          </w:p>
        </w:tc>
      </w:tr>
      <w:tr w:rsidR="00044155" w14:paraId="7495A654" w14:textId="77777777">
        <w:trPr>
          <w:jc w:val="center"/>
        </w:trPr>
        <w:tc>
          <w:tcPr>
            <w:tcW w:w="1584" w:type="dxa"/>
            <w:vAlign w:val="center"/>
          </w:tcPr>
          <w:p w14:paraId="7EFD12D9" w14:textId="77777777" w:rsidR="00044155" w:rsidRDefault="00000000">
            <w:r>
              <w:rPr>
                <w:color w:val="1F2937"/>
                <w:sz w:val="17"/>
              </w:rPr>
              <w:lastRenderedPageBreak/>
              <w:t>Processing</w:t>
            </w:r>
          </w:p>
        </w:tc>
        <w:tc>
          <w:tcPr>
            <w:tcW w:w="2880" w:type="dxa"/>
            <w:vAlign w:val="center"/>
          </w:tcPr>
          <w:p w14:paraId="4DC91182" w14:textId="77777777" w:rsidR="00044155" w:rsidRDefault="00000000">
            <w:r>
              <w:rPr>
                <w:color w:val="1F2937"/>
                <w:sz w:val="17"/>
              </w:rPr>
              <w:t>AWS Lambda</w:t>
            </w:r>
          </w:p>
        </w:tc>
        <w:tc>
          <w:tcPr>
            <w:tcW w:w="5760" w:type="dxa"/>
            <w:vAlign w:val="center"/>
          </w:tcPr>
          <w:p w14:paraId="35B179AD" w14:textId="77777777" w:rsidR="00044155" w:rsidRDefault="00000000">
            <w:r>
              <w:rPr>
                <w:color w:val="1F2937"/>
                <w:sz w:val="17"/>
              </w:rPr>
              <w:t>Validate/normalize messages and write to SQL.</w:t>
            </w:r>
          </w:p>
        </w:tc>
      </w:tr>
      <w:tr w:rsidR="00044155" w14:paraId="684CFF1C" w14:textId="77777777">
        <w:trPr>
          <w:jc w:val="center"/>
        </w:trPr>
        <w:tc>
          <w:tcPr>
            <w:tcW w:w="1584" w:type="dxa"/>
            <w:shd w:val="clear" w:color="auto" w:fill="F8FAFC"/>
            <w:vAlign w:val="center"/>
          </w:tcPr>
          <w:p w14:paraId="2C1AE578" w14:textId="77777777" w:rsidR="00044155" w:rsidRDefault="00000000">
            <w:r>
              <w:rPr>
                <w:color w:val="1F2937"/>
                <w:sz w:val="17"/>
              </w:rPr>
              <w:t>Database</w:t>
            </w:r>
          </w:p>
        </w:tc>
        <w:tc>
          <w:tcPr>
            <w:tcW w:w="2880" w:type="dxa"/>
            <w:shd w:val="clear" w:color="auto" w:fill="F8FAFC"/>
            <w:vAlign w:val="center"/>
          </w:tcPr>
          <w:p w14:paraId="1EE1F74D" w14:textId="77777777" w:rsidR="00044155" w:rsidRDefault="00000000">
            <w:r>
              <w:rPr>
                <w:color w:val="1F2937"/>
                <w:sz w:val="17"/>
              </w:rPr>
              <w:t>Self-managed PostgreSQL on EC2</w:t>
            </w:r>
          </w:p>
        </w:tc>
        <w:tc>
          <w:tcPr>
            <w:tcW w:w="5760" w:type="dxa"/>
            <w:shd w:val="clear" w:color="auto" w:fill="F8FAFC"/>
            <w:vAlign w:val="center"/>
          </w:tcPr>
          <w:p w14:paraId="5DD8FC1E" w14:textId="77777777" w:rsidR="00044155" w:rsidRDefault="00000000">
            <w:r>
              <w:rPr>
                <w:color w:val="1F2937"/>
                <w:sz w:val="17"/>
              </w:rPr>
              <w:t>Telemetry history, current device state, friendly names, audit-friendly SQL.</w:t>
            </w:r>
          </w:p>
        </w:tc>
      </w:tr>
      <w:tr w:rsidR="00044155" w14:paraId="026E19D6" w14:textId="77777777">
        <w:trPr>
          <w:jc w:val="center"/>
        </w:trPr>
        <w:tc>
          <w:tcPr>
            <w:tcW w:w="1584" w:type="dxa"/>
            <w:vAlign w:val="center"/>
          </w:tcPr>
          <w:p w14:paraId="6CE3CACF" w14:textId="77777777" w:rsidR="00044155" w:rsidRDefault="00000000">
            <w:r>
              <w:rPr>
                <w:color w:val="1F2937"/>
                <w:sz w:val="17"/>
              </w:rPr>
              <w:t>API</w:t>
            </w:r>
          </w:p>
        </w:tc>
        <w:tc>
          <w:tcPr>
            <w:tcW w:w="2880" w:type="dxa"/>
            <w:vAlign w:val="center"/>
          </w:tcPr>
          <w:p w14:paraId="79E847C7" w14:textId="77777777" w:rsidR="00044155" w:rsidRDefault="00000000">
            <w:r>
              <w:rPr>
                <w:color w:val="1F2937"/>
                <w:sz w:val="17"/>
              </w:rPr>
              <w:t>API Gateway + Lambda</w:t>
            </w:r>
          </w:p>
        </w:tc>
        <w:tc>
          <w:tcPr>
            <w:tcW w:w="5760" w:type="dxa"/>
            <w:vAlign w:val="center"/>
          </w:tcPr>
          <w:p w14:paraId="5F16A2BD" w14:textId="77777777" w:rsidR="00044155" w:rsidRDefault="00000000">
            <w:r>
              <w:rPr>
                <w:color w:val="1F2937"/>
                <w:sz w:val="17"/>
              </w:rPr>
              <w:t>Browser-safe read/write interface; hides DB and IoT credentials.</w:t>
            </w:r>
          </w:p>
        </w:tc>
      </w:tr>
      <w:tr w:rsidR="00044155" w14:paraId="2250A2C6" w14:textId="77777777">
        <w:trPr>
          <w:jc w:val="center"/>
        </w:trPr>
        <w:tc>
          <w:tcPr>
            <w:tcW w:w="1584" w:type="dxa"/>
            <w:shd w:val="clear" w:color="auto" w:fill="F8FAFC"/>
            <w:vAlign w:val="center"/>
          </w:tcPr>
          <w:p w14:paraId="54E1CCCE" w14:textId="77777777" w:rsidR="00044155" w:rsidRDefault="00000000">
            <w:r>
              <w:rPr>
                <w:color w:val="1F2937"/>
                <w:sz w:val="17"/>
              </w:rPr>
              <w:t>Web UI</w:t>
            </w:r>
          </w:p>
        </w:tc>
        <w:tc>
          <w:tcPr>
            <w:tcW w:w="2880" w:type="dxa"/>
            <w:shd w:val="clear" w:color="auto" w:fill="F8FAFC"/>
            <w:vAlign w:val="center"/>
          </w:tcPr>
          <w:p w14:paraId="757ADF2A" w14:textId="77777777" w:rsidR="00044155" w:rsidRDefault="00000000">
            <w:r>
              <w:rPr>
                <w:color w:val="1F2937"/>
                <w:sz w:val="17"/>
              </w:rPr>
              <w:t>React/Vite + AWS Amplify Hosting</w:t>
            </w:r>
          </w:p>
        </w:tc>
        <w:tc>
          <w:tcPr>
            <w:tcW w:w="5760" w:type="dxa"/>
            <w:shd w:val="clear" w:color="auto" w:fill="F8FAFC"/>
            <w:vAlign w:val="center"/>
          </w:tcPr>
          <w:p w14:paraId="05D0476C" w14:textId="77777777" w:rsidR="00044155" w:rsidRDefault="00000000">
            <w:r>
              <w:rPr>
                <w:color w:val="1F2937"/>
                <w:sz w:val="17"/>
              </w:rPr>
              <w:t>Responsive dashboard, device selection, controls, firmware status.</w:t>
            </w:r>
          </w:p>
        </w:tc>
      </w:tr>
      <w:tr w:rsidR="00044155" w14:paraId="741B8668" w14:textId="77777777">
        <w:trPr>
          <w:jc w:val="center"/>
        </w:trPr>
        <w:tc>
          <w:tcPr>
            <w:tcW w:w="1584" w:type="dxa"/>
            <w:vAlign w:val="center"/>
          </w:tcPr>
          <w:p w14:paraId="0A8143AD" w14:textId="77777777" w:rsidR="00044155" w:rsidRDefault="00000000">
            <w:r>
              <w:rPr>
                <w:color w:val="1F2937"/>
                <w:sz w:val="17"/>
              </w:rPr>
              <w:t>Release</w:t>
            </w:r>
          </w:p>
        </w:tc>
        <w:tc>
          <w:tcPr>
            <w:tcW w:w="2880" w:type="dxa"/>
            <w:vAlign w:val="center"/>
          </w:tcPr>
          <w:p w14:paraId="1C0DEABD" w14:textId="77777777" w:rsidR="00044155" w:rsidRDefault="00000000">
            <w:r>
              <w:rPr>
                <w:color w:val="1F2937"/>
                <w:sz w:val="17"/>
              </w:rPr>
              <w:t>Git + firmware release storage</w:t>
            </w:r>
          </w:p>
        </w:tc>
        <w:tc>
          <w:tcPr>
            <w:tcW w:w="5760" w:type="dxa"/>
            <w:vAlign w:val="center"/>
          </w:tcPr>
          <w:p w14:paraId="5CF3128D" w14:textId="77777777" w:rsidR="00044155" w:rsidRDefault="00000000">
            <w:r>
              <w:rPr>
                <w:color w:val="1F2937"/>
                <w:sz w:val="17"/>
              </w:rPr>
              <w:t>Versioned source, repeatable web builds, auditable firmware artifacts.</w:t>
            </w:r>
          </w:p>
        </w:tc>
      </w:tr>
    </w:tbl>
    <w:p w14:paraId="5F004628" w14:textId="77777777" w:rsidR="00044155" w:rsidRDefault="00044155"/>
    <w:tbl>
      <w:tblPr>
        <w:tblW w:w="0" w:type="auto"/>
        <w:jc w:val="center"/>
        <w:tblLook w:val="04A0" w:firstRow="1" w:lastRow="0" w:firstColumn="1" w:lastColumn="0" w:noHBand="0" w:noVBand="1"/>
      </w:tblPr>
      <w:tblGrid>
        <w:gridCol w:w="10166"/>
      </w:tblGrid>
      <w:tr w:rsidR="00044155" w14:paraId="4238F890" w14:textId="77777777">
        <w:trPr>
          <w:jc w:val="center"/>
        </w:trPr>
        <w:tc>
          <w:tcPr>
            <w:tcW w:w="10166" w:type="dxa"/>
            <w:shd w:val="clear" w:color="auto" w:fill="FFF4E5"/>
          </w:tcPr>
          <w:p w14:paraId="28904878" w14:textId="77777777" w:rsidR="00044155" w:rsidRDefault="00000000">
            <w:r>
              <w:rPr>
                <w:b/>
                <w:color w:val="D97706"/>
              </w:rPr>
              <w:t xml:space="preserve">Device isolation. </w:t>
            </w:r>
            <w:r>
              <w:rPr>
                <w:color w:val="1F2937"/>
              </w:rPr>
              <w:t>Use a unique MQTT client ID and a device-specific command topic. A command for one sensor must never be interpreted as a broadcast command.</w:t>
            </w:r>
          </w:p>
        </w:tc>
      </w:tr>
    </w:tbl>
    <w:p w14:paraId="1EA48568" w14:textId="77777777" w:rsidR="00044155" w:rsidRDefault="00044155"/>
    <w:p w14:paraId="289E9923" w14:textId="77777777" w:rsidR="00044155" w:rsidRDefault="00000000">
      <w:pPr>
        <w:pStyle w:val="Heading1"/>
      </w:pPr>
      <w:r>
        <w:t>3. Translating the EMQX/Grafana Model to AWS</w:t>
      </w:r>
    </w:p>
    <w:p w14:paraId="67658996" w14:textId="77777777" w:rsidR="00044155" w:rsidRDefault="00000000">
      <w:r>
        <w:t>The EMQX-based guide provides a useful behavioral reference: MQTT over TLS, separate telemetry/state/command topics, historical storage, a selected-device dashboard, and OTA metadata. The AWS implementation keeps those behaviors while changing the infrastructure behind them.</w:t>
      </w:r>
    </w:p>
    <w:tbl>
      <w:tblPr>
        <w:tblStyle w:val="TableGrid"/>
        <w:tblW w:w="0" w:type="auto"/>
        <w:jc w:val="center"/>
        <w:tblLook w:val="04A0" w:firstRow="1" w:lastRow="0" w:firstColumn="1" w:lastColumn="0" w:noHBand="0" w:noVBand="1"/>
      </w:tblPr>
      <w:tblGrid>
        <w:gridCol w:w="2822"/>
        <w:gridCol w:w="3106"/>
        <w:gridCol w:w="4228"/>
      </w:tblGrid>
      <w:tr w:rsidR="00044155" w14:paraId="4E575082" w14:textId="77777777">
        <w:trPr>
          <w:jc w:val="center"/>
        </w:trPr>
        <w:tc>
          <w:tcPr>
            <w:tcW w:w="2880" w:type="dxa"/>
            <w:shd w:val="clear" w:color="auto" w:fill="17365D"/>
            <w:vAlign w:val="center"/>
          </w:tcPr>
          <w:p w14:paraId="3D5C3056" w14:textId="77777777" w:rsidR="00044155" w:rsidRDefault="00000000">
            <w:r>
              <w:rPr>
                <w:b/>
                <w:color w:val="FFFFFF"/>
                <w:sz w:val="17"/>
              </w:rPr>
              <w:t>Reference guide concept</w:t>
            </w:r>
          </w:p>
        </w:tc>
        <w:tc>
          <w:tcPr>
            <w:tcW w:w="3168" w:type="dxa"/>
            <w:shd w:val="clear" w:color="auto" w:fill="17365D"/>
            <w:vAlign w:val="center"/>
          </w:tcPr>
          <w:p w14:paraId="14B71BDA" w14:textId="77777777" w:rsidR="00044155" w:rsidRDefault="00000000">
            <w:r>
              <w:rPr>
                <w:b/>
                <w:color w:val="FFFFFF"/>
                <w:sz w:val="17"/>
              </w:rPr>
              <w:t>AWS-centered equivalent</w:t>
            </w:r>
          </w:p>
        </w:tc>
        <w:tc>
          <w:tcPr>
            <w:tcW w:w="4320" w:type="dxa"/>
            <w:shd w:val="clear" w:color="auto" w:fill="17365D"/>
            <w:vAlign w:val="center"/>
          </w:tcPr>
          <w:p w14:paraId="4FB42E0C" w14:textId="77777777" w:rsidR="00044155" w:rsidRDefault="00000000">
            <w:r>
              <w:rPr>
                <w:b/>
                <w:color w:val="FFFFFF"/>
                <w:sz w:val="17"/>
              </w:rPr>
              <w:t>What stays the same</w:t>
            </w:r>
          </w:p>
        </w:tc>
      </w:tr>
      <w:tr w:rsidR="00044155" w14:paraId="199BDBC6" w14:textId="77777777">
        <w:trPr>
          <w:jc w:val="center"/>
        </w:trPr>
        <w:tc>
          <w:tcPr>
            <w:tcW w:w="2880" w:type="dxa"/>
            <w:vAlign w:val="center"/>
          </w:tcPr>
          <w:p w14:paraId="06B87661" w14:textId="77777777" w:rsidR="00044155" w:rsidRDefault="00000000">
            <w:r>
              <w:rPr>
                <w:color w:val="1F2937"/>
                <w:sz w:val="17"/>
              </w:rPr>
              <w:t>EMQX MQTT Broker</w:t>
            </w:r>
          </w:p>
        </w:tc>
        <w:tc>
          <w:tcPr>
            <w:tcW w:w="3168" w:type="dxa"/>
            <w:vAlign w:val="center"/>
          </w:tcPr>
          <w:p w14:paraId="6DA210F9" w14:textId="77777777" w:rsidR="00044155" w:rsidRDefault="00000000">
            <w:r>
              <w:rPr>
                <w:color w:val="1F2937"/>
                <w:sz w:val="17"/>
              </w:rPr>
              <w:t>AWS IoT Core</w:t>
            </w:r>
          </w:p>
        </w:tc>
        <w:tc>
          <w:tcPr>
            <w:tcW w:w="4320" w:type="dxa"/>
            <w:vAlign w:val="center"/>
          </w:tcPr>
          <w:p w14:paraId="7D7200F6" w14:textId="77777777" w:rsidR="00044155" w:rsidRDefault="00000000">
            <w:r>
              <w:rPr>
                <w:color w:val="1F2937"/>
                <w:sz w:val="17"/>
              </w:rPr>
              <w:t>MQTT/TLS, unique client identity, device-specific topics.</w:t>
            </w:r>
          </w:p>
        </w:tc>
      </w:tr>
      <w:tr w:rsidR="00044155" w14:paraId="4E32103D" w14:textId="77777777">
        <w:trPr>
          <w:jc w:val="center"/>
        </w:trPr>
        <w:tc>
          <w:tcPr>
            <w:tcW w:w="2880" w:type="dxa"/>
            <w:shd w:val="clear" w:color="auto" w:fill="F8FAFC"/>
            <w:vAlign w:val="center"/>
          </w:tcPr>
          <w:p w14:paraId="0B4AFEE5" w14:textId="77777777" w:rsidR="00044155" w:rsidRDefault="00000000">
            <w:r>
              <w:rPr>
                <w:color w:val="1F2937"/>
                <w:sz w:val="17"/>
              </w:rPr>
              <w:t>EMQX Tables</w:t>
            </w:r>
          </w:p>
        </w:tc>
        <w:tc>
          <w:tcPr>
            <w:tcW w:w="3168" w:type="dxa"/>
            <w:shd w:val="clear" w:color="auto" w:fill="F8FAFC"/>
            <w:vAlign w:val="center"/>
          </w:tcPr>
          <w:p w14:paraId="57214100" w14:textId="77777777" w:rsidR="00044155" w:rsidRDefault="00000000">
            <w:r>
              <w:rPr>
                <w:color w:val="1F2937"/>
                <w:sz w:val="17"/>
              </w:rPr>
              <w:t>PostgreSQL on EC2</w:t>
            </w:r>
          </w:p>
        </w:tc>
        <w:tc>
          <w:tcPr>
            <w:tcW w:w="4320" w:type="dxa"/>
            <w:shd w:val="clear" w:color="auto" w:fill="F8FAFC"/>
            <w:vAlign w:val="center"/>
          </w:tcPr>
          <w:p w14:paraId="31C7847A" w14:textId="77777777" w:rsidR="00044155" w:rsidRDefault="00000000">
            <w:r>
              <w:rPr>
                <w:color w:val="1F2937"/>
                <w:sz w:val="17"/>
              </w:rPr>
              <w:t>Durable telemetry/state history queried by device identity.</w:t>
            </w:r>
          </w:p>
        </w:tc>
      </w:tr>
      <w:tr w:rsidR="00044155" w14:paraId="44262EC3" w14:textId="77777777">
        <w:trPr>
          <w:jc w:val="center"/>
        </w:trPr>
        <w:tc>
          <w:tcPr>
            <w:tcW w:w="2880" w:type="dxa"/>
            <w:vAlign w:val="center"/>
          </w:tcPr>
          <w:p w14:paraId="71A5DEC8" w14:textId="77777777" w:rsidR="00044155" w:rsidRDefault="00000000">
            <w:r>
              <w:rPr>
                <w:color w:val="1F2937"/>
                <w:sz w:val="17"/>
              </w:rPr>
              <w:t>Grafana dashboard</w:t>
            </w:r>
          </w:p>
        </w:tc>
        <w:tc>
          <w:tcPr>
            <w:tcW w:w="3168" w:type="dxa"/>
            <w:vAlign w:val="center"/>
          </w:tcPr>
          <w:p w14:paraId="03608AB5" w14:textId="77777777" w:rsidR="00044155" w:rsidRDefault="00000000">
            <w:r>
              <w:rPr>
                <w:color w:val="1F2937"/>
                <w:sz w:val="17"/>
              </w:rPr>
              <w:t>React dashboard on Amplify</w:t>
            </w:r>
          </w:p>
        </w:tc>
        <w:tc>
          <w:tcPr>
            <w:tcW w:w="4320" w:type="dxa"/>
            <w:vAlign w:val="center"/>
          </w:tcPr>
          <w:p w14:paraId="29B5F289" w14:textId="77777777" w:rsidR="00044155" w:rsidRDefault="00000000">
            <w:r>
              <w:rPr>
                <w:color w:val="1F2937"/>
                <w:sz w:val="17"/>
              </w:rPr>
              <w:t>Device selector, readings, controls, firmware status.</w:t>
            </w:r>
          </w:p>
        </w:tc>
      </w:tr>
      <w:tr w:rsidR="00044155" w14:paraId="159FE7FF" w14:textId="77777777">
        <w:trPr>
          <w:jc w:val="center"/>
        </w:trPr>
        <w:tc>
          <w:tcPr>
            <w:tcW w:w="2880" w:type="dxa"/>
            <w:shd w:val="clear" w:color="auto" w:fill="F8FAFC"/>
            <w:vAlign w:val="center"/>
          </w:tcPr>
          <w:p w14:paraId="07DCC323" w14:textId="77777777" w:rsidR="00044155" w:rsidRDefault="00000000">
            <w:r>
              <w:rPr>
                <w:color w:val="1F2937"/>
                <w:sz w:val="17"/>
              </w:rPr>
              <w:t>EMQX publish API / MQTT</w:t>
            </w:r>
          </w:p>
        </w:tc>
        <w:tc>
          <w:tcPr>
            <w:tcW w:w="3168" w:type="dxa"/>
            <w:shd w:val="clear" w:color="auto" w:fill="F8FAFC"/>
            <w:vAlign w:val="center"/>
          </w:tcPr>
          <w:p w14:paraId="3B36D674" w14:textId="77777777" w:rsidR="00044155" w:rsidRDefault="00000000">
            <w:r>
              <w:rPr>
                <w:color w:val="1F2937"/>
                <w:sz w:val="17"/>
              </w:rPr>
              <w:t>API Gateway + Lambda + IoT publish</w:t>
            </w:r>
          </w:p>
        </w:tc>
        <w:tc>
          <w:tcPr>
            <w:tcW w:w="4320" w:type="dxa"/>
            <w:shd w:val="clear" w:color="auto" w:fill="F8FAFC"/>
            <w:vAlign w:val="center"/>
          </w:tcPr>
          <w:p w14:paraId="41CDF795" w14:textId="77777777" w:rsidR="00044155" w:rsidRDefault="00000000">
            <w:r>
              <w:rPr>
                <w:color w:val="1F2937"/>
                <w:sz w:val="17"/>
              </w:rPr>
              <w:t>Browser sends a command; cloud publishes to one device topic.</w:t>
            </w:r>
          </w:p>
        </w:tc>
      </w:tr>
      <w:tr w:rsidR="00044155" w14:paraId="23725972" w14:textId="77777777">
        <w:trPr>
          <w:jc w:val="center"/>
        </w:trPr>
        <w:tc>
          <w:tcPr>
            <w:tcW w:w="2880" w:type="dxa"/>
            <w:vAlign w:val="center"/>
          </w:tcPr>
          <w:p w14:paraId="3293E573" w14:textId="77777777" w:rsidR="00044155" w:rsidRDefault="00000000">
            <w:r>
              <w:rPr>
                <w:color w:val="1F2937"/>
                <w:sz w:val="17"/>
              </w:rPr>
              <w:t>EMQX device registry behavior</w:t>
            </w:r>
          </w:p>
        </w:tc>
        <w:tc>
          <w:tcPr>
            <w:tcW w:w="3168" w:type="dxa"/>
            <w:vAlign w:val="center"/>
          </w:tcPr>
          <w:p w14:paraId="6ED62F03" w14:textId="77777777" w:rsidR="00044155" w:rsidRDefault="00000000">
            <w:r>
              <w:rPr>
                <w:color w:val="1F2937"/>
                <w:sz w:val="17"/>
              </w:rPr>
              <w:t>PostgreSQL device_state + friendly-name field</w:t>
            </w:r>
          </w:p>
        </w:tc>
        <w:tc>
          <w:tcPr>
            <w:tcW w:w="4320" w:type="dxa"/>
            <w:vAlign w:val="center"/>
          </w:tcPr>
          <w:p w14:paraId="29D675CF" w14:textId="77777777" w:rsidR="00044155" w:rsidRDefault="00000000">
            <w:r>
              <w:rPr>
                <w:color w:val="1F2937"/>
                <w:sz w:val="17"/>
              </w:rPr>
              <w:t>Physical identity remains stable while display name can change.</w:t>
            </w:r>
          </w:p>
        </w:tc>
      </w:tr>
      <w:tr w:rsidR="00044155" w14:paraId="44519443" w14:textId="77777777">
        <w:trPr>
          <w:jc w:val="center"/>
        </w:trPr>
        <w:tc>
          <w:tcPr>
            <w:tcW w:w="2880" w:type="dxa"/>
            <w:shd w:val="clear" w:color="auto" w:fill="F8FAFC"/>
            <w:vAlign w:val="center"/>
          </w:tcPr>
          <w:p w14:paraId="74DE3CAF" w14:textId="77777777" w:rsidR="00044155" w:rsidRDefault="00000000">
            <w:r>
              <w:rPr>
                <w:color w:val="1F2937"/>
                <w:sz w:val="17"/>
              </w:rPr>
              <w:t>Local OTA page</w:t>
            </w:r>
          </w:p>
        </w:tc>
        <w:tc>
          <w:tcPr>
            <w:tcW w:w="3168" w:type="dxa"/>
            <w:shd w:val="clear" w:color="auto" w:fill="F8FAFC"/>
            <w:vAlign w:val="center"/>
          </w:tcPr>
          <w:p w14:paraId="0CCAF05A" w14:textId="77777777" w:rsidR="00044155" w:rsidRDefault="00000000">
            <w:r>
              <w:rPr>
                <w:color w:val="1F2937"/>
                <w:sz w:val="17"/>
              </w:rPr>
              <w:t>Local OTA page retained</w:t>
            </w:r>
          </w:p>
        </w:tc>
        <w:tc>
          <w:tcPr>
            <w:tcW w:w="4320" w:type="dxa"/>
            <w:shd w:val="clear" w:color="auto" w:fill="F8FAFC"/>
            <w:vAlign w:val="center"/>
          </w:tcPr>
          <w:p w14:paraId="60735A06" w14:textId="77777777" w:rsidR="00044155" w:rsidRDefault="00000000">
            <w:r>
              <w:rPr>
                <w:color w:val="1F2937"/>
                <w:sz w:val="17"/>
              </w:rPr>
              <w:t>User confirms firmware install on the sensor; power/Wi‑Fi must remain stable.</w:t>
            </w:r>
          </w:p>
        </w:tc>
      </w:tr>
    </w:tbl>
    <w:p w14:paraId="08B1A064" w14:textId="77777777" w:rsidR="00044155" w:rsidRDefault="00044155"/>
    <w:p w14:paraId="2162CBD6" w14:textId="77777777" w:rsidR="00044155" w:rsidRDefault="00000000">
      <w:pPr>
        <w:jc w:val="center"/>
      </w:pPr>
      <w:r>
        <w:rPr>
          <w:noProof/>
        </w:rPr>
        <w:lastRenderedPageBreak/>
        <w:drawing>
          <wp:inline distT="0" distB="0" distL="0" distR="0" wp14:anchorId="1C0C260E" wp14:editId="191CA25B">
            <wp:extent cx="6126480" cy="4029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6126480" cy="4029275"/>
                    </a:xfrm>
                    <a:prstGeom prst="rect">
                      <a:avLst/>
                    </a:prstGeom>
                  </pic:spPr>
                </pic:pic>
              </a:graphicData>
            </a:graphic>
          </wp:inline>
        </w:drawing>
      </w:r>
    </w:p>
    <w:p w14:paraId="66328A5C" w14:textId="77777777" w:rsidR="00044155" w:rsidRDefault="00000000">
      <w:pPr>
        <w:pStyle w:val="FigureCaption"/>
        <w:jc w:val="center"/>
      </w:pPr>
      <w:r>
        <w:t>Legacy reference dashboard (Grafana/EMQX). Included for architectural contrast with the AWS-hosted React dashboard shown below.</w:t>
      </w:r>
    </w:p>
    <w:p w14:paraId="3BF2DF69" w14:textId="77777777" w:rsidR="00044155" w:rsidRDefault="00000000">
      <w:r>
        <w:t>The legacy Grafana screen is retained only to show the migration path. The current AWS implementation uses a purpose-built React web interface hosted on AWS Amplify, while AWS IoT Core, Lambda, API Gateway, and PostgreSQL provide the device messaging, processing, API, and persistence layers.</w:t>
      </w:r>
    </w:p>
    <w:p w14:paraId="6F719FE0" w14:textId="0BDF3C99" w:rsidR="00044155" w:rsidRDefault="003B71CF">
      <w:pPr>
        <w:jc w:val="center"/>
      </w:pPr>
      <w:r>
        <w:rPr>
          <w:noProof/>
        </w:rPr>
        <w:lastRenderedPageBreak/>
        <w:drawing>
          <wp:inline distT="0" distB="0" distL="0" distR="0" wp14:anchorId="0E245EC0" wp14:editId="7F5BBA18">
            <wp:extent cx="4686489" cy="6908800"/>
            <wp:effectExtent l="0" t="0" r="0" b="6350"/>
            <wp:docPr id="74601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12388" name=""/>
                    <pic:cNvPicPr/>
                  </pic:nvPicPr>
                  <pic:blipFill>
                    <a:blip r:embed="rId11"/>
                    <a:stretch>
                      <a:fillRect/>
                    </a:stretch>
                  </pic:blipFill>
                  <pic:spPr>
                    <a:xfrm>
                      <a:off x="0" y="0"/>
                      <a:ext cx="4693069" cy="6918501"/>
                    </a:xfrm>
                    <a:prstGeom prst="rect">
                      <a:avLst/>
                    </a:prstGeom>
                  </pic:spPr>
                </pic:pic>
              </a:graphicData>
            </a:graphic>
          </wp:inline>
        </w:drawing>
      </w:r>
    </w:p>
    <w:p w14:paraId="750F4151" w14:textId="77777777" w:rsidR="00044155" w:rsidRDefault="00000000">
      <w:pPr>
        <w:pStyle w:val="FigureCaption"/>
        <w:jc w:val="center"/>
      </w:pPr>
      <w:r>
        <w:t>Current AWS web dashboard. The React interface provides device selection, online status, environmental telemetry, PWM and power controls, input voltage, and firmware status in a responsive desktop/mobile layout.</w:t>
      </w:r>
    </w:p>
    <w:p w14:paraId="6549C4D2" w14:textId="77777777" w:rsidR="00044155" w:rsidRDefault="00000000">
      <w:pPr>
        <w:pStyle w:val="Heading2"/>
        <w:pageBreakBefore/>
      </w:pPr>
      <w:r>
        <w:lastRenderedPageBreak/>
        <w:t>3.1 Dashboard migration at a glance</w:t>
      </w:r>
    </w:p>
    <w:tbl>
      <w:tblPr>
        <w:tblStyle w:val="TableGrid"/>
        <w:tblW w:w="0" w:type="auto"/>
        <w:tblLook w:val="04A0" w:firstRow="1" w:lastRow="0" w:firstColumn="1" w:lastColumn="0" w:noHBand="0" w:noVBand="1"/>
      </w:tblPr>
      <w:tblGrid>
        <w:gridCol w:w="3385"/>
        <w:gridCol w:w="3385"/>
        <w:gridCol w:w="3386"/>
      </w:tblGrid>
      <w:tr w:rsidR="00044155" w14:paraId="7126C601" w14:textId="77777777">
        <w:tc>
          <w:tcPr>
            <w:tcW w:w="3389" w:type="dxa"/>
          </w:tcPr>
          <w:p w14:paraId="5A10AAFE" w14:textId="77777777" w:rsidR="00044155" w:rsidRDefault="00000000">
            <w:r>
              <w:t>Area</w:t>
            </w:r>
          </w:p>
        </w:tc>
        <w:tc>
          <w:tcPr>
            <w:tcW w:w="3389" w:type="dxa"/>
          </w:tcPr>
          <w:p w14:paraId="4C7CB208" w14:textId="77777777" w:rsidR="00044155" w:rsidRDefault="00000000">
            <w:r>
              <w:t>Legacy EMQX/Grafana</w:t>
            </w:r>
          </w:p>
        </w:tc>
        <w:tc>
          <w:tcPr>
            <w:tcW w:w="3389" w:type="dxa"/>
          </w:tcPr>
          <w:p w14:paraId="66C6BBFD" w14:textId="77777777" w:rsidR="00044155" w:rsidRDefault="00000000">
            <w:r>
              <w:t>Current AWS implementation</w:t>
            </w:r>
          </w:p>
        </w:tc>
      </w:tr>
      <w:tr w:rsidR="00044155" w14:paraId="6098FD0A" w14:textId="77777777">
        <w:tc>
          <w:tcPr>
            <w:tcW w:w="3389" w:type="dxa"/>
          </w:tcPr>
          <w:p w14:paraId="7787002F" w14:textId="77777777" w:rsidR="00044155" w:rsidRDefault="00000000">
            <w:r>
              <w:t>Presentation</w:t>
            </w:r>
          </w:p>
        </w:tc>
        <w:tc>
          <w:tcPr>
            <w:tcW w:w="3389" w:type="dxa"/>
          </w:tcPr>
          <w:p w14:paraId="111EF39A" w14:textId="77777777" w:rsidR="00044155" w:rsidRDefault="00000000">
            <w:r>
              <w:t>Grafana panels and variables</w:t>
            </w:r>
          </w:p>
        </w:tc>
        <w:tc>
          <w:tcPr>
            <w:tcW w:w="3389" w:type="dxa"/>
          </w:tcPr>
          <w:p w14:paraId="6B741D68" w14:textId="77777777" w:rsidR="00044155" w:rsidRDefault="00000000">
            <w:r>
              <w:t>Purpose-built React/Vite dashboard</w:t>
            </w:r>
          </w:p>
        </w:tc>
      </w:tr>
      <w:tr w:rsidR="00044155" w14:paraId="624984AE" w14:textId="77777777">
        <w:tc>
          <w:tcPr>
            <w:tcW w:w="3389" w:type="dxa"/>
          </w:tcPr>
          <w:p w14:paraId="683055F3" w14:textId="77777777" w:rsidR="00044155" w:rsidRDefault="00000000">
            <w:r>
              <w:t>Hosting</w:t>
            </w:r>
          </w:p>
        </w:tc>
        <w:tc>
          <w:tcPr>
            <w:tcW w:w="3389" w:type="dxa"/>
          </w:tcPr>
          <w:p w14:paraId="215E4C02" w14:textId="77777777" w:rsidR="00044155" w:rsidRDefault="00000000">
            <w:r>
              <w:t>Grafana service</w:t>
            </w:r>
          </w:p>
        </w:tc>
        <w:tc>
          <w:tcPr>
            <w:tcW w:w="3389" w:type="dxa"/>
          </w:tcPr>
          <w:p w14:paraId="39969E73" w14:textId="77777777" w:rsidR="00044155" w:rsidRDefault="00000000">
            <w:r>
              <w:t>AWS Amplify static hosting over HTTPS</w:t>
            </w:r>
          </w:p>
        </w:tc>
      </w:tr>
      <w:tr w:rsidR="00044155" w14:paraId="23D49857" w14:textId="77777777">
        <w:tc>
          <w:tcPr>
            <w:tcW w:w="3389" w:type="dxa"/>
          </w:tcPr>
          <w:p w14:paraId="3973FE6C" w14:textId="77777777" w:rsidR="00044155" w:rsidRDefault="00000000">
            <w:r>
              <w:t>Device selection</w:t>
            </w:r>
          </w:p>
        </w:tc>
        <w:tc>
          <w:tcPr>
            <w:tcW w:w="3389" w:type="dxa"/>
          </w:tcPr>
          <w:p w14:paraId="31F44EB3" w14:textId="77777777" w:rsidR="00044155" w:rsidRDefault="00000000">
            <w:r>
              <w:t>Grafana device variable</w:t>
            </w:r>
          </w:p>
        </w:tc>
        <w:tc>
          <w:tcPr>
            <w:tcW w:w="3389" w:type="dxa"/>
          </w:tcPr>
          <w:p w14:paraId="047BFE3A" w14:textId="77777777" w:rsidR="00044155" w:rsidRDefault="00000000">
            <w:r>
              <w:t>Friendly-name selector backed by API/database</w:t>
            </w:r>
          </w:p>
        </w:tc>
      </w:tr>
      <w:tr w:rsidR="00044155" w14:paraId="5E657054" w14:textId="77777777">
        <w:tc>
          <w:tcPr>
            <w:tcW w:w="3389" w:type="dxa"/>
          </w:tcPr>
          <w:p w14:paraId="2DE50DF5" w14:textId="77777777" w:rsidR="00044155" w:rsidRDefault="00000000">
            <w:r>
              <w:t>Controls</w:t>
            </w:r>
          </w:p>
        </w:tc>
        <w:tc>
          <w:tcPr>
            <w:tcW w:w="3389" w:type="dxa"/>
          </w:tcPr>
          <w:p w14:paraId="47554D5D" w14:textId="77777777" w:rsidR="00044155" w:rsidRDefault="00000000">
            <w:r>
              <w:t>Grafana/EMQX publish path</w:t>
            </w:r>
          </w:p>
        </w:tc>
        <w:tc>
          <w:tcPr>
            <w:tcW w:w="3389" w:type="dxa"/>
          </w:tcPr>
          <w:p w14:paraId="2E85CF10" w14:textId="77777777" w:rsidR="00044155" w:rsidRDefault="00000000">
            <w:r>
              <w:t>React → API Gateway/Lambda → AWS IoT Core</w:t>
            </w:r>
          </w:p>
        </w:tc>
      </w:tr>
      <w:tr w:rsidR="00044155" w14:paraId="0533C558" w14:textId="77777777">
        <w:tc>
          <w:tcPr>
            <w:tcW w:w="3389" w:type="dxa"/>
          </w:tcPr>
          <w:p w14:paraId="74932659" w14:textId="77777777" w:rsidR="00044155" w:rsidRDefault="00000000">
            <w:r>
              <w:t>Data display</w:t>
            </w:r>
          </w:p>
        </w:tc>
        <w:tc>
          <w:tcPr>
            <w:tcW w:w="3389" w:type="dxa"/>
          </w:tcPr>
          <w:p w14:paraId="4C330A62" w14:textId="77777777" w:rsidR="00044155" w:rsidRDefault="00000000">
            <w:r>
              <w:t>Queries against EMQX Tables</w:t>
            </w:r>
          </w:p>
        </w:tc>
        <w:tc>
          <w:tcPr>
            <w:tcW w:w="3389" w:type="dxa"/>
          </w:tcPr>
          <w:p w14:paraId="5D223AB9" w14:textId="77777777" w:rsidR="00044155" w:rsidRDefault="00000000">
            <w:r>
              <w:t>API reads self-managed PostgreSQL</w:t>
            </w:r>
          </w:p>
        </w:tc>
      </w:tr>
      <w:tr w:rsidR="00044155" w14:paraId="17307989" w14:textId="77777777">
        <w:tc>
          <w:tcPr>
            <w:tcW w:w="3389" w:type="dxa"/>
          </w:tcPr>
          <w:p w14:paraId="2E26774B" w14:textId="77777777" w:rsidR="00044155" w:rsidRDefault="00000000">
            <w:r>
              <w:t>Mobile behavior</w:t>
            </w:r>
          </w:p>
        </w:tc>
        <w:tc>
          <w:tcPr>
            <w:tcW w:w="3389" w:type="dxa"/>
          </w:tcPr>
          <w:p w14:paraId="14BB462D" w14:textId="77777777" w:rsidR="00044155" w:rsidRDefault="00000000">
            <w:r>
              <w:t>Grafana responsive panels</w:t>
            </w:r>
          </w:p>
        </w:tc>
        <w:tc>
          <w:tcPr>
            <w:tcW w:w="3389" w:type="dxa"/>
          </w:tcPr>
          <w:p w14:paraId="6F7FDC39" w14:textId="77777777" w:rsidR="00044155" w:rsidRDefault="00000000">
            <w:r>
              <w:t>Custom CSS/media rules tuned for phone use</w:t>
            </w:r>
          </w:p>
        </w:tc>
      </w:tr>
    </w:tbl>
    <w:p w14:paraId="39B335F1" w14:textId="77777777" w:rsidR="00044155" w:rsidRDefault="00000000">
      <w:pPr>
        <w:pStyle w:val="Heading1"/>
      </w:pPr>
      <w:r>
        <w:t>4. Device MQTT Contract</w:t>
      </w:r>
    </w:p>
    <w:p w14:paraId="2B2928BB" w14:textId="77777777" w:rsidR="00044155" w:rsidRDefault="00000000">
      <w:r>
        <w:t>Treat the MQTT topic and payload contract as the most stable interface in the system. Cloud components can be replaced later if the device continues to publish and subscribe predictably.</w:t>
      </w:r>
    </w:p>
    <w:p w14:paraId="650C6107" w14:textId="77777777" w:rsidR="00044155" w:rsidRDefault="00000000">
      <w:pPr>
        <w:pStyle w:val="Heading2"/>
      </w:pPr>
      <w:r>
        <w:t>4.1 Recommended topic pattern</w:t>
      </w:r>
    </w:p>
    <w:tbl>
      <w:tblPr>
        <w:tblStyle w:val="TableGrid"/>
        <w:tblW w:w="0" w:type="auto"/>
        <w:jc w:val="center"/>
        <w:tblLook w:val="04A0" w:firstRow="1" w:lastRow="0" w:firstColumn="1" w:lastColumn="0" w:noHBand="0" w:noVBand="1"/>
      </w:tblPr>
      <w:tblGrid>
        <w:gridCol w:w="1983"/>
        <w:gridCol w:w="6196"/>
        <w:gridCol w:w="1977"/>
      </w:tblGrid>
      <w:tr w:rsidR="00044155" w14:paraId="3469FA23" w14:textId="77777777">
        <w:trPr>
          <w:jc w:val="center"/>
        </w:trPr>
        <w:tc>
          <w:tcPr>
            <w:tcW w:w="2016" w:type="dxa"/>
            <w:shd w:val="clear" w:color="auto" w:fill="17365D"/>
            <w:vAlign w:val="center"/>
          </w:tcPr>
          <w:p w14:paraId="26F3343E" w14:textId="77777777" w:rsidR="00044155" w:rsidRDefault="00000000">
            <w:r>
              <w:rPr>
                <w:b/>
                <w:color w:val="FFFFFF"/>
                <w:sz w:val="17"/>
              </w:rPr>
              <w:t>Purpose</w:t>
            </w:r>
          </w:p>
        </w:tc>
        <w:tc>
          <w:tcPr>
            <w:tcW w:w="6336" w:type="dxa"/>
            <w:shd w:val="clear" w:color="auto" w:fill="17365D"/>
            <w:vAlign w:val="center"/>
          </w:tcPr>
          <w:p w14:paraId="5B27FB2C" w14:textId="77777777" w:rsidR="00044155" w:rsidRDefault="00000000">
            <w:r>
              <w:rPr>
                <w:b/>
                <w:color w:val="FFFFFF"/>
                <w:sz w:val="17"/>
              </w:rPr>
              <w:t>Pattern</w:t>
            </w:r>
          </w:p>
        </w:tc>
        <w:tc>
          <w:tcPr>
            <w:tcW w:w="2016" w:type="dxa"/>
            <w:shd w:val="clear" w:color="auto" w:fill="17365D"/>
            <w:vAlign w:val="center"/>
          </w:tcPr>
          <w:p w14:paraId="27DBC038" w14:textId="77777777" w:rsidR="00044155" w:rsidRDefault="00000000">
            <w:r>
              <w:rPr>
                <w:b/>
                <w:color w:val="FFFFFF"/>
                <w:sz w:val="17"/>
              </w:rPr>
              <w:t>Direction</w:t>
            </w:r>
          </w:p>
        </w:tc>
      </w:tr>
      <w:tr w:rsidR="00044155" w14:paraId="6F944E24" w14:textId="77777777">
        <w:trPr>
          <w:jc w:val="center"/>
        </w:trPr>
        <w:tc>
          <w:tcPr>
            <w:tcW w:w="2016" w:type="dxa"/>
            <w:vAlign w:val="center"/>
          </w:tcPr>
          <w:p w14:paraId="60ADE9BA" w14:textId="77777777" w:rsidR="00044155" w:rsidRDefault="00000000">
            <w:r>
              <w:rPr>
                <w:color w:val="1F2937"/>
                <w:sz w:val="17"/>
              </w:rPr>
              <w:t>Telemetry</w:t>
            </w:r>
          </w:p>
        </w:tc>
        <w:tc>
          <w:tcPr>
            <w:tcW w:w="6336" w:type="dxa"/>
            <w:vAlign w:val="center"/>
          </w:tcPr>
          <w:p w14:paraId="0AEC7CAF" w14:textId="77777777" w:rsidR="00044155" w:rsidRDefault="00000000">
            <w:r>
              <w:rPr>
                <w:color w:val="1F2937"/>
                <w:sz w:val="17"/>
              </w:rPr>
              <w:t>ottosensors/device/&lt;DEVICE-ID&gt;/update</w:t>
            </w:r>
          </w:p>
        </w:tc>
        <w:tc>
          <w:tcPr>
            <w:tcW w:w="2016" w:type="dxa"/>
            <w:vAlign w:val="center"/>
          </w:tcPr>
          <w:p w14:paraId="2D77FF92" w14:textId="77777777" w:rsidR="00044155" w:rsidRDefault="00000000">
            <w:r>
              <w:rPr>
                <w:color w:val="1F2937"/>
                <w:sz w:val="17"/>
              </w:rPr>
              <w:t>Device → cloud</w:t>
            </w:r>
          </w:p>
        </w:tc>
      </w:tr>
      <w:tr w:rsidR="00044155" w14:paraId="3EE9CF0D" w14:textId="77777777">
        <w:trPr>
          <w:jc w:val="center"/>
        </w:trPr>
        <w:tc>
          <w:tcPr>
            <w:tcW w:w="2016" w:type="dxa"/>
            <w:shd w:val="clear" w:color="auto" w:fill="F8FAFC"/>
            <w:vAlign w:val="center"/>
          </w:tcPr>
          <w:p w14:paraId="2786AD92" w14:textId="77777777" w:rsidR="00044155" w:rsidRDefault="00000000">
            <w:r>
              <w:rPr>
                <w:color w:val="1F2937"/>
                <w:sz w:val="17"/>
              </w:rPr>
              <w:t>Device state</w:t>
            </w:r>
          </w:p>
        </w:tc>
        <w:tc>
          <w:tcPr>
            <w:tcW w:w="6336" w:type="dxa"/>
            <w:shd w:val="clear" w:color="auto" w:fill="F8FAFC"/>
            <w:vAlign w:val="center"/>
          </w:tcPr>
          <w:p w14:paraId="74BD827E" w14:textId="77777777" w:rsidR="00044155" w:rsidRDefault="00000000">
            <w:r>
              <w:rPr>
                <w:color w:val="1F2937"/>
                <w:sz w:val="17"/>
              </w:rPr>
              <w:t>ottosensors/device/&lt;DEVICE-ID&gt;/state</w:t>
            </w:r>
          </w:p>
        </w:tc>
        <w:tc>
          <w:tcPr>
            <w:tcW w:w="2016" w:type="dxa"/>
            <w:shd w:val="clear" w:color="auto" w:fill="F8FAFC"/>
            <w:vAlign w:val="center"/>
          </w:tcPr>
          <w:p w14:paraId="25440E6A" w14:textId="77777777" w:rsidR="00044155" w:rsidRDefault="00000000">
            <w:r>
              <w:rPr>
                <w:color w:val="1F2937"/>
                <w:sz w:val="17"/>
              </w:rPr>
              <w:t>Device → cloud</w:t>
            </w:r>
          </w:p>
        </w:tc>
      </w:tr>
      <w:tr w:rsidR="00044155" w14:paraId="3CD5D41F" w14:textId="77777777">
        <w:trPr>
          <w:jc w:val="center"/>
        </w:trPr>
        <w:tc>
          <w:tcPr>
            <w:tcW w:w="2016" w:type="dxa"/>
            <w:vAlign w:val="center"/>
          </w:tcPr>
          <w:p w14:paraId="2AB8F7B2" w14:textId="77777777" w:rsidR="00044155" w:rsidRDefault="00000000">
            <w:r>
              <w:rPr>
                <w:color w:val="1F2937"/>
                <w:sz w:val="17"/>
              </w:rPr>
              <w:t>Commands</w:t>
            </w:r>
          </w:p>
        </w:tc>
        <w:tc>
          <w:tcPr>
            <w:tcW w:w="6336" w:type="dxa"/>
            <w:vAlign w:val="center"/>
          </w:tcPr>
          <w:p w14:paraId="15033691" w14:textId="77777777" w:rsidR="00044155" w:rsidRDefault="00000000">
            <w:r>
              <w:rPr>
                <w:color w:val="1F2937"/>
                <w:sz w:val="17"/>
              </w:rPr>
              <w:t>ottosensors/device/&lt;DEVICE-ID&gt;/command</w:t>
            </w:r>
          </w:p>
        </w:tc>
        <w:tc>
          <w:tcPr>
            <w:tcW w:w="2016" w:type="dxa"/>
            <w:vAlign w:val="center"/>
          </w:tcPr>
          <w:p w14:paraId="3751166B" w14:textId="77777777" w:rsidR="00044155" w:rsidRDefault="00000000">
            <w:r>
              <w:rPr>
                <w:color w:val="1F2937"/>
                <w:sz w:val="17"/>
              </w:rPr>
              <w:t>Cloud → device</w:t>
            </w:r>
          </w:p>
        </w:tc>
      </w:tr>
    </w:tbl>
    <w:p w14:paraId="72378D83" w14:textId="77777777" w:rsidR="00044155" w:rsidRDefault="00044155"/>
    <w:p w14:paraId="583CDC24" w14:textId="77777777" w:rsidR="00044155" w:rsidRDefault="00000000">
      <w:r>
        <w:t>The reference guide used the same separation of telemetry, state, and command channels. For a new product, choose one naming convention early and avoid silently changing it after devices are deployed.</w:t>
      </w:r>
    </w:p>
    <w:p w14:paraId="31D62D2B" w14:textId="77777777" w:rsidR="00044155" w:rsidRDefault="00000000">
      <w:pPr>
        <w:pStyle w:val="Heading2"/>
      </w:pPr>
      <w:r>
        <w:t>4.2 Payload guidance</w:t>
      </w:r>
    </w:p>
    <w:p w14:paraId="008F872B" w14:textId="77777777" w:rsidR="00044155" w:rsidRDefault="00000000">
      <w:pPr>
        <w:pStyle w:val="ListBullet"/>
      </w:pPr>
      <w:r>
        <w:t>Include a stable device identifier in the topic and, when useful, in the payload.</w:t>
      </w:r>
    </w:p>
    <w:p w14:paraId="1D41271C" w14:textId="77777777" w:rsidR="00044155" w:rsidRDefault="00000000">
      <w:pPr>
        <w:pStyle w:val="ListBullet"/>
      </w:pPr>
      <w:r>
        <w:t>Include firmware version in state messages so the cloud does not have to infer it.</w:t>
      </w:r>
    </w:p>
    <w:p w14:paraId="67861046" w14:textId="77777777" w:rsidR="00044155" w:rsidRDefault="00000000">
      <w:pPr>
        <w:pStyle w:val="ListBullet"/>
      </w:pPr>
      <w:r>
        <w:t>Keep telemetry numeric and machine-readable; perform display formatting in the UI.</w:t>
      </w:r>
    </w:p>
    <w:p w14:paraId="1D2B2E21" w14:textId="77777777" w:rsidR="00044155" w:rsidRDefault="00000000">
      <w:pPr>
        <w:pStyle w:val="ListBullet"/>
      </w:pPr>
      <w:r>
        <w:t>Add timestamps at the device when clock quality is reliable; otherwise record server receive time as well.</w:t>
      </w:r>
    </w:p>
    <w:p w14:paraId="1C9557F2" w14:textId="77777777" w:rsidR="00044155" w:rsidRDefault="00000000">
      <w:pPr>
        <w:pStyle w:val="ListBullet"/>
      </w:pPr>
      <w:r>
        <w:t>For commands, make each field optional when independent controls should be updated independently.</w:t>
      </w:r>
    </w:p>
    <w:p w14:paraId="285B9BFB" w14:textId="77777777" w:rsidR="00044155" w:rsidRDefault="00000000">
      <w:pPr>
        <w:pStyle w:val="ListBullet"/>
      </w:pPr>
      <w:r>
        <w:t>Validate ranges at both the browser/API boundary and in firmware.</w:t>
      </w:r>
    </w:p>
    <w:p w14:paraId="5D7BC772" w14:textId="77777777" w:rsidR="00044155" w:rsidRDefault="00000000">
      <w:pPr>
        <w:pStyle w:val="Heading1"/>
      </w:pPr>
      <w:r>
        <w:t>5. AWS Deployment Path</w:t>
      </w:r>
    </w:p>
    <w:p w14:paraId="709F4364" w14:textId="77777777" w:rsidR="00044155" w:rsidRDefault="00000000">
      <w:r>
        <w:t>Deploy in layers. Do not build the dashboard first and hope the device path works later.</w:t>
      </w:r>
    </w:p>
    <w:p w14:paraId="28E95182" w14:textId="77777777" w:rsidR="00044155" w:rsidRDefault="00000000">
      <w:r>
        <w:rPr>
          <w:b/>
          <w:color w:val="17365D"/>
        </w:rPr>
        <w:t xml:space="preserve">Step 1 — Device connectivity. </w:t>
      </w:r>
      <w:r>
        <w:t>Connect one device to Wi‑Fi and AWS IoT Core. Verify TLS, unique client ID, telemetry publish, state publish, and command subscription.</w:t>
      </w:r>
    </w:p>
    <w:p w14:paraId="19E8BD93" w14:textId="77777777" w:rsidR="00044155" w:rsidRDefault="00000000">
      <w:r>
        <w:rPr>
          <w:b/>
          <w:color w:val="17365D"/>
        </w:rPr>
        <w:t xml:space="preserve">Step 2 — IoT topic verification. </w:t>
      </w:r>
      <w:r>
        <w:t>Use the AWS IoT MQTT test client to observe the exact telemetry/state topics and publish a harmless command to the selected device.</w:t>
      </w:r>
    </w:p>
    <w:p w14:paraId="10BD5F9C" w14:textId="77777777" w:rsidR="00044155" w:rsidRDefault="00000000">
      <w:r>
        <w:rPr>
          <w:b/>
          <w:color w:val="17365D"/>
        </w:rPr>
        <w:t xml:space="preserve">Step 3 — IoT Rule. </w:t>
      </w:r>
      <w:r>
        <w:t>Create a rule matching the telemetry topic family and invoke a Lambda function. Keep the rule simple; avoid transforming away fields you may need later.</w:t>
      </w:r>
    </w:p>
    <w:p w14:paraId="4C09A7C8" w14:textId="77777777" w:rsidR="00044155" w:rsidRDefault="00000000">
      <w:r>
        <w:rPr>
          <w:b/>
          <w:color w:val="17365D"/>
        </w:rPr>
        <w:lastRenderedPageBreak/>
        <w:t xml:space="preserve">Step 4 — PostgreSQL. </w:t>
      </w:r>
      <w:r>
        <w:t>Create telemetry and device-state tables on a self-managed PostgreSQL instance. Restrict network access and use a dedicated application role.</w:t>
      </w:r>
    </w:p>
    <w:p w14:paraId="297681C5" w14:textId="77777777" w:rsidR="00044155" w:rsidRDefault="00000000">
      <w:r>
        <w:rPr>
          <w:b/>
          <w:color w:val="17365D"/>
        </w:rPr>
        <w:t xml:space="preserve">Step 5 — State/telemetry Lambda. </w:t>
      </w:r>
      <w:r>
        <w:t>Parse the MQTT event, validate it, and UPSERT current device state while appending historical telemetry as appropriate.</w:t>
      </w:r>
    </w:p>
    <w:p w14:paraId="425D1B70" w14:textId="77777777" w:rsidR="00044155" w:rsidRDefault="00000000">
      <w:r>
        <w:rPr>
          <w:b/>
          <w:color w:val="17365D"/>
        </w:rPr>
        <w:t xml:space="preserve">Step 6 — Read API. </w:t>
      </w:r>
      <w:r>
        <w:t>Expose device list and selected-device data through API Gateway + Lambda. Test it directly before connecting React.</w:t>
      </w:r>
    </w:p>
    <w:p w14:paraId="08F26C5C" w14:textId="77777777" w:rsidR="00044155" w:rsidRDefault="00000000">
      <w:r>
        <w:rPr>
          <w:b/>
          <w:color w:val="17365D"/>
        </w:rPr>
        <w:t xml:space="preserve">Step 7 — Command API. </w:t>
      </w:r>
      <w:r>
        <w:t>Accept browser commands server-side, validate the selected device and values, then publish to AWS IoT Core.</w:t>
      </w:r>
    </w:p>
    <w:p w14:paraId="5733C2A3" w14:textId="77777777" w:rsidR="00044155" w:rsidRDefault="00000000">
      <w:r>
        <w:rPr>
          <w:b/>
          <w:color w:val="17365D"/>
        </w:rPr>
        <w:t xml:space="preserve">Step 8 — React dashboard. </w:t>
      </w:r>
      <w:r>
        <w:t>Build device selection, readings, online status, controls, friendly-name editing, and firmware status against the API.</w:t>
      </w:r>
    </w:p>
    <w:p w14:paraId="77BED069" w14:textId="77777777" w:rsidR="00044155" w:rsidRDefault="00000000">
      <w:r>
        <w:rPr>
          <w:b/>
          <w:color w:val="17365D"/>
        </w:rPr>
        <w:t xml:space="preserve">Step 9 — Amplify Hosting. </w:t>
      </w:r>
      <w:r>
        <w:t>Build the Vite application, deploy the dist contents, configure allowed API origins, and test from a second network/mobile device.</w:t>
      </w:r>
    </w:p>
    <w:p w14:paraId="6E4E4D3E" w14:textId="77777777" w:rsidR="00044155" w:rsidRDefault="00000000">
      <w:r>
        <w:rPr>
          <w:b/>
          <w:color w:val="17365D"/>
        </w:rPr>
        <w:t xml:space="preserve">Step 10 — OTA and recovery. </w:t>
      </w:r>
      <w:r>
        <w:t>Verify version reporting, update availability, local OTA reachability, successful restart, and the return of a fresh post-update state.</w:t>
      </w:r>
    </w:p>
    <w:tbl>
      <w:tblPr>
        <w:tblW w:w="0" w:type="auto"/>
        <w:jc w:val="center"/>
        <w:tblLook w:val="04A0" w:firstRow="1" w:lastRow="0" w:firstColumn="1" w:lastColumn="0" w:noHBand="0" w:noVBand="1"/>
      </w:tblPr>
      <w:tblGrid>
        <w:gridCol w:w="10166"/>
      </w:tblGrid>
      <w:tr w:rsidR="00044155" w14:paraId="1E630A63" w14:textId="77777777">
        <w:trPr>
          <w:jc w:val="center"/>
        </w:trPr>
        <w:tc>
          <w:tcPr>
            <w:tcW w:w="10166" w:type="dxa"/>
            <w:shd w:val="clear" w:color="auto" w:fill="EEF6EE"/>
          </w:tcPr>
          <w:p w14:paraId="4CF64287" w14:textId="77777777" w:rsidR="00044155" w:rsidRDefault="00000000">
            <w:r>
              <w:rPr>
                <w:b/>
                <w:color w:val="2E7D32"/>
              </w:rPr>
              <w:t xml:space="preserve">Deployment discipline. </w:t>
            </w:r>
            <w:r>
              <w:rPr>
                <w:color w:val="1F2937"/>
              </w:rPr>
              <w:t>At every step, preserve the last known-good layer. If telemetry is already proven, do not modify the IoT Rule while debugging a web-layout issue.</w:t>
            </w:r>
          </w:p>
        </w:tc>
      </w:tr>
    </w:tbl>
    <w:p w14:paraId="58924D88" w14:textId="77777777" w:rsidR="00044155" w:rsidRDefault="00044155"/>
    <w:p w14:paraId="7FB544E0" w14:textId="77777777" w:rsidR="00044155" w:rsidRDefault="00000000">
      <w:pPr>
        <w:pStyle w:val="Heading1"/>
      </w:pPr>
      <w:r>
        <w:t>6. Self-Managed PostgreSQL</w:t>
      </w:r>
    </w:p>
    <w:p w14:paraId="682049D9" w14:textId="77777777" w:rsidR="00044155" w:rsidRDefault="00000000">
      <w:r>
        <w:t>A self-managed database is a deliberate choice when developers want direct SQL access, predictable schema control, straightforward exports, and freedom to connect other analytics tools later. It also creates operational responsibilities that managed database services would otherwise absorb.</w:t>
      </w:r>
    </w:p>
    <w:p w14:paraId="39BDE911" w14:textId="77777777" w:rsidR="00044155" w:rsidRDefault="00000000">
      <w:pPr>
        <w:pStyle w:val="Heading2"/>
      </w:pPr>
      <w:r>
        <w:t>6.1 Suggested logical model</w:t>
      </w:r>
    </w:p>
    <w:tbl>
      <w:tblPr>
        <w:tblStyle w:val="TableGrid"/>
        <w:tblW w:w="0" w:type="auto"/>
        <w:jc w:val="center"/>
        <w:tblLook w:val="04A0" w:firstRow="1" w:lastRow="0" w:firstColumn="1" w:lastColumn="0" w:noHBand="0" w:noVBand="1"/>
      </w:tblPr>
      <w:tblGrid>
        <w:gridCol w:w="1918"/>
        <w:gridCol w:w="2804"/>
        <w:gridCol w:w="5434"/>
      </w:tblGrid>
      <w:tr w:rsidR="00044155" w14:paraId="73B1F4AF" w14:textId="77777777">
        <w:trPr>
          <w:jc w:val="center"/>
        </w:trPr>
        <w:tc>
          <w:tcPr>
            <w:tcW w:w="2016" w:type="dxa"/>
            <w:shd w:val="clear" w:color="auto" w:fill="17365D"/>
            <w:vAlign w:val="center"/>
          </w:tcPr>
          <w:p w14:paraId="45A305D8" w14:textId="77777777" w:rsidR="00044155" w:rsidRDefault="00000000">
            <w:r>
              <w:rPr>
                <w:b/>
                <w:color w:val="FFFFFF"/>
                <w:sz w:val="17"/>
              </w:rPr>
              <w:t>Table</w:t>
            </w:r>
          </w:p>
        </w:tc>
        <w:tc>
          <w:tcPr>
            <w:tcW w:w="3024" w:type="dxa"/>
            <w:shd w:val="clear" w:color="auto" w:fill="17365D"/>
            <w:vAlign w:val="center"/>
          </w:tcPr>
          <w:p w14:paraId="1A24130D" w14:textId="77777777" w:rsidR="00044155" w:rsidRDefault="00000000">
            <w:r>
              <w:rPr>
                <w:b/>
                <w:color w:val="FFFFFF"/>
                <w:sz w:val="17"/>
              </w:rPr>
              <w:t>Role</w:t>
            </w:r>
          </w:p>
        </w:tc>
        <w:tc>
          <w:tcPr>
            <w:tcW w:w="6048" w:type="dxa"/>
            <w:shd w:val="clear" w:color="auto" w:fill="17365D"/>
            <w:vAlign w:val="center"/>
          </w:tcPr>
          <w:p w14:paraId="74FB9C8E" w14:textId="77777777" w:rsidR="00044155" w:rsidRDefault="00000000">
            <w:r>
              <w:rPr>
                <w:b/>
                <w:color w:val="FFFFFF"/>
                <w:sz w:val="17"/>
              </w:rPr>
              <w:t>Typical fields</w:t>
            </w:r>
          </w:p>
        </w:tc>
      </w:tr>
      <w:tr w:rsidR="00044155" w14:paraId="3D0F6F22" w14:textId="77777777">
        <w:trPr>
          <w:jc w:val="center"/>
        </w:trPr>
        <w:tc>
          <w:tcPr>
            <w:tcW w:w="2016" w:type="dxa"/>
            <w:vAlign w:val="center"/>
          </w:tcPr>
          <w:p w14:paraId="0D04DC95" w14:textId="77777777" w:rsidR="00044155" w:rsidRDefault="00000000">
            <w:r>
              <w:rPr>
                <w:color w:val="1F2937"/>
                <w:sz w:val="17"/>
              </w:rPr>
              <w:t>telemetry</w:t>
            </w:r>
          </w:p>
        </w:tc>
        <w:tc>
          <w:tcPr>
            <w:tcW w:w="3024" w:type="dxa"/>
            <w:vAlign w:val="center"/>
          </w:tcPr>
          <w:p w14:paraId="0E8EEF1D" w14:textId="77777777" w:rsidR="00044155" w:rsidRDefault="00000000">
            <w:r>
              <w:rPr>
                <w:color w:val="1F2937"/>
                <w:sz w:val="17"/>
              </w:rPr>
              <w:t>Append-only measurements</w:t>
            </w:r>
          </w:p>
        </w:tc>
        <w:tc>
          <w:tcPr>
            <w:tcW w:w="6048" w:type="dxa"/>
            <w:vAlign w:val="center"/>
          </w:tcPr>
          <w:p w14:paraId="1C77DABE" w14:textId="77777777" w:rsidR="00044155" w:rsidRDefault="00000000">
            <w:r>
              <w:rPr>
                <w:color w:val="1F2937"/>
                <w:sz w:val="17"/>
              </w:rPr>
              <w:t>time, imei/device_id, temperature, humidity, CO₂, AQI, pressure, altitude, voltage, PWM values</w:t>
            </w:r>
          </w:p>
        </w:tc>
      </w:tr>
      <w:tr w:rsidR="00044155" w14:paraId="7860B91D" w14:textId="77777777">
        <w:trPr>
          <w:jc w:val="center"/>
        </w:trPr>
        <w:tc>
          <w:tcPr>
            <w:tcW w:w="2016" w:type="dxa"/>
            <w:shd w:val="clear" w:color="auto" w:fill="F8FAFC"/>
            <w:vAlign w:val="center"/>
          </w:tcPr>
          <w:p w14:paraId="14274977" w14:textId="77777777" w:rsidR="00044155" w:rsidRDefault="00000000">
            <w:r>
              <w:rPr>
                <w:color w:val="1F2937"/>
                <w:sz w:val="17"/>
              </w:rPr>
              <w:t>device_state</w:t>
            </w:r>
          </w:p>
        </w:tc>
        <w:tc>
          <w:tcPr>
            <w:tcW w:w="3024" w:type="dxa"/>
            <w:shd w:val="clear" w:color="auto" w:fill="F8FAFC"/>
            <w:vAlign w:val="center"/>
          </w:tcPr>
          <w:p w14:paraId="423A131A" w14:textId="77777777" w:rsidR="00044155" w:rsidRDefault="00000000">
            <w:r>
              <w:rPr>
                <w:color w:val="1F2937"/>
                <w:sz w:val="17"/>
              </w:rPr>
              <w:t>Latest known state per device</w:t>
            </w:r>
          </w:p>
        </w:tc>
        <w:tc>
          <w:tcPr>
            <w:tcW w:w="6048" w:type="dxa"/>
            <w:shd w:val="clear" w:color="auto" w:fill="F8FAFC"/>
            <w:vAlign w:val="center"/>
          </w:tcPr>
          <w:p w14:paraId="48FBA11D" w14:textId="77777777" w:rsidR="00044155" w:rsidRDefault="00000000">
            <w:r>
              <w:rPr>
                <w:color w:val="1F2937"/>
                <w:sz w:val="17"/>
              </w:rPr>
              <w:t>device_id, power, firmware version, OTA metadata, last_seen, device_name</w:t>
            </w:r>
          </w:p>
        </w:tc>
      </w:tr>
      <w:tr w:rsidR="00044155" w14:paraId="47807A31" w14:textId="77777777">
        <w:trPr>
          <w:jc w:val="center"/>
        </w:trPr>
        <w:tc>
          <w:tcPr>
            <w:tcW w:w="2016" w:type="dxa"/>
            <w:vAlign w:val="center"/>
          </w:tcPr>
          <w:p w14:paraId="31AA76BC" w14:textId="77777777" w:rsidR="00044155" w:rsidRDefault="00000000">
            <w:r>
              <w:rPr>
                <w:color w:val="1F2937"/>
                <w:sz w:val="17"/>
              </w:rPr>
              <w:t>command_log (optional)</w:t>
            </w:r>
          </w:p>
        </w:tc>
        <w:tc>
          <w:tcPr>
            <w:tcW w:w="3024" w:type="dxa"/>
            <w:vAlign w:val="center"/>
          </w:tcPr>
          <w:p w14:paraId="7399E508" w14:textId="77777777" w:rsidR="00044155" w:rsidRDefault="00000000">
            <w:r>
              <w:rPr>
                <w:color w:val="1F2937"/>
                <w:sz w:val="17"/>
              </w:rPr>
              <w:t>Audit of requested controls</w:t>
            </w:r>
          </w:p>
        </w:tc>
        <w:tc>
          <w:tcPr>
            <w:tcW w:w="6048" w:type="dxa"/>
            <w:vAlign w:val="center"/>
          </w:tcPr>
          <w:p w14:paraId="71F462D5" w14:textId="77777777" w:rsidR="00044155" w:rsidRDefault="00000000">
            <w:r>
              <w:rPr>
                <w:color w:val="1F2937"/>
                <w:sz w:val="17"/>
              </w:rPr>
              <w:t>time, device_id, command type, requested value, result/status</w:t>
            </w:r>
          </w:p>
        </w:tc>
      </w:tr>
    </w:tbl>
    <w:p w14:paraId="26DC8A89" w14:textId="77777777" w:rsidR="00044155" w:rsidRDefault="00044155"/>
    <w:p w14:paraId="75BB7059" w14:textId="77777777" w:rsidR="00044155" w:rsidRDefault="00000000">
      <w:pPr>
        <w:pStyle w:val="Heading2"/>
      </w:pPr>
      <w:r>
        <w:t>6.2 Benefits</w:t>
      </w:r>
    </w:p>
    <w:p w14:paraId="32D20A95" w14:textId="77777777" w:rsidR="00044155" w:rsidRDefault="00000000">
      <w:pPr>
        <w:pStyle w:val="ListBullet"/>
      </w:pPr>
      <w:r>
        <w:t>Ordinary SQL access for debugging and reporting.</w:t>
      </w:r>
    </w:p>
    <w:p w14:paraId="3EECC088" w14:textId="77777777" w:rsidR="00044155" w:rsidRDefault="00000000">
      <w:pPr>
        <w:pStyle w:val="ListBullet"/>
      </w:pPr>
      <w:r>
        <w:t>Schema and retention policies remain under your control.</w:t>
      </w:r>
    </w:p>
    <w:p w14:paraId="1BA30969" w14:textId="77777777" w:rsidR="00044155" w:rsidRDefault="00000000">
      <w:pPr>
        <w:pStyle w:val="ListBullet"/>
      </w:pPr>
      <w:r>
        <w:t>Easy integration with Python, BI tools, Grafana, or future services.</w:t>
      </w:r>
    </w:p>
    <w:p w14:paraId="58ACB91D" w14:textId="77777777" w:rsidR="00044155" w:rsidRDefault="00000000">
      <w:pPr>
        <w:pStyle w:val="ListBullet"/>
      </w:pPr>
      <w:r>
        <w:t>Friendly device names and operational metadata can live independently of immutable hardware identity.</w:t>
      </w:r>
    </w:p>
    <w:p w14:paraId="754681AC" w14:textId="77777777" w:rsidR="00044155" w:rsidRDefault="00000000">
      <w:pPr>
        <w:pStyle w:val="ListBullet"/>
      </w:pPr>
      <w:r>
        <w:t>Cloud ingestion can be replaced without migrating the device protocol.</w:t>
      </w:r>
    </w:p>
    <w:p w14:paraId="2CE99228" w14:textId="77777777" w:rsidR="00044155" w:rsidRDefault="00000000">
      <w:pPr>
        <w:pStyle w:val="Heading2"/>
      </w:pPr>
      <w:r>
        <w:t>6.3 Responsibilities</w:t>
      </w:r>
    </w:p>
    <w:p w14:paraId="1798C6F3" w14:textId="77777777" w:rsidR="00044155" w:rsidRDefault="00000000">
      <w:pPr>
        <w:pStyle w:val="ListBullet"/>
      </w:pPr>
      <w:r>
        <w:t>Patch the operating system and PostgreSQL.</w:t>
      </w:r>
    </w:p>
    <w:p w14:paraId="5B151784" w14:textId="77777777" w:rsidR="00044155" w:rsidRDefault="00000000">
      <w:pPr>
        <w:pStyle w:val="ListBullet"/>
      </w:pPr>
      <w:r>
        <w:t>Back up the database and test restoration.</w:t>
      </w:r>
    </w:p>
    <w:p w14:paraId="5334087B" w14:textId="77777777" w:rsidR="00044155" w:rsidRDefault="00000000">
      <w:pPr>
        <w:pStyle w:val="ListBullet"/>
      </w:pPr>
      <w:r>
        <w:t>Restrict inbound network access; never expose PostgreSQL broadly to the Internet.</w:t>
      </w:r>
    </w:p>
    <w:p w14:paraId="0E36353F" w14:textId="77777777" w:rsidR="00044155" w:rsidRDefault="00000000">
      <w:pPr>
        <w:pStyle w:val="ListBullet"/>
      </w:pPr>
      <w:r>
        <w:t>Use least-privilege database roles and rotate secrets.</w:t>
      </w:r>
    </w:p>
    <w:p w14:paraId="50A56E34" w14:textId="77777777" w:rsidR="00044155" w:rsidRDefault="00000000">
      <w:pPr>
        <w:pStyle w:val="ListBullet"/>
      </w:pPr>
      <w:r>
        <w:lastRenderedPageBreak/>
        <w:t>Monitor disk growth, connections, query latency, and failed writes.</w:t>
      </w:r>
    </w:p>
    <w:p w14:paraId="7581A332" w14:textId="77777777" w:rsidR="00044155" w:rsidRDefault="00000000">
      <w:pPr>
        <w:pStyle w:val="Heading1"/>
      </w:pPr>
      <w:r>
        <w:t>7. API and Web Dashboard</w:t>
      </w:r>
    </w:p>
    <w:p w14:paraId="095E9AFF" w14:textId="77777777" w:rsidR="00044155" w:rsidRDefault="00000000">
      <w:r>
        <w:t>The browser should not connect directly to PostgreSQL or hold AWS IoT credentials. API Gateway and Lambda form a narrow server-side boundary between the public UI and privileged infrastructure.</w:t>
      </w:r>
    </w:p>
    <w:tbl>
      <w:tblPr>
        <w:tblStyle w:val="TableGrid"/>
        <w:tblW w:w="0" w:type="auto"/>
        <w:jc w:val="center"/>
        <w:tblLook w:val="04A0" w:firstRow="1" w:lastRow="0" w:firstColumn="1" w:lastColumn="0" w:noHBand="0" w:noVBand="1"/>
      </w:tblPr>
      <w:tblGrid>
        <w:gridCol w:w="1997"/>
        <w:gridCol w:w="2948"/>
        <w:gridCol w:w="5211"/>
      </w:tblGrid>
      <w:tr w:rsidR="00044155" w14:paraId="728360C1" w14:textId="77777777">
        <w:trPr>
          <w:jc w:val="center"/>
        </w:trPr>
        <w:tc>
          <w:tcPr>
            <w:tcW w:w="2160" w:type="dxa"/>
            <w:shd w:val="clear" w:color="auto" w:fill="17365D"/>
            <w:vAlign w:val="center"/>
          </w:tcPr>
          <w:p w14:paraId="0D6CD66C" w14:textId="77777777" w:rsidR="00044155" w:rsidRDefault="00000000">
            <w:r>
              <w:rPr>
                <w:b/>
                <w:color w:val="FFFFFF"/>
                <w:sz w:val="17"/>
              </w:rPr>
              <w:t>API capability</w:t>
            </w:r>
          </w:p>
        </w:tc>
        <w:tc>
          <w:tcPr>
            <w:tcW w:w="3168" w:type="dxa"/>
            <w:shd w:val="clear" w:color="auto" w:fill="17365D"/>
            <w:vAlign w:val="center"/>
          </w:tcPr>
          <w:p w14:paraId="236AA00A" w14:textId="77777777" w:rsidR="00044155" w:rsidRDefault="00000000">
            <w:r>
              <w:rPr>
                <w:b/>
                <w:color w:val="FFFFFF"/>
                <w:sz w:val="17"/>
              </w:rPr>
              <w:t>Purpose</w:t>
            </w:r>
          </w:p>
        </w:tc>
        <w:tc>
          <w:tcPr>
            <w:tcW w:w="5760" w:type="dxa"/>
            <w:shd w:val="clear" w:color="auto" w:fill="17365D"/>
            <w:vAlign w:val="center"/>
          </w:tcPr>
          <w:p w14:paraId="4C8A58F4" w14:textId="77777777" w:rsidR="00044155" w:rsidRDefault="00000000">
            <w:r>
              <w:rPr>
                <w:b/>
                <w:color w:val="FFFFFF"/>
                <w:sz w:val="17"/>
              </w:rPr>
              <w:t>Developer note</w:t>
            </w:r>
          </w:p>
        </w:tc>
      </w:tr>
      <w:tr w:rsidR="00044155" w14:paraId="64EA4285" w14:textId="77777777">
        <w:trPr>
          <w:jc w:val="center"/>
        </w:trPr>
        <w:tc>
          <w:tcPr>
            <w:tcW w:w="2160" w:type="dxa"/>
            <w:vAlign w:val="center"/>
          </w:tcPr>
          <w:p w14:paraId="3523BD55" w14:textId="77777777" w:rsidR="00044155" w:rsidRDefault="00000000">
            <w:r>
              <w:rPr>
                <w:color w:val="1F2937"/>
                <w:sz w:val="17"/>
              </w:rPr>
              <w:t>List devices</w:t>
            </w:r>
          </w:p>
        </w:tc>
        <w:tc>
          <w:tcPr>
            <w:tcW w:w="3168" w:type="dxa"/>
            <w:vAlign w:val="center"/>
          </w:tcPr>
          <w:p w14:paraId="37232B0A" w14:textId="77777777" w:rsidR="00044155" w:rsidRDefault="00000000">
            <w:r>
              <w:rPr>
                <w:color w:val="1F2937"/>
                <w:sz w:val="17"/>
              </w:rPr>
              <w:t>Populate the device selector</w:t>
            </w:r>
          </w:p>
        </w:tc>
        <w:tc>
          <w:tcPr>
            <w:tcW w:w="5760" w:type="dxa"/>
            <w:vAlign w:val="center"/>
          </w:tcPr>
          <w:p w14:paraId="5B36EB35" w14:textId="77777777" w:rsidR="00044155" w:rsidRDefault="00000000">
            <w:r>
              <w:rPr>
                <w:color w:val="1F2937"/>
                <w:sz w:val="17"/>
              </w:rPr>
              <w:t>Return stable identity plus friendly display name.</w:t>
            </w:r>
          </w:p>
        </w:tc>
      </w:tr>
      <w:tr w:rsidR="00044155" w14:paraId="3A429696" w14:textId="77777777">
        <w:trPr>
          <w:jc w:val="center"/>
        </w:trPr>
        <w:tc>
          <w:tcPr>
            <w:tcW w:w="2160" w:type="dxa"/>
            <w:shd w:val="clear" w:color="auto" w:fill="F8FAFC"/>
            <w:vAlign w:val="center"/>
          </w:tcPr>
          <w:p w14:paraId="0A06C23C" w14:textId="77777777" w:rsidR="00044155" w:rsidRDefault="00000000">
            <w:r>
              <w:rPr>
                <w:color w:val="1F2937"/>
                <w:sz w:val="17"/>
              </w:rPr>
              <w:t>Read selected device</w:t>
            </w:r>
          </w:p>
        </w:tc>
        <w:tc>
          <w:tcPr>
            <w:tcW w:w="3168" w:type="dxa"/>
            <w:shd w:val="clear" w:color="auto" w:fill="F8FAFC"/>
            <w:vAlign w:val="center"/>
          </w:tcPr>
          <w:p w14:paraId="40562A13" w14:textId="77777777" w:rsidR="00044155" w:rsidRDefault="00000000">
            <w:r>
              <w:rPr>
                <w:color w:val="1F2937"/>
                <w:sz w:val="17"/>
              </w:rPr>
              <w:t>Show latest telemetry/state</w:t>
            </w:r>
          </w:p>
        </w:tc>
        <w:tc>
          <w:tcPr>
            <w:tcW w:w="5760" w:type="dxa"/>
            <w:shd w:val="clear" w:color="auto" w:fill="F8FAFC"/>
            <w:vAlign w:val="center"/>
          </w:tcPr>
          <w:p w14:paraId="4498F02C" w14:textId="77777777" w:rsidR="00044155" w:rsidRDefault="00000000">
            <w:r>
              <w:rPr>
                <w:color w:val="1F2937"/>
                <w:sz w:val="17"/>
              </w:rPr>
              <w:t>Include server timestamp/last_seen for online calculation.</w:t>
            </w:r>
          </w:p>
        </w:tc>
      </w:tr>
      <w:tr w:rsidR="00044155" w14:paraId="09781F9D" w14:textId="77777777">
        <w:trPr>
          <w:jc w:val="center"/>
        </w:trPr>
        <w:tc>
          <w:tcPr>
            <w:tcW w:w="2160" w:type="dxa"/>
            <w:vAlign w:val="center"/>
          </w:tcPr>
          <w:p w14:paraId="2797C0BA" w14:textId="77777777" w:rsidR="00044155" w:rsidRDefault="00000000">
            <w:r>
              <w:rPr>
                <w:color w:val="1F2937"/>
                <w:sz w:val="17"/>
              </w:rPr>
              <w:t>Rename device</w:t>
            </w:r>
          </w:p>
        </w:tc>
        <w:tc>
          <w:tcPr>
            <w:tcW w:w="3168" w:type="dxa"/>
            <w:vAlign w:val="center"/>
          </w:tcPr>
          <w:p w14:paraId="03C956F2" w14:textId="77777777" w:rsidR="00044155" w:rsidRDefault="00000000">
            <w:r>
              <w:rPr>
                <w:color w:val="1F2937"/>
                <w:sz w:val="17"/>
              </w:rPr>
              <w:t>Update friendly name</w:t>
            </w:r>
          </w:p>
        </w:tc>
        <w:tc>
          <w:tcPr>
            <w:tcW w:w="5760" w:type="dxa"/>
            <w:vAlign w:val="center"/>
          </w:tcPr>
          <w:p w14:paraId="5E193E4E" w14:textId="77777777" w:rsidR="00044155" w:rsidRDefault="00000000">
            <w:r>
              <w:rPr>
                <w:color w:val="1F2937"/>
                <w:sz w:val="17"/>
              </w:rPr>
              <w:t>Do not change the hardware identity or MQTT topic.</w:t>
            </w:r>
          </w:p>
        </w:tc>
      </w:tr>
      <w:tr w:rsidR="00044155" w14:paraId="5368EC73" w14:textId="77777777">
        <w:trPr>
          <w:jc w:val="center"/>
        </w:trPr>
        <w:tc>
          <w:tcPr>
            <w:tcW w:w="2160" w:type="dxa"/>
            <w:shd w:val="clear" w:color="auto" w:fill="F8FAFC"/>
            <w:vAlign w:val="center"/>
          </w:tcPr>
          <w:p w14:paraId="60618560" w14:textId="77777777" w:rsidR="00044155" w:rsidRDefault="00000000">
            <w:r>
              <w:rPr>
                <w:color w:val="1F2937"/>
                <w:sz w:val="17"/>
              </w:rPr>
              <w:t>Send command</w:t>
            </w:r>
          </w:p>
        </w:tc>
        <w:tc>
          <w:tcPr>
            <w:tcW w:w="3168" w:type="dxa"/>
            <w:shd w:val="clear" w:color="auto" w:fill="F8FAFC"/>
            <w:vAlign w:val="center"/>
          </w:tcPr>
          <w:p w14:paraId="1846AEAF" w14:textId="77777777" w:rsidR="00044155" w:rsidRDefault="00000000">
            <w:r>
              <w:rPr>
                <w:color w:val="1F2937"/>
                <w:sz w:val="17"/>
              </w:rPr>
              <w:t>Power/PWM/etc.</w:t>
            </w:r>
          </w:p>
        </w:tc>
        <w:tc>
          <w:tcPr>
            <w:tcW w:w="5760" w:type="dxa"/>
            <w:shd w:val="clear" w:color="auto" w:fill="F8FAFC"/>
            <w:vAlign w:val="center"/>
          </w:tcPr>
          <w:p w14:paraId="6AA83E3F" w14:textId="77777777" w:rsidR="00044155" w:rsidRDefault="00000000">
            <w:r>
              <w:rPr>
                <w:color w:val="1F2937"/>
                <w:sz w:val="17"/>
              </w:rPr>
              <w:t>Validate ranges and publish only to the selected device topic.</w:t>
            </w:r>
          </w:p>
        </w:tc>
      </w:tr>
      <w:tr w:rsidR="00044155" w14:paraId="5D9BB306" w14:textId="77777777">
        <w:trPr>
          <w:jc w:val="center"/>
        </w:trPr>
        <w:tc>
          <w:tcPr>
            <w:tcW w:w="2160" w:type="dxa"/>
            <w:vAlign w:val="center"/>
          </w:tcPr>
          <w:p w14:paraId="7B43D163" w14:textId="77777777" w:rsidR="00044155" w:rsidRDefault="00000000">
            <w:r>
              <w:rPr>
                <w:color w:val="1F2937"/>
                <w:sz w:val="17"/>
              </w:rPr>
              <w:t>Firmware status</w:t>
            </w:r>
          </w:p>
        </w:tc>
        <w:tc>
          <w:tcPr>
            <w:tcW w:w="3168" w:type="dxa"/>
            <w:vAlign w:val="center"/>
          </w:tcPr>
          <w:p w14:paraId="73C4CC75" w14:textId="77777777" w:rsidR="00044155" w:rsidRDefault="00000000">
            <w:r>
              <w:rPr>
                <w:color w:val="1F2937"/>
                <w:sz w:val="17"/>
              </w:rPr>
              <w:t>Show installed/available version</w:t>
            </w:r>
          </w:p>
        </w:tc>
        <w:tc>
          <w:tcPr>
            <w:tcW w:w="5760" w:type="dxa"/>
            <w:vAlign w:val="center"/>
          </w:tcPr>
          <w:p w14:paraId="5FE48A54" w14:textId="77777777" w:rsidR="00044155" w:rsidRDefault="00000000">
            <w:r>
              <w:rPr>
                <w:color w:val="1F2937"/>
                <w:sz w:val="17"/>
              </w:rPr>
              <w:t>Prefer state reported by the device over UI assumptions.</w:t>
            </w:r>
          </w:p>
        </w:tc>
      </w:tr>
    </w:tbl>
    <w:p w14:paraId="392FC658" w14:textId="77777777" w:rsidR="00044155" w:rsidRDefault="00044155"/>
    <w:p w14:paraId="78D8FDA6" w14:textId="77777777" w:rsidR="00044155" w:rsidRDefault="00000000">
      <w:pPr>
        <w:pStyle w:val="Heading2"/>
      </w:pPr>
      <w:r>
        <w:t>7.1 Responsive UI guidance</w:t>
      </w:r>
    </w:p>
    <w:p w14:paraId="3787C7C9" w14:textId="77777777" w:rsidR="00044155" w:rsidRDefault="00000000">
      <w:pPr>
        <w:pStyle w:val="ListBullet"/>
      </w:pPr>
      <w:r>
        <w:t>Use a native device &lt;select&gt; on mobile; the operating system provides a touch-friendly picker.</w:t>
      </w:r>
    </w:p>
    <w:p w14:paraId="6F0834DF" w14:textId="77777777" w:rsidR="00044155" w:rsidRDefault="00000000">
      <w:pPr>
        <w:pStyle w:val="ListBullet"/>
      </w:pPr>
      <w:r>
        <w:t>Keep measurement cards visually simple; reserve icons for meaningful state/action such as power.</w:t>
      </w:r>
    </w:p>
    <w:p w14:paraId="28E13A76" w14:textId="77777777" w:rsidR="00044155" w:rsidRDefault="00000000">
      <w:pPr>
        <w:pStyle w:val="ListBullet"/>
      </w:pPr>
      <w:r>
        <w:t>Use media queries to reduce gaps and rebalance control cards on narrow screens.</w:t>
      </w:r>
    </w:p>
    <w:p w14:paraId="638C86A0" w14:textId="77777777" w:rsidR="00044155" w:rsidRDefault="00000000">
      <w:pPr>
        <w:pStyle w:val="ListBullet"/>
      </w:pPr>
      <w:r>
        <w:t>Do not change desktop sizing to solve a phone-only layout problem; isolate mobile rules.</w:t>
      </w:r>
    </w:p>
    <w:p w14:paraId="21158616" w14:textId="77777777" w:rsidR="00044155" w:rsidRDefault="00000000">
      <w:pPr>
        <w:pStyle w:val="ListBullet"/>
      </w:pPr>
      <w:r>
        <w:t>Treat loading as a normal state and keep the header/device selector visually stable while data refreshes.</w:t>
      </w:r>
    </w:p>
    <w:p w14:paraId="51C5CB4A" w14:textId="77777777" w:rsidR="00044155" w:rsidRDefault="00000000">
      <w:pPr>
        <w:pStyle w:val="Heading1"/>
      </w:pPr>
      <w:r>
        <w:t>8. Firmware and OTA</w:t>
      </w:r>
    </w:p>
    <w:p w14:paraId="2C14B2CC" w14:textId="77777777" w:rsidR="00044155" w:rsidRDefault="00000000">
      <w:r>
        <w:t>The original guide uses a local OTA confirmation page and warns users to keep the device powered and connected until completion. That is a sound model for embedded products because the cloud can advertise/update metadata while the final flash operation remains device-controlled.</w:t>
      </w:r>
    </w:p>
    <w:p w14:paraId="311BF894" w14:textId="77777777" w:rsidR="00044155" w:rsidRDefault="00000000">
      <w:pPr>
        <w:jc w:val="center"/>
      </w:pPr>
      <w:r>
        <w:rPr>
          <w:noProof/>
        </w:rPr>
        <w:drawing>
          <wp:inline distT="0" distB="0" distL="0" distR="0" wp14:anchorId="282D5594" wp14:editId="6E38CC81">
            <wp:extent cx="4206240" cy="3316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4206240" cy="3316097"/>
                    </a:xfrm>
                    <a:prstGeom prst="rect">
                      <a:avLst/>
                    </a:prstGeom>
                  </pic:spPr>
                </pic:pic>
              </a:graphicData>
            </a:graphic>
          </wp:inline>
        </w:drawing>
      </w:r>
    </w:p>
    <w:p w14:paraId="191C0FA6" w14:textId="77777777" w:rsidR="00044155" w:rsidRDefault="00000000">
      <w:pPr>
        <w:pStyle w:val="FigureCaption"/>
        <w:jc w:val="center"/>
      </w:pPr>
      <w:r>
        <w:t>Reference local OTA confirmation page: installed and available versions are shown before installation.</w:t>
      </w:r>
    </w:p>
    <w:p w14:paraId="64910A86" w14:textId="77777777" w:rsidR="00044155" w:rsidRDefault="00000000">
      <w:pPr>
        <w:jc w:val="center"/>
      </w:pPr>
      <w:r>
        <w:rPr>
          <w:noProof/>
        </w:rPr>
        <w:lastRenderedPageBreak/>
        <w:drawing>
          <wp:inline distT="0" distB="0" distL="0" distR="0" wp14:anchorId="140A647B" wp14:editId="6DBD80A6">
            <wp:extent cx="4206240" cy="38352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4206240" cy="3835277"/>
                    </a:xfrm>
                    <a:prstGeom prst="rect">
                      <a:avLst/>
                    </a:prstGeom>
                  </pic:spPr>
                </pic:pic>
              </a:graphicData>
            </a:graphic>
          </wp:inline>
        </w:drawing>
      </w:r>
    </w:p>
    <w:p w14:paraId="2B4DB1DD" w14:textId="77777777" w:rsidR="00044155" w:rsidRDefault="00000000">
      <w:pPr>
        <w:pStyle w:val="FigureCaption"/>
        <w:jc w:val="center"/>
      </w:pPr>
      <w:r>
        <w:t>Reference OTA progress page: target version, percentage, and explicit power/Wi‑Fi warning.</w:t>
      </w:r>
    </w:p>
    <w:tbl>
      <w:tblPr>
        <w:tblW w:w="0" w:type="auto"/>
        <w:jc w:val="center"/>
        <w:tblLook w:val="04A0" w:firstRow="1" w:lastRow="0" w:firstColumn="1" w:lastColumn="0" w:noHBand="0" w:noVBand="1"/>
      </w:tblPr>
      <w:tblGrid>
        <w:gridCol w:w="10166"/>
      </w:tblGrid>
      <w:tr w:rsidR="00044155" w14:paraId="360E47A5" w14:textId="77777777">
        <w:trPr>
          <w:jc w:val="center"/>
        </w:trPr>
        <w:tc>
          <w:tcPr>
            <w:tcW w:w="10166" w:type="dxa"/>
            <w:shd w:val="clear" w:color="auto" w:fill="FDECEC"/>
          </w:tcPr>
          <w:p w14:paraId="5EAD3670" w14:textId="77777777" w:rsidR="00044155" w:rsidRDefault="00000000">
            <w:r>
              <w:rPr>
                <w:b/>
                <w:color w:val="B91C1C"/>
              </w:rPr>
              <w:t xml:space="preserve">Do not interrupt an update. </w:t>
            </w:r>
            <w:r>
              <w:rPr>
                <w:color w:val="1F2937"/>
              </w:rPr>
              <w:t>Keep power and Wi‑Fi stable while firmware is being written. Keep a known-good firmware image available before testing a new release.</w:t>
            </w:r>
          </w:p>
        </w:tc>
      </w:tr>
    </w:tbl>
    <w:p w14:paraId="5CDF606D" w14:textId="77777777" w:rsidR="00044155" w:rsidRDefault="00044155"/>
    <w:p w14:paraId="00832D7D" w14:textId="77777777" w:rsidR="00044155" w:rsidRDefault="00000000">
      <w:pPr>
        <w:pStyle w:val="Heading2"/>
      </w:pPr>
      <w:r>
        <w:t>8.1 Recommended OTA state flow</w:t>
      </w:r>
    </w:p>
    <w:p w14:paraId="4374B980" w14:textId="77777777" w:rsidR="00044155" w:rsidRDefault="00000000">
      <w:pPr>
        <w:pStyle w:val="ListNumber"/>
      </w:pPr>
      <w:r>
        <w:t>Device reports current firmware version in normal state telemetry.</w:t>
      </w:r>
    </w:p>
    <w:p w14:paraId="6FFD39F7" w14:textId="77777777" w:rsidR="00044155" w:rsidRDefault="00000000">
      <w:pPr>
        <w:pStyle w:val="ListNumber"/>
      </w:pPr>
      <w:r>
        <w:t>Device checks the release source and determines whether a newer version exists.</w:t>
      </w:r>
    </w:p>
    <w:p w14:paraId="60A5B58F" w14:textId="77777777" w:rsidR="00044155" w:rsidRDefault="00000000">
      <w:pPr>
        <w:pStyle w:val="ListNumber"/>
      </w:pPr>
      <w:r>
        <w:t>Device publishes update metadata, including the new version and local OTA URL when applicable.</w:t>
      </w:r>
    </w:p>
    <w:p w14:paraId="50332077" w14:textId="77777777" w:rsidR="00044155" w:rsidRDefault="00000000">
      <w:pPr>
        <w:pStyle w:val="ListNumber"/>
      </w:pPr>
      <w:r>
        <w:t>Dashboard displays the installed version and update availability for the selected device.</w:t>
      </w:r>
    </w:p>
    <w:p w14:paraId="54715630" w14:textId="77777777" w:rsidR="00044155" w:rsidRDefault="00000000">
      <w:pPr>
        <w:pStyle w:val="ListNumber"/>
      </w:pPr>
      <w:r>
        <w:t>User opens the local OTA page, confirms versions, and starts installation.</w:t>
      </w:r>
    </w:p>
    <w:p w14:paraId="1B044AED" w14:textId="77777777" w:rsidR="00044155" w:rsidRDefault="00000000">
      <w:pPr>
        <w:pStyle w:val="ListNumber"/>
      </w:pPr>
      <w:r>
        <w:t>Device restarts and publishes a fresh state containing the new firmware version.</w:t>
      </w:r>
    </w:p>
    <w:p w14:paraId="0EBB379F" w14:textId="77777777" w:rsidR="00044155" w:rsidRDefault="00000000">
      <w:pPr>
        <w:pStyle w:val="ListNumber"/>
      </w:pPr>
      <w:r>
        <w:t>Cloud/dashboard waits for that fresh state rather than assuming success from the button click.</w:t>
      </w:r>
    </w:p>
    <w:p w14:paraId="3F519A37" w14:textId="77777777" w:rsidR="00044155" w:rsidRDefault="00000000">
      <w:pPr>
        <w:pStyle w:val="Heading1"/>
      </w:pPr>
      <w:r>
        <w:t>9. Security Model</w:t>
      </w:r>
    </w:p>
    <w:tbl>
      <w:tblPr>
        <w:tblStyle w:val="TableGrid"/>
        <w:tblW w:w="0" w:type="auto"/>
        <w:jc w:val="center"/>
        <w:tblLook w:val="04A0" w:firstRow="1" w:lastRow="0" w:firstColumn="1" w:lastColumn="0" w:noHBand="0" w:noVBand="1"/>
      </w:tblPr>
      <w:tblGrid>
        <w:gridCol w:w="1987"/>
        <w:gridCol w:w="8169"/>
      </w:tblGrid>
      <w:tr w:rsidR="00044155" w14:paraId="142FAFAE" w14:textId="77777777">
        <w:trPr>
          <w:jc w:val="center"/>
        </w:trPr>
        <w:tc>
          <w:tcPr>
            <w:tcW w:w="2016" w:type="dxa"/>
            <w:shd w:val="clear" w:color="auto" w:fill="17365D"/>
            <w:vAlign w:val="center"/>
          </w:tcPr>
          <w:p w14:paraId="38960673" w14:textId="77777777" w:rsidR="00044155" w:rsidRDefault="00000000">
            <w:r>
              <w:rPr>
                <w:b/>
                <w:color w:val="FFFFFF"/>
                <w:sz w:val="17"/>
              </w:rPr>
              <w:t>Area</w:t>
            </w:r>
          </w:p>
        </w:tc>
        <w:tc>
          <w:tcPr>
            <w:tcW w:w="8352" w:type="dxa"/>
            <w:shd w:val="clear" w:color="auto" w:fill="17365D"/>
            <w:vAlign w:val="center"/>
          </w:tcPr>
          <w:p w14:paraId="6E8234C7" w14:textId="77777777" w:rsidR="00044155" w:rsidRDefault="00000000">
            <w:r>
              <w:rPr>
                <w:b/>
                <w:color w:val="FFFFFF"/>
                <w:sz w:val="17"/>
              </w:rPr>
              <w:t>Minimum practice</w:t>
            </w:r>
          </w:p>
        </w:tc>
      </w:tr>
      <w:tr w:rsidR="00044155" w14:paraId="343B81A1" w14:textId="77777777">
        <w:trPr>
          <w:jc w:val="center"/>
        </w:trPr>
        <w:tc>
          <w:tcPr>
            <w:tcW w:w="2016" w:type="dxa"/>
            <w:vAlign w:val="center"/>
          </w:tcPr>
          <w:p w14:paraId="04736395" w14:textId="77777777" w:rsidR="00044155" w:rsidRDefault="00000000">
            <w:r>
              <w:rPr>
                <w:color w:val="1F2937"/>
                <w:sz w:val="17"/>
              </w:rPr>
              <w:t>MQTT</w:t>
            </w:r>
          </w:p>
        </w:tc>
        <w:tc>
          <w:tcPr>
            <w:tcW w:w="8352" w:type="dxa"/>
            <w:vAlign w:val="center"/>
          </w:tcPr>
          <w:p w14:paraId="59BFF589" w14:textId="77777777" w:rsidR="00044155" w:rsidRDefault="00000000">
            <w:r>
              <w:rPr>
                <w:color w:val="1F2937"/>
                <w:sz w:val="17"/>
              </w:rPr>
              <w:t>TLS; unique device identity; least-privilege IoT policy; device-specific command topics.</w:t>
            </w:r>
          </w:p>
        </w:tc>
      </w:tr>
      <w:tr w:rsidR="00044155" w14:paraId="2C5DBC98" w14:textId="77777777">
        <w:trPr>
          <w:jc w:val="center"/>
        </w:trPr>
        <w:tc>
          <w:tcPr>
            <w:tcW w:w="2016" w:type="dxa"/>
            <w:shd w:val="clear" w:color="auto" w:fill="F8FAFC"/>
            <w:vAlign w:val="center"/>
          </w:tcPr>
          <w:p w14:paraId="69E8D6CD" w14:textId="77777777" w:rsidR="00044155" w:rsidRDefault="00000000">
            <w:r>
              <w:rPr>
                <w:color w:val="1F2937"/>
                <w:sz w:val="17"/>
              </w:rPr>
              <w:t>Secrets</w:t>
            </w:r>
          </w:p>
        </w:tc>
        <w:tc>
          <w:tcPr>
            <w:tcW w:w="8352" w:type="dxa"/>
            <w:shd w:val="clear" w:color="auto" w:fill="F8FAFC"/>
            <w:vAlign w:val="center"/>
          </w:tcPr>
          <w:p w14:paraId="24856418" w14:textId="77777777" w:rsidR="00044155" w:rsidRDefault="00000000">
            <w:r>
              <w:rPr>
                <w:color w:val="1F2937"/>
                <w:sz w:val="17"/>
              </w:rPr>
              <w:t>Never place Wi‑Fi passwords, database passwords, AWS secrets, or tokens in user documentation or browser code.</w:t>
            </w:r>
          </w:p>
        </w:tc>
      </w:tr>
      <w:tr w:rsidR="00044155" w14:paraId="1C59296D" w14:textId="77777777">
        <w:trPr>
          <w:jc w:val="center"/>
        </w:trPr>
        <w:tc>
          <w:tcPr>
            <w:tcW w:w="2016" w:type="dxa"/>
            <w:vAlign w:val="center"/>
          </w:tcPr>
          <w:p w14:paraId="2318DED3" w14:textId="77777777" w:rsidR="00044155" w:rsidRDefault="00000000">
            <w:r>
              <w:rPr>
                <w:color w:val="1F2937"/>
                <w:sz w:val="17"/>
              </w:rPr>
              <w:t>Database</w:t>
            </w:r>
          </w:p>
        </w:tc>
        <w:tc>
          <w:tcPr>
            <w:tcW w:w="8352" w:type="dxa"/>
            <w:vAlign w:val="center"/>
          </w:tcPr>
          <w:p w14:paraId="0C2902B2" w14:textId="77777777" w:rsidR="00044155" w:rsidRDefault="00000000">
            <w:r>
              <w:rPr>
                <w:color w:val="1F2937"/>
                <w:sz w:val="17"/>
              </w:rPr>
              <w:t>Private/restricted network path, dedicated application user, backups, patching, monitored storage.</w:t>
            </w:r>
          </w:p>
        </w:tc>
      </w:tr>
      <w:tr w:rsidR="00044155" w14:paraId="5CD2C7AB" w14:textId="77777777">
        <w:trPr>
          <w:jc w:val="center"/>
        </w:trPr>
        <w:tc>
          <w:tcPr>
            <w:tcW w:w="2016" w:type="dxa"/>
            <w:shd w:val="clear" w:color="auto" w:fill="F8FAFC"/>
            <w:vAlign w:val="center"/>
          </w:tcPr>
          <w:p w14:paraId="23970E5F" w14:textId="77777777" w:rsidR="00044155" w:rsidRDefault="00000000">
            <w:r>
              <w:rPr>
                <w:color w:val="1F2937"/>
                <w:sz w:val="17"/>
              </w:rPr>
              <w:t>API</w:t>
            </w:r>
          </w:p>
        </w:tc>
        <w:tc>
          <w:tcPr>
            <w:tcW w:w="8352" w:type="dxa"/>
            <w:shd w:val="clear" w:color="auto" w:fill="F8FAFC"/>
            <w:vAlign w:val="center"/>
          </w:tcPr>
          <w:p w14:paraId="750F08D5" w14:textId="77777777" w:rsidR="00044155" w:rsidRDefault="00000000">
            <w:r>
              <w:rPr>
                <w:color w:val="1F2937"/>
                <w:sz w:val="17"/>
              </w:rPr>
              <w:t>Validate device IDs and command ranges server-side; restrict CORS to intended web origins.</w:t>
            </w:r>
          </w:p>
        </w:tc>
      </w:tr>
      <w:tr w:rsidR="00044155" w14:paraId="2F00F546" w14:textId="77777777">
        <w:trPr>
          <w:jc w:val="center"/>
        </w:trPr>
        <w:tc>
          <w:tcPr>
            <w:tcW w:w="2016" w:type="dxa"/>
            <w:vAlign w:val="center"/>
          </w:tcPr>
          <w:p w14:paraId="1D42C15E" w14:textId="77777777" w:rsidR="00044155" w:rsidRDefault="00000000">
            <w:r>
              <w:rPr>
                <w:color w:val="1F2937"/>
                <w:sz w:val="17"/>
              </w:rPr>
              <w:t>Firmware</w:t>
            </w:r>
          </w:p>
        </w:tc>
        <w:tc>
          <w:tcPr>
            <w:tcW w:w="8352" w:type="dxa"/>
            <w:vAlign w:val="center"/>
          </w:tcPr>
          <w:p w14:paraId="2500E940" w14:textId="77777777" w:rsidR="00044155" w:rsidRDefault="00000000">
            <w:r>
              <w:rPr>
                <w:color w:val="1F2937"/>
                <w:sz w:val="17"/>
              </w:rPr>
              <w:t>Version every release; keep rollback/known-good image; consider signed firmware for production.</w:t>
            </w:r>
          </w:p>
        </w:tc>
      </w:tr>
      <w:tr w:rsidR="00044155" w14:paraId="3ED8693D" w14:textId="77777777">
        <w:trPr>
          <w:jc w:val="center"/>
        </w:trPr>
        <w:tc>
          <w:tcPr>
            <w:tcW w:w="2016" w:type="dxa"/>
            <w:shd w:val="clear" w:color="auto" w:fill="F8FAFC"/>
            <w:vAlign w:val="center"/>
          </w:tcPr>
          <w:p w14:paraId="52CE3AAC" w14:textId="77777777" w:rsidR="00044155" w:rsidRDefault="00000000">
            <w:r>
              <w:rPr>
                <w:color w:val="1F2937"/>
                <w:sz w:val="17"/>
              </w:rPr>
              <w:t>Web</w:t>
            </w:r>
          </w:p>
        </w:tc>
        <w:tc>
          <w:tcPr>
            <w:tcW w:w="8352" w:type="dxa"/>
            <w:shd w:val="clear" w:color="auto" w:fill="F8FAFC"/>
            <w:vAlign w:val="center"/>
          </w:tcPr>
          <w:p w14:paraId="4CADB3D2" w14:textId="77777777" w:rsidR="00044155" w:rsidRDefault="00000000">
            <w:r>
              <w:rPr>
                <w:color w:val="1F2937"/>
                <w:sz w:val="17"/>
              </w:rPr>
              <w:t>Serve over HTTPS; do not expose privileged credentials in React environment variables shipped to the browser.</w:t>
            </w:r>
          </w:p>
        </w:tc>
      </w:tr>
    </w:tbl>
    <w:p w14:paraId="0F4A1CDC" w14:textId="77777777" w:rsidR="00044155" w:rsidRDefault="00044155"/>
    <w:p w14:paraId="2941D347" w14:textId="77777777" w:rsidR="00044155" w:rsidRDefault="00000000">
      <w:r>
        <w:t>The reference guide explicitly recommends TLS-protected MQTT, unique client IDs, device-specific command topics, controlled credentials, versioned firmware releases, and a known-good firmware image. Those recommendations remain applicable in the AWS architecture.</w:t>
      </w:r>
    </w:p>
    <w:p w14:paraId="5D531CD7" w14:textId="77777777" w:rsidR="00044155" w:rsidRDefault="00000000">
      <w:pPr>
        <w:pStyle w:val="Heading1"/>
      </w:pPr>
      <w:r>
        <w:t>10. Developer Toolchain</w:t>
      </w:r>
    </w:p>
    <w:tbl>
      <w:tblPr>
        <w:tblStyle w:val="TableGrid"/>
        <w:tblW w:w="0" w:type="auto"/>
        <w:jc w:val="center"/>
        <w:tblLook w:val="04A0" w:firstRow="1" w:lastRow="0" w:firstColumn="1" w:lastColumn="0" w:noHBand="0" w:noVBand="1"/>
      </w:tblPr>
      <w:tblGrid>
        <w:gridCol w:w="2850"/>
        <w:gridCol w:w="7306"/>
      </w:tblGrid>
      <w:tr w:rsidR="00044155" w14:paraId="0FF0EDAE" w14:textId="77777777">
        <w:trPr>
          <w:jc w:val="center"/>
        </w:trPr>
        <w:tc>
          <w:tcPr>
            <w:tcW w:w="2880" w:type="dxa"/>
            <w:shd w:val="clear" w:color="auto" w:fill="17365D"/>
            <w:vAlign w:val="center"/>
          </w:tcPr>
          <w:p w14:paraId="588639F9" w14:textId="77777777" w:rsidR="00044155" w:rsidRDefault="00000000">
            <w:r>
              <w:rPr>
                <w:b/>
                <w:color w:val="FFFFFF"/>
                <w:sz w:val="17"/>
              </w:rPr>
              <w:t>Tool</w:t>
            </w:r>
          </w:p>
        </w:tc>
        <w:tc>
          <w:tcPr>
            <w:tcW w:w="7488" w:type="dxa"/>
            <w:shd w:val="clear" w:color="auto" w:fill="17365D"/>
            <w:vAlign w:val="center"/>
          </w:tcPr>
          <w:p w14:paraId="306AE571" w14:textId="77777777" w:rsidR="00044155" w:rsidRDefault="00000000">
            <w:r>
              <w:rPr>
                <w:b/>
                <w:color w:val="FFFFFF"/>
                <w:sz w:val="17"/>
              </w:rPr>
              <w:t>Use in the workflow</w:t>
            </w:r>
          </w:p>
        </w:tc>
      </w:tr>
      <w:tr w:rsidR="00044155" w14:paraId="76712C00" w14:textId="77777777">
        <w:trPr>
          <w:jc w:val="center"/>
        </w:trPr>
        <w:tc>
          <w:tcPr>
            <w:tcW w:w="2880" w:type="dxa"/>
            <w:vAlign w:val="center"/>
          </w:tcPr>
          <w:p w14:paraId="28DAE695" w14:textId="77777777" w:rsidR="00044155" w:rsidRDefault="00000000">
            <w:r>
              <w:rPr>
                <w:color w:val="1F2937"/>
                <w:sz w:val="17"/>
              </w:rPr>
              <w:t>Embedded IDE / build system</w:t>
            </w:r>
          </w:p>
        </w:tc>
        <w:tc>
          <w:tcPr>
            <w:tcW w:w="7488" w:type="dxa"/>
            <w:vAlign w:val="center"/>
          </w:tcPr>
          <w:p w14:paraId="70CCA8B5" w14:textId="77777777" w:rsidR="00044155" w:rsidRDefault="00000000">
            <w:r>
              <w:rPr>
                <w:color w:val="1F2937"/>
                <w:sz w:val="17"/>
              </w:rPr>
              <w:t>Compile, flash, serial-debug, and version firmware.</w:t>
            </w:r>
          </w:p>
        </w:tc>
      </w:tr>
      <w:tr w:rsidR="00044155" w14:paraId="18EBA02C" w14:textId="77777777">
        <w:trPr>
          <w:jc w:val="center"/>
        </w:trPr>
        <w:tc>
          <w:tcPr>
            <w:tcW w:w="2880" w:type="dxa"/>
            <w:shd w:val="clear" w:color="auto" w:fill="F8FAFC"/>
            <w:vAlign w:val="center"/>
          </w:tcPr>
          <w:p w14:paraId="6EB1ECC4" w14:textId="77777777" w:rsidR="00044155" w:rsidRDefault="00000000">
            <w:r>
              <w:rPr>
                <w:color w:val="1F2937"/>
                <w:sz w:val="17"/>
              </w:rPr>
              <w:t>Serial monitor</w:t>
            </w:r>
          </w:p>
        </w:tc>
        <w:tc>
          <w:tcPr>
            <w:tcW w:w="7488" w:type="dxa"/>
            <w:shd w:val="clear" w:color="auto" w:fill="F8FAFC"/>
            <w:vAlign w:val="center"/>
          </w:tcPr>
          <w:p w14:paraId="3AD50347" w14:textId="77777777" w:rsidR="00044155" w:rsidRDefault="00000000">
            <w:r>
              <w:rPr>
                <w:color w:val="1F2937"/>
                <w:sz w:val="17"/>
              </w:rPr>
              <w:t>First-line diagnosis for Wi‑Fi, TLS, MQTT reconnects, command parsing, and OTA.</w:t>
            </w:r>
          </w:p>
        </w:tc>
      </w:tr>
      <w:tr w:rsidR="00044155" w14:paraId="7453F1FD" w14:textId="77777777">
        <w:trPr>
          <w:jc w:val="center"/>
        </w:trPr>
        <w:tc>
          <w:tcPr>
            <w:tcW w:w="2880" w:type="dxa"/>
            <w:vAlign w:val="center"/>
          </w:tcPr>
          <w:p w14:paraId="226C889C" w14:textId="77777777" w:rsidR="00044155" w:rsidRDefault="00000000">
            <w:r>
              <w:rPr>
                <w:color w:val="1F2937"/>
                <w:sz w:val="17"/>
              </w:rPr>
              <w:t>AWS IoT MQTT test client</w:t>
            </w:r>
          </w:p>
        </w:tc>
        <w:tc>
          <w:tcPr>
            <w:tcW w:w="7488" w:type="dxa"/>
            <w:vAlign w:val="center"/>
          </w:tcPr>
          <w:p w14:paraId="38C18D3B" w14:textId="77777777" w:rsidR="00044155" w:rsidRDefault="00000000">
            <w:r>
              <w:rPr>
                <w:color w:val="1F2937"/>
                <w:sz w:val="17"/>
              </w:rPr>
              <w:t>Observe topics and test publishes without involving the database or UI.</w:t>
            </w:r>
          </w:p>
        </w:tc>
      </w:tr>
      <w:tr w:rsidR="00044155" w14:paraId="5E40A3B9" w14:textId="77777777">
        <w:trPr>
          <w:jc w:val="center"/>
        </w:trPr>
        <w:tc>
          <w:tcPr>
            <w:tcW w:w="2880" w:type="dxa"/>
            <w:shd w:val="clear" w:color="auto" w:fill="F8FAFC"/>
            <w:vAlign w:val="center"/>
          </w:tcPr>
          <w:p w14:paraId="537763C8" w14:textId="77777777" w:rsidR="00044155" w:rsidRDefault="00000000">
            <w:r>
              <w:rPr>
                <w:color w:val="1F2937"/>
                <w:sz w:val="17"/>
              </w:rPr>
              <w:t>AWS CloudWatch</w:t>
            </w:r>
          </w:p>
        </w:tc>
        <w:tc>
          <w:tcPr>
            <w:tcW w:w="7488" w:type="dxa"/>
            <w:shd w:val="clear" w:color="auto" w:fill="F8FAFC"/>
            <w:vAlign w:val="center"/>
          </w:tcPr>
          <w:p w14:paraId="263BC6A6" w14:textId="77777777" w:rsidR="00044155" w:rsidRDefault="00000000">
            <w:r>
              <w:rPr>
                <w:color w:val="1F2937"/>
                <w:sz w:val="17"/>
              </w:rPr>
              <w:t>Lambda logs, exceptions, timing, and operational diagnostics.</w:t>
            </w:r>
          </w:p>
        </w:tc>
      </w:tr>
      <w:tr w:rsidR="00044155" w14:paraId="40B5F082" w14:textId="77777777">
        <w:trPr>
          <w:jc w:val="center"/>
        </w:trPr>
        <w:tc>
          <w:tcPr>
            <w:tcW w:w="2880" w:type="dxa"/>
            <w:vAlign w:val="center"/>
          </w:tcPr>
          <w:p w14:paraId="70D5CCBE" w14:textId="77777777" w:rsidR="00044155" w:rsidRDefault="00000000">
            <w:r>
              <w:rPr>
                <w:color w:val="1F2937"/>
                <w:sz w:val="17"/>
              </w:rPr>
              <w:t>psql / SQL client</w:t>
            </w:r>
          </w:p>
        </w:tc>
        <w:tc>
          <w:tcPr>
            <w:tcW w:w="7488" w:type="dxa"/>
            <w:vAlign w:val="center"/>
          </w:tcPr>
          <w:p w14:paraId="551C7B60" w14:textId="77777777" w:rsidR="00044155" w:rsidRDefault="00000000">
            <w:r>
              <w:rPr>
                <w:color w:val="1F2937"/>
                <w:sz w:val="17"/>
              </w:rPr>
              <w:t>Inspect newest telemetry/state rows and validate UPSERT behavior.</w:t>
            </w:r>
          </w:p>
        </w:tc>
      </w:tr>
      <w:tr w:rsidR="00044155" w14:paraId="68CADB26" w14:textId="77777777">
        <w:trPr>
          <w:jc w:val="center"/>
        </w:trPr>
        <w:tc>
          <w:tcPr>
            <w:tcW w:w="2880" w:type="dxa"/>
            <w:shd w:val="clear" w:color="auto" w:fill="F8FAFC"/>
            <w:vAlign w:val="center"/>
          </w:tcPr>
          <w:p w14:paraId="1ED894E1" w14:textId="77777777" w:rsidR="00044155" w:rsidRDefault="00000000">
            <w:r>
              <w:rPr>
                <w:color w:val="1F2937"/>
                <w:sz w:val="17"/>
              </w:rPr>
              <w:t>Postman/curl/browser</w:t>
            </w:r>
          </w:p>
        </w:tc>
        <w:tc>
          <w:tcPr>
            <w:tcW w:w="7488" w:type="dxa"/>
            <w:shd w:val="clear" w:color="auto" w:fill="F8FAFC"/>
            <w:vAlign w:val="center"/>
          </w:tcPr>
          <w:p w14:paraId="75D4338F" w14:textId="77777777" w:rsidR="00044155" w:rsidRDefault="00000000">
            <w:r>
              <w:rPr>
                <w:color w:val="1F2937"/>
                <w:sz w:val="17"/>
              </w:rPr>
              <w:t>Test API endpoints independently of React.</w:t>
            </w:r>
          </w:p>
        </w:tc>
      </w:tr>
      <w:tr w:rsidR="00044155" w14:paraId="5C5EC700" w14:textId="77777777">
        <w:trPr>
          <w:jc w:val="center"/>
        </w:trPr>
        <w:tc>
          <w:tcPr>
            <w:tcW w:w="2880" w:type="dxa"/>
            <w:vAlign w:val="center"/>
          </w:tcPr>
          <w:p w14:paraId="494637B7" w14:textId="77777777" w:rsidR="00044155" w:rsidRDefault="00000000">
            <w:r>
              <w:rPr>
                <w:color w:val="1F2937"/>
                <w:sz w:val="17"/>
              </w:rPr>
              <w:t>Node.js + npm</w:t>
            </w:r>
          </w:p>
        </w:tc>
        <w:tc>
          <w:tcPr>
            <w:tcW w:w="7488" w:type="dxa"/>
            <w:vAlign w:val="center"/>
          </w:tcPr>
          <w:p w14:paraId="25D44B70" w14:textId="77777777" w:rsidR="00044155" w:rsidRDefault="00000000">
            <w:r>
              <w:rPr>
                <w:color w:val="1F2937"/>
                <w:sz w:val="17"/>
              </w:rPr>
              <w:t>Install dependencies and build the React/Vite application.</w:t>
            </w:r>
          </w:p>
        </w:tc>
      </w:tr>
      <w:tr w:rsidR="00044155" w14:paraId="6AF73375" w14:textId="77777777">
        <w:trPr>
          <w:jc w:val="center"/>
        </w:trPr>
        <w:tc>
          <w:tcPr>
            <w:tcW w:w="2880" w:type="dxa"/>
            <w:shd w:val="clear" w:color="auto" w:fill="F8FAFC"/>
            <w:vAlign w:val="center"/>
          </w:tcPr>
          <w:p w14:paraId="3B05377F" w14:textId="77777777" w:rsidR="00044155" w:rsidRDefault="00000000">
            <w:r>
              <w:rPr>
                <w:color w:val="1F2937"/>
                <w:sz w:val="17"/>
              </w:rPr>
              <w:t>Vite dev server</w:t>
            </w:r>
          </w:p>
        </w:tc>
        <w:tc>
          <w:tcPr>
            <w:tcW w:w="7488" w:type="dxa"/>
            <w:shd w:val="clear" w:color="auto" w:fill="F8FAFC"/>
            <w:vAlign w:val="center"/>
          </w:tcPr>
          <w:p w14:paraId="522EDD93" w14:textId="77777777" w:rsidR="00044155" w:rsidRDefault="00000000">
            <w:r>
              <w:rPr>
                <w:color w:val="1F2937"/>
                <w:sz w:val="17"/>
              </w:rPr>
              <w:t>Local UI development with fast refresh.</w:t>
            </w:r>
          </w:p>
        </w:tc>
      </w:tr>
      <w:tr w:rsidR="00044155" w14:paraId="54C8E79F" w14:textId="77777777">
        <w:trPr>
          <w:jc w:val="center"/>
        </w:trPr>
        <w:tc>
          <w:tcPr>
            <w:tcW w:w="2880" w:type="dxa"/>
            <w:vAlign w:val="center"/>
          </w:tcPr>
          <w:p w14:paraId="287DEE4A" w14:textId="77777777" w:rsidR="00044155" w:rsidRDefault="00000000">
            <w:r>
              <w:rPr>
                <w:color w:val="1F2937"/>
                <w:sz w:val="17"/>
              </w:rPr>
              <w:t>Git</w:t>
            </w:r>
          </w:p>
        </w:tc>
        <w:tc>
          <w:tcPr>
            <w:tcW w:w="7488" w:type="dxa"/>
            <w:vAlign w:val="center"/>
          </w:tcPr>
          <w:p w14:paraId="022B5E2F" w14:textId="77777777" w:rsidR="00044155" w:rsidRDefault="00000000">
            <w:r>
              <w:rPr>
                <w:color w:val="1F2937"/>
                <w:sz w:val="17"/>
              </w:rPr>
              <w:t>Version source and create a known-good rollback point before deployment.</w:t>
            </w:r>
          </w:p>
        </w:tc>
      </w:tr>
      <w:tr w:rsidR="00044155" w14:paraId="778A2AF6" w14:textId="77777777">
        <w:trPr>
          <w:jc w:val="center"/>
        </w:trPr>
        <w:tc>
          <w:tcPr>
            <w:tcW w:w="2880" w:type="dxa"/>
            <w:shd w:val="clear" w:color="auto" w:fill="F8FAFC"/>
            <w:vAlign w:val="center"/>
          </w:tcPr>
          <w:p w14:paraId="3A6AA198" w14:textId="77777777" w:rsidR="00044155" w:rsidRDefault="00000000">
            <w:r>
              <w:rPr>
                <w:color w:val="1F2937"/>
                <w:sz w:val="17"/>
              </w:rPr>
              <w:t>AWS Amplify Hosting</w:t>
            </w:r>
          </w:p>
        </w:tc>
        <w:tc>
          <w:tcPr>
            <w:tcW w:w="7488" w:type="dxa"/>
            <w:shd w:val="clear" w:color="auto" w:fill="F8FAFC"/>
            <w:vAlign w:val="center"/>
          </w:tcPr>
          <w:p w14:paraId="27C6251A" w14:textId="77777777" w:rsidR="00044155" w:rsidRDefault="00000000">
            <w:r>
              <w:rPr>
                <w:color w:val="1F2937"/>
                <w:sz w:val="17"/>
              </w:rPr>
              <w:t>Publish the static production build and provide HTTPS hosting.</w:t>
            </w:r>
          </w:p>
        </w:tc>
      </w:tr>
    </w:tbl>
    <w:p w14:paraId="0A9F1B61" w14:textId="77777777" w:rsidR="00044155" w:rsidRDefault="00044155"/>
    <w:p w14:paraId="14E9FD08" w14:textId="77777777" w:rsidR="00044155" w:rsidRDefault="00000000">
      <w:pPr>
        <w:pStyle w:val="Heading1"/>
      </w:pPr>
      <w:r>
        <w:t>11. Layer-by-Layer Troubleshooting</w:t>
      </w:r>
    </w:p>
    <w:tbl>
      <w:tblPr>
        <w:tblStyle w:val="TableGrid"/>
        <w:tblW w:w="0" w:type="auto"/>
        <w:jc w:val="center"/>
        <w:tblLook w:val="04A0" w:firstRow="1" w:lastRow="0" w:firstColumn="1" w:lastColumn="0" w:noHBand="0" w:noVBand="1"/>
      </w:tblPr>
      <w:tblGrid>
        <w:gridCol w:w="2403"/>
        <w:gridCol w:w="4792"/>
        <w:gridCol w:w="2961"/>
      </w:tblGrid>
      <w:tr w:rsidR="00044155" w14:paraId="455C7BB9" w14:textId="77777777">
        <w:trPr>
          <w:jc w:val="center"/>
        </w:trPr>
        <w:tc>
          <w:tcPr>
            <w:tcW w:w="2448" w:type="dxa"/>
            <w:shd w:val="clear" w:color="auto" w:fill="17365D"/>
            <w:vAlign w:val="center"/>
          </w:tcPr>
          <w:p w14:paraId="6F9CD67F" w14:textId="77777777" w:rsidR="00044155" w:rsidRDefault="00000000">
            <w:r>
              <w:rPr>
                <w:b/>
                <w:color w:val="FFFFFF"/>
                <w:sz w:val="17"/>
              </w:rPr>
              <w:t>Symptom</w:t>
            </w:r>
          </w:p>
        </w:tc>
        <w:tc>
          <w:tcPr>
            <w:tcW w:w="4896" w:type="dxa"/>
            <w:shd w:val="clear" w:color="auto" w:fill="17365D"/>
            <w:vAlign w:val="center"/>
          </w:tcPr>
          <w:p w14:paraId="6EDDC7FC" w14:textId="77777777" w:rsidR="00044155" w:rsidRDefault="00000000">
            <w:r>
              <w:rPr>
                <w:b/>
                <w:color w:val="FFFFFF"/>
                <w:sz w:val="17"/>
              </w:rPr>
              <w:t>Check first</w:t>
            </w:r>
          </w:p>
        </w:tc>
        <w:tc>
          <w:tcPr>
            <w:tcW w:w="3024" w:type="dxa"/>
            <w:shd w:val="clear" w:color="auto" w:fill="17365D"/>
            <w:vAlign w:val="center"/>
          </w:tcPr>
          <w:p w14:paraId="4D4E0682" w14:textId="77777777" w:rsidR="00044155" w:rsidRDefault="00000000">
            <w:r>
              <w:rPr>
                <w:b/>
                <w:color w:val="FFFFFF"/>
                <w:sz w:val="17"/>
              </w:rPr>
              <w:t>Do not change yet</w:t>
            </w:r>
          </w:p>
        </w:tc>
      </w:tr>
      <w:tr w:rsidR="00044155" w14:paraId="72A4B490" w14:textId="77777777">
        <w:trPr>
          <w:jc w:val="center"/>
        </w:trPr>
        <w:tc>
          <w:tcPr>
            <w:tcW w:w="2448" w:type="dxa"/>
            <w:vAlign w:val="center"/>
          </w:tcPr>
          <w:p w14:paraId="08034186" w14:textId="77777777" w:rsidR="00044155" w:rsidRDefault="00000000">
            <w:r>
              <w:rPr>
                <w:color w:val="1F2937"/>
                <w:sz w:val="17"/>
              </w:rPr>
              <w:t>Device absent from dashboard</w:t>
            </w:r>
          </w:p>
        </w:tc>
        <w:tc>
          <w:tcPr>
            <w:tcW w:w="4896" w:type="dxa"/>
            <w:vAlign w:val="center"/>
          </w:tcPr>
          <w:p w14:paraId="7FF578EF" w14:textId="77777777" w:rsidR="00044155" w:rsidRDefault="00000000">
            <w:r>
              <w:rPr>
                <w:color w:val="1F2937"/>
                <w:sz w:val="17"/>
              </w:rPr>
              <w:t>Wi‑Fi → IoT connection → MQTT topic → DB row → API response</w:t>
            </w:r>
          </w:p>
        </w:tc>
        <w:tc>
          <w:tcPr>
            <w:tcW w:w="3024" w:type="dxa"/>
            <w:vAlign w:val="center"/>
          </w:tcPr>
          <w:p w14:paraId="072D5F11" w14:textId="77777777" w:rsidR="00044155" w:rsidRDefault="00000000">
            <w:r>
              <w:rPr>
                <w:color w:val="1F2937"/>
                <w:sz w:val="17"/>
              </w:rPr>
              <w:t>Dashboard CSS/layout</w:t>
            </w:r>
          </w:p>
        </w:tc>
      </w:tr>
      <w:tr w:rsidR="00044155" w14:paraId="51F71499" w14:textId="77777777">
        <w:trPr>
          <w:jc w:val="center"/>
        </w:trPr>
        <w:tc>
          <w:tcPr>
            <w:tcW w:w="2448" w:type="dxa"/>
            <w:shd w:val="clear" w:color="auto" w:fill="F8FAFC"/>
            <w:vAlign w:val="center"/>
          </w:tcPr>
          <w:p w14:paraId="33AFEAA7" w14:textId="77777777" w:rsidR="00044155" w:rsidRDefault="00000000">
            <w:r>
              <w:rPr>
                <w:color w:val="1F2937"/>
                <w:sz w:val="17"/>
              </w:rPr>
              <w:t>Telemetry stale</w:t>
            </w:r>
          </w:p>
        </w:tc>
        <w:tc>
          <w:tcPr>
            <w:tcW w:w="4896" w:type="dxa"/>
            <w:shd w:val="clear" w:color="auto" w:fill="F8FAFC"/>
            <w:vAlign w:val="center"/>
          </w:tcPr>
          <w:p w14:paraId="7EC9E9B2" w14:textId="77777777" w:rsidR="00044155" w:rsidRDefault="00000000">
            <w:r>
              <w:rPr>
                <w:color w:val="1F2937"/>
                <w:sz w:val="17"/>
              </w:rPr>
              <w:t>Device publish time, IoT Rule invocation, Lambda logs, newest DB row</w:t>
            </w:r>
          </w:p>
        </w:tc>
        <w:tc>
          <w:tcPr>
            <w:tcW w:w="3024" w:type="dxa"/>
            <w:shd w:val="clear" w:color="auto" w:fill="F8FAFC"/>
            <w:vAlign w:val="center"/>
          </w:tcPr>
          <w:p w14:paraId="23175A7C" w14:textId="77777777" w:rsidR="00044155" w:rsidRDefault="00000000">
            <w:r>
              <w:rPr>
                <w:color w:val="1F2937"/>
                <w:sz w:val="17"/>
              </w:rPr>
              <w:t>Command path</w:t>
            </w:r>
          </w:p>
        </w:tc>
      </w:tr>
      <w:tr w:rsidR="00044155" w14:paraId="10278483" w14:textId="77777777">
        <w:trPr>
          <w:jc w:val="center"/>
        </w:trPr>
        <w:tc>
          <w:tcPr>
            <w:tcW w:w="2448" w:type="dxa"/>
            <w:vAlign w:val="center"/>
          </w:tcPr>
          <w:p w14:paraId="0EDE0B59" w14:textId="77777777" w:rsidR="00044155" w:rsidRDefault="00000000">
            <w:r>
              <w:rPr>
                <w:color w:val="1F2937"/>
                <w:sz w:val="17"/>
              </w:rPr>
              <w:t>Command affects wrong device</w:t>
            </w:r>
          </w:p>
        </w:tc>
        <w:tc>
          <w:tcPr>
            <w:tcW w:w="4896" w:type="dxa"/>
            <w:vAlign w:val="center"/>
          </w:tcPr>
          <w:p w14:paraId="77662008" w14:textId="77777777" w:rsidR="00044155" w:rsidRDefault="00000000">
            <w:r>
              <w:rPr>
                <w:color w:val="1F2937"/>
                <w:sz w:val="17"/>
              </w:rPr>
              <w:t>Selected ID, API payload, published command topic, client IDs</w:t>
            </w:r>
          </w:p>
        </w:tc>
        <w:tc>
          <w:tcPr>
            <w:tcW w:w="3024" w:type="dxa"/>
            <w:vAlign w:val="center"/>
          </w:tcPr>
          <w:p w14:paraId="23E7D6C8" w14:textId="77777777" w:rsidR="00044155" w:rsidRDefault="00000000">
            <w:r>
              <w:rPr>
                <w:color w:val="1F2937"/>
                <w:sz w:val="17"/>
              </w:rPr>
              <w:t>Telemetry rule</w:t>
            </w:r>
          </w:p>
        </w:tc>
      </w:tr>
      <w:tr w:rsidR="00044155" w14:paraId="4E9DC457" w14:textId="77777777">
        <w:trPr>
          <w:jc w:val="center"/>
        </w:trPr>
        <w:tc>
          <w:tcPr>
            <w:tcW w:w="2448" w:type="dxa"/>
            <w:shd w:val="clear" w:color="auto" w:fill="F8FAFC"/>
            <w:vAlign w:val="center"/>
          </w:tcPr>
          <w:p w14:paraId="57133E80" w14:textId="77777777" w:rsidR="00044155" w:rsidRDefault="00000000">
            <w:r>
              <w:rPr>
                <w:color w:val="1F2937"/>
                <w:sz w:val="17"/>
              </w:rPr>
              <w:t>Web shows Loading device…</w:t>
            </w:r>
          </w:p>
        </w:tc>
        <w:tc>
          <w:tcPr>
            <w:tcW w:w="4896" w:type="dxa"/>
            <w:shd w:val="clear" w:color="auto" w:fill="F8FAFC"/>
            <w:vAlign w:val="center"/>
          </w:tcPr>
          <w:p w14:paraId="18519516" w14:textId="77777777" w:rsidR="00044155" w:rsidRDefault="00000000">
            <w:r>
              <w:rPr>
                <w:color w:val="1F2937"/>
                <w:sz w:val="17"/>
              </w:rPr>
              <w:t>Device-list API call, browser console/network, CORS origin</w:t>
            </w:r>
          </w:p>
        </w:tc>
        <w:tc>
          <w:tcPr>
            <w:tcW w:w="3024" w:type="dxa"/>
            <w:shd w:val="clear" w:color="auto" w:fill="F8FAFC"/>
            <w:vAlign w:val="center"/>
          </w:tcPr>
          <w:p w14:paraId="0CD125A4" w14:textId="77777777" w:rsidR="00044155" w:rsidRDefault="00000000">
            <w:r>
              <w:rPr>
                <w:color w:val="1F2937"/>
                <w:sz w:val="17"/>
              </w:rPr>
              <w:t>Device firmware</w:t>
            </w:r>
          </w:p>
        </w:tc>
      </w:tr>
      <w:tr w:rsidR="00044155" w14:paraId="5BEF2CA4" w14:textId="77777777">
        <w:trPr>
          <w:jc w:val="center"/>
        </w:trPr>
        <w:tc>
          <w:tcPr>
            <w:tcW w:w="2448" w:type="dxa"/>
            <w:vAlign w:val="center"/>
          </w:tcPr>
          <w:p w14:paraId="15822D8D" w14:textId="77777777" w:rsidR="00044155" w:rsidRDefault="00000000">
            <w:r>
              <w:rPr>
                <w:color w:val="1F2937"/>
                <w:sz w:val="17"/>
              </w:rPr>
              <w:t>Firmware version looks old</w:t>
            </w:r>
          </w:p>
        </w:tc>
        <w:tc>
          <w:tcPr>
            <w:tcW w:w="4896" w:type="dxa"/>
            <w:vAlign w:val="center"/>
          </w:tcPr>
          <w:p w14:paraId="3E1A3BEF" w14:textId="77777777" w:rsidR="00044155" w:rsidRDefault="00000000">
            <w:r>
              <w:rPr>
                <w:color w:val="1F2937"/>
                <w:sz w:val="17"/>
              </w:rPr>
              <w:t>Newest device_state row after restart and fresh state publish</w:t>
            </w:r>
          </w:p>
        </w:tc>
        <w:tc>
          <w:tcPr>
            <w:tcW w:w="3024" w:type="dxa"/>
            <w:vAlign w:val="center"/>
          </w:tcPr>
          <w:p w14:paraId="0F7A2521" w14:textId="77777777" w:rsidR="00044155" w:rsidRDefault="00000000">
            <w:r>
              <w:rPr>
                <w:color w:val="1F2937"/>
                <w:sz w:val="17"/>
              </w:rPr>
              <w:t>UI formatting</w:t>
            </w:r>
          </w:p>
        </w:tc>
      </w:tr>
      <w:tr w:rsidR="00044155" w14:paraId="3CE89793" w14:textId="77777777">
        <w:trPr>
          <w:jc w:val="center"/>
        </w:trPr>
        <w:tc>
          <w:tcPr>
            <w:tcW w:w="2448" w:type="dxa"/>
            <w:shd w:val="clear" w:color="auto" w:fill="F8FAFC"/>
            <w:vAlign w:val="center"/>
          </w:tcPr>
          <w:p w14:paraId="01907EA0" w14:textId="77777777" w:rsidR="00044155" w:rsidRDefault="00000000">
            <w:r>
              <w:rPr>
                <w:color w:val="1F2937"/>
                <w:sz w:val="17"/>
              </w:rPr>
              <w:t>OTA page will not open</w:t>
            </w:r>
          </w:p>
        </w:tc>
        <w:tc>
          <w:tcPr>
            <w:tcW w:w="4896" w:type="dxa"/>
            <w:shd w:val="clear" w:color="auto" w:fill="F8FAFC"/>
            <w:vAlign w:val="center"/>
          </w:tcPr>
          <w:p w14:paraId="1F567AF2" w14:textId="77777777" w:rsidR="00044155" w:rsidRDefault="00000000">
            <w:r>
              <w:rPr>
                <w:color w:val="1F2937"/>
                <w:sz w:val="17"/>
              </w:rPr>
              <w:t>Phone/PC and sensor on reachable local network; mDNS/IP fallback</w:t>
            </w:r>
          </w:p>
        </w:tc>
        <w:tc>
          <w:tcPr>
            <w:tcW w:w="3024" w:type="dxa"/>
            <w:shd w:val="clear" w:color="auto" w:fill="F8FAFC"/>
            <w:vAlign w:val="center"/>
          </w:tcPr>
          <w:p w14:paraId="53B75FF2" w14:textId="77777777" w:rsidR="00044155" w:rsidRDefault="00000000">
            <w:r>
              <w:rPr>
                <w:color w:val="1F2937"/>
                <w:sz w:val="17"/>
              </w:rPr>
              <w:t>AWS IoT</w:t>
            </w:r>
          </w:p>
        </w:tc>
      </w:tr>
      <w:tr w:rsidR="00044155" w14:paraId="193C4CAB" w14:textId="77777777">
        <w:trPr>
          <w:jc w:val="center"/>
        </w:trPr>
        <w:tc>
          <w:tcPr>
            <w:tcW w:w="2448" w:type="dxa"/>
            <w:vAlign w:val="center"/>
          </w:tcPr>
          <w:p w14:paraId="420BBDAA" w14:textId="77777777" w:rsidR="00044155" w:rsidRDefault="00000000">
            <w:r>
              <w:rPr>
                <w:color w:val="1F2937"/>
                <w:sz w:val="17"/>
              </w:rPr>
              <w:t>MQTT reconnect loop</w:t>
            </w:r>
          </w:p>
        </w:tc>
        <w:tc>
          <w:tcPr>
            <w:tcW w:w="4896" w:type="dxa"/>
            <w:vAlign w:val="center"/>
          </w:tcPr>
          <w:p w14:paraId="577805BD" w14:textId="77777777" w:rsidR="00044155" w:rsidRDefault="00000000">
            <w:r>
              <w:rPr>
                <w:color w:val="1F2937"/>
                <w:sz w:val="17"/>
              </w:rPr>
              <w:t>Unique client ID, certificates/policy, broker endpoint, Wi‑Fi stability</w:t>
            </w:r>
          </w:p>
        </w:tc>
        <w:tc>
          <w:tcPr>
            <w:tcW w:w="3024" w:type="dxa"/>
            <w:vAlign w:val="center"/>
          </w:tcPr>
          <w:p w14:paraId="3280FB7A" w14:textId="77777777" w:rsidR="00044155" w:rsidRDefault="00000000">
            <w:r>
              <w:rPr>
                <w:color w:val="1F2937"/>
                <w:sz w:val="17"/>
              </w:rPr>
              <w:t>Database schema</w:t>
            </w:r>
          </w:p>
        </w:tc>
      </w:tr>
    </w:tbl>
    <w:p w14:paraId="3955EB54" w14:textId="77777777" w:rsidR="00044155" w:rsidRDefault="00044155"/>
    <w:tbl>
      <w:tblPr>
        <w:tblW w:w="0" w:type="auto"/>
        <w:jc w:val="center"/>
        <w:tblLook w:val="04A0" w:firstRow="1" w:lastRow="0" w:firstColumn="1" w:lastColumn="0" w:noHBand="0" w:noVBand="1"/>
      </w:tblPr>
      <w:tblGrid>
        <w:gridCol w:w="10166"/>
      </w:tblGrid>
      <w:tr w:rsidR="00044155" w14:paraId="7EAB0D3B" w14:textId="77777777">
        <w:trPr>
          <w:jc w:val="center"/>
        </w:trPr>
        <w:tc>
          <w:tcPr>
            <w:tcW w:w="10166" w:type="dxa"/>
            <w:shd w:val="clear" w:color="auto" w:fill="FFF4E5"/>
          </w:tcPr>
          <w:p w14:paraId="3031B9A0" w14:textId="77777777" w:rsidR="00044155" w:rsidRDefault="00000000">
            <w:r>
              <w:rPr>
                <w:b/>
                <w:color w:val="D97706"/>
              </w:rPr>
              <w:t xml:space="preserve">Debug from the device outward. </w:t>
            </w:r>
            <w:r>
              <w:rPr>
                <w:color w:val="1F2937"/>
              </w:rPr>
              <w:t>Prove each hop before moving to the next. A successful browser page does not prove MQTT; a successful MQTT publish does not prove the database; a database row does not prove the API.</w:t>
            </w:r>
          </w:p>
        </w:tc>
      </w:tr>
    </w:tbl>
    <w:p w14:paraId="03279609" w14:textId="77777777" w:rsidR="00044155" w:rsidRDefault="00044155"/>
    <w:p w14:paraId="20B385A7" w14:textId="77777777" w:rsidR="00044155" w:rsidRDefault="00000000">
      <w:pPr>
        <w:pStyle w:val="Heading1"/>
      </w:pPr>
      <w:r>
        <w:t>12. Benefits and Tradeoffs</w:t>
      </w:r>
    </w:p>
    <w:p w14:paraId="221B1BDB" w14:textId="77777777" w:rsidR="00044155" w:rsidRDefault="00000000">
      <w:pPr>
        <w:pStyle w:val="Heading2"/>
      </w:pPr>
      <w:r>
        <w:t>12.1 Benefits of AWS + self-managed SQL</w:t>
      </w:r>
    </w:p>
    <w:p w14:paraId="05087648" w14:textId="77777777" w:rsidR="00044155" w:rsidRDefault="00000000">
      <w:pPr>
        <w:pStyle w:val="ListBullet"/>
      </w:pPr>
      <w:r>
        <w:t>Clear separation between device messaging and application storage.</w:t>
      </w:r>
    </w:p>
    <w:p w14:paraId="30AE53D7" w14:textId="77777777" w:rsidR="00044155" w:rsidRDefault="00000000">
      <w:pPr>
        <w:pStyle w:val="ListBullet"/>
      </w:pPr>
      <w:r>
        <w:t>Strong MQTT security model without operating your own public broker.</w:t>
      </w:r>
    </w:p>
    <w:p w14:paraId="2AD334FA" w14:textId="77777777" w:rsidR="00044155" w:rsidRDefault="00000000">
      <w:pPr>
        <w:pStyle w:val="ListBullet"/>
      </w:pPr>
      <w:r>
        <w:lastRenderedPageBreak/>
        <w:t>Full ownership of the SQL schema and historical data.</w:t>
      </w:r>
    </w:p>
    <w:p w14:paraId="03A41472" w14:textId="77777777" w:rsidR="00044155" w:rsidRDefault="00000000">
      <w:pPr>
        <w:pStyle w:val="ListBullet"/>
      </w:pPr>
      <w:r>
        <w:t>Easy replacement of the dashboard technology because the API and database are independent.</w:t>
      </w:r>
    </w:p>
    <w:p w14:paraId="48B100AD" w14:textId="77777777" w:rsidR="00044155" w:rsidRDefault="00000000">
      <w:pPr>
        <w:pStyle w:val="ListBullet"/>
      </w:pPr>
      <w:r>
        <w:t>Device firmware remains focused on sensing, control, MQTT, and OTA rather than cloud-specific UI concerns.</w:t>
      </w:r>
    </w:p>
    <w:p w14:paraId="4973CD94" w14:textId="77777777" w:rsidR="00044155" w:rsidRDefault="00000000">
      <w:pPr>
        <w:pStyle w:val="ListBullet"/>
      </w:pPr>
      <w:r>
        <w:t>Incremental scaling: serverless ingestion/API can grow independently from the database and web frontend.</w:t>
      </w:r>
    </w:p>
    <w:p w14:paraId="7AA293B5" w14:textId="77777777" w:rsidR="00044155" w:rsidRDefault="00000000">
      <w:pPr>
        <w:pStyle w:val="ListBullet"/>
      </w:pPr>
      <w:r>
        <w:t>Operational transparency: developers can inspect MQTT, Lambda logs, SQL rows, API responses, and browser behavior separately.</w:t>
      </w:r>
    </w:p>
    <w:p w14:paraId="4A098B01" w14:textId="77777777" w:rsidR="00044155" w:rsidRDefault="00000000">
      <w:pPr>
        <w:pStyle w:val="ListBullet"/>
      </w:pPr>
      <w:r>
        <w:t>Reduced vendor lock-in at the data layer because PostgreSQL data can be exported or consumed by many tools.</w:t>
      </w:r>
    </w:p>
    <w:p w14:paraId="6B266FC4" w14:textId="77777777" w:rsidR="00044155" w:rsidRDefault="00000000">
      <w:pPr>
        <w:pStyle w:val="Heading2"/>
      </w:pPr>
      <w:r>
        <w:t>12.2 Tradeoffs</w:t>
      </w:r>
    </w:p>
    <w:p w14:paraId="3C9A9A34" w14:textId="77777777" w:rsidR="00044155" w:rsidRDefault="00000000">
      <w:pPr>
        <w:pStyle w:val="ListBullet"/>
      </w:pPr>
      <w:r>
        <w:t>A self-managed PostgreSQL host requires patching, backup, monitoring, capacity planning, and recovery testing.</w:t>
      </w:r>
    </w:p>
    <w:p w14:paraId="121A9B3A" w14:textId="77777777" w:rsidR="00044155" w:rsidRDefault="00000000">
      <w:pPr>
        <w:pStyle w:val="ListBullet"/>
      </w:pPr>
      <w:r>
        <w:t>More components mean more interfaces to secure and observe.</w:t>
      </w:r>
    </w:p>
    <w:p w14:paraId="21C1CDD9" w14:textId="77777777" w:rsidR="00044155" w:rsidRDefault="00000000">
      <w:pPr>
        <w:pStyle w:val="ListBullet"/>
      </w:pPr>
      <w:r>
        <w:t>CORS, IAM/IoT policies, database networking, and secrets management must be configured correctly.</w:t>
      </w:r>
    </w:p>
    <w:p w14:paraId="2302C624" w14:textId="77777777" w:rsidR="00044155" w:rsidRDefault="00000000">
      <w:pPr>
        <w:pStyle w:val="ListBullet"/>
      </w:pPr>
      <w:r>
        <w:t>For larger fleets or higher availability requirements, a managed database may eventually reduce operational burden.</w:t>
      </w:r>
    </w:p>
    <w:p w14:paraId="3C78116B" w14:textId="77777777" w:rsidR="00044155" w:rsidRDefault="00000000">
      <w:pPr>
        <w:pStyle w:val="Heading1"/>
      </w:pPr>
      <w:r>
        <w:t>13. New Device Onboarding Checklist</w:t>
      </w:r>
    </w:p>
    <w:p w14:paraId="65411481" w14:textId="77777777" w:rsidR="00044155" w:rsidRDefault="00000000">
      <w:pPr>
        <w:pStyle w:val="ListBullet"/>
      </w:pPr>
      <w:r>
        <w:t>☐ Assign/confirm a unique physical device identity.</w:t>
      </w:r>
    </w:p>
    <w:p w14:paraId="0CBC8284" w14:textId="77777777" w:rsidR="00044155" w:rsidRDefault="00000000">
      <w:pPr>
        <w:pStyle w:val="ListBullet"/>
      </w:pPr>
      <w:r>
        <w:t>☐ Provision Wi‑Fi and AWS IoT credentials.</w:t>
      </w:r>
    </w:p>
    <w:p w14:paraId="36E7B9C7" w14:textId="77777777" w:rsidR="00044155" w:rsidRDefault="00000000">
      <w:pPr>
        <w:pStyle w:val="ListBullet"/>
      </w:pPr>
      <w:r>
        <w:t>☐ Verify unique MQTT client ID.</w:t>
      </w:r>
    </w:p>
    <w:p w14:paraId="72CEC721" w14:textId="77777777" w:rsidR="00044155" w:rsidRDefault="00000000">
      <w:pPr>
        <w:pStyle w:val="ListBullet"/>
      </w:pPr>
      <w:r>
        <w:t>☐ Verify telemetry topic and payload.</w:t>
      </w:r>
    </w:p>
    <w:p w14:paraId="01BA33E7" w14:textId="77777777" w:rsidR="00044155" w:rsidRDefault="00000000">
      <w:pPr>
        <w:pStyle w:val="ListBullet"/>
      </w:pPr>
      <w:r>
        <w:t>☐ Verify state topic and firmware version.</w:t>
      </w:r>
    </w:p>
    <w:p w14:paraId="5F65E295" w14:textId="77777777" w:rsidR="00044155" w:rsidRDefault="00000000">
      <w:pPr>
        <w:pStyle w:val="ListBullet"/>
      </w:pPr>
      <w:r>
        <w:t>☐ Verify command subscription for that exact device ID.</w:t>
      </w:r>
    </w:p>
    <w:p w14:paraId="62B25AC7" w14:textId="77777777" w:rsidR="00044155" w:rsidRDefault="00000000">
      <w:pPr>
        <w:pStyle w:val="ListBullet"/>
      </w:pPr>
      <w:r>
        <w:t>☐ Confirm IoT Rule/Lambda persistence into PostgreSQL.</w:t>
      </w:r>
    </w:p>
    <w:p w14:paraId="6F515D4E" w14:textId="77777777" w:rsidR="00044155" w:rsidRDefault="00000000">
      <w:pPr>
        <w:pStyle w:val="ListBullet"/>
      </w:pPr>
      <w:r>
        <w:t>☐ Assign a friendly device name in the registry/state table.</w:t>
      </w:r>
    </w:p>
    <w:p w14:paraId="1F757173" w14:textId="77777777" w:rsidR="00044155" w:rsidRDefault="00000000">
      <w:pPr>
        <w:pStyle w:val="ListBullet"/>
      </w:pPr>
      <w:r>
        <w:t>☐ Confirm device appears in the web selector.</w:t>
      </w:r>
    </w:p>
    <w:p w14:paraId="778E02D8" w14:textId="77777777" w:rsidR="00044155" w:rsidRDefault="00000000">
      <w:pPr>
        <w:pStyle w:val="ListBullet"/>
      </w:pPr>
      <w:r>
        <w:t>☐ Send a non-destructive command.</w:t>
      </w:r>
    </w:p>
    <w:p w14:paraId="1E100FE8" w14:textId="77777777" w:rsidR="00044155" w:rsidRDefault="00000000">
      <w:pPr>
        <w:pStyle w:val="ListBullet"/>
      </w:pPr>
      <w:r>
        <w:t>☐ Confirm local OTA page is reachable.</w:t>
      </w:r>
    </w:p>
    <w:p w14:paraId="693EFF6F" w14:textId="77777777" w:rsidR="00044155" w:rsidRDefault="00000000">
      <w:pPr>
        <w:pStyle w:val="ListBullet"/>
      </w:pPr>
      <w:r>
        <w:t>☐ Record the device, firmware version, and deployment date.</w:t>
      </w:r>
    </w:p>
    <w:p w14:paraId="30DA4275" w14:textId="77777777" w:rsidR="00044155" w:rsidRDefault="00000000">
      <w:pPr>
        <w:pStyle w:val="Heading1"/>
      </w:pPr>
      <w:r>
        <w:t>14. Production Hardening Path</w:t>
      </w:r>
    </w:p>
    <w:tbl>
      <w:tblPr>
        <w:tblStyle w:val="TableGrid"/>
        <w:tblW w:w="0" w:type="auto"/>
        <w:jc w:val="center"/>
        <w:tblLook w:val="04A0" w:firstRow="1" w:lastRow="0" w:firstColumn="1" w:lastColumn="0" w:noHBand="0" w:noVBand="1"/>
      </w:tblPr>
      <w:tblGrid>
        <w:gridCol w:w="1848"/>
        <w:gridCol w:w="8308"/>
      </w:tblGrid>
      <w:tr w:rsidR="00044155" w14:paraId="6BCE36EC" w14:textId="77777777">
        <w:trPr>
          <w:jc w:val="center"/>
        </w:trPr>
        <w:tc>
          <w:tcPr>
            <w:tcW w:w="1872" w:type="dxa"/>
            <w:shd w:val="clear" w:color="auto" w:fill="17365D"/>
            <w:vAlign w:val="center"/>
          </w:tcPr>
          <w:p w14:paraId="40344304" w14:textId="77777777" w:rsidR="00044155" w:rsidRDefault="00000000">
            <w:r>
              <w:rPr>
                <w:b/>
                <w:color w:val="FFFFFF"/>
                <w:sz w:val="17"/>
              </w:rPr>
              <w:t>Stage</w:t>
            </w:r>
          </w:p>
        </w:tc>
        <w:tc>
          <w:tcPr>
            <w:tcW w:w="8496" w:type="dxa"/>
            <w:shd w:val="clear" w:color="auto" w:fill="17365D"/>
            <w:vAlign w:val="center"/>
          </w:tcPr>
          <w:p w14:paraId="2FFBD95B" w14:textId="77777777" w:rsidR="00044155" w:rsidRDefault="00000000">
            <w:r>
              <w:rPr>
                <w:b/>
                <w:color w:val="FFFFFF"/>
                <w:sz w:val="17"/>
              </w:rPr>
              <w:t>Add before broader deployment</w:t>
            </w:r>
          </w:p>
        </w:tc>
      </w:tr>
      <w:tr w:rsidR="00044155" w14:paraId="46777BD6" w14:textId="77777777">
        <w:trPr>
          <w:jc w:val="center"/>
        </w:trPr>
        <w:tc>
          <w:tcPr>
            <w:tcW w:w="1872" w:type="dxa"/>
            <w:vAlign w:val="center"/>
          </w:tcPr>
          <w:p w14:paraId="611DE4C8" w14:textId="77777777" w:rsidR="00044155" w:rsidRDefault="00000000">
            <w:r>
              <w:rPr>
                <w:color w:val="1F2937"/>
                <w:sz w:val="17"/>
              </w:rPr>
              <w:t>Prototype</w:t>
            </w:r>
          </w:p>
        </w:tc>
        <w:tc>
          <w:tcPr>
            <w:tcW w:w="8496" w:type="dxa"/>
            <w:vAlign w:val="center"/>
          </w:tcPr>
          <w:p w14:paraId="52DEBFF8" w14:textId="77777777" w:rsidR="00044155" w:rsidRDefault="00000000">
            <w:r>
              <w:rPr>
                <w:color w:val="1F2937"/>
                <w:sz w:val="17"/>
              </w:rPr>
              <w:t>One or two devices, manual provisioning, basic Lambda logging, manual DB backup.</w:t>
            </w:r>
          </w:p>
        </w:tc>
      </w:tr>
      <w:tr w:rsidR="00044155" w14:paraId="22155ED8" w14:textId="77777777">
        <w:trPr>
          <w:jc w:val="center"/>
        </w:trPr>
        <w:tc>
          <w:tcPr>
            <w:tcW w:w="1872" w:type="dxa"/>
            <w:shd w:val="clear" w:color="auto" w:fill="F8FAFC"/>
            <w:vAlign w:val="center"/>
          </w:tcPr>
          <w:p w14:paraId="70D6AC69" w14:textId="77777777" w:rsidR="00044155" w:rsidRDefault="00000000">
            <w:r>
              <w:rPr>
                <w:color w:val="1F2937"/>
                <w:sz w:val="17"/>
              </w:rPr>
              <w:t>Pilot</w:t>
            </w:r>
          </w:p>
        </w:tc>
        <w:tc>
          <w:tcPr>
            <w:tcW w:w="8496" w:type="dxa"/>
            <w:shd w:val="clear" w:color="auto" w:fill="F8FAFC"/>
            <w:vAlign w:val="center"/>
          </w:tcPr>
          <w:p w14:paraId="76A13905" w14:textId="77777777" w:rsidR="00044155" w:rsidRDefault="00000000">
            <w:r>
              <w:rPr>
                <w:color w:val="1F2937"/>
                <w:sz w:val="17"/>
              </w:rPr>
              <w:t>Automated backups, alarms, secret rotation process, IAM review, API authentication if required, command audit log.</w:t>
            </w:r>
          </w:p>
        </w:tc>
      </w:tr>
      <w:tr w:rsidR="00044155" w14:paraId="112D1A93" w14:textId="77777777">
        <w:trPr>
          <w:jc w:val="center"/>
        </w:trPr>
        <w:tc>
          <w:tcPr>
            <w:tcW w:w="1872" w:type="dxa"/>
            <w:vAlign w:val="center"/>
          </w:tcPr>
          <w:p w14:paraId="28E438D8" w14:textId="77777777" w:rsidR="00044155" w:rsidRDefault="00000000">
            <w:r>
              <w:rPr>
                <w:color w:val="1F2937"/>
                <w:sz w:val="17"/>
              </w:rPr>
              <w:t>Production</w:t>
            </w:r>
          </w:p>
        </w:tc>
        <w:tc>
          <w:tcPr>
            <w:tcW w:w="8496" w:type="dxa"/>
            <w:vAlign w:val="center"/>
          </w:tcPr>
          <w:p w14:paraId="56658F08" w14:textId="77777777" w:rsidR="00044155" w:rsidRDefault="00000000">
            <w:r>
              <w:rPr>
                <w:color w:val="1F2937"/>
                <w:sz w:val="17"/>
              </w:rPr>
              <w:t>Infrastructure as Code, CI/CD, signed firmware, fleet provisioning, DB high availability/managed migration plan, centralized monitoring, documented recovery tests.</w:t>
            </w:r>
          </w:p>
        </w:tc>
      </w:tr>
    </w:tbl>
    <w:p w14:paraId="0A6125C3" w14:textId="77777777" w:rsidR="00044155" w:rsidRDefault="00044155"/>
    <w:p w14:paraId="4BF271B2" w14:textId="77777777" w:rsidR="00044155" w:rsidRDefault="00000000">
      <w:pPr>
        <w:pStyle w:val="Heading1"/>
      </w:pPr>
      <w:r>
        <w:t>15. Developer Handoff: What Must Be Documented</w:t>
      </w:r>
    </w:p>
    <w:p w14:paraId="2F009AEC" w14:textId="77777777" w:rsidR="00044155" w:rsidRDefault="00000000">
      <w:pPr>
        <w:pStyle w:val="ListBullet"/>
      </w:pPr>
      <w:r>
        <w:t>MQTT endpoint, TLS requirements, topic patterns, and payload schema.</w:t>
      </w:r>
    </w:p>
    <w:p w14:paraId="454420BB" w14:textId="77777777" w:rsidR="00044155" w:rsidRDefault="00000000">
      <w:pPr>
        <w:pStyle w:val="ListBullet"/>
      </w:pPr>
      <w:r>
        <w:t>How device identity is generated and how duplicate identities are prevented.</w:t>
      </w:r>
    </w:p>
    <w:p w14:paraId="61A88D55" w14:textId="77777777" w:rsidR="00044155" w:rsidRDefault="00000000">
      <w:pPr>
        <w:pStyle w:val="ListBullet"/>
      </w:pPr>
      <w:r>
        <w:t>Database schema and retention/backup policy.</w:t>
      </w:r>
    </w:p>
    <w:p w14:paraId="1A42E932" w14:textId="77777777" w:rsidR="00044155" w:rsidRDefault="00000000">
      <w:pPr>
        <w:pStyle w:val="ListBullet"/>
      </w:pPr>
      <w:r>
        <w:t>API routes, request/response examples, validation rules, and CORS origins.</w:t>
      </w:r>
    </w:p>
    <w:p w14:paraId="13F8EB8C" w14:textId="77777777" w:rsidR="00044155" w:rsidRDefault="00000000">
      <w:pPr>
        <w:pStyle w:val="ListBullet"/>
      </w:pPr>
      <w:r>
        <w:t>Firmware release/versioning procedure and OTA recovery path.</w:t>
      </w:r>
    </w:p>
    <w:p w14:paraId="4F711F2B" w14:textId="77777777" w:rsidR="00044155" w:rsidRDefault="00000000">
      <w:pPr>
        <w:pStyle w:val="ListBullet"/>
      </w:pPr>
      <w:r>
        <w:t>Amplify build/deployment procedure and rollback point.</w:t>
      </w:r>
    </w:p>
    <w:p w14:paraId="41C58F22" w14:textId="77777777" w:rsidR="00044155" w:rsidRDefault="00000000">
      <w:pPr>
        <w:pStyle w:val="ListBullet"/>
      </w:pPr>
      <w:r>
        <w:t>Known-good test device and a short end-to-end acceptance test.</w:t>
      </w:r>
    </w:p>
    <w:tbl>
      <w:tblPr>
        <w:tblW w:w="0" w:type="auto"/>
        <w:jc w:val="center"/>
        <w:tblLook w:val="04A0" w:firstRow="1" w:lastRow="0" w:firstColumn="1" w:lastColumn="0" w:noHBand="0" w:noVBand="1"/>
      </w:tblPr>
      <w:tblGrid>
        <w:gridCol w:w="10166"/>
      </w:tblGrid>
      <w:tr w:rsidR="00044155" w14:paraId="4CA23E8A" w14:textId="77777777">
        <w:trPr>
          <w:jc w:val="center"/>
        </w:trPr>
        <w:tc>
          <w:tcPr>
            <w:tcW w:w="10166" w:type="dxa"/>
            <w:shd w:val="clear" w:color="auto" w:fill="EAF2F8"/>
          </w:tcPr>
          <w:p w14:paraId="5310F560" w14:textId="77777777" w:rsidR="00044155" w:rsidRDefault="00000000">
            <w:r>
              <w:rPr>
                <w:b/>
                <w:color w:val="17365D"/>
              </w:rPr>
              <w:lastRenderedPageBreak/>
              <w:t xml:space="preserve">Final recommendation. </w:t>
            </w:r>
            <w:r>
              <w:rPr>
                <w:color w:val="1F2937"/>
              </w:rPr>
              <w:t>Use the MQTT contract as the durable boundary, AWS IoT Core as the secure message backbone, PostgreSQL as the owned system of record, and a small API as the only browser-facing bridge to privileged services. This gives embedded developers a practical path from a single prototype to a maintainable multi-device deployment without tying the device firmware to one dashboard or database product.</w:t>
            </w:r>
          </w:p>
        </w:tc>
      </w:tr>
    </w:tbl>
    <w:p w14:paraId="074605BC" w14:textId="77777777" w:rsidR="00044155" w:rsidRDefault="00044155"/>
    <w:p w14:paraId="2456A95B" w14:textId="77777777" w:rsidR="00044155" w:rsidRDefault="00000000">
      <w:pPr>
        <w:pStyle w:val="Heading1"/>
      </w:pPr>
      <w:r>
        <w:t>Appendix A — Relationship to the EMQX User &amp; Network Guide</w:t>
      </w:r>
    </w:p>
    <w:p w14:paraId="2BABDA68" w14:textId="77777777" w:rsidR="00044155" w:rsidRDefault="00000000">
      <w:r>
        <w:t>This developer manual is derived from the operational model in the supplied Otto Plant Sensor User &amp; Network Guide: Wi‑Fi onboarding, MQTT/TLS, telemetry/state/command separation, selected-device controls, local OTA, device onboarding, troubleshooting, and security notes. The AWS sections are a developer-oriented deployment adaptation of that model rather than a claim that the original EMQX deployment used AWS IoT Core.</w:t>
      </w:r>
    </w:p>
    <w:p w14:paraId="7AE69328" w14:textId="77777777" w:rsidR="00044155" w:rsidRDefault="00000000">
      <w:pPr>
        <w:jc w:val="center"/>
      </w:pPr>
      <w:r>
        <w:rPr>
          <w:noProof/>
        </w:rPr>
        <w:drawing>
          <wp:inline distT="0" distB="0" distL="0" distR="0" wp14:anchorId="19FD4277" wp14:editId="23EB80E9">
            <wp:extent cx="3291840" cy="533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3291840" cy="5339520"/>
                    </a:xfrm>
                    <a:prstGeom prst="rect">
                      <a:avLst/>
                    </a:prstGeom>
                  </pic:spPr>
                </pic:pic>
              </a:graphicData>
            </a:graphic>
          </wp:inline>
        </w:drawing>
      </w:r>
    </w:p>
    <w:p w14:paraId="7AA85B64" w14:textId="0802FD45" w:rsidR="00FB46A2" w:rsidRDefault="00000000">
      <w:pPr>
        <w:pStyle w:val="FigureCaption"/>
        <w:jc w:val="center"/>
      </w:pPr>
      <w:r>
        <w:t>Reference onboarding screen from the supplied guide: Wi‑Fi and MQTT broker credentials are configured on the device.</w:t>
      </w:r>
    </w:p>
    <w:p w14:paraId="40EEEBB2" w14:textId="77777777" w:rsidR="00FB46A2" w:rsidRPr="00FB46A2" w:rsidRDefault="00FB46A2" w:rsidP="00FB46A2">
      <w:pPr>
        <w:pStyle w:val="Heading1"/>
        <w:pageBreakBefore/>
        <w:spacing w:after="160"/>
      </w:pPr>
      <w:r>
        <w:lastRenderedPageBreak/>
        <w:br w:type="page"/>
      </w:r>
      <w:r w:rsidRPr="00FB46A2">
        <w:lastRenderedPageBreak/>
        <w:t>Addendum – Practical Web Dashboard Deployment with React, Vite, and AWS Amplify</w:t>
      </w:r>
    </w:p>
    <w:p w14:paraId="28D4E5A8" w14:textId="77777777" w:rsidR="00FB46A2" w:rsidRPr="00FB46A2" w:rsidRDefault="00FB46A2" w:rsidP="00FB46A2">
      <w:pPr>
        <w:spacing w:after="200"/>
      </w:pPr>
      <w:r w:rsidRPr="00FB46A2">
        <w:t xml:space="preserve">This addendum provides a practical reference for creating, building, and deploying a lightweight web dashboard using </w:t>
      </w:r>
      <w:r w:rsidRPr="00FB46A2">
        <w:rPr>
          <w:b/>
          <w:bCs/>
        </w:rPr>
        <w:t>React</w:t>
      </w:r>
      <w:r w:rsidRPr="00FB46A2">
        <w:t xml:space="preserve">, </w:t>
      </w:r>
      <w:r w:rsidRPr="00FB46A2">
        <w:rPr>
          <w:b/>
          <w:bCs/>
        </w:rPr>
        <w:t>Vite</w:t>
      </w:r>
      <w:r w:rsidRPr="00FB46A2">
        <w:t xml:space="preserve">, and </w:t>
      </w:r>
      <w:r w:rsidRPr="00FB46A2">
        <w:rPr>
          <w:b/>
          <w:bCs/>
        </w:rPr>
        <w:t>AWS Amplify Hosting</w:t>
      </w:r>
      <w:r w:rsidRPr="00FB46A2">
        <w:t>. The approach is well suited to IoT projects where a browser-based interface communicates with backend APIs such as AWS API Gateway and Lambda.</w:t>
      </w:r>
    </w:p>
    <w:p w14:paraId="0A7B1748" w14:textId="77777777" w:rsidR="00FB46A2" w:rsidRPr="00FB46A2" w:rsidRDefault="00FB46A2" w:rsidP="00FB46A2">
      <w:pPr>
        <w:pStyle w:val="Heading2"/>
        <w:spacing w:before="200" w:after="100"/>
      </w:pPr>
      <w:r w:rsidRPr="00FB46A2">
        <w:t>1. Recommended Project Structure</w:t>
      </w:r>
    </w:p>
    <w:p w14:paraId="2F38CFF1" w14:textId="77777777" w:rsidR="00FB46A2" w:rsidRPr="00FB46A2" w:rsidRDefault="00FB46A2" w:rsidP="00FB46A2">
      <w:r w:rsidRPr="00FB46A2">
        <w:t>A typical Vite/React project can use the following directory structure:</w:t>
      </w:r>
    </w:p>
    <w:p w14:paraId="318E1F87"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otto-sensor-web/</w:t>
      </w:r>
    </w:p>
    <w:p w14:paraId="345C42C1"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w:t>
      </w:r>
    </w:p>
    <w:p w14:paraId="5279AF3E"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public/</w:t>
      </w:r>
    </w:p>
    <w:p w14:paraId="2144C228"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w:t>
      </w:r>
    </w:p>
    <w:p w14:paraId="65D929D5"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w:t>
      </w:r>
      <w:proofErr w:type="spellStart"/>
      <w:r w:rsidRPr="00FB46A2">
        <w:rPr>
          <w:rFonts w:ascii="Consolas" w:eastAsia="Consolas" w:hAnsi="Consolas"/>
          <w:color w:val="1F2937"/>
          <w:sz w:val="18"/>
        </w:rPr>
        <w:t>src</w:t>
      </w:r>
      <w:proofErr w:type="spellEnd"/>
      <w:r w:rsidRPr="00FB46A2">
        <w:rPr>
          <w:rFonts w:ascii="Consolas" w:eastAsia="Consolas" w:hAnsi="Consolas"/>
          <w:color w:val="1F2937"/>
          <w:sz w:val="18"/>
        </w:rPr>
        <w:t>/</w:t>
      </w:r>
    </w:p>
    <w:p w14:paraId="5726BE26"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w:t>
      </w: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assets/</w:t>
      </w:r>
    </w:p>
    <w:p w14:paraId="0459959E"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w:t>
      </w: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w:t>
      </w:r>
      <w:proofErr w:type="spellStart"/>
      <w:r w:rsidRPr="00FB46A2">
        <w:rPr>
          <w:rFonts w:ascii="Consolas" w:eastAsia="Consolas" w:hAnsi="Consolas"/>
          <w:color w:val="1F2937"/>
          <w:sz w:val="18"/>
        </w:rPr>
        <w:t>App.jsx</w:t>
      </w:r>
      <w:proofErr w:type="spellEnd"/>
    </w:p>
    <w:p w14:paraId="7BCD91C1"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w:t>
      </w: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App.css</w:t>
      </w:r>
    </w:p>
    <w:p w14:paraId="185DA4A2"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 </w:t>
      </w:r>
      <w:proofErr w:type="spellStart"/>
      <w:r w:rsidRPr="00FB46A2">
        <w:rPr>
          <w:rFonts w:ascii="Consolas" w:eastAsia="Consolas" w:hAnsi="Consolas"/>
          <w:color w:val="1F2937"/>
          <w:sz w:val="18"/>
        </w:rPr>
        <w:t>main.jsx</w:t>
      </w:r>
      <w:proofErr w:type="spellEnd"/>
    </w:p>
    <w:p w14:paraId="5B8196B8"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w:t>
      </w:r>
    </w:p>
    <w:p w14:paraId="157FEFB5"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index.html</w:t>
      </w:r>
    </w:p>
    <w:p w14:paraId="681BA494"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w:t>
      </w:r>
      <w:proofErr w:type="spellStart"/>
      <w:proofErr w:type="gramStart"/>
      <w:r w:rsidRPr="00FB46A2">
        <w:rPr>
          <w:rFonts w:ascii="Consolas" w:eastAsia="Consolas" w:hAnsi="Consolas"/>
          <w:color w:val="1F2937"/>
          <w:sz w:val="18"/>
        </w:rPr>
        <w:t>package.json</w:t>
      </w:r>
      <w:proofErr w:type="spellEnd"/>
      <w:proofErr w:type="gramEnd"/>
    </w:p>
    <w:p w14:paraId="0785B9F4"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package-</w:t>
      </w:r>
      <w:proofErr w:type="spellStart"/>
      <w:proofErr w:type="gramStart"/>
      <w:r w:rsidRPr="00FB46A2">
        <w:rPr>
          <w:rFonts w:ascii="Consolas" w:eastAsia="Consolas" w:hAnsi="Consolas"/>
          <w:color w:val="1F2937"/>
          <w:sz w:val="18"/>
        </w:rPr>
        <w:t>lock.json</w:t>
      </w:r>
      <w:proofErr w:type="spellEnd"/>
      <w:proofErr w:type="gramEnd"/>
    </w:p>
    <w:p w14:paraId="303B869B"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vite.config.js</w:t>
      </w:r>
    </w:p>
    <w:p w14:paraId="76A7AE4A"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w:t>
      </w:r>
      <w:proofErr w:type="spellStart"/>
      <w:r w:rsidRPr="00FB46A2">
        <w:rPr>
          <w:rFonts w:ascii="Consolas" w:eastAsia="Consolas" w:hAnsi="Consolas"/>
          <w:color w:val="1F2937"/>
          <w:sz w:val="18"/>
        </w:rPr>
        <w:t>node_modules</w:t>
      </w:r>
      <w:proofErr w:type="spellEnd"/>
      <w:r w:rsidRPr="00FB46A2">
        <w:rPr>
          <w:rFonts w:ascii="Consolas" w:eastAsia="Consolas" w:hAnsi="Consolas"/>
          <w:color w:val="1F2937"/>
          <w:sz w:val="18"/>
        </w:rPr>
        <w:t>/</w:t>
      </w:r>
    </w:p>
    <w:p w14:paraId="19D63FC0" w14:textId="77777777" w:rsidR="00FB46A2" w:rsidRPr="00FB46A2" w:rsidRDefault="00FB46A2" w:rsidP="00FB46A2">
      <w:pPr>
        <w:spacing w:after="0"/>
      </w:pPr>
      <w:r w:rsidRPr="00FB46A2">
        <w:t>The most important files are:</w:t>
      </w:r>
    </w:p>
    <w:p w14:paraId="4B586DC2" w14:textId="77777777" w:rsidR="00FB46A2" w:rsidRPr="00FB46A2" w:rsidRDefault="00FB46A2" w:rsidP="00FB46A2">
      <w:pPr>
        <w:pStyle w:val="ListBullet"/>
        <w:numPr>
          <w:ilvl w:val="0"/>
          <w:numId w:val="10"/>
        </w:numPr>
        <w:spacing w:after="40"/>
      </w:pPr>
      <w:proofErr w:type="spellStart"/>
      <w:r w:rsidRPr="00FB46A2">
        <w:t>src</w:t>
      </w:r>
      <w:proofErr w:type="spellEnd"/>
      <w:r w:rsidRPr="00FB46A2">
        <w:t>/</w:t>
      </w:r>
      <w:proofErr w:type="spellStart"/>
      <w:r w:rsidRPr="00FB46A2">
        <w:t>App.jsx</w:t>
      </w:r>
      <w:proofErr w:type="spellEnd"/>
      <w:r w:rsidRPr="00FB46A2">
        <w:t xml:space="preserve"> – main React application and dashboard logic.</w:t>
      </w:r>
    </w:p>
    <w:p w14:paraId="1A77907C" w14:textId="77777777" w:rsidR="00FB46A2" w:rsidRPr="00FB46A2" w:rsidRDefault="00FB46A2" w:rsidP="00FB46A2">
      <w:pPr>
        <w:pStyle w:val="ListBullet"/>
        <w:numPr>
          <w:ilvl w:val="0"/>
          <w:numId w:val="10"/>
        </w:numPr>
        <w:spacing w:after="40"/>
      </w:pPr>
      <w:proofErr w:type="spellStart"/>
      <w:r w:rsidRPr="00FB46A2">
        <w:t>src</w:t>
      </w:r>
      <w:proofErr w:type="spellEnd"/>
      <w:r w:rsidRPr="00FB46A2">
        <w:t>/App.css – dashboard styling and responsive mobile rules.</w:t>
      </w:r>
    </w:p>
    <w:p w14:paraId="77EE92D3" w14:textId="77777777" w:rsidR="00FB46A2" w:rsidRPr="00FB46A2" w:rsidRDefault="00FB46A2" w:rsidP="00FB46A2">
      <w:pPr>
        <w:pStyle w:val="ListBullet"/>
        <w:numPr>
          <w:ilvl w:val="0"/>
          <w:numId w:val="10"/>
        </w:numPr>
        <w:spacing w:after="40"/>
      </w:pPr>
      <w:proofErr w:type="spellStart"/>
      <w:r w:rsidRPr="00FB46A2">
        <w:t>src</w:t>
      </w:r>
      <w:proofErr w:type="spellEnd"/>
      <w:r w:rsidRPr="00FB46A2">
        <w:t>/</w:t>
      </w:r>
      <w:proofErr w:type="spellStart"/>
      <w:r w:rsidRPr="00FB46A2">
        <w:t>main.jsx</w:t>
      </w:r>
      <w:proofErr w:type="spellEnd"/>
      <w:r w:rsidRPr="00FB46A2">
        <w:t xml:space="preserve"> – React startup file.</w:t>
      </w:r>
    </w:p>
    <w:p w14:paraId="1683A82F" w14:textId="77777777" w:rsidR="00FB46A2" w:rsidRPr="00FB46A2" w:rsidRDefault="00FB46A2" w:rsidP="00FB46A2">
      <w:pPr>
        <w:pStyle w:val="ListBullet"/>
        <w:numPr>
          <w:ilvl w:val="0"/>
          <w:numId w:val="10"/>
        </w:numPr>
        <w:spacing w:after="40"/>
      </w:pPr>
      <w:r w:rsidRPr="00FB46A2">
        <w:t>index.html – Vite application entry page.</w:t>
      </w:r>
    </w:p>
    <w:p w14:paraId="53D7CC8B" w14:textId="77777777" w:rsidR="00FB46A2" w:rsidRPr="00FB46A2" w:rsidRDefault="00FB46A2" w:rsidP="00FB46A2">
      <w:pPr>
        <w:pStyle w:val="ListBullet"/>
        <w:numPr>
          <w:ilvl w:val="0"/>
          <w:numId w:val="10"/>
        </w:numPr>
        <w:spacing w:after="40"/>
      </w:pPr>
      <w:proofErr w:type="spellStart"/>
      <w:proofErr w:type="gramStart"/>
      <w:r w:rsidRPr="00FB46A2">
        <w:t>package.json</w:t>
      </w:r>
      <w:proofErr w:type="spellEnd"/>
      <w:proofErr w:type="gramEnd"/>
      <w:r w:rsidRPr="00FB46A2">
        <w:t xml:space="preserve"> – project dependencies and build commands.</w:t>
      </w:r>
    </w:p>
    <w:p w14:paraId="18CED68D" w14:textId="77777777" w:rsidR="00FB46A2" w:rsidRPr="00FB46A2" w:rsidRDefault="00FB46A2" w:rsidP="00FB46A2">
      <w:pPr>
        <w:pStyle w:val="ListBullet"/>
        <w:numPr>
          <w:ilvl w:val="0"/>
          <w:numId w:val="10"/>
        </w:numPr>
        <w:spacing w:after="40"/>
      </w:pPr>
      <w:r w:rsidRPr="00FB46A2">
        <w:t>vite.config.js – optional Vite configuration.</w:t>
      </w:r>
    </w:p>
    <w:p w14:paraId="5209A1D5" w14:textId="77777777" w:rsidR="00FB46A2" w:rsidRPr="00FB46A2" w:rsidRDefault="00FB46A2" w:rsidP="00FB46A2">
      <w:pPr>
        <w:pStyle w:val="ListBullet"/>
        <w:numPr>
          <w:ilvl w:val="0"/>
          <w:numId w:val="10"/>
        </w:numPr>
        <w:spacing w:after="40"/>
      </w:pPr>
      <w:r w:rsidRPr="00FB46A2">
        <w:t>public/ – files that should be copied directly into the production build.</w:t>
      </w:r>
    </w:p>
    <w:p w14:paraId="56925493" w14:textId="77777777" w:rsidR="00FB46A2" w:rsidRPr="00FB46A2" w:rsidRDefault="00FB46A2" w:rsidP="00FB46A2">
      <w:pPr>
        <w:pStyle w:val="ListBullet"/>
        <w:numPr>
          <w:ilvl w:val="0"/>
          <w:numId w:val="10"/>
        </w:numPr>
        <w:spacing w:after="40"/>
      </w:pPr>
      <w:proofErr w:type="spellStart"/>
      <w:r w:rsidRPr="00FB46A2">
        <w:t>src</w:t>
      </w:r>
      <w:proofErr w:type="spellEnd"/>
      <w:r w:rsidRPr="00FB46A2">
        <w:t>/assets/ – images and other resources imported by the React application.</w:t>
      </w:r>
    </w:p>
    <w:p w14:paraId="46C37055" w14:textId="77777777" w:rsidR="00FB46A2" w:rsidRDefault="00FB46A2" w:rsidP="00FB46A2">
      <w:pPr>
        <w:spacing w:after="0"/>
      </w:pPr>
      <w:r w:rsidRPr="00FB46A2">
        <w:t xml:space="preserve">The </w:t>
      </w:r>
      <w:proofErr w:type="spellStart"/>
      <w:r w:rsidRPr="00FB46A2">
        <w:t>node_modules</w:t>
      </w:r>
      <w:proofErr w:type="spellEnd"/>
      <w:r w:rsidRPr="00FB46A2">
        <w:t xml:space="preserve"> directory is generated automatically and should normally not be manually modified or included in a deployment ZIP.</w:t>
      </w:r>
    </w:p>
    <w:p w14:paraId="54CB5B37" w14:textId="77777777" w:rsidR="00871C0C" w:rsidRDefault="00871C0C" w:rsidP="00FB46A2">
      <w:pPr>
        <w:spacing w:after="0"/>
      </w:pPr>
    </w:p>
    <w:p w14:paraId="2F99F789" w14:textId="651CCB4E" w:rsidR="005218EB" w:rsidRDefault="002F4D24" w:rsidP="005218EB">
      <w:pPr>
        <w:spacing w:after="0"/>
      </w:pPr>
      <w:r>
        <w:t>A</w:t>
      </w:r>
      <w:r>
        <w:t xml:space="preserve">s of this writing </w:t>
      </w:r>
      <w:r>
        <w:t>t</w:t>
      </w:r>
      <w:r w:rsidR="00871C0C">
        <w:t xml:space="preserve">he </w:t>
      </w:r>
      <w:r>
        <w:t xml:space="preserve">sensor Arduino code </w:t>
      </w:r>
      <w:r w:rsidR="00871C0C">
        <w:t>is pushed to</w:t>
      </w:r>
      <w:r w:rsidR="005218EB">
        <w:t xml:space="preserve"> </w:t>
      </w:r>
      <w:hyperlink r:id="rId15" w:history="1">
        <w:r w:rsidR="005218EB" w:rsidRPr="005218EB">
          <w:rPr>
            <w:rStyle w:val="Hyperlink"/>
          </w:rPr>
          <w:t xml:space="preserve">Releases · </w:t>
        </w:r>
        <w:proofErr w:type="spellStart"/>
        <w:r w:rsidR="005218EB" w:rsidRPr="005218EB">
          <w:rPr>
            <w:rStyle w:val="Hyperlink"/>
          </w:rPr>
          <w:t>ottospo</w:t>
        </w:r>
        <w:proofErr w:type="spellEnd"/>
        <w:r w:rsidR="005218EB" w:rsidRPr="005218EB">
          <w:rPr>
            <w:rStyle w:val="Hyperlink"/>
          </w:rPr>
          <w:t>/</w:t>
        </w:r>
        <w:proofErr w:type="spellStart"/>
        <w:r w:rsidR="005218EB" w:rsidRPr="005218EB">
          <w:rPr>
            <w:rStyle w:val="Hyperlink"/>
          </w:rPr>
          <w:t>Otto_Sensor</w:t>
        </w:r>
        <w:proofErr w:type="spellEnd"/>
      </w:hyperlink>
    </w:p>
    <w:p w14:paraId="07586A9B" w14:textId="427C1069" w:rsidR="001C7E3A" w:rsidRDefault="001C7E3A" w:rsidP="005218EB">
      <w:pPr>
        <w:spacing w:after="0"/>
      </w:pPr>
      <w:r>
        <w:t xml:space="preserve">The Firmware architecture can be found in </w:t>
      </w:r>
      <w:hyperlink r:id="rId16" w:history="1">
        <w:r w:rsidRPr="001C7E3A">
          <w:rPr>
            <w:rStyle w:val="Hyperlink"/>
          </w:rPr>
          <w:t>Otto_Sensor/docs/ARCHITECTUR</w:t>
        </w:r>
        <w:r w:rsidRPr="001C7E3A">
          <w:rPr>
            <w:rStyle w:val="Hyperlink"/>
          </w:rPr>
          <w:t>E</w:t>
        </w:r>
        <w:r w:rsidRPr="001C7E3A">
          <w:rPr>
            <w:rStyle w:val="Hyperlink"/>
          </w:rPr>
          <w:t xml:space="preserve">.md at main · </w:t>
        </w:r>
        <w:proofErr w:type="spellStart"/>
        <w:r w:rsidRPr="001C7E3A">
          <w:rPr>
            <w:rStyle w:val="Hyperlink"/>
          </w:rPr>
          <w:t>ottospo</w:t>
        </w:r>
        <w:proofErr w:type="spellEnd"/>
        <w:r w:rsidRPr="001C7E3A">
          <w:rPr>
            <w:rStyle w:val="Hyperlink"/>
          </w:rPr>
          <w:t>/</w:t>
        </w:r>
        <w:proofErr w:type="spellStart"/>
        <w:r w:rsidRPr="001C7E3A">
          <w:rPr>
            <w:rStyle w:val="Hyperlink"/>
          </w:rPr>
          <w:t>Otto_Sensor</w:t>
        </w:r>
        <w:proofErr w:type="spellEnd"/>
      </w:hyperlink>
    </w:p>
    <w:p w14:paraId="0351A7B4" w14:textId="77777777" w:rsidR="005218EB" w:rsidRDefault="005218EB" w:rsidP="005218EB">
      <w:pPr>
        <w:spacing w:after="0"/>
      </w:pPr>
    </w:p>
    <w:p w14:paraId="52B93A0E" w14:textId="0F351ACB" w:rsidR="00FB46A2" w:rsidRPr="00FB46A2" w:rsidRDefault="00FB46A2" w:rsidP="005218EB">
      <w:pPr>
        <w:pStyle w:val="Heading2"/>
        <w:spacing w:before="200" w:after="100"/>
      </w:pPr>
      <w:r w:rsidRPr="00FB46A2">
        <w:t>2. Important Development Commands</w:t>
      </w:r>
    </w:p>
    <w:p w14:paraId="26F50860" w14:textId="77777777" w:rsidR="00FB46A2" w:rsidRPr="00FB46A2" w:rsidRDefault="00FB46A2" w:rsidP="00FB46A2">
      <w:r w:rsidRPr="00FB46A2">
        <w:t>Open a terminal in the project directory:</w:t>
      </w:r>
    </w:p>
    <w:p w14:paraId="214F03D3"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cd C:\Projects\otto-sensor-web</w:t>
      </w:r>
    </w:p>
    <w:p w14:paraId="6F526AEC" w14:textId="77777777" w:rsidR="00FB46A2" w:rsidRPr="00FB46A2" w:rsidRDefault="00FB46A2" w:rsidP="00FB46A2">
      <w:pPr>
        <w:spacing w:after="0"/>
      </w:pPr>
      <w:r w:rsidRPr="00FB46A2">
        <w:t>Install project dependencies when setting up the project for the first time:</w:t>
      </w:r>
    </w:p>
    <w:p w14:paraId="47DCE58E" w14:textId="77777777" w:rsidR="00FB46A2" w:rsidRPr="00FB46A2" w:rsidRDefault="00FB46A2" w:rsidP="00FB46A2">
      <w:pPr>
        <w:keepLines/>
        <w:shd w:val="clear" w:color="auto" w:fill="F3F4F6"/>
        <w:spacing w:after="0" w:line="240" w:lineRule="auto"/>
        <w:ind w:left="317" w:right="144"/>
      </w:pPr>
      <w:proofErr w:type="spellStart"/>
      <w:r w:rsidRPr="00FB46A2">
        <w:rPr>
          <w:rFonts w:ascii="Consolas" w:eastAsia="Consolas" w:hAnsi="Consolas"/>
          <w:color w:val="1F2937"/>
          <w:sz w:val="18"/>
        </w:rPr>
        <w:t>npm</w:t>
      </w:r>
      <w:proofErr w:type="spellEnd"/>
      <w:r w:rsidRPr="00FB46A2">
        <w:rPr>
          <w:rFonts w:ascii="Consolas" w:eastAsia="Consolas" w:hAnsi="Consolas"/>
          <w:color w:val="1F2937"/>
          <w:sz w:val="18"/>
        </w:rPr>
        <w:t xml:space="preserve"> install</w:t>
      </w:r>
    </w:p>
    <w:p w14:paraId="005F6250" w14:textId="77777777" w:rsidR="00FB46A2" w:rsidRPr="00FB46A2" w:rsidRDefault="00FB46A2" w:rsidP="00FB46A2">
      <w:pPr>
        <w:spacing w:after="0"/>
      </w:pPr>
      <w:r w:rsidRPr="00FB46A2">
        <w:t xml:space="preserve">On Windows systems where PowerShell prevents the normal </w:t>
      </w:r>
      <w:proofErr w:type="spellStart"/>
      <w:r w:rsidRPr="00FB46A2">
        <w:t>npm</w:t>
      </w:r>
      <w:proofErr w:type="spellEnd"/>
      <w:r w:rsidRPr="00FB46A2">
        <w:t xml:space="preserve"> command from running because of execution-policy restrictions, the following command can be used:</w:t>
      </w:r>
    </w:p>
    <w:p w14:paraId="664B55DA"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npm.cmd install</w:t>
      </w:r>
    </w:p>
    <w:p w14:paraId="73296E46" w14:textId="77777777" w:rsidR="00FB46A2" w:rsidRPr="00FB46A2" w:rsidRDefault="00FB46A2" w:rsidP="00FB46A2">
      <w:pPr>
        <w:spacing w:after="0"/>
      </w:pPr>
      <w:r w:rsidRPr="00FB46A2">
        <w:t>Start the local Vite development server:</w:t>
      </w:r>
    </w:p>
    <w:p w14:paraId="1778791B"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lastRenderedPageBreak/>
        <w:t>npm.cmd run dev</w:t>
      </w:r>
    </w:p>
    <w:p w14:paraId="03CAB616" w14:textId="77777777" w:rsidR="00FB46A2" w:rsidRPr="00FB46A2" w:rsidRDefault="00FB46A2" w:rsidP="00FB46A2">
      <w:pPr>
        <w:spacing w:after="0"/>
      </w:pPr>
      <w:r w:rsidRPr="00FB46A2">
        <w:t>Vite normally displays a local address similar to:</w:t>
      </w:r>
    </w:p>
    <w:p w14:paraId="12B82317"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http://localhost:5173/</w:t>
      </w:r>
    </w:p>
    <w:p w14:paraId="3D26EC91" w14:textId="77777777" w:rsidR="00FB46A2" w:rsidRPr="00FB46A2" w:rsidRDefault="00FB46A2" w:rsidP="00FB46A2">
      <w:pPr>
        <w:spacing w:after="0"/>
      </w:pPr>
      <w:r w:rsidRPr="00FB46A2">
        <w:t xml:space="preserve">Changes made to </w:t>
      </w:r>
      <w:proofErr w:type="spellStart"/>
      <w:r w:rsidRPr="00FB46A2">
        <w:t>App.jsx</w:t>
      </w:r>
      <w:proofErr w:type="spellEnd"/>
      <w:r w:rsidRPr="00FB46A2">
        <w:t xml:space="preserve"> or App.css are normally reflected automatically in the browser while the development server is running.</w:t>
      </w:r>
    </w:p>
    <w:p w14:paraId="194E4DE5" w14:textId="77777777" w:rsidR="00FB46A2" w:rsidRPr="00FB46A2" w:rsidRDefault="00FB46A2" w:rsidP="00FB46A2">
      <w:pPr>
        <w:pStyle w:val="Heading2"/>
        <w:spacing w:before="200" w:after="100"/>
      </w:pPr>
      <w:r w:rsidRPr="00FB46A2">
        <w:t>3. Production Build</w:t>
      </w:r>
    </w:p>
    <w:p w14:paraId="6C0F0E26" w14:textId="77777777" w:rsidR="00FB46A2" w:rsidRPr="00FB46A2" w:rsidRDefault="00FB46A2" w:rsidP="00FB46A2">
      <w:r w:rsidRPr="00FB46A2">
        <w:t>Before deploying the dashboard, create a production build:</w:t>
      </w:r>
    </w:p>
    <w:p w14:paraId="189EBE58"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npm.cmd run build</w:t>
      </w:r>
    </w:p>
    <w:p w14:paraId="1CF8F73C" w14:textId="77777777" w:rsidR="00FB46A2" w:rsidRPr="00FB46A2" w:rsidRDefault="00FB46A2" w:rsidP="00FB46A2">
      <w:pPr>
        <w:spacing w:after="0"/>
      </w:pPr>
      <w:r w:rsidRPr="00FB46A2">
        <w:t>Vite creates a directory named:</w:t>
      </w:r>
    </w:p>
    <w:p w14:paraId="1631744B" w14:textId="77777777" w:rsidR="00FB46A2" w:rsidRPr="00FB46A2" w:rsidRDefault="00FB46A2" w:rsidP="00FB46A2">
      <w:pPr>
        <w:keepLines/>
        <w:shd w:val="clear" w:color="auto" w:fill="F3F4F6"/>
        <w:spacing w:after="0" w:line="240" w:lineRule="auto"/>
        <w:ind w:left="317" w:right="144"/>
      </w:pPr>
      <w:proofErr w:type="spellStart"/>
      <w:r w:rsidRPr="00FB46A2">
        <w:rPr>
          <w:rFonts w:ascii="Consolas" w:eastAsia="Consolas" w:hAnsi="Consolas"/>
          <w:color w:val="1F2937"/>
          <w:sz w:val="18"/>
        </w:rPr>
        <w:t>dist</w:t>
      </w:r>
      <w:proofErr w:type="spellEnd"/>
    </w:p>
    <w:p w14:paraId="02471D45" w14:textId="77777777" w:rsidR="00FB46A2" w:rsidRPr="00FB46A2" w:rsidRDefault="00FB46A2" w:rsidP="00FB46A2">
      <w:r w:rsidRPr="00FB46A2">
        <w:t>A typical production directory may look like:</w:t>
      </w:r>
    </w:p>
    <w:p w14:paraId="7D3A8022" w14:textId="77777777" w:rsidR="00FB46A2" w:rsidRPr="00FB46A2" w:rsidRDefault="00FB46A2" w:rsidP="00FB46A2">
      <w:pPr>
        <w:keepLines/>
        <w:shd w:val="clear" w:color="auto" w:fill="F3F4F6"/>
        <w:spacing w:after="0" w:line="240" w:lineRule="auto"/>
        <w:ind w:left="317" w:right="144"/>
      </w:pPr>
      <w:proofErr w:type="spellStart"/>
      <w:r w:rsidRPr="00FB46A2">
        <w:rPr>
          <w:rFonts w:ascii="Consolas" w:eastAsia="Consolas" w:hAnsi="Consolas"/>
          <w:color w:val="1F2937"/>
          <w:sz w:val="18"/>
        </w:rPr>
        <w:t>dist</w:t>
      </w:r>
      <w:proofErr w:type="spellEnd"/>
      <w:r w:rsidRPr="00FB46A2">
        <w:rPr>
          <w:rFonts w:ascii="Consolas" w:eastAsia="Consolas" w:hAnsi="Consolas"/>
          <w:color w:val="1F2937"/>
          <w:sz w:val="18"/>
        </w:rPr>
        <w:t>/</w:t>
      </w:r>
    </w:p>
    <w:p w14:paraId="48528EAA"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w:t>
      </w:r>
    </w:p>
    <w:p w14:paraId="2237F955"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assets/</w:t>
      </w:r>
    </w:p>
    <w:p w14:paraId="58650918"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w:t>
      </w: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index-xxxxxxxx.js</w:t>
      </w:r>
    </w:p>
    <w:p w14:paraId="371AC80B"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 index-xxxxxxxx.css</w:t>
      </w:r>
    </w:p>
    <w:p w14:paraId="19791E2C"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w:t>
      </w:r>
    </w:p>
    <w:p w14:paraId="56873F19"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w:t>
      </w:r>
      <w:proofErr w:type="spellStart"/>
      <w:r w:rsidRPr="00FB46A2">
        <w:rPr>
          <w:rFonts w:ascii="Consolas" w:eastAsia="Consolas" w:hAnsi="Consolas"/>
          <w:color w:val="1F2937"/>
          <w:sz w:val="18"/>
        </w:rPr>
        <w:t>favicon.svg</w:t>
      </w:r>
      <w:proofErr w:type="spellEnd"/>
    </w:p>
    <w:p w14:paraId="1D8C7601"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index.html</w:t>
      </w:r>
    </w:p>
    <w:p w14:paraId="3097C8A0" w14:textId="77777777" w:rsidR="00FB46A2" w:rsidRPr="00FB46A2" w:rsidRDefault="00FB46A2" w:rsidP="00FB46A2">
      <w:pPr>
        <w:spacing w:after="0"/>
      </w:pPr>
      <w:r w:rsidRPr="00FB46A2">
        <w:t>The filenames inside assets often contain automatically generated hashes. These names should not be manually changed.</w:t>
      </w:r>
    </w:p>
    <w:p w14:paraId="49F867CF" w14:textId="77777777" w:rsidR="00FB46A2" w:rsidRPr="00FB46A2" w:rsidRDefault="00FB46A2" w:rsidP="00FB46A2">
      <w:pPr>
        <w:spacing w:after="0"/>
      </w:pPr>
      <w:r w:rsidRPr="00FB46A2">
        <w:t xml:space="preserve">The complete </w:t>
      </w:r>
      <w:proofErr w:type="spellStart"/>
      <w:r w:rsidRPr="00FB46A2">
        <w:t>dist</w:t>
      </w:r>
      <w:proofErr w:type="spellEnd"/>
      <w:r w:rsidRPr="00FB46A2">
        <w:t xml:space="preserve"> directory represents the production website.</w:t>
      </w:r>
    </w:p>
    <w:p w14:paraId="59B34731" w14:textId="77777777" w:rsidR="00FB46A2" w:rsidRPr="00FB46A2" w:rsidRDefault="00FB46A2" w:rsidP="00FB46A2">
      <w:pPr>
        <w:pStyle w:val="Heading2"/>
        <w:spacing w:before="200" w:after="100"/>
      </w:pPr>
      <w:r w:rsidRPr="00FB46A2">
        <w:t>4. Important ZIP Packaging Rule</w:t>
      </w:r>
    </w:p>
    <w:p w14:paraId="4DBEF838" w14:textId="77777777" w:rsidR="00FB46A2" w:rsidRPr="00FB46A2" w:rsidRDefault="00FB46A2" w:rsidP="00FB46A2">
      <w:r w:rsidRPr="00FB46A2">
        <w:t xml:space="preserve">When manually deploying to AWS Amplify, open the </w:t>
      </w:r>
      <w:proofErr w:type="spellStart"/>
      <w:r w:rsidRPr="00FB46A2">
        <w:t>dist</w:t>
      </w:r>
      <w:proofErr w:type="spellEnd"/>
      <w:r w:rsidRPr="00FB46A2">
        <w:t xml:space="preserve"> directory and select everything </w:t>
      </w:r>
      <w:r w:rsidRPr="00FB46A2">
        <w:rPr>
          <w:b/>
          <w:bCs/>
        </w:rPr>
        <w:t>inside</w:t>
      </w:r>
      <w:r w:rsidRPr="00FB46A2">
        <w:t xml:space="preserve"> it.</w:t>
      </w:r>
    </w:p>
    <w:p w14:paraId="324558E2" w14:textId="77777777" w:rsidR="00FB46A2" w:rsidRPr="00FB46A2" w:rsidRDefault="00FB46A2" w:rsidP="00FB46A2">
      <w:r w:rsidRPr="00FB46A2">
        <w:t>For example, select:</w:t>
      </w:r>
    </w:p>
    <w:p w14:paraId="296F9618"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assets/</w:t>
      </w:r>
    </w:p>
    <w:p w14:paraId="38DDCED7" w14:textId="77777777" w:rsidR="00FB46A2" w:rsidRPr="00FB46A2" w:rsidRDefault="00FB46A2" w:rsidP="00FB46A2">
      <w:pPr>
        <w:keepLines/>
        <w:shd w:val="clear" w:color="auto" w:fill="F3F4F6"/>
        <w:spacing w:after="0" w:line="240" w:lineRule="auto"/>
        <w:ind w:left="317" w:right="144"/>
      </w:pPr>
      <w:proofErr w:type="spellStart"/>
      <w:r w:rsidRPr="00FB46A2">
        <w:rPr>
          <w:rFonts w:ascii="Consolas" w:eastAsia="Consolas" w:hAnsi="Consolas"/>
          <w:color w:val="1F2937"/>
          <w:sz w:val="18"/>
        </w:rPr>
        <w:t>favicon.svg</w:t>
      </w:r>
      <w:proofErr w:type="spellEnd"/>
    </w:p>
    <w:p w14:paraId="3054E9D2"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index.html</w:t>
      </w:r>
    </w:p>
    <w:p w14:paraId="449ADD5A" w14:textId="77777777" w:rsidR="00FB46A2" w:rsidRPr="00FB46A2" w:rsidRDefault="00FB46A2" w:rsidP="00FB46A2">
      <w:r w:rsidRPr="00FB46A2">
        <w:t>Then create the ZIP file.</w:t>
      </w:r>
    </w:p>
    <w:p w14:paraId="042AAB27" w14:textId="77777777" w:rsidR="00FB46A2" w:rsidRPr="00FB46A2" w:rsidRDefault="00FB46A2" w:rsidP="00FB46A2">
      <w:pPr>
        <w:shd w:val="clear" w:color="auto" w:fill="FFF4E5"/>
        <w:spacing w:after="0"/>
      </w:pPr>
      <w:r w:rsidRPr="00FB46A2">
        <w:rPr>
          <w:b/>
          <w:color w:val="92400E"/>
        </w:rPr>
        <w:t xml:space="preserve">Do </w:t>
      </w:r>
      <w:r w:rsidRPr="00FB46A2">
        <w:rPr>
          <w:b/>
          <w:bCs/>
          <w:color w:val="92400E"/>
        </w:rPr>
        <w:t>not</w:t>
      </w:r>
      <w:r w:rsidRPr="00FB46A2">
        <w:rPr>
          <w:b/>
          <w:color w:val="92400E"/>
        </w:rPr>
        <w:t xml:space="preserve"> create a ZIP that contains another top-level </w:t>
      </w:r>
      <w:proofErr w:type="spellStart"/>
      <w:r w:rsidRPr="00FB46A2">
        <w:rPr>
          <w:b/>
          <w:color w:val="92400E"/>
        </w:rPr>
        <w:t>dist</w:t>
      </w:r>
      <w:proofErr w:type="spellEnd"/>
      <w:r w:rsidRPr="00FB46A2">
        <w:rPr>
          <w:b/>
          <w:color w:val="92400E"/>
        </w:rPr>
        <w:t xml:space="preserve"> directory such as:</w:t>
      </w:r>
    </w:p>
    <w:p w14:paraId="73F4A865" w14:textId="77777777" w:rsidR="00FB46A2" w:rsidRPr="00FB46A2" w:rsidRDefault="00FB46A2" w:rsidP="00FB46A2">
      <w:pPr>
        <w:keepLines/>
        <w:shd w:val="clear" w:color="auto" w:fill="FFF4E5"/>
        <w:spacing w:after="0" w:line="240" w:lineRule="auto"/>
        <w:ind w:left="317" w:right="144"/>
      </w:pPr>
      <w:r w:rsidRPr="00FB46A2">
        <w:rPr>
          <w:rFonts w:ascii="Consolas" w:eastAsia="Consolas" w:hAnsi="Consolas"/>
          <w:color w:val="1F2937"/>
          <w:sz w:val="18"/>
        </w:rPr>
        <w:t>deployment.zip</w:t>
      </w:r>
    </w:p>
    <w:p w14:paraId="0BED117F" w14:textId="77777777" w:rsidR="00FB46A2" w:rsidRPr="00FB46A2" w:rsidRDefault="00FB46A2" w:rsidP="00FB46A2">
      <w:pPr>
        <w:keepLines/>
        <w:shd w:val="clear" w:color="auto" w:fill="FFF4E5"/>
        <w:spacing w:after="0" w:line="240" w:lineRule="auto"/>
        <w:ind w:left="317" w:right="144"/>
      </w:pPr>
      <w:r w:rsidRPr="00FB46A2">
        <w:rPr>
          <w:rFonts w:ascii="Consolas" w:eastAsia="Consolas" w:hAnsi="Consolas"/>
          <w:color w:val="1F2937"/>
          <w:sz w:val="18"/>
        </w:rPr>
        <w:t xml:space="preserve">└── </w:t>
      </w:r>
      <w:proofErr w:type="spellStart"/>
      <w:r w:rsidRPr="00FB46A2">
        <w:rPr>
          <w:rFonts w:ascii="Consolas" w:eastAsia="Consolas" w:hAnsi="Consolas"/>
          <w:color w:val="1F2937"/>
          <w:sz w:val="18"/>
        </w:rPr>
        <w:t>dist</w:t>
      </w:r>
      <w:proofErr w:type="spellEnd"/>
      <w:r w:rsidRPr="00FB46A2">
        <w:rPr>
          <w:rFonts w:ascii="Consolas" w:eastAsia="Consolas" w:hAnsi="Consolas"/>
          <w:color w:val="1F2937"/>
          <w:sz w:val="18"/>
        </w:rPr>
        <w:t>/</w:t>
      </w:r>
    </w:p>
    <w:p w14:paraId="20C4F0B5" w14:textId="77777777" w:rsidR="00FB46A2" w:rsidRPr="00FB46A2" w:rsidRDefault="00FB46A2" w:rsidP="00FB46A2">
      <w:pPr>
        <w:keepLines/>
        <w:shd w:val="clear" w:color="auto" w:fill="FFF4E5"/>
        <w:spacing w:after="0" w:line="240" w:lineRule="auto"/>
        <w:ind w:left="317" w:right="144"/>
      </w:pPr>
      <w:r w:rsidRPr="00FB46A2">
        <w:rPr>
          <w:rFonts w:ascii="Consolas" w:eastAsia="Consolas" w:hAnsi="Consolas"/>
          <w:color w:val="1F2937"/>
          <w:sz w:val="18"/>
        </w:rPr>
        <w:t xml:space="preserve">    </w:t>
      </w: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index.html</w:t>
      </w:r>
    </w:p>
    <w:p w14:paraId="3E5312BD" w14:textId="77777777" w:rsidR="00FB46A2" w:rsidRPr="00FB46A2" w:rsidRDefault="00FB46A2" w:rsidP="00FB46A2">
      <w:pPr>
        <w:keepLines/>
        <w:shd w:val="clear" w:color="auto" w:fill="FFF4E5"/>
        <w:spacing w:after="0" w:line="240" w:lineRule="auto"/>
        <w:ind w:left="317" w:right="144"/>
      </w:pPr>
      <w:r w:rsidRPr="00FB46A2">
        <w:rPr>
          <w:rFonts w:ascii="Consolas" w:eastAsia="Consolas" w:hAnsi="Consolas"/>
          <w:color w:val="1F2937"/>
          <w:sz w:val="18"/>
        </w:rPr>
        <w:t xml:space="preserve">    └── assets/</w:t>
      </w:r>
    </w:p>
    <w:p w14:paraId="1402C557" w14:textId="77777777" w:rsidR="00FB46A2" w:rsidRPr="00FB46A2" w:rsidRDefault="00FB46A2" w:rsidP="00FB46A2">
      <w:pPr>
        <w:shd w:val="clear" w:color="auto" w:fill="EAF4EA"/>
        <w:spacing w:after="0"/>
      </w:pPr>
      <w:r w:rsidRPr="00FB46A2">
        <w:rPr>
          <w:b/>
          <w:color w:val="166534"/>
        </w:rPr>
        <w:t>Instead, the ZIP should contain:</w:t>
      </w:r>
    </w:p>
    <w:p w14:paraId="49594491" w14:textId="77777777" w:rsidR="00FB46A2" w:rsidRPr="00FB46A2" w:rsidRDefault="00FB46A2" w:rsidP="00FB46A2">
      <w:pPr>
        <w:keepLines/>
        <w:shd w:val="clear" w:color="auto" w:fill="EAF4EA"/>
        <w:spacing w:after="0" w:line="240" w:lineRule="auto"/>
        <w:ind w:left="317" w:right="144"/>
      </w:pPr>
      <w:r w:rsidRPr="00FB46A2">
        <w:rPr>
          <w:rFonts w:ascii="Consolas" w:eastAsia="Consolas" w:hAnsi="Consolas"/>
          <w:color w:val="1F2937"/>
          <w:sz w:val="18"/>
        </w:rPr>
        <w:t>deployment.zip</w:t>
      </w:r>
    </w:p>
    <w:p w14:paraId="00A83DBB" w14:textId="77777777" w:rsidR="00FB46A2" w:rsidRPr="00FB46A2" w:rsidRDefault="00FB46A2" w:rsidP="00FB46A2">
      <w:pPr>
        <w:keepLines/>
        <w:shd w:val="clear" w:color="auto" w:fill="EAF4EA"/>
        <w:spacing w:after="0" w:line="240" w:lineRule="auto"/>
        <w:ind w:left="317" w:right="144"/>
      </w:pP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index.html</w:t>
      </w:r>
    </w:p>
    <w:p w14:paraId="5154D43F" w14:textId="77777777" w:rsidR="00FB46A2" w:rsidRPr="00FB46A2" w:rsidRDefault="00FB46A2" w:rsidP="00FB46A2">
      <w:pPr>
        <w:keepLines/>
        <w:shd w:val="clear" w:color="auto" w:fill="EAF4EA"/>
        <w:spacing w:after="0" w:line="240" w:lineRule="auto"/>
        <w:ind w:left="317" w:right="144"/>
      </w:pPr>
      <w:r w:rsidRPr="00FB46A2">
        <w:rPr>
          <w:rFonts w:ascii="Consolas" w:eastAsia="Consolas" w:hAnsi="Consolas" w:cs="MS Gothic" w:hint="eastAsia"/>
          <w:color w:val="1F2937"/>
          <w:sz w:val="18"/>
        </w:rPr>
        <w:t>├</w:t>
      </w:r>
      <w:r w:rsidRPr="00FB46A2">
        <w:rPr>
          <w:rFonts w:ascii="Consolas" w:eastAsia="Consolas" w:hAnsi="Consolas" w:cs="Aptos"/>
          <w:color w:val="1F2937"/>
          <w:sz w:val="18"/>
        </w:rPr>
        <w:t>──</w:t>
      </w:r>
      <w:r w:rsidRPr="00FB46A2">
        <w:rPr>
          <w:rFonts w:ascii="Consolas" w:eastAsia="Consolas" w:hAnsi="Consolas"/>
          <w:color w:val="1F2937"/>
          <w:sz w:val="18"/>
        </w:rPr>
        <w:t xml:space="preserve"> assets/</w:t>
      </w:r>
    </w:p>
    <w:p w14:paraId="3E5F6043" w14:textId="77777777" w:rsidR="00FB46A2" w:rsidRPr="00FB46A2" w:rsidRDefault="00FB46A2" w:rsidP="00FB46A2">
      <w:pPr>
        <w:keepLines/>
        <w:shd w:val="clear" w:color="auto" w:fill="EAF4EA"/>
        <w:spacing w:after="0" w:line="240" w:lineRule="auto"/>
        <w:ind w:left="317" w:right="144"/>
      </w:pPr>
      <w:r w:rsidRPr="00FB46A2">
        <w:rPr>
          <w:rFonts w:ascii="Consolas" w:eastAsia="Consolas" w:hAnsi="Consolas"/>
          <w:color w:val="1F2937"/>
          <w:sz w:val="18"/>
        </w:rPr>
        <w:t xml:space="preserve">└── </w:t>
      </w:r>
      <w:proofErr w:type="spellStart"/>
      <w:r w:rsidRPr="00FB46A2">
        <w:rPr>
          <w:rFonts w:ascii="Consolas" w:eastAsia="Consolas" w:hAnsi="Consolas"/>
          <w:color w:val="1F2937"/>
          <w:sz w:val="18"/>
        </w:rPr>
        <w:t>favicon.svg</w:t>
      </w:r>
      <w:proofErr w:type="spellEnd"/>
    </w:p>
    <w:p w14:paraId="6BFCB471" w14:textId="77777777" w:rsidR="00FB46A2" w:rsidRPr="00FB46A2" w:rsidRDefault="00FB46A2" w:rsidP="00FB46A2">
      <w:pPr>
        <w:spacing w:after="0"/>
      </w:pPr>
      <w:r w:rsidRPr="00FB46A2">
        <w:t>This is important because Amplify expects index.html to be available at the root of the deployed website.</w:t>
      </w:r>
    </w:p>
    <w:p w14:paraId="58A3458A" w14:textId="77777777" w:rsidR="00FB46A2" w:rsidRPr="00FB46A2" w:rsidRDefault="00FB46A2" w:rsidP="00FB46A2">
      <w:pPr>
        <w:pStyle w:val="Heading2"/>
        <w:pageBreakBefore/>
        <w:spacing w:before="200" w:after="100"/>
      </w:pPr>
      <w:r w:rsidRPr="00FB46A2">
        <w:lastRenderedPageBreak/>
        <w:t>5. Manual AWS Amplify Deployment</w:t>
      </w:r>
    </w:p>
    <w:p w14:paraId="0AAFADF5" w14:textId="77777777" w:rsidR="00FB46A2" w:rsidRPr="00FB46A2" w:rsidRDefault="00FB46A2" w:rsidP="00FB46A2">
      <w:r w:rsidRPr="00FB46A2">
        <w:t>A simple manual deployment procedure is:</w:t>
      </w:r>
    </w:p>
    <w:p w14:paraId="10B135EC" w14:textId="77777777" w:rsidR="00FB46A2" w:rsidRPr="00FB46A2" w:rsidRDefault="00FB46A2" w:rsidP="00FB46A2">
      <w:pPr>
        <w:keepLines/>
        <w:spacing w:after="80"/>
        <w:ind w:left="403" w:hanging="317"/>
      </w:pPr>
      <w:r>
        <w:rPr>
          <w:b/>
        </w:rPr>
        <w:t xml:space="preserve">1. </w:t>
      </w:r>
      <w:r>
        <w:t>Complete and test the dashboard locally.</w:t>
      </w:r>
    </w:p>
    <w:p w14:paraId="796E4EC3" w14:textId="77777777" w:rsidR="00FB46A2" w:rsidRPr="00FB46A2" w:rsidRDefault="00FB46A2" w:rsidP="00FB46A2">
      <w:pPr>
        <w:keepNext/>
        <w:keepLines/>
        <w:spacing w:after="40"/>
        <w:ind w:left="403" w:hanging="317"/>
      </w:pPr>
      <w:r>
        <w:rPr>
          <w:b/>
        </w:rPr>
        <w:t>2. Run the production build:</w:t>
      </w:r>
    </w:p>
    <w:p w14:paraId="17D0793E"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npm.cmd run build</w:t>
      </w:r>
    </w:p>
    <w:p w14:paraId="33C7F04E" w14:textId="77777777" w:rsidR="00FB46A2" w:rsidRPr="00FB46A2" w:rsidRDefault="00FB46A2" w:rsidP="00FB46A2">
      <w:pPr>
        <w:keepLines/>
        <w:spacing w:after="80"/>
        <w:ind w:left="403" w:hanging="317"/>
      </w:pPr>
      <w:r>
        <w:rPr>
          <w:b/>
        </w:rPr>
        <w:t xml:space="preserve">3. </w:t>
      </w:r>
      <w:r>
        <w:t>Open the newly created dist directory.</w:t>
      </w:r>
    </w:p>
    <w:p w14:paraId="185A9D55" w14:textId="77777777" w:rsidR="00FB46A2" w:rsidRPr="00FB46A2" w:rsidRDefault="00FB46A2" w:rsidP="00FB46A2">
      <w:pPr>
        <w:keepLines/>
        <w:spacing w:after="80"/>
        <w:ind w:left="403" w:hanging="317"/>
      </w:pPr>
      <w:r>
        <w:rPr>
          <w:b/>
        </w:rPr>
        <w:t xml:space="preserve">4. </w:t>
      </w:r>
      <w:r>
        <w:t>Select all files and directories inside dist.</w:t>
      </w:r>
    </w:p>
    <w:p w14:paraId="675273CF" w14:textId="77777777" w:rsidR="00FB46A2" w:rsidRPr="00FB46A2" w:rsidRDefault="00FB46A2" w:rsidP="00FB46A2">
      <w:pPr>
        <w:keepLines/>
        <w:spacing w:after="80"/>
        <w:ind w:left="403" w:hanging="317"/>
      </w:pPr>
      <w:r>
        <w:rPr>
          <w:b/>
        </w:rPr>
        <w:t xml:space="preserve">5. </w:t>
      </w:r>
      <w:r>
        <w:t>Compress the selected contents into a ZIP file.</w:t>
      </w:r>
    </w:p>
    <w:p w14:paraId="6131B34D" w14:textId="77777777" w:rsidR="00FB46A2" w:rsidRPr="00FB46A2" w:rsidRDefault="00FB46A2" w:rsidP="00FB46A2">
      <w:pPr>
        <w:keepLines/>
        <w:spacing w:after="80"/>
        <w:ind w:left="403" w:hanging="317"/>
      </w:pPr>
      <w:r>
        <w:rPr>
          <w:b/>
        </w:rPr>
        <w:t xml:space="preserve">6. </w:t>
      </w:r>
      <w:r>
        <w:t>Open the AWS Amplify console.</w:t>
      </w:r>
    </w:p>
    <w:p w14:paraId="4AB8686A" w14:textId="77777777" w:rsidR="00FB46A2" w:rsidRPr="00FB46A2" w:rsidRDefault="00FB46A2" w:rsidP="00FB46A2">
      <w:pPr>
        <w:keepLines/>
        <w:spacing w:after="80"/>
        <w:ind w:left="403" w:hanging="317"/>
      </w:pPr>
      <w:r>
        <w:rPr>
          <w:b/>
        </w:rPr>
        <w:t xml:space="preserve">7. </w:t>
      </w:r>
      <w:r>
        <w:t>Select the Amplify application.</w:t>
      </w:r>
    </w:p>
    <w:p w14:paraId="1F8A8360" w14:textId="77777777" w:rsidR="00FB46A2" w:rsidRPr="00FB46A2" w:rsidRDefault="00FB46A2" w:rsidP="00FB46A2">
      <w:pPr>
        <w:keepLines/>
        <w:spacing w:after="80"/>
        <w:ind w:left="403" w:hanging="317"/>
      </w:pPr>
      <w:r>
        <w:rPr>
          <w:b/>
        </w:rPr>
        <w:t xml:space="preserve">8. </w:t>
      </w:r>
      <w:r>
        <w:t>Select the deployment branch, for example staging.</w:t>
      </w:r>
    </w:p>
    <w:p w14:paraId="1FDEBDB0" w14:textId="77777777" w:rsidR="00FB46A2" w:rsidRPr="00FB46A2" w:rsidRDefault="00FB46A2" w:rsidP="00FB46A2">
      <w:pPr>
        <w:keepLines/>
        <w:spacing w:after="80"/>
        <w:ind w:left="403" w:hanging="317"/>
      </w:pPr>
      <w:r>
        <w:rPr>
          <w:b/>
        </w:rPr>
        <w:t xml:space="preserve">9. </w:t>
      </w:r>
      <w:r>
        <w:t>Upload the new ZIP file.</w:t>
      </w:r>
    </w:p>
    <w:p w14:paraId="3F1FCB2D" w14:textId="77777777" w:rsidR="00FB46A2" w:rsidRPr="00FB46A2" w:rsidRDefault="00FB46A2" w:rsidP="00FB46A2">
      <w:pPr>
        <w:keepLines/>
        <w:spacing w:after="80"/>
        <w:ind w:left="403" w:hanging="317"/>
      </w:pPr>
      <w:r>
        <w:rPr>
          <w:b/>
        </w:rPr>
        <w:t xml:space="preserve">10. </w:t>
      </w:r>
      <w:r>
        <w:t>Allow Amplify to deploy the application.</w:t>
      </w:r>
    </w:p>
    <w:p w14:paraId="41C246B4" w14:textId="77777777" w:rsidR="00FB46A2" w:rsidRPr="00FB46A2" w:rsidRDefault="00FB46A2" w:rsidP="00FB46A2">
      <w:pPr>
        <w:keepLines/>
        <w:spacing w:after="80"/>
        <w:ind w:left="403" w:hanging="317"/>
      </w:pPr>
      <w:r>
        <w:rPr>
          <w:b/>
        </w:rPr>
        <w:t xml:space="preserve">11. </w:t>
      </w:r>
      <w:r>
        <w:t>Open the Amplify HTTPS address and verify the dashboard.</w:t>
      </w:r>
    </w:p>
    <w:p w14:paraId="551F3A8F" w14:textId="77777777" w:rsidR="00FB46A2" w:rsidRPr="00FB46A2" w:rsidRDefault="00FB46A2" w:rsidP="00FB46A2">
      <w:r w:rsidRPr="00FB46A2">
        <w:t>A typical Amplify URL has the form:</w:t>
      </w:r>
    </w:p>
    <w:p w14:paraId="2A16719E"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https://staging.example-id.amplifyapp.com</w:t>
      </w:r>
    </w:p>
    <w:p w14:paraId="3A1182EE" w14:textId="77777777" w:rsidR="00FB46A2" w:rsidRPr="00FB46A2" w:rsidRDefault="00FB46A2" w:rsidP="00FB46A2">
      <w:pPr>
        <w:spacing w:after="0"/>
      </w:pPr>
      <w:r w:rsidRPr="00FB46A2">
        <w:t>AWS Amplify provides HTTPS automatically, which is useful when the dashboard communicates with secure AWS API endpoints.</w:t>
      </w:r>
    </w:p>
    <w:p w14:paraId="4CD8B7B5" w14:textId="77777777" w:rsidR="00FB46A2" w:rsidRPr="00FB46A2" w:rsidRDefault="00FB46A2" w:rsidP="00FB46A2">
      <w:pPr>
        <w:pStyle w:val="Heading2"/>
        <w:spacing w:before="200" w:after="100"/>
      </w:pPr>
      <w:r w:rsidRPr="00FB46A2">
        <w:t>6. Development Versus Production Files</w:t>
      </w:r>
    </w:p>
    <w:p w14:paraId="310C6D07" w14:textId="77777777" w:rsidR="00FB46A2" w:rsidRPr="00FB46A2" w:rsidRDefault="00FB46A2" w:rsidP="00FB46A2">
      <w:r w:rsidRPr="00FB46A2">
        <w:t>The root project index.html should remain the Vite development entry page and normally contains a reference similar to:</w:t>
      </w:r>
    </w:p>
    <w:p w14:paraId="44BF69F4"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&lt;script type="module" </w:t>
      </w:r>
      <w:proofErr w:type="spellStart"/>
      <w:r w:rsidRPr="00FB46A2">
        <w:rPr>
          <w:rFonts w:ascii="Consolas" w:eastAsia="Consolas" w:hAnsi="Consolas"/>
          <w:color w:val="1F2937"/>
          <w:sz w:val="18"/>
        </w:rPr>
        <w:t>src</w:t>
      </w:r>
      <w:proofErr w:type="spellEnd"/>
      <w:r w:rsidRPr="00FB46A2">
        <w:rPr>
          <w:rFonts w:ascii="Consolas" w:eastAsia="Consolas" w:hAnsi="Consolas"/>
          <w:color w:val="1F2937"/>
          <w:sz w:val="18"/>
        </w:rPr>
        <w:t>="/</w:t>
      </w:r>
      <w:proofErr w:type="spellStart"/>
      <w:r w:rsidRPr="00FB46A2">
        <w:rPr>
          <w:rFonts w:ascii="Consolas" w:eastAsia="Consolas" w:hAnsi="Consolas"/>
          <w:color w:val="1F2937"/>
          <w:sz w:val="18"/>
        </w:rPr>
        <w:t>src</w:t>
      </w:r>
      <w:proofErr w:type="spellEnd"/>
      <w:r w:rsidRPr="00FB46A2">
        <w:rPr>
          <w:rFonts w:ascii="Consolas" w:eastAsia="Consolas" w:hAnsi="Consolas"/>
          <w:color w:val="1F2937"/>
          <w:sz w:val="18"/>
        </w:rPr>
        <w:t>/</w:t>
      </w:r>
      <w:proofErr w:type="spellStart"/>
      <w:r w:rsidRPr="00FB46A2">
        <w:rPr>
          <w:rFonts w:ascii="Consolas" w:eastAsia="Consolas" w:hAnsi="Consolas"/>
          <w:color w:val="1F2937"/>
          <w:sz w:val="18"/>
        </w:rPr>
        <w:t>main.jsx</w:t>
      </w:r>
      <w:proofErr w:type="spellEnd"/>
      <w:r w:rsidRPr="00FB46A2">
        <w:rPr>
          <w:rFonts w:ascii="Consolas" w:eastAsia="Consolas" w:hAnsi="Consolas"/>
          <w:color w:val="1F2937"/>
          <w:sz w:val="18"/>
        </w:rPr>
        <w:t>"&gt;&lt;/script&gt;</w:t>
      </w:r>
    </w:p>
    <w:p w14:paraId="7E508942" w14:textId="77777777" w:rsidR="00FB46A2" w:rsidRPr="00FB46A2" w:rsidRDefault="00FB46A2" w:rsidP="00FB46A2">
      <w:pPr>
        <w:spacing w:after="0"/>
      </w:pPr>
      <w:r w:rsidRPr="00FB46A2">
        <w:t xml:space="preserve">The production </w:t>
      </w:r>
      <w:proofErr w:type="spellStart"/>
      <w:r w:rsidRPr="00FB46A2">
        <w:t>dist</w:t>
      </w:r>
      <w:proofErr w:type="spellEnd"/>
      <w:r w:rsidRPr="00FB46A2">
        <w:t xml:space="preserve">/index.html generated by Vite is different. It references compiled JavaScript and CSS files inside the </w:t>
      </w:r>
      <w:proofErr w:type="gramStart"/>
      <w:r w:rsidRPr="00FB46A2">
        <w:t>assets</w:t>
      </w:r>
      <w:proofErr w:type="gramEnd"/>
      <w:r w:rsidRPr="00FB46A2">
        <w:t xml:space="preserve"> directory.</w:t>
      </w:r>
    </w:p>
    <w:p w14:paraId="72AE9E16" w14:textId="77777777" w:rsidR="00FB46A2" w:rsidRPr="00FB46A2" w:rsidRDefault="00FB46A2" w:rsidP="00FB46A2">
      <w:pPr>
        <w:spacing w:after="0"/>
      </w:pPr>
      <w:r w:rsidRPr="00FB46A2">
        <w:t xml:space="preserve">Do not copy the production </w:t>
      </w:r>
      <w:proofErr w:type="spellStart"/>
      <w:r w:rsidRPr="00FB46A2">
        <w:t>dist</w:t>
      </w:r>
      <w:proofErr w:type="spellEnd"/>
      <w:r w:rsidRPr="00FB46A2">
        <w:t>/index.html back over the project's development index.html.</w:t>
      </w:r>
    </w:p>
    <w:p w14:paraId="2FF3AE99" w14:textId="77777777" w:rsidR="00FB46A2" w:rsidRPr="00FB46A2" w:rsidRDefault="00FB46A2" w:rsidP="00FB46A2">
      <w:pPr>
        <w:spacing w:after="0"/>
      </w:pPr>
      <w:r w:rsidRPr="00FB46A2">
        <w:t xml:space="preserve">Doing this can cause the development environment to reference old compiled files instead of </w:t>
      </w:r>
      <w:proofErr w:type="spellStart"/>
      <w:r w:rsidRPr="00FB46A2">
        <w:t>src</w:t>
      </w:r>
      <w:proofErr w:type="spellEnd"/>
      <w:r w:rsidRPr="00FB46A2">
        <w:t>/</w:t>
      </w:r>
      <w:proofErr w:type="spellStart"/>
      <w:r w:rsidRPr="00FB46A2">
        <w:t>main.jsx</w:t>
      </w:r>
      <w:proofErr w:type="spellEnd"/>
      <w:r w:rsidRPr="00FB46A2">
        <w:t>.</w:t>
      </w:r>
    </w:p>
    <w:p w14:paraId="327E001F" w14:textId="77777777" w:rsidR="00FB46A2" w:rsidRPr="00FB46A2" w:rsidRDefault="00FB46A2" w:rsidP="00FB46A2">
      <w:r w:rsidRPr="00FB46A2">
        <w:t>A useful rule is:</w:t>
      </w:r>
    </w:p>
    <w:p w14:paraId="26D76541"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Project root = source files</w:t>
      </w:r>
    </w:p>
    <w:p w14:paraId="305426BC" w14:textId="77777777" w:rsidR="00FB46A2" w:rsidRPr="00FB46A2" w:rsidRDefault="00FB46A2" w:rsidP="00FB46A2">
      <w:pPr>
        <w:keepLines/>
        <w:shd w:val="clear" w:color="auto" w:fill="F3F4F6"/>
        <w:spacing w:after="0" w:line="240" w:lineRule="auto"/>
        <w:ind w:left="317" w:right="144"/>
      </w:pPr>
      <w:proofErr w:type="spellStart"/>
      <w:r w:rsidRPr="00FB46A2">
        <w:rPr>
          <w:rFonts w:ascii="Consolas" w:eastAsia="Consolas" w:hAnsi="Consolas"/>
          <w:color w:val="1F2937"/>
          <w:sz w:val="18"/>
        </w:rPr>
        <w:t>dist</w:t>
      </w:r>
      <w:proofErr w:type="spellEnd"/>
      <w:r w:rsidRPr="00FB46A2">
        <w:rPr>
          <w:rFonts w:ascii="Consolas" w:eastAsia="Consolas" w:hAnsi="Consolas"/>
          <w:color w:val="1F2937"/>
          <w:sz w:val="18"/>
        </w:rPr>
        <w:t>/        = generated production files</w:t>
      </w:r>
    </w:p>
    <w:p w14:paraId="275ED603" w14:textId="77777777" w:rsidR="00FB46A2" w:rsidRPr="00FB46A2" w:rsidRDefault="00FB46A2" w:rsidP="00FB46A2">
      <w:r w:rsidRPr="00FB46A2">
        <w:t xml:space="preserve">The </w:t>
      </w:r>
      <w:proofErr w:type="spellStart"/>
      <w:r w:rsidRPr="00FB46A2">
        <w:t>dist</w:t>
      </w:r>
      <w:proofErr w:type="spellEnd"/>
      <w:r w:rsidRPr="00FB46A2">
        <w:t xml:space="preserve"> directory can always be regenerated by running:</w:t>
      </w:r>
    </w:p>
    <w:p w14:paraId="7C44F126"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npm.cmd run build</w:t>
      </w:r>
    </w:p>
    <w:p w14:paraId="7BE44A9E" w14:textId="77777777" w:rsidR="00FB46A2" w:rsidRPr="00FB46A2" w:rsidRDefault="00FB46A2" w:rsidP="00FB46A2">
      <w:pPr>
        <w:pStyle w:val="Heading2"/>
        <w:pageBreakBefore/>
        <w:spacing w:before="200" w:after="100"/>
      </w:pPr>
      <w:r w:rsidRPr="00FB46A2">
        <w:lastRenderedPageBreak/>
        <w:t>7. Connecting the Dashboard to AWS APIs</w:t>
      </w:r>
    </w:p>
    <w:p w14:paraId="000F8D82" w14:textId="77777777" w:rsidR="00FB46A2" w:rsidRPr="00FB46A2" w:rsidRDefault="00FB46A2" w:rsidP="00FB46A2">
      <w:r w:rsidRPr="00FB46A2">
        <w:t>The React application can communicate with AWS services using HTTPS endpoints.</w:t>
      </w:r>
    </w:p>
    <w:p w14:paraId="6FB45C50" w14:textId="77777777" w:rsidR="00FB46A2" w:rsidRPr="00FB46A2" w:rsidRDefault="00FB46A2" w:rsidP="00FB46A2">
      <w:r w:rsidRPr="00FB46A2">
        <w:t>For example:</w:t>
      </w:r>
    </w:p>
    <w:p w14:paraId="754649B8"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const API_URL =</w:t>
      </w:r>
    </w:p>
    <w:p w14:paraId="24870B9C"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"https://example.execute-api.us-west-2.amazonaws.com/default/example-api";</w:t>
      </w:r>
    </w:p>
    <w:p w14:paraId="6BD52B92" w14:textId="77777777" w:rsidR="00FB46A2" w:rsidRPr="00FB46A2" w:rsidRDefault="00FB46A2" w:rsidP="00FB46A2">
      <w:r w:rsidRPr="00FB46A2">
        <w:t>The dashboard can request telemetry using:</w:t>
      </w:r>
    </w:p>
    <w:p w14:paraId="6BF58050"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const response = await </w:t>
      </w:r>
      <w:proofErr w:type="gramStart"/>
      <w:r w:rsidRPr="00FB46A2">
        <w:rPr>
          <w:rFonts w:ascii="Consolas" w:eastAsia="Consolas" w:hAnsi="Consolas"/>
          <w:color w:val="1F2937"/>
          <w:sz w:val="18"/>
        </w:rPr>
        <w:t>fetch(</w:t>
      </w:r>
      <w:proofErr w:type="gramEnd"/>
    </w:p>
    <w:p w14:paraId="44487C11"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`${API_URL}?</w:t>
      </w:r>
      <w:proofErr w:type="spellStart"/>
      <w:r w:rsidRPr="00FB46A2">
        <w:rPr>
          <w:rFonts w:ascii="Consolas" w:eastAsia="Consolas" w:hAnsi="Consolas"/>
          <w:color w:val="1F2937"/>
          <w:sz w:val="18"/>
        </w:rPr>
        <w:t>imei</w:t>
      </w:r>
      <w:proofErr w:type="spellEnd"/>
      <w:r w:rsidRPr="00FB46A2">
        <w:rPr>
          <w:rFonts w:ascii="Consolas" w:eastAsia="Consolas" w:hAnsi="Consolas"/>
          <w:color w:val="1F2937"/>
          <w:sz w:val="18"/>
        </w:rPr>
        <w:t>=${</w:t>
      </w:r>
      <w:proofErr w:type="spellStart"/>
      <w:r w:rsidRPr="00FB46A2">
        <w:rPr>
          <w:rFonts w:ascii="Consolas" w:eastAsia="Consolas" w:hAnsi="Consolas"/>
          <w:color w:val="1F2937"/>
          <w:sz w:val="18"/>
        </w:rPr>
        <w:t>encodeURIComponent</w:t>
      </w:r>
      <w:proofErr w:type="spellEnd"/>
      <w:r w:rsidRPr="00FB46A2">
        <w:rPr>
          <w:rFonts w:ascii="Consolas" w:eastAsia="Consolas" w:hAnsi="Consolas"/>
          <w:color w:val="1F2937"/>
          <w:sz w:val="18"/>
        </w:rPr>
        <w:t>(</w:t>
      </w:r>
      <w:proofErr w:type="spellStart"/>
      <w:r w:rsidRPr="00FB46A2">
        <w:rPr>
          <w:rFonts w:ascii="Consolas" w:eastAsia="Consolas" w:hAnsi="Consolas"/>
          <w:color w:val="1F2937"/>
          <w:sz w:val="18"/>
        </w:rPr>
        <w:t>selectedImei</w:t>
      </w:r>
      <w:proofErr w:type="spellEnd"/>
      <w:proofErr w:type="gramStart"/>
      <w:r w:rsidRPr="00FB46A2">
        <w:rPr>
          <w:rFonts w:ascii="Consolas" w:eastAsia="Consolas" w:hAnsi="Consolas"/>
          <w:color w:val="1F2937"/>
          <w:sz w:val="18"/>
        </w:rPr>
        <w:t>)}`</w:t>
      </w:r>
      <w:proofErr w:type="gramEnd"/>
    </w:p>
    <w:p w14:paraId="2BCC6D85"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w:t>
      </w:r>
    </w:p>
    <w:p w14:paraId="5C925CE2" w14:textId="77777777" w:rsidR="00FB46A2" w:rsidRPr="00FB46A2" w:rsidRDefault="00FB46A2" w:rsidP="00FB46A2">
      <w:r w:rsidRPr="00FB46A2">
        <w:t>Commands can also be sent through a Lambda Function URL or API Gateway endpoint:</w:t>
      </w:r>
    </w:p>
    <w:p w14:paraId="76023492"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await </w:t>
      </w:r>
      <w:proofErr w:type="gramStart"/>
      <w:r w:rsidRPr="00FB46A2">
        <w:rPr>
          <w:rFonts w:ascii="Consolas" w:eastAsia="Consolas" w:hAnsi="Consolas"/>
          <w:color w:val="1F2937"/>
          <w:sz w:val="18"/>
        </w:rPr>
        <w:t>fetch(</w:t>
      </w:r>
      <w:proofErr w:type="gramEnd"/>
      <w:r w:rsidRPr="00FB46A2">
        <w:rPr>
          <w:rFonts w:ascii="Consolas" w:eastAsia="Consolas" w:hAnsi="Consolas"/>
          <w:color w:val="1F2937"/>
          <w:sz w:val="18"/>
        </w:rPr>
        <w:t>COMMAND_URL, {</w:t>
      </w:r>
    </w:p>
    <w:p w14:paraId="4DA7C983"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method: "POST",</w:t>
      </w:r>
    </w:p>
    <w:p w14:paraId="38EA85D3"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headers: {</w:t>
      </w:r>
    </w:p>
    <w:p w14:paraId="181CC453"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"Content-Type": "application/</w:t>
      </w:r>
      <w:proofErr w:type="spellStart"/>
      <w:r w:rsidRPr="00FB46A2">
        <w:rPr>
          <w:rFonts w:ascii="Consolas" w:eastAsia="Consolas" w:hAnsi="Consolas"/>
          <w:color w:val="1F2937"/>
          <w:sz w:val="18"/>
        </w:rPr>
        <w:t>json</w:t>
      </w:r>
      <w:proofErr w:type="spellEnd"/>
      <w:r w:rsidRPr="00FB46A2">
        <w:rPr>
          <w:rFonts w:ascii="Consolas" w:eastAsia="Consolas" w:hAnsi="Consolas"/>
          <w:color w:val="1F2937"/>
          <w:sz w:val="18"/>
        </w:rPr>
        <w:t>",</w:t>
      </w:r>
    </w:p>
    <w:p w14:paraId="22A4615F"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w:t>
      </w:r>
    </w:p>
    <w:p w14:paraId="17383C5A"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body: </w:t>
      </w:r>
      <w:proofErr w:type="spellStart"/>
      <w:r w:rsidRPr="00FB46A2">
        <w:rPr>
          <w:rFonts w:ascii="Consolas" w:eastAsia="Consolas" w:hAnsi="Consolas"/>
          <w:color w:val="1F2937"/>
          <w:sz w:val="18"/>
        </w:rPr>
        <w:t>JSON.stringify</w:t>
      </w:r>
      <w:proofErr w:type="spellEnd"/>
      <w:r w:rsidRPr="00FB46A2">
        <w:rPr>
          <w:rFonts w:ascii="Consolas" w:eastAsia="Consolas" w:hAnsi="Consolas"/>
          <w:color w:val="1F2937"/>
          <w:sz w:val="18"/>
        </w:rPr>
        <w:t>({</w:t>
      </w:r>
    </w:p>
    <w:p w14:paraId="636FFD11"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w:t>
      </w:r>
      <w:proofErr w:type="spellStart"/>
      <w:r w:rsidRPr="00FB46A2">
        <w:rPr>
          <w:rFonts w:ascii="Consolas" w:eastAsia="Consolas" w:hAnsi="Consolas"/>
          <w:color w:val="1F2937"/>
          <w:sz w:val="18"/>
        </w:rPr>
        <w:t>imei</w:t>
      </w:r>
      <w:proofErr w:type="spellEnd"/>
      <w:r w:rsidRPr="00FB46A2">
        <w:rPr>
          <w:rFonts w:ascii="Consolas" w:eastAsia="Consolas" w:hAnsi="Consolas"/>
          <w:color w:val="1F2937"/>
          <w:sz w:val="18"/>
        </w:rPr>
        <w:t xml:space="preserve">: </w:t>
      </w:r>
      <w:proofErr w:type="spellStart"/>
      <w:r w:rsidRPr="00FB46A2">
        <w:rPr>
          <w:rFonts w:ascii="Consolas" w:eastAsia="Consolas" w:hAnsi="Consolas"/>
          <w:color w:val="1F2937"/>
          <w:sz w:val="18"/>
        </w:rPr>
        <w:t>selectedImei</w:t>
      </w:r>
      <w:proofErr w:type="spellEnd"/>
      <w:r w:rsidRPr="00FB46A2">
        <w:rPr>
          <w:rFonts w:ascii="Consolas" w:eastAsia="Consolas" w:hAnsi="Consolas"/>
          <w:color w:val="1F2937"/>
          <w:sz w:val="18"/>
        </w:rPr>
        <w:t>,</w:t>
      </w:r>
    </w:p>
    <w:p w14:paraId="5A4C741A"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power: 1,</w:t>
      </w:r>
    </w:p>
    <w:p w14:paraId="420EFE1C"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w:t>
      </w:r>
    </w:p>
    <w:p w14:paraId="54374AE4"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w:t>
      </w:r>
    </w:p>
    <w:p w14:paraId="6840FB0C" w14:textId="77777777" w:rsidR="00FB46A2" w:rsidRPr="00FB46A2" w:rsidRDefault="00FB46A2" w:rsidP="00FB46A2">
      <w:r w:rsidRPr="00FB46A2">
        <w:t>The web dashboard should not contain AWS access keys or database credentials.</w:t>
      </w:r>
    </w:p>
    <w:p w14:paraId="1FEBDC9E" w14:textId="77777777" w:rsidR="00FB46A2" w:rsidRPr="00FB46A2" w:rsidRDefault="00FB46A2" w:rsidP="00FB46A2">
      <w:r w:rsidRPr="00FB46A2">
        <w:t>The browser should communicate only with controlled HTTPS APIs.</w:t>
      </w:r>
    </w:p>
    <w:p w14:paraId="367B6A66" w14:textId="77777777" w:rsidR="00FB46A2" w:rsidRPr="00FB46A2" w:rsidRDefault="00FB46A2" w:rsidP="00FB46A2">
      <w:pPr>
        <w:pStyle w:val="Heading2"/>
        <w:spacing w:before="200" w:after="100"/>
      </w:pPr>
      <w:r w:rsidRPr="00FB46A2">
        <w:t>8. CORS Considerations</w:t>
      </w:r>
    </w:p>
    <w:p w14:paraId="37AD8C18" w14:textId="77777777" w:rsidR="00FB46A2" w:rsidRPr="00FB46A2" w:rsidRDefault="00FB46A2" w:rsidP="00FB46A2">
      <w:r w:rsidRPr="00FB46A2">
        <w:t xml:space="preserve">When a web application hosted by Amplify calls API Gateway, Lambda Function URLs, or another web API, the backend may need appropriate </w:t>
      </w:r>
      <w:r w:rsidRPr="00FB46A2">
        <w:rPr>
          <w:b/>
          <w:bCs/>
        </w:rPr>
        <w:t>CORS</w:t>
      </w:r>
      <w:r w:rsidRPr="00FB46A2">
        <w:t xml:space="preserve"> configuration.</w:t>
      </w:r>
    </w:p>
    <w:p w14:paraId="17E441AC" w14:textId="77777777" w:rsidR="00FB46A2" w:rsidRPr="00FB46A2" w:rsidRDefault="00FB46A2" w:rsidP="00FB46A2">
      <w:r w:rsidRPr="00FB46A2">
        <w:t>Typical allowed methods may include:</w:t>
      </w:r>
    </w:p>
    <w:p w14:paraId="2AB82BDE"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GET</w:t>
      </w:r>
    </w:p>
    <w:p w14:paraId="7677A8F4"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POST</w:t>
      </w:r>
    </w:p>
    <w:p w14:paraId="67999984"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OPTIONS</w:t>
      </w:r>
    </w:p>
    <w:p w14:paraId="0AA346FB" w14:textId="77777777" w:rsidR="00FB46A2" w:rsidRPr="00FB46A2" w:rsidRDefault="00FB46A2" w:rsidP="00FB46A2">
      <w:r w:rsidRPr="00FB46A2">
        <w:t>Typical headers include:</w:t>
      </w:r>
    </w:p>
    <w:p w14:paraId="34E6BF7C"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Content-Type</w:t>
      </w:r>
    </w:p>
    <w:p w14:paraId="134CC9A6" w14:textId="77777777" w:rsidR="00FB46A2" w:rsidRPr="00FB46A2" w:rsidRDefault="00FB46A2" w:rsidP="00FB46A2">
      <w:r w:rsidRPr="00FB46A2">
        <w:t>During development, the API may receive requests from:</w:t>
      </w:r>
    </w:p>
    <w:p w14:paraId="03E0915E"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http://localhost:5173</w:t>
      </w:r>
    </w:p>
    <w:p w14:paraId="59356F21" w14:textId="77777777" w:rsidR="00FB46A2" w:rsidRPr="00FB46A2" w:rsidRDefault="00FB46A2" w:rsidP="00FB46A2">
      <w:r w:rsidRPr="00FB46A2">
        <w:t>After deployment, requests originate from the Amplify domain.</w:t>
      </w:r>
    </w:p>
    <w:p w14:paraId="71F536BA" w14:textId="77777777" w:rsidR="00FB46A2" w:rsidRPr="00FB46A2" w:rsidRDefault="00FB46A2" w:rsidP="00FB46A2">
      <w:r w:rsidRPr="00FB46A2">
        <w:t>If the website loads correctly but API calls fail only after deployment, CORS should be one of the first items checked.</w:t>
      </w:r>
    </w:p>
    <w:p w14:paraId="6741736E" w14:textId="77777777" w:rsidR="00FB46A2" w:rsidRPr="00FB46A2" w:rsidRDefault="00FB46A2" w:rsidP="00FB46A2">
      <w:r w:rsidRPr="00FB46A2">
        <w:t>Browser developer tools can usually reveal CORS errors immediately.</w:t>
      </w:r>
    </w:p>
    <w:p w14:paraId="54F63886" w14:textId="77777777" w:rsidR="00FB46A2" w:rsidRPr="00FB46A2" w:rsidRDefault="00FB46A2" w:rsidP="00FB46A2">
      <w:pPr>
        <w:pStyle w:val="Heading2"/>
        <w:spacing w:before="200" w:after="100"/>
      </w:pPr>
      <w:r w:rsidRPr="00FB46A2">
        <w:t>9. Browser Developer Tools</w:t>
      </w:r>
    </w:p>
    <w:p w14:paraId="04E3464C" w14:textId="77777777" w:rsidR="00FB46A2" w:rsidRPr="00FB46A2" w:rsidRDefault="00FB46A2" w:rsidP="00FB46A2">
      <w:r w:rsidRPr="00FB46A2">
        <w:t>Modern browsers provide useful debugging tools.</w:t>
      </w:r>
    </w:p>
    <w:p w14:paraId="1E0C8E61" w14:textId="77777777" w:rsidR="00FB46A2" w:rsidRPr="00FB46A2" w:rsidRDefault="00FB46A2" w:rsidP="00FB46A2">
      <w:r w:rsidRPr="00FB46A2">
        <w:t>Press:</w:t>
      </w:r>
    </w:p>
    <w:p w14:paraId="62BEDEA0"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F12</w:t>
      </w:r>
    </w:p>
    <w:p w14:paraId="4F6F9397" w14:textId="77777777" w:rsidR="00FB46A2" w:rsidRPr="00FB46A2" w:rsidRDefault="00FB46A2" w:rsidP="00FB46A2">
      <w:r w:rsidRPr="00FB46A2">
        <w:t>or open:</w:t>
      </w:r>
    </w:p>
    <w:p w14:paraId="067DDE2D"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Developer Tools</w:t>
      </w:r>
    </w:p>
    <w:p w14:paraId="25C1216B" w14:textId="77777777" w:rsidR="00FB46A2" w:rsidRPr="00FB46A2" w:rsidRDefault="00FB46A2" w:rsidP="00FB46A2">
      <w:r w:rsidRPr="00FB46A2">
        <w:t>Useful areas include:</w:t>
      </w:r>
    </w:p>
    <w:p w14:paraId="7D2BBAC4" w14:textId="77777777" w:rsidR="00FB46A2" w:rsidRPr="00FB46A2" w:rsidRDefault="00FB46A2" w:rsidP="00FB46A2">
      <w:pPr>
        <w:pStyle w:val="Heading3"/>
        <w:spacing w:before="100" w:after="40"/>
      </w:pPr>
      <w:r w:rsidRPr="00FB46A2">
        <w:t>Console</w:t>
      </w:r>
    </w:p>
    <w:p w14:paraId="11A8FA8D" w14:textId="77777777" w:rsidR="00FB46A2" w:rsidRPr="00FB46A2" w:rsidRDefault="00FB46A2" w:rsidP="00FB46A2">
      <w:r w:rsidRPr="00FB46A2">
        <w:t>Shows JavaScript errors such as:</w:t>
      </w:r>
    </w:p>
    <w:p w14:paraId="1AA0A4C1"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lastRenderedPageBreak/>
        <w:t>Failed to fetch</w:t>
      </w:r>
    </w:p>
    <w:p w14:paraId="1FDD3610" w14:textId="77777777" w:rsidR="00FB46A2" w:rsidRPr="00FB46A2" w:rsidRDefault="00FB46A2" w:rsidP="00FB46A2">
      <w:r w:rsidRPr="00FB46A2">
        <w:t>or application exceptions.</w:t>
      </w:r>
    </w:p>
    <w:p w14:paraId="046FD543" w14:textId="77777777" w:rsidR="00FB46A2" w:rsidRPr="00FB46A2" w:rsidRDefault="00FB46A2" w:rsidP="00FB46A2">
      <w:pPr>
        <w:pStyle w:val="Heading3"/>
        <w:spacing w:before="100" w:after="40"/>
      </w:pPr>
      <w:r w:rsidRPr="00FB46A2">
        <w:t>Network</w:t>
      </w:r>
    </w:p>
    <w:p w14:paraId="51552FD3" w14:textId="77777777" w:rsidR="00FB46A2" w:rsidRPr="00FB46A2" w:rsidRDefault="00FB46A2" w:rsidP="00FB46A2">
      <w:r w:rsidRPr="00FB46A2">
        <w:t>Shows each API request and its HTTP response status.</w:t>
      </w:r>
    </w:p>
    <w:p w14:paraId="4C188C3E" w14:textId="77777777" w:rsidR="00FB46A2" w:rsidRPr="00FB46A2" w:rsidRDefault="00FB46A2" w:rsidP="00FB46A2">
      <w:r w:rsidRPr="00FB46A2">
        <w:t>Useful status codes include:</w:t>
      </w:r>
    </w:p>
    <w:p w14:paraId="64C8F126" w14:textId="77777777" w:rsidR="00FB46A2" w:rsidRPr="00FB46A2" w:rsidRDefault="00FB46A2" w:rsidP="00FB46A2">
      <w:pPr>
        <w:keepLines/>
        <w:shd w:val="clear" w:color="auto" w:fill="F3F4F6"/>
        <w:spacing w:after="0" w:line="240" w:lineRule="auto"/>
        <w:ind w:left="317" w:right="144"/>
      </w:pPr>
      <w:proofErr w:type="gramStart"/>
      <w:r w:rsidRPr="00FB46A2">
        <w:rPr>
          <w:rFonts w:ascii="Consolas" w:eastAsia="Consolas" w:hAnsi="Consolas"/>
          <w:color w:val="1F2937"/>
          <w:sz w:val="18"/>
        </w:rPr>
        <w:t>200  Success</w:t>
      </w:r>
      <w:proofErr w:type="gramEnd"/>
    </w:p>
    <w:p w14:paraId="0BD83BB7" w14:textId="77777777" w:rsidR="00FB46A2" w:rsidRPr="00FB46A2" w:rsidRDefault="00FB46A2" w:rsidP="00FB46A2">
      <w:pPr>
        <w:keepLines/>
        <w:shd w:val="clear" w:color="auto" w:fill="F3F4F6"/>
        <w:spacing w:after="0" w:line="240" w:lineRule="auto"/>
        <w:ind w:left="317" w:right="144"/>
      </w:pPr>
      <w:proofErr w:type="gramStart"/>
      <w:r w:rsidRPr="00FB46A2">
        <w:rPr>
          <w:rFonts w:ascii="Consolas" w:eastAsia="Consolas" w:hAnsi="Consolas"/>
          <w:color w:val="1F2937"/>
          <w:sz w:val="18"/>
        </w:rPr>
        <w:t>400  Invalid</w:t>
      </w:r>
      <w:proofErr w:type="gramEnd"/>
      <w:r w:rsidRPr="00FB46A2">
        <w:rPr>
          <w:rFonts w:ascii="Consolas" w:eastAsia="Consolas" w:hAnsi="Consolas"/>
          <w:color w:val="1F2937"/>
          <w:sz w:val="18"/>
        </w:rPr>
        <w:t xml:space="preserve"> request</w:t>
      </w:r>
    </w:p>
    <w:p w14:paraId="01778718" w14:textId="77777777" w:rsidR="00FB46A2" w:rsidRPr="00FB46A2" w:rsidRDefault="00FB46A2" w:rsidP="00FB46A2">
      <w:pPr>
        <w:keepLines/>
        <w:shd w:val="clear" w:color="auto" w:fill="F3F4F6"/>
        <w:spacing w:after="0" w:line="240" w:lineRule="auto"/>
        <w:ind w:left="317" w:right="144"/>
      </w:pPr>
      <w:proofErr w:type="gramStart"/>
      <w:r w:rsidRPr="00FB46A2">
        <w:rPr>
          <w:rFonts w:ascii="Consolas" w:eastAsia="Consolas" w:hAnsi="Consolas"/>
          <w:color w:val="1F2937"/>
          <w:sz w:val="18"/>
        </w:rPr>
        <w:t>403  Permission</w:t>
      </w:r>
      <w:proofErr w:type="gramEnd"/>
      <w:r w:rsidRPr="00FB46A2">
        <w:rPr>
          <w:rFonts w:ascii="Consolas" w:eastAsia="Consolas" w:hAnsi="Consolas"/>
          <w:color w:val="1F2937"/>
          <w:sz w:val="18"/>
        </w:rPr>
        <w:t xml:space="preserve"> or CORS problem</w:t>
      </w:r>
    </w:p>
    <w:p w14:paraId="61864C41" w14:textId="77777777" w:rsidR="00FB46A2" w:rsidRPr="00FB46A2" w:rsidRDefault="00FB46A2" w:rsidP="00FB46A2">
      <w:pPr>
        <w:keepLines/>
        <w:shd w:val="clear" w:color="auto" w:fill="F3F4F6"/>
        <w:spacing w:after="0" w:line="240" w:lineRule="auto"/>
        <w:ind w:left="317" w:right="144"/>
      </w:pPr>
      <w:proofErr w:type="gramStart"/>
      <w:r w:rsidRPr="00FB46A2">
        <w:rPr>
          <w:rFonts w:ascii="Consolas" w:eastAsia="Consolas" w:hAnsi="Consolas"/>
          <w:color w:val="1F2937"/>
          <w:sz w:val="18"/>
        </w:rPr>
        <w:t>404  Resource</w:t>
      </w:r>
      <w:proofErr w:type="gramEnd"/>
      <w:r w:rsidRPr="00FB46A2">
        <w:rPr>
          <w:rFonts w:ascii="Consolas" w:eastAsia="Consolas" w:hAnsi="Consolas"/>
          <w:color w:val="1F2937"/>
          <w:sz w:val="18"/>
        </w:rPr>
        <w:t xml:space="preserve"> not found</w:t>
      </w:r>
    </w:p>
    <w:p w14:paraId="78283DB7" w14:textId="77777777" w:rsidR="00FB46A2" w:rsidRPr="00FB46A2" w:rsidRDefault="00FB46A2" w:rsidP="00FB46A2">
      <w:pPr>
        <w:keepLines/>
        <w:shd w:val="clear" w:color="auto" w:fill="F3F4F6"/>
        <w:spacing w:after="0" w:line="240" w:lineRule="auto"/>
        <w:ind w:left="317" w:right="144"/>
      </w:pPr>
      <w:proofErr w:type="gramStart"/>
      <w:r w:rsidRPr="00FB46A2">
        <w:rPr>
          <w:rFonts w:ascii="Consolas" w:eastAsia="Consolas" w:hAnsi="Consolas"/>
          <w:color w:val="1F2937"/>
          <w:sz w:val="18"/>
        </w:rPr>
        <w:t>500  Backend</w:t>
      </w:r>
      <w:proofErr w:type="gramEnd"/>
      <w:r w:rsidRPr="00FB46A2">
        <w:rPr>
          <w:rFonts w:ascii="Consolas" w:eastAsia="Consolas" w:hAnsi="Consolas"/>
          <w:color w:val="1F2937"/>
          <w:sz w:val="18"/>
        </w:rPr>
        <w:t xml:space="preserve"> error</w:t>
      </w:r>
    </w:p>
    <w:p w14:paraId="3AD4948F" w14:textId="77777777" w:rsidR="00FB46A2" w:rsidRPr="00FB46A2" w:rsidRDefault="00FB46A2" w:rsidP="00FB46A2">
      <w:r w:rsidRPr="00FB46A2">
        <w:t>The Network panel is often the fastest way to determine whether a problem exists in the web interface or the backend API.</w:t>
      </w:r>
    </w:p>
    <w:p w14:paraId="08540E31" w14:textId="77777777" w:rsidR="00FB46A2" w:rsidRPr="00FB46A2" w:rsidRDefault="00FB46A2" w:rsidP="00FB46A2">
      <w:pPr>
        <w:pStyle w:val="Heading2"/>
        <w:spacing w:before="200" w:after="100"/>
      </w:pPr>
      <w:r w:rsidRPr="00FB46A2">
        <w:t>10. Responsive Mobile Design</w:t>
      </w:r>
    </w:p>
    <w:p w14:paraId="1BB111EB" w14:textId="77777777" w:rsidR="00FB46A2" w:rsidRPr="00FB46A2" w:rsidRDefault="00FB46A2" w:rsidP="00FB46A2">
      <w:r w:rsidRPr="00FB46A2">
        <w:t>IoT dashboards are often viewed from phones while working near the physical device.</w:t>
      </w:r>
    </w:p>
    <w:p w14:paraId="73092CF9" w14:textId="77777777" w:rsidR="00FB46A2" w:rsidRPr="00FB46A2" w:rsidRDefault="00FB46A2" w:rsidP="00FB46A2">
      <w:r w:rsidRPr="00FB46A2">
        <w:t>CSS media queries can adapt the layout for narrow screens:</w:t>
      </w:r>
    </w:p>
    <w:p w14:paraId="420F4D09"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@media (max-width: 600px) {</w:t>
      </w:r>
    </w:p>
    <w:p w14:paraId="600B206B"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w:t>
      </w:r>
      <w:proofErr w:type="gramStart"/>
      <w:r w:rsidRPr="00FB46A2">
        <w:rPr>
          <w:rFonts w:ascii="Consolas" w:eastAsia="Consolas" w:hAnsi="Consolas"/>
          <w:color w:val="1F2937"/>
          <w:sz w:val="18"/>
        </w:rPr>
        <w:t>.control</w:t>
      </w:r>
      <w:proofErr w:type="gramEnd"/>
      <w:r w:rsidRPr="00FB46A2">
        <w:rPr>
          <w:rFonts w:ascii="Consolas" w:eastAsia="Consolas" w:hAnsi="Consolas"/>
          <w:color w:val="1F2937"/>
          <w:sz w:val="18"/>
        </w:rPr>
        <w:t>-row {</w:t>
      </w:r>
    </w:p>
    <w:p w14:paraId="25E79405"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grid-template-columns: </w:t>
      </w:r>
      <w:proofErr w:type="gramStart"/>
      <w:r w:rsidRPr="00FB46A2">
        <w:rPr>
          <w:rFonts w:ascii="Consolas" w:eastAsia="Consolas" w:hAnsi="Consolas"/>
          <w:color w:val="1F2937"/>
          <w:sz w:val="18"/>
        </w:rPr>
        <w:t>repeat(</w:t>
      </w:r>
      <w:proofErr w:type="gramEnd"/>
      <w:r w:rsidRPr="00FB46A2">
        <w:rPr>
          <w:rFonts w:ascii="Consolas" w:eastAsia="Consolas" w:hAnsi="Consolas"/>
          <w:color w:val="1F2937"/>
          <w:sz w:val="18"/>
        </w:rPr>
        <w:t xml:space="preserve">3, </w:t>
      </w:r>
      <w:proofErr w:type="gramStart"/>
      <w:r w:rsidRPr="00FB46A2">
        <w:rPr>
          <w:rFonts w:ascii="Consolas" w:eastAsia="Consolas" w:hAnsi="Consolas"/>
          <w:color w:val="1F2937"/>
          <w:sz w:val="18"/>
        </w:rPr>
        <w:t>minmax(</w:t>
      </w:r>
      <w:proofErr w:type="gramEnd"/>
      <w:r w:rsidRPr="00FB46A2">
        <w:rPr>
          <w:rFonts w:ascii="Consolas" w:eastAsia="Consolas" w:hAnsi="Consolas"/>
          <w:color w:val="1F2937"/>
          <w:sz w:val="18"/>
        </w:rPr>
        <w:t>0, 1fr));</w:t>
      </w:r>
    </w:p>
    <w:p w14:paraId="402653EA"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gap: 6px;</w:t>
      </w:r>
    </w:p>
    <w:p w14:paraId="196E1885"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w:t>
      </w:r>
    </w:p>
    <w:p w14:paraId="2FAF57FF" w14:textId="77777777" w:rsidR="00FB46A2" w:rsidRPr="00FB46A2" w:rsidRDefault="00FB46A2" w:rsidP="00FB46A2">
      <w:pPr>
        <w:keepLines/>
        <w:shd w:val="clear" w:color="auto" w:fill="F3F4F6"/>
        <w:spacing w:after="0" w:line="240" w:lineRule="auto"/>
        <w:ind w:left="317" w:right="144"/>
      </w:pPr>
    </w:p>
    <w:p w14:paraId="74CF9585"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w:t>
      </w:r>
      <w:proofErr w:type="gramStart"/>
      <w:r w:rsidRPr="00FB46A2">
        <w:rPr>
          <w:rFonts w:ascii="Consolas" w:eastAsia="Consolas" w:hAnsi="Consolas"/>
          <w:color w:val="1F2937"/>
          <w:sz w:val="18"/>
        </w:rPr>
        <w:t>.bottom</w:t>
      </w:r>
      <w:proofErr w:type="gramEnd"/>
      <w:r w:rsidRPr="00FB46A2">
        <w:rPr>
          <w:rFonts w:ascii="Consolas" w:eastAsia="Consolas" w:hAnsi="Consolas"/>
          <w:color w:val="1F2937"/>
          <w:sz w:val="18"/>
        </w:rPr>
        <w:t>-row {</w:t>
      </w:r>
    </w:p>
    <w:p w14:paraId="5AA7FEE2"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grid-template-columns: </w:t>
      </w:r>
      <w:proofErr w:type="gramStart"/>
      <w:r w:rsidRPr="00FB46A2">
        <w:rPr>
          <w:rFonts w:ascii="Consolas" w:eastAsia="Consolas" w:hAnsi="Consolas"/>
          <w:color w:val="1F2937"/>
          <w:sz w:val="18"/>
        </w:rPr>
        <w:t>repeat(</w:t>
      </w:r>
      <w:proofErr w:type="gramEnd"/>
      <w:r w:rsidRPr="00FB46A2">
        <w:rPr>
          <w:rFonts w:ascii="Consolas" w:eastAsia="Consolas" w:hAnsi="Consolas"/>
          <w:color w:val="1F2937"/>
          <w:sz w:val="18"/>
        </w:rPr>
        <w:t xml:space="preserve">2, </w:t>
      </w:r>
      <w:proofErr w:type="gramStart"/>
      <w:r w:rsidRPr="00FB46A2">
        <w:rPr>
          <w:rFonts w:ascii="Consolas" w:eastAsia="Consolas" w:hAnsi="Consolas"/>
          <w:color w:val="1F2937"/>
          <w:sz w:val="18"/>
        </w:rPr>
        <w:t>minmax(</w:t>
      </w:r>
      <w:proofErr w:type="gramEnd"/>
      <w:r w:rsidRPr="00FB46A2">
        <w:rPr>
          <w:rFonts w:ascii="Consolas" w:eastAsia="Consolas" w:hAnsi="Consolas"/>
          <w:color w:val="1F2937"/>
          <w:sz w:val="18"/>
        </w:rPr>
        <w:t>0, 1fr));</w:t>
      </w:r>
    </w:p>
    <w:p w14:paraId="79EA0FC5"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gap: 6px;</w:t>
      </w:r>
    </w:p>
    <w:p w14:paraId="236BF972"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  }</w:t>
      </w:r>
    </w:p>
    <w:p w14:paraId="004D4E14"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w:t>
      </w:r>
    </w:p>
    <w:p w14:paraId="30B90991" w14:textId="77777777" w:rsidR="00FB46A2" w:rsidRPr="00FB46A2" w:rsidRDefault="00FB46A2" w:rsidP="00FB46A2">
      <w:r w:rsidRPr="00FB46A2">
        <w:t>The use of:</w:t>
      </w:r>
    </w:p>
    <w:p w14:paraId="45B0D146" w14:textId="77777777" w:rsidR="00FB46A2" w:rsidRPr="00FB46A2" w:rsidRDefault="00FB46A2" w:rsidP="00FB46A2">
      <w:pPr>
        <w:keepLines/>
        <w:shd w:val="clear" w:color="auto" w:fill="F3F4F6"/>
        <w:spacing w:after="0" w:line="240" w:lineRule="auto"/>
        <w:ind w:left="317" w:right="144"/>
      </w:pPr>
      <w:proofErr w:type="gramStart"/>
      <w:r w:rsidRPr="00FB46A2">
        <w:rPr>
          <w:rFonts w:ascii="Consolas" w:eastAsia="Consolas" w:hAnsi="Consolas"/>
          <w:color w:val="1F2937"/>
          <w:sz w:val="18"/>
        </w:rPr>
        <w:t>minmax(</w:t>
      </w:r>
      <w:proofErr w:type="gramEnd"/>
      <w:r w:rsidRPr="00FB46A2">
        <w:rPr>
          <w:rFonts w:ascii="Consolas" w:eastAsia="Consolas" w:hAnsi="Consolas"/>
          <w:color w:val="1F2937"/>
          <w:sz w:val="18"/>
        </w:rPr>
        <w:t>0, 1fr)</w:t>
      </w:r>
    </w:p>
    <w:p w14:paraId="2B594B3D" w14:textId="77777777" w:rsidR="00FB46A2" w:rsidRPr="00FB46A2" w:rsidRDefault="00FB46A2" w:rsidP="00FB46A2">
      <w:r w:rsidRPr="00FB46A2">
        <w:t>is particularly useful because it allows grid columns to shrink properly on small displays.</w:t>
      </w:r>
    </w:p>
    <w:p w14:paraId="1BA830B7" w14:textId="77777777" w:rsidR="00FB46A2" w:rsidRPr="00FB46A2" w:rsidRDefault="00FB46A2" w:rsidP="00FB46A2">
      <w:r w:rsidRPr="00FB46A2">
        <w:t>Native HTML controls such as:</w:t>
      </w:r>
    </w:p>
    <w:p w14:paraId="1E618FE2"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&lt;select&gt;</w:t>
      </w:r>
    </w:p>
    <w:p w14:paraId="1FD99BCF" w14:textId="77777777" w:rsidR="00FB46A2" w:rsidRPr="00FB46A2" w:rsidRDefault="00FB46A2" w:rsidP="00FB46A2">
      <w:r w:rsidRPr="00FB46A2">
        <w:t>are also useful on mobile devices because Android and iOS automatically provide touch-friendly selection interfaces.</w:t>
      </w:r>
    </w:p>
    <w:p w14:paraId="7A3B0B58" w14:textId="77777777" w:rsidR="00FB46A2" w:rsidRPr="00FB46A2" w:rsidRDefault="00FB46A2" w:rsidP="00FB46A2">
      <w:pPr>
        <w:pStyle w:val="Heading2"/>
        <w:pageBreakBefore/>
        <w:spacing w:before="200" w:after="100"/>
      </w:pPr>
      <w:r w:rsidRPr="00FB46A2">
        <w:lastRenderedPageBreak/>
        <w:t>11. Recommended Deployment Workflow</w:t>
      </w:r>
    </w:p>
    <w:p w14:paraId="462F232F" w14:textId="77777777" w:rsidR="00FB46A2" w:rsidRPr="00FB46A2" w:rsidRDefault="00FB46A2" w:rsidP="00FB46A2">
      <w:r w:rsidRPr="00FB46A2">
        <w:t>A simple and reliable development cycle is:</w:t>
      </w:r>
    </w:p>
    <w:p w14:paraId="1965916D"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Edit source</w:t>
      </w:r>
    </w:p>
    <w:p w14:paraId="6888C3C8"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 xml:space="preserve">   ↓</w:t>
      </w:r>
    </w:p>
    <w:p w14:paraId="61CBD0E8"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Test locally</w:t>
      </w:r>
    </w:p>
    <w:p w14:paraId="631A3AC8"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 xml:space="preserve">   ↓</w:t>
      </w:r>
    </w:p>
    <w:p w14:paraId="004DF715"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npm.cmd run build</w:t>
      </w:r>
    </w:p>
    <w:p w14:paraId="4A0C8DBC"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 xml:space="preserve">   ↓</w:t>
      </w:r>
    </w:p>
    <w:p w14:paraId="5EA64C79"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Test production build if necessary</w:t>
      </w:r>
    </w:p>
    <w:p w14:paraId="2CD0AAC1"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 xml:space="preserve">   ↓</w:t>
      </w:r>
    </w:p>
    <w:p w14:paraId="5C337E0F"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 xml:space="preserve">ZIP contents of </w:t>
      </w:r>
      <w:proofErr w:type="spellStart"/>
      <w:r w:rsidRPr="00FB46A2">
        <w:rPr>
          <w:rFonts w:ascii="Consolas" w:eastAsia="Consolas" w:hAnsi="Consolas"/>
          <w:color w:val="1F2937"/>
        </w:rPr>
        <w:t>dist</w:t>
      </w:r>
      <w:proofErr w:type="spellEnd"/>
    </w:p>
    <w:p w14:paraId="3E77FE62"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 xml:space="preserve">   ↓</w:t>
      </w:r>
    </w:p>
    <w:p w14:paraId="1C66D5E3"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Upload to Amplify</w:t>
      </w:r>
    </w:p>
    <w:p w14:paraId="3028289A"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 xml:space="preserve">   ↓</w:t>
      </w:r>
    </w:p>
    <w:p w14:paraId="0FAA6C32"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Test Amplify URL</w:t>
      </w:r>
    </w:p>
    <w:p w14:paraId="1805823F"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 xml:space="preserve">   ↓</w:t>
      </w:r>
    </w:p>
    <w:p w14:paraId="26627AB0"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rPr>
        <w:t>Test from phone</w:t>
      </w:r>
    </w:p>
    <w:p w14:paraId="2B097693" w14:textId="77777777" w:rsidR="00FB46A2" w:rsidRPr="00FB46A2" w:rsidRDefault="00FB46A2" w:rsidP="00FB46A2">
      <w:r w:rsidRPr="00FB46A2">
        <w:t>Testing from both a desktop browser and a phone is recommended because responsive layout problems may not appear on a desktop screen.</w:t>
      </w:r>
    </w:p>
    <w:p w14:paraId="2516A791" w14:textId="77777777" w:rsidR="00FB46A2" w:rsidRPr="00FB46A2" w:rsidRDefault="00FB46A2" w:rsidP="00FB46A2">
      <w:pPr>
        <w:pStyle w:val="Heading2"/>
        <w:spacing w:before="200" w:after="100"/>
      </w:pPr>
      <w:r w:rsidRPr="00FB46A2">
        <w:t>12. Git Source Control</w:t>
      </w:r>
    </w:p>
    <w:p w14:paraId="7127280F" w14:textId="77777777" w:rsidR="00FB46A2" w:rsidRPr="00FB46A2" w:rsidRDefault="00FB46A2" w:rsidP="00FB46A2">
      <w:r w:rsidRPr="00FB46A2">
        <w:t>Before significant changes, save a known-good version in Git.</w:t>
      </w:r>
    </w:p>
    <w:p w14:paraId="0638C51C" w14:textId="77777777" w:rsidR="00FB46A2" w:rsidRPr="00FB46A2" w:rsidRDefault="00FB46A2" w:rsidP="00FB46A2">
      <w:r w:rsidRPr="00FB46A2">
        <w:t>Useful commands include:</w:t>
      </w:r>
    </w:p>
    <w:p w14:paraId="4AEE67D0"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git status</w:t>
      </w:r>
    </w:p>
    <w:p w14:paraId="37116995" w14:textId="77777777" w:rsidR="00FB46A2" w:rsidRPr="00FB46A2" w:rsidRDefault="00FB46A2" w:rsidP="00FB46A2">
      <w:r w:rsidRPr="00FB46A2">
        <w:t>Review modified files before staging them.</w:t>
      </w:r>
    </w:p>
    <w:p w14:paraId="320C5CDC" w14:textId="77777777" w:rsidR="00FB46A2" w:rsidRPr="00FB46A2" w:rsidRDefault="00FB46A2" w:rsidP="00FB46A2">
      <w:r w:rsidRPr="00FB46A2">
        <w:t>Stage specific files:</w:t>
      </w:r>
    </w:p>
    <w:p w14:paraId="1F5334B2"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git add </w:t>
      </w:r>
      <w:proofErr w:type="spellStart"/>
      <w:r w:rsidRPr="00FB46A2">
        <w:rPr>
          <w:rFonts w:ascii="Consolas" w:eastAsia="Consolas" w:hAnsi="Consolas"/>
          <w:color w:val="1F2937"/>
          <w:sz w:val="18"/>
        </w:rPr>
        <w:t>src</w:t>
      </w:r>
      <w:proofErr w:type="spellEnd"/>
      <w:r w:rsidRPr="00FB46A2">
        <w:rPr>
          <w:rFonts w:ascii="Consolas" w:eastAsia="Consolas" w:hAnsi="Consolas"/>
          <w:color w:val="1F2937"/>
          <w:sz w:val="18"/>
        </w:rPr>
        <w:t>/</w:t>
      </w:r>
      <w:proofErr w:type="spellStart"/>
      <w:r w:rsidRPr="00FB46A2">
        <w:rPr>
          <w:rFonts w:ascii="Consolas" w:eastAsia="Consolas" w:hAnsi="Consolas"/>
          <w:color w:val="1F2937"/>
          <w:sz w:val="18"/>
        </w:rPr>
        <w:t>App.jsx</w:t>
      </w:r>
      <w:proofErr w:type="spellEnd"/>
      <w:r w:rsidRPr="00FB46A2">
        <w:rPr>
          <w:rFonts w:ascii="Consolas" w:eastAsia="Consolas" w:hAnsi="Consolas"/>
          <w:color w:val="1F2937"/>
          <w:sz w:val="18"/>
        </w:rPr>
        <w:t xml:space="preserve"> </w:t>
      </w:r>
      <w:proofErr w:type="spellStart"/>
      <w:r w:rsidRPr="00FB46A2">
        <w:rPr>
          <w:rFonts w:ascii="Consolas" w:eastAsia="Consolas" w:hAnsi="Consolas"/>
          <w:color w:val="1F2937"/>
          <w:sz w:val="18"/>
        </w:rPr>
        <w:t>src</w:t>
      </w:r>
      <w:proofErr w:type="spellEnd"/>
      <w:r w:rsidRPr="00FB46A2">
        <w:rPr>
          <w:rFonts w:ascii="Consolas" w:eastAsia="Consolas" w:hAnsi="Consolas"/>
          <w:color w:val="1F2937"/>
          <w:sz w:val="18"/>
        </w:rPr>
        <w:t>/App.css</w:t>
      </w:r>
    </w:p>
    <w:p w14:paraId="56196329" w14:textId="77777777" w:rsidR="00FB46A2" w:rsidRPr="00FB46A2" w:rsidRDefault="00FB46A2" w:rsidP="00FB46A2">
      <w:r w:rsidRPr="00FB46A2">
        <w:t>Commit:</w:t>
      </w:r>
    </w:p>
    <w:p w14:paraId="26FDF536"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git commit -m "Improve dashboard mobile layout"</w:t>
      </w:r>
    </w:p>
    <w:p w14:paraId="77B4DFDF" w14:textId="77777777" w:rsidR="00FB46A2" w:rsidRPr="00FB46A2" w:rsidRDefault="00FB46A2" w:rsidP="00FB46A2">
      <w:r w:rsidRPr="00FB46A2">
        <w:t>View recent commits:</w:t>
      </w:r>
    </w:p>
    <w:p w14:paraId="70FD643F"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git log --</w:t>
      </w:r>
      <w:proofErr w:type="spellStart"/>
      <w:r w:rsidRPr="00FB46A2">
        <w:rPr>
          <w:rFonts w:ascii="Consolas" w:eastAsia="Consolas" w:hAnsi="Consolas"/>
          <w:color w:val="1F2937"/>
          <w:sz w:val="18"/>
        </w:rPr>
        <w:t>oneline</w:t>
      </w:r>
      <w:proofErr w:type="spellEnd"/>
    </w:p>
    <w:p w14:paraId="43FBB701" w14:textId="77777777" w:rsidR="00FB46A2" w:rsidRPr="00FB46A2" w:rsidRDefault="00FB46A2" w:rsidP="00FB46A2">
      <w:r w:rsidRPr="00FB46A2">
        <w:t>It is safer to stage specific source files rather than using:</w:t>
      </w:r>
    </w:p>
    <w:p w14:paraId="2AA86D6B" w14:textId="77777777" w:rsidR="00FB46A2" w:rsidRPr="00FB46A2" w:rsidRDefault="00FB46A2" w:rsidP="00FB46A2">
      <w:pPr>
        <w:keepLines/>
        <w:shd w:val="clear" w:color="auto" w:fill="F3F4F6"/>
        <w:spacing w:after="0" w:line="240" w:lineRule="auto"/>
        <w:ind w:left="317" w:right="144"/>
      </w:pPr>
      <w:r w:rsidRPr="00FB46A2">
        <w:rPr>
          <w:rFonts w:ascii="Consolas" w:eastAsia="Consolas" w:hAnsi="Consolas"/>
          <w:color w:val="1F2937"/>
          <w:sz w:val="18"/>
        </w:rPr>
        <w:t xml:space="preserve">git </w:t>
      </w:r>
      <w:proofErr w:type="gramStart"/>
      <w:r w:rsidRPr="00FB46A2">
        <w:rPr>
          <w:rFonts w:ascii="Consolas" w:eastAsia="Consolas" w:hAnsi="Consolas"/>
          <w:color w:val="1F2937"/>
          <w:sz w:val="18"/>
        </w:rPr>
        <w:t>add .</w:t>
      </w:r>
      <w:proofErr w:type="gramEnd"/>
    </w:p>
    <w:p w14:paraId="1A7A635C" w14:textId="77777777" w:rsidR="00FB46A2" w:rsidRPr="00FB46A2" w:rsidRDefault="00FB46A2" w:rsidP="00FB46A2">
      <w:r w:rsidRPr="00FB46A2">
        <w:t>when the project directory also contains certificates, credentials, firmware keys, or other files that should not enter source control.</w:t>
      </w:r>
    </w:p>
    <w:p w14:paraId="644290D1" w14:textId="77777777" w:rsidR="00FB46A2" w:rsidRPr="00FB46A2" w:rsidRDefault="00FB46A2" w:rsidP="00FB46A2">
      <w:pPr>
        <w:pStyle w:val="Heading2"/>
        <w:spacing w:before="200" w:after="100"/>
      </w:pPr>
      <w:r w:rsidRPr="00FB46A2">
        <w:t>13. Files That Should Never Be Published</w:t>
      </w:r>
    </w:p>
    <w:p w14:paraId="68BA9E4E" w14:textId="77777777" w:rsidR="00FB46A2" w:rsidRPr="00FB46A2" w:rsidRDefault="00FB46A2" w:rsidP="00FB46A2">
      <w:pPr>
        <w:shd w:val="clear" w:color="auto" w:fill="FDECEC"/>
      </w:pPr>
      <w:r w:rsidRPr="00FB46A2">
        <w:rPr>
          <w:b/>
          <w:color w:val="991B1B"/>
        </w:rPr>
        <w:t>Do not place confidential information inside the React application or the Amplify ZIP.</w:t>
      </w:r>
    </w:p>
    <w:p w14:paraId="5A580441" w14:textId="77777777" w:rsidR="00FB46A2" w:rsidRPr="00FB46A2" w:rsidRDefault="00FB46A2" w:rsidP="00FB46A2">
      <w:r w:rsidRPr="00FB46A2">
        <w:t>Examples include:</w:t>
      </w:r>
    </w:p>
    <w:p w14:paraId="7DA81D5B" w14:textId="77777777" w:rsidR="00FB46A2" w:rsidRPr="00FB46A2" w:rsidRDefault="00FB46A2" w:rsidP="00FB46A2">
      <w:pPr>
        <w:pStyle w:val="ListBullet"/>
        <w:spacing w:after="20"/>
      </w:pPr>
      <w:r w:rsidRPr="00FB46A2">
        <w:rPr>
          <w:color w:val="7F1D1D"/>
        </w:rPr>
        <w:t>AWS access keys</w:t>
      </w:r>
    </w:p>
    <w:p w14:paraId="357B33E8" w14:textId="77777777" w:rsidR="00FB46A2" w:rsidRPr="00FB46A2" w:rsidRDefault="00FB46A2" w:rsidP="00FB46A2">
      <w:pPr>
        <w:pStyle w:val="ListBullet"/>
        <w:spacing w:after="20"/>
      </w:pPr>
      <w:r w:rsidRPr="00FB46A2">
        <w:rPr>
          <w:color w:val="7F1D1D"/>
        </w:rPr>
        <w:t>AWS secret keys</w:t>
      </w:r>
    </w:p>
    <w:p w14:paraId="52830AE5" w14:textId="77777777" w:rsidR="00FB46A2" w:rsidRPr="00FB46A2" w:rsidRDefault="00FB46A2" w:rsidP="00FB46A2">
      <w:pPr>
        <w:pStyle w:val="ListBullet"/>
        <w:spacing w:after="20"/>
      </w:pPr>
      <w:r w:rsidRPr="00FB46A2">
        <w:rPr>
          <w:color w:val="7F1D1D"/>
        </w:rPr>
        <w:t>Database passwords</w:t>
      </w:r>
    </w:p>
    <w:p w14:paraId="0845D534" w14:textId="77777777" w:rsidR="00FB46A2" w:rsidRPr="00FB46A2" w:rsidRDefault="00FB46A2" w:rsidP="00FB46A2">
      <w:pPr>
        <w:pStyle w:val="ListBullet"/>
        <w:spacing w:after="20"/>
      </w:pPr>
      <w:r w:rsidRPr="00FB46A2">
        <w:rPr>
          <w:color w:val="7F1D1D"/>
        </w:rPr>
        <w:t>Private certificates</w:t>
      </w:r>
    </w:p>
    <w:p w14:paraId="7A10CF7A" w14:textId="77777777" w:rsidR="00FB46A2" w:rsidRPr="00FB46A2" w:rsidRDefault="00FB46A2" w:rsidP="00FB46A2">
      <w:pPr>
        <w:pStyle w:val="ListBullet"/>
        <w:spacing w:after="20"/>
      </w:pPr>
      <w:r w:rsidRPr="00FB46A2">
        <w:rPr>
          <w:color w:val="7F1D1D"/>
        </w:rPr>
        <w:t>Private MQTT keys</w:t>
      </w:r>
    </w:p>
    <w:p w14:paraId="71F4863C" w14:textId="77777777" w:rsidR="00FB46A2" w:rsidRPr="00FB46A2" w:rsidRDefault="00FB46A2" w:rsidP="00FB46A2">
      <w:pPr>
        <w:pStyle w:val="ListBullet"/>
        <w:spacing w:after="20"/>
      </w:pPr>
      <w:r w:rsidRPr="00FB46A2">
        <w:rPr>
          <w:color w:val="7F1D1D"/>
        </w:rPr>
        <w:t>Secrets Manager values</w:t>
      </w:r>
    </w:p>
    <w:p w14:paraId="4CCEA302" w14:textId="77777777" w:rsidR="00FB46A2" w:rsidRPr="00FB46A2" w:rsidRDefault="00FB46A2" w:rsidP="00FB46A2">
      <w:pPr>
        <w:pStyle w:val="ListBullet"/>
        <w:spacing w:after="20"/>
      </w:pPr>
      <w:r w:rsidRPr="00FB46A2">
        <w:rPr>
          <w:color w:val="7F1D1D"/>
        </w:rPr>
        <w:t>Administrative tokens</w:t>
      </w:r>
    </w:p>
    <w:p w14:paraId="2E505D44" w14:textId="77777777" w:rsidR="00FB46A2" w:rsidRPr="00FB46A2" w:rsidRDefault="00FB46A2" w:rsidP="00FB46A2">
      <w:r w:rsidRPr="00FB46A2">
        <w:t>JavaScript delivered to a browser can be inspected by the user.</w:t>
      </w:r>
    </w:p>
    <w:p w14:paraId="5C16D5DD" w14:textId="77777777" w:rsidR="00FB46A2" w:rsidRPr="00FB46A2" w:rsidRDefault="00FB46A2" w:rsidP="00FB46A2">
      <w:r w:rsidRPr="00FB46A2">
        <w:t>Any value included in frontend JavaScript must therefore be treated as publicly visible.</w:t>
      </w:r>
    </w:p>
    <w:p w14:paraId="73176928" w14:textId="77777777" w:rsidR="00FB46A2" w:rsidRPr="00FB46A2" w:rsidRDefault="00FB46A2" w:rsidP="00FB46A2">
      <w:r w:rsidRPr="00FB46A2">
        <w:lastRenderedPageBreak/>
        <w:t>Authentication secrets belong in backend services such as Lambda, Secrets Manager, IAM, or the database environment.</w:t>
      </w:r>
    </w:p>
    <w:p w14:paraId="642A169F" w14:textId="77777777" w:rsidR="00FB46A2" w:rsidRPr="00FB46A2" w:rsidRDefault="00FB46A2" w:rsidP="00FB46A2">
      <w:pPr>
        <w:pStyle w:val="Heading2"/>
        <w:spacing w:before="200" w:after="100"/>
      </w:pPr>
      <w:r w:rsidRPr="00FB46A2">
        <w:t>14. Troubleshooting Checklist</w:t>
      </w:r>
    </w:p>
    <w:p w14:paraId="3DB2AB9A" w14:textId="77777777" w:rsidR="00FB46A2" w:rsidRPr="00FB46A2" w:rsidRDefault="00FB46A2" w:rsidP="00FB46A2">
      <w:r w:rsidRPr="00FB46A2">
        <w:t>If the local dashboard works but the Amplify version does not, check the following:</w:t>
      </w:r>
    </w:p>
    <w:p w14:paraId="0A6E049F" w14:textId="77777777" w:rsidR="00FB46A2" w:rsidRPr="00FB46A2" w:rsidRDefault="00FB46A2" w:rsidP="00FB46A2">
      <w:pPr>
        <w:keepLines/>
        <w:spacing w:after="80"/>
        <w:ind w:left="403" w:hanging="317"/>
      </w:pPr>
      <w:r>
        <w:rPr>
          <w:b/>
        </w:rPr>
        <w:t xml:space="preserve">1. </w:t>
      </w:r>
      <w:r>
        <w:t>Confirm that npm.cmd run build completed successfully.</w:t>
      </w:r>
    </w:p>
    <w:p w14:paraId="39B3FACA" w14:textId="77777777" w:rsidR="00FB46A2" w:rsidRPr="00FB46A2" w:rsidRDefault="00FB46A2" w:rsidP="00FB46A2">
      <w:pPr>
        <w:keepLines/>
        <w:spacing w:after="80"/>
        <w:ind w:left="403" w:hanging="317"/>
      </w:pPr>
      <w:r>
        <w:rPr>
          <w:b/>
        </w:rPr>
        <w:t xml:space="preserve">2. </w:t>
      </w:r>
      <w:r>
        <w:t>Confirm the newest dist directory was used.</w:t>
      </w:r>
    </w:p>
    <w:p w14:paraId="48A8E59C" w14:textId="77777777" w:rsidR="00FB46A2" w:rsidRPr="00FB46A2" w:rsidRDefault="00FB46A2" w:rsidP="00FB46A2">
      <w:pPr>
        <w:keepLines/>
        <w:spacing w:after="80"/>
        <w:ind w:left="403" w:hanging="317"/>
      </w:pPr>
      <w:r>
        <w:rPr>
          <w:b/>
        </w:rPr>
        <w:t xml:space="preserve">3. </w:t>
      </w:r>
      <w:r>
        <w:t>Confirm the ZIP contains index.html at its root.</w:t>
      </w:r>
    </w:p>
    <w:p w14:paraId="127D5D6D" w14:textId="77777777" w:rsidR="00FB46A2" w:rsidRPr="00FB46A2" w:rsidRDefault="00FB46A2" w:rsidP="00FB46A2">
      <w:pPr>
        <w:keepLines/>
        <w:spacing w:after="80"/>
        <w:ind w:left="403" w:hanging="317"/>
      </w:pPr>
      <w:r>
        <w:rPr>
          <w:b/>
        </w:rPr>
        <w:t xml:space="preserve">4. </w:t>
      </w:r>
      <w:r>
        <w:t>Confirm the correct Amplify branch was deployed.</w:t>
      </w:r>
    </w:p>
    <w:p w14:paraId="6E75EA93" w14:textId="77777777" w:rsidR="00FB46A2" w:rsidRPr="00FB46A2" w:rsidRDefault="00FB46A2" w:rsidP="00FB46A2">
      <w:pPr>
        <w:keepLines/>
        <w:spacing w:after="80"/>
        <w:ind w:left="403" w:hanging="317"/>
      </w:pPr>
      <w:r>
        <w:rPr>
          <w:b/>
        </w:rPr>
        <w:t xml:space="preserve">5. </w:t>
      </w:r>
      <w:r>
        <w:t>Refresh the browser or test in a private/incognito window.</w:t>
      </w:r>
    </w:p>
    <w:p w14:paraId="3CB4EA49" w14:textId="77777777" w:rsidR="00FB46A2" w:rsidRPr="00FB46A2" w:rsidRDefault="00FB46A2" w:rsidP="00FB46A2">
      <w:pPr>
        <w:keepLines/>
        <w:spacing w:after="80"/>
        <w:ind w:left="403" w:hanging="317"/>
      </w:pPr>
      <w:r>
        <w:rPr>
          <w:b/>
        </w:rPr>
        <w:t xml:space="preserve">6. </w:t>
      </w:r>
      <w:r>
        <w:t>Open browser Developer Tools.</w:t>
      </w:r>
    </w:p>
    <w:p w14:paraId="038CC71E" w14:textId="77777777" w:rsidR="00FB46A2" w:rsidRPr="00FB46A2" w:rsidRDefault="00FB46A2" w:rsidP="00FB46A2">
      <w:pPr>
        <w:keepLines/>
        <w:spacing w:after="80"/>
        <w:ind w:left="403" w:hanging="317"/>
      </w:pPr>
      <w:r>
        <w:rPr>
          <w:b/>
        </w:rPr>
        <w:t xml:space="preserve">7. </w:t>
      </w:r>
      <w:r>
        <w:t>Check the Console for JavaScript errors.</w:t>
      </w:r>
    </w:p>
    <w:p w14:paraId="4ABF8025" w14:textId="77777777" w:rsidR="00FB46A2" w:rsidRPr="00FB46A2" w:rsidRDefault="00FB46A2" w:rsidP="00FB46A2">
      <w:pPr>
        <w:keepLines/>
        <w:spacing w:after="80"/>
        <w:ind w:left="403" w:hanging="317"/>
      </w:pPr>
      <w:r>
        <w:rPr>
          <w:b/>
        </w:rPr>
        <w:t xml:space="preserve">8. </w:t>
      </w:r>
      <w:r>
        <w:t>Check the Network tab for failed API requests.</w:t>
      </w:r>
    </w:p>
    <w:p w14:paraId="2FA3F8C3" w14:textId="77777777" w:rsidR="00FB46A2" w:rsidRPr="00FB46A2" w:rsidRDefault="00FB46A2" w:rsidP="00FB46A2">
      <w:pPr>
        <w:keepLines/>
        <w:spacing w:after="80"/>
        <w:ind w:left="403" w:hanging="317"/>
      </w:pPr>
      <w:r>
        <w:rPr>
          <w:b/>
        </w:rPr>
        <w:t xml:space="preserve">9. </w:t>
      </w:r>
      <w:r>
        <w:t>Confirm API Gateway or Lambda CORS configuration.</w:t>
      </w:r>
    </w:p>
    <w:p w14:paraId="408B2B34" w14:textId="77777777" w:rsidR="00FB46A2" w:rsidRPr="00FB46A2" w:rsidRDefault="00FB46A2" w:rsidP="00FB46A2">
      <w:pPr>
        <w:keepLines/>
        <w:spacing w:after="80"/>
        <w:ind w:left="403" w:hanging="317"/>
      </w:pPr>
      <w:r>
        <w:rPr>
          <w:b/>
        </w:rPr>
        <w:t xml:space="preserve">10. </w:t>
      </w:r>
      <w:r>
        <w:t>Confirm the API endpoint is still correct.</w:t>
      </w:r>
    </w:p>
    <w:p w14:paraId="360545FA" w14:textId="77777777" w:rsidR="00FB46A2" w:rsidRPr="00FB46A2" w:rsidRDefault="00FB46A2" w:rsidP="00FB46A2">
      <w:pPr>
        <w:keepLines/>
        <w:spacing w:after="80"/>
        <w:ind w:left="403" w:hanging="317"/>
      </w:pPr>
      <w:r>
        <w:rPr>
          <w:b/>
        </w:rPr>
        <w:t xml:space="preserve">11. </w:t>
      </w:r>
      <w:r>
        <w:t>Confirm the backend service is operating.</w:t>
      </w:r>
    </w:p>
    <w:p w14:paraId="035A6ABB" w14:textId="77777777" w:rsidR="00FB46A2" w:rsidRPr="00FB46A2" w:rsidRDefault="00FB46A2" w:rsidP="00FB46A2">
      <w:pPr>
        <w:keepLines/>
        <w:spacing w:after="80"/>
        <w:ind w:left="403" w:hanging="317"/>
      </w:pPr>
      <w:r>
        <w:rPr>
          <w:b/>
        </w:rPr>
        <w:t xml:space="preserve">12. </w:t>
      </w:r>
      <w:r>
        <w:t>Test the API separately before modifying the frontend.</w:t>
      </w:r>
    </w:p>
    <w:p w14:paraId="3EBD326B" w14:textId="77777777" w:rsidR="00FB46A2" w:rsidRPr="00FB46A2" w:rsidRDefault="00FB46A2" w:rsidP="00FB46A2">
      <w:r w:rsidRPr="00FB46A2">
        <w:t>A useful troubleshooting principle is to verify one layer at a time:</w:t>
      </w:r>
    </w:p>
    <w:p w14:paraId="7B440C55"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sz w:val="18"/>
        </w:rPr>
        <w:t>Browser</w:t>
      </w:r>
    </w:p>
    <w:p w14:paraId="7C9A146F"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sz w:val="18"/>
        </w:rPr>
        <w:t xml:space="preserve">   ↓</w:t>
      </w:r>
    </w:p>
    <w:p w14:paraId="3E0ED465"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sz w:val="18"/>
        </w:rPr>
        <w:t>Amplify</w:t>
      </w:r>
    </w:p>
    <w:p w14:paraId="59F6FA16"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sz w:val="18"/>
        </w:rPr>
        <w:t xml:space="preserve">   ↓</w:t>
      </w:r>
    </w:p>
    <w:p w14:paraId="72E4FE33"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sz w:val="18"/>
        </w:rPr>
        <w:t>API Gateway / Lambda URL</w:t>
      </w:r>
    </w:p>
    <w:p w14:paraId="55F8CD0F"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sz w:val="18"/>
        </w:rPr>
        <w:t xml:space="preserve">   ↓</w:t>
      </w:r>
    </w:p>
    <w:p w14:paraId="44DF8CE5"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sz w:val="18"/>
        </w:rPr>
        <w:t>Lambda</w:t>
      </w:r>
    </w:p>
    <w:p w14:paraId="4F2CFBDE"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sz w:val="18"/>
        </w:rPr>
        <w:t xml:space="preserve">   ↓</w:t>
      </w:r>
    </w:p>
    <w:p w14:paraId="0BC742DA" w14:textId="77777777" w:rsidR="00FB46A2" w:rsidRPr="00FB46A2" w:rsidRDefault="00FB46A2" w:rsidP="00FB46A2">
      <w:pPr>
        <w:keepLines/>
        <w:shd w:val="clear" w:color="auto" w:fill="EDF4FA"/>
        <w:spacing w:after="0" w:line="240" w:lineRule="auto"/>
        <w:ind w:left="317" w:right="144"/>
        <w:jc w:val="center"/>
      </w:pPr>
      <w:r w:rsidRPr="00FB46A2">
        <w:rPr>
          <w:rFonts w:ascii="Consolas" w:eastAsia="Consolas" w:hAnsi="Consolas"/>
          <w:color w:val="1F2937"/>
          <w:sz w:val="18"/>
        </w:rPr>
        <w:t>Database or AWS IoT Core</w:t>
      </w:r>
    </w:p>
    <w:p w14:paraId="765C5871" w14:textId="77777777" w:rsidR="00FB46A2" w:rsidRPr="00FB46A2" w:rsidRDefault="00FB46A2" w:rsidP="00FB46A2">
      <w:r w:rsidRPr="00FB46A2">
        <w:t>Avoid changing several layers simultaneously. A working layer should normally be left unchanged until the failing layer has been identified.</w:t>
      </w:r>
    </w:p>
    <w:p w14:paraId="4FB9F08B" w14:textId="77777777" w:rsidR="00FB46A2" w:rsidRPr="00FB46A2" w:rsidRDefault="00FB46A2" w:rsidP="00FB46A2">
      <w:pPr>
        <w:pStyle w:val="Heading2"/>
        <w:spacing w:before="200" w:after="100"/>
      </w:pPr>
      <w:r w:rsidRPr="00FB46A2">
        <w:t>15. Practical Benefit of This Approach</w:t>
      </w:r>
    </w:p>
    <w:p w14:paraId="2B4DEA53" w14:textId="77777777" w:rsidR="00FB46A2" w:rsidRPr="00FB46A2" w:rsidRDefault="00FB46A2" w:rsidP="00FB46A2">
      <w:r w:rsidRPr="00FB46A2">
        <w:t>Using React, Vite, and AWS Amplify provides a relatively simple path from a local development dashboard to a secure public web interface.</w:t>
      </w:r>
    </w:p>
    <w:p w14:paraId="67234638" w14:textId="77777777" w:rsidR="00FB46A2" w:rsidRPr="00FB46A2" w:rsidRDefault="00FB46A2" w:rsidP="00FB46A2">
      <w:r w:rsidRPr="00FB46A2">
        <w:t>React provides application flexibility, Vite provides a fast development and build environment, and AWS Amplify provides convenient HTTPS web hosting.</w:t>
      </w:r>
    </w:p>
    <w:p w14:paraId="4F49CAE7" w14:textId="77777777" w:rsidR="00FB46A2" w:rsidRPr="00FB46A2" w:rsidRDefault="00FB46A2" w:rsidP="00FB46A2">
      <w:r w:rsidRPr="00FB46A2">
        <w:t>Combined with API Gateway, Lambda, AWS IoT Core, and PostgreSQL, the architecture keeps the frontend separate from device communications and data storage.</w:t>
      </w:r>
    </w:p>
    <w:p w14:paraId="5CF9E3B9" w14:textId="77777777" w:rsidR="00FB46A2" w:rsidRPr="00FB46A2" w:rsidRDefault="00FB46A2" w:rsidP="00FB46A2">
      <w:r w:rsidRPr="00FB46A2">
        <w:t>This separation allows each layer to evolve independently:</w:t>
      </w:r>
    </w:p>
    <w:p w14:paraId="79A207F2" w14:textId="77777777" w:rsidR="00FB46A2" w:rsidRPr="00FB46A2" w:rsidRDefault="00FB46A2" w:rsidP="00FB46A2">
      <w:pPr>
        <w:keepLines/>
        <w:shd w:val="clear" w:color="auto" w:fill="EDF4FA"/>
        <w:spacing w:after="0" w:line="240" w:lineRule="auto"/>
        <w:ind w:left="317" w:right="144"/>
        <w:jc w:val="center"/>
      </w:pPr>
      <w:r>
        <w:rPr>
          <w:rFonts w:ascii="Consolas" w:eastAsia="Consolas" w:hAnsi="Consolas"/>
          <w:sz w:val="18"/>
        </w:rPr>
        <w:t>Sensor firmware  →  AWS IoT messaging  →  Backend processing  →  Database</w:t>
      </w:r>
    </w:p>
    <w:sectPr w:rsidR="00FB46A2" w:rsidRPr="00FB46A2" w:rsidSect="00034616">
      <w:headerReference w:type="default" r:id="rId17"/>
      <w:footerReference w:type="default" r:id="rId1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5FB08" w14:textId="77777777" w:rsidR="0047294A" w:rsidRDefault="0047294A">
      <w:pPr>
        <w:spacing w:after="0" w:line="240" w:lineRule="auto"/>
      </w:pPr>
      <w:r>
        <w:separator/>
      </w:r>
    </w:p>
  </w:endnote>
  <w:endnote w:type="continuationSeparator" w:id="0">
    <w:p w14:paraId="37E2CB50" w14:textId="77777777" w:rsidR="0047294A" w:rsidRDefault="00472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83364581"/>
      <w:docPartObj>
        <w:docPartGallery w:val="Page Numbers (Bottom of Page)"/>
        <w:docPartUnique/>
      </w:docPartObj>
    </w:sdtPr>
    <w:sdtEndPr>
      <w:rPr>
        <w:noProof/>
      </w:rPr>
    </w:sdtEndPr>
    <w:sdtContent>
      <w:p w14:paraId="3017E452" w14:textId="3B7D952B" w:rsidR="00236586" w:rsidRDefault="00236586">
        <w:pPr>
          <w:pStyle w:val="Footer"/>
        </w:pPr>
        <w:r>
          <w:rPr>
            <w:rFonts w:asciiTheme="majorHAnsi" w:eastAsiaTheme="majorEastAsia" w:hAnsiTheme="majorHAnsi" w:cstheme="majorBidi"/>
            <w:sz w:val="28"/>
            <w:szCs w:val="28"/>
          </w:rPr>
          <w:t xml:space="preserve">Page </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6653883C" w14:textId="28B3834F" w:rsidR="00044155" w:rsidRPr="00236586" w:rsidRDefault="00044155" w:rsidP="00236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983D0" w14:textId="77777777" w:rsidR="0047294A" w:rsidRDefault="0047294A">
      <w:pPr>
        <w:spacing w:after="0" w:line="240" w:lineRule="auto"/>
      </w:pPr>
      <w:r>
        <w:separator/>
      </w:r>
    </w:p>
  </w:footnote>
  <w:footnote w:type="continuationSeparator" w:id="0">
    <w:p w14:paraId="0C3B8451" w14:textId="77777777" w:rsidR="0047294A" w:rsidRDefault="00472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BA0D6" w14:textId="77777777" w:rsidR="00044155" w:rsidRDefault="00000000">
    <w:pPr>
      <w:pStyle w:val="Header"/>
      <w:jc w:val="right"/>
    </w:pPr>
    <w:r>
      <w:rPr>
        <w:color w:val="6B7280"/>
        <w:sz w:val="16"/>
      </w:rPr>
      <w:t>Otto Plant Sensor — AWS Developer Deployment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881B27"/>
    <w:multiLevelType w:val="multilevel"/>
    <w:tmpl w:val="B8D0A7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9F5B70"/>
    <w:multiLevelType w:val="multilevel"/>
    <w:tmpl w:val="4460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73C09"/>
    <w:multiLevelType w:val="multilevel"/>
    <w:tmpl w:val="AA32D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EA736C"/>
    <w:multiLevelType w:val="multilevel"/>
    <w:tmpl w:val="9DF6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1179696">
    <w:abstractNumId w:val="8"/>
  </w:num>
  <w:num w:numId="2" w16cid:durableId="960183621">
    <w:abstractNumId w:val="6"/>
  </w:num>
  <w:num w:numId="3" w16cid:durableId="362556683">
    <w:abstractNumId w:val="5"/>
  </w:num>
  <w:num w:numId="4" w16cid:durableId="1145318667">
    <w:abstractNumId w:val="4"/>
  </w:num>
  <w:num w:numId="5" w16cid:durableId="1520778691">
    <w:abstractNumId w:val="7"/>
  </w:num>
  <w:num w:numId="6" w16cid:durableId="992680361">
    <w:abstractNumId w:val="3"/>
  </w:num>
  <w:num w:numId="7" w16cid:durableId="1413427991">
    <w:abstractNumId w:val="2"/>
  </w:num>
  <w:num w:numId="8" w16cid:durableId="1922911843">
    <w:abstractNumId w:val="1"/>
  </w:num>
  <w:num w:numId="9" w16cid:durableId="1162812114">
    <w:abstractNumId w:val="0"/>
  </w:num>
  <w:num w:numId="10" w16cid:durableId="2117601305">
    <w:abstractNumId w:val="10"/>
  </w:num>
  <w:num w:numId="11" w16cid:durableId="1583683693">
    <w:abstractNumId w:val="11"/>
  </w:num>
  <w:num w:numId="12" w16cid:durableId="558201723">
    <w:abstractNumId w:val="9"/>
  </w:num>
  <w:num w:numId="13" w16cid:durableId="86795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155"/>
    <w:rsid w:val="0006063C"/>
    <w:rsid w:val="0015074B"/>
    <w:rsid w:val="001C7E3A"/>
    <w:rsid w:val="00236586"/>
    <w:rsid w:val="0029639D"/>
    <w:rsid w:val="002F4D24"/>
    <w:rsid w:val="00326F90"/>
    <w:rsid w:val="003272EA"/>
    <w:rsid w:val="003B71CF"/>
    <w:rsid w:val="0047294A"/>
    <w:rsid w:val="005218EB"/>
    <w:rsid w:val="005D2B95"/>
    <w:rsid w:val="0068563B"/>
    <w:rsid w:val="006F14F6"/>
    <w:rsid w:val="00797E2A"/>
    <w:rsid w:val="00823BA4"/>
    <w:rsid w:val="00871C0C"/>
    <w:rsid w:val="00A430BE"/>
    <w:rsid w:val="00AA1D8D"/>
    <w:rsid w:val="00B47730"/>
    <w:rsid w:val="00C80BB4"/>
    <w:rsid w:val="00CB0664"/>
    <w:rsid w:val="00E0020B"/>
    <w:rsid w:val="00E7642A"/>
    <w:rsid w:val="00E87896"/>
    <w:rsid w:val="00FB46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87D95"/>
  <w14:defaultImageDpi w14:val="300"/>
  <w15:docId w15:val="{1FC0A076-FAB6-42E2-AA5F-8A16D723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6B7280"/>
      <w:sz w:val="16"/>
    </w:rPr>
  </w:style>
  <w:style w:type="paragraph" w:customStyle="1" w:styleId="AddendumNote">
    <w:name w:val="Addendum Note"/>
    <w:basedOn w:val="Normal"/>
    <w:rPr>
      <w:color w:val="374151"/>
    </w:rPr>
  </w:style>
  <w:style w:type="character" w:styleId="Hyperlink">
    <w:name w:val="Hyperlink"/>
    <w:basedOn w:val="DefaultParagraphFont"/>
    <w:uiPriority w:val="99"/>
    <w:unhideWhenUsed/>
    <w:rsid w:val="00871C0C"/>
    <w:rPr>
      <w:color w:val="0000FF" w:themeColor="hyperlink"/>
      <w:u w:val="single"/>
    </w:rPr>
  </w:style>
  <w:style w:type="character" w:styleId="UnresolvedMention">
    <w:name w:val="Unresolved Mention"/>
    <w:basedOn w:val="DefaultParagraphFont"/>
    <w:uiPriority w:val="99"/>
    <w:semiHidden/>
    <w:unhideWhenUsed/>
    <w:rsid w:val="00871C0C"/>
    <w:rPr>
      <w:color w:val="605E5C"/>
      <w:shd w:val="clear" w:color="auto" w:fill="E1DFDD"/>
    </w:rPr>
  </w:style>
  <w:style w:type="character" w:styleId="FollowedHyperlink">
    <w:name w:val="FollowedHyperlink"/>
    <w:basedOn w:val="DefaultParagraphFont"/>
    <w:uiPriority w:val="99"/>
    <w:semiHidden/>
    <w:unhideWhenUsed/>
    <w:rsid w:val="005218E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ottospo/Otto_Sensor/blob/main/docs/ARCHITECTURE.m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ottospo/Otto_Sensor/release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4490</Words>
  <Characters>25598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Otto Sponring</cp:lastModifiedBy>
  <cp:revision>9</cp:revision>
  <dcterms:created xsi:type="dcterms:W3CDTF">2026-10-28T04:18:00Z</dcterms:created>
  <dcterms:modified xsi:type="dcterms:W3CDTF">2026-10-29T00:35:00Z</dcterms:modified>
  <cp:category/>
</cp:coreProperties>
</file>