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8223DC" w:rsidRPr="00E46B09" w:rsidRDefault="008223DC">
      <w:pPr>
        <w:spacing w:before="3000"/>
        <w:rPr>
          <w:rFonts w:ascii="Calibri" w:hAnsi="Calibri" w:cs="Calibri"/>
        </w:rPr>
      </w:pPr>
    </w:p>
    <w:p w14:paraId="0679054F" w14:textId="77777777" w:rsidR="008223DC" w:rsidRPr="00E46B09" w:rsidRDefault="00454785">
      <w:pPr>
        <w:spacing w:after="100"/>
        <w:rPr>
          <w:rFonts w:ascii="Calibri" w:hAnsi="Calibri" w:cs="Calibri"/>
          <w:sz w:val="40"/>
          <w:szCs w:val="40"/>
        </w:rPr>
      </w:pPr>
      <w:r w:rsidRPr="00E46B09">
        <w:rPr>
          <w:rFonts w:ascii="Calibri" w:hAnsi="Calibri" w:cs="Calibri"/>
          <w:b/>
          <w:bCs/>
          <w:caps/>
          <w:color w:val="F59143"/>
          <w:sz w:val="40"/>
          <w:szCs w:val="40"/>
        </w:rPr>
        <w:t>AKT GLOBAL</w:t>
      </w:r>
    </w:p>
    <w:p w14:paraId="29D82E40" w14:textId="35E40317" w:rsidR="008223DC" w:rsidRPr="00E46B09" w:rsidRDefault="00454785">
      <w:pPr>
        <w:spacing w:after="200"/>
        <w:rPr>
          <w:rFonts w:ascii="Calibri" w:hAnsi="Calibri" w:cs="Calibri"/>
        </w:rPr>
      </w:pPr>
      <w:r w:rsidRPr="00E46B09">
        <w:rPr>
          <w:rFonts w:ascii="Calibri" w:hAnsi="Calibri" w:cs="Calibri"/>
          <w:color w:val="999999"/>
          <w:sz w:val="22"/>
          <w:szCs w:val="22"/>
        </w:rPr>
        <w:t xml:space="preserve">AI Workforce Initiative </w:t>
      </w:r>
      <w:r w:rsidR="00C87420" w:rsidRPr="00E46B09">
        <w:rPr>
          <w:rFonts w:ascii="Calibri" w:hAnsi="Calibri" w:cs="Calibri"/>
          <w:color w:val="999999"/>
          <w:sz w:val="22"/>
          <w:szCs w:val="22"/>
        </w:rPr>
        <w:t>-</w:t>
      </w:r>
      <w:r w:rsidRPr="00E46B09">
        <w:rPr>
          <w:rFonts w:ascii="Calibri" w:hAnsi="Calibri" w:cs="Calibri"/>
          <w:color w:val="999999"/>
          <w:sz w:val="22"/>
          <w:szCs w:val="22"/>
        </w:rPr>
        <w:t xml:space="preserve"> Deliverable 1</w:t>
      </w:r>
    </w:p>
    <w:p w14:paraId="2961E347" w14:textId="77D6A6C5" w:rsidR="008223DC" w:rsidRPr="00E46B09" w:rsidRDefault="00C87420">
      <w:pPr>
        <w:pBdr>
          <w:bottom w:val="single" w:sz="6" w:space="12" w:color="F59143"/>
        </w:pBdr>
        <w:spacing w:after="400"/>
        <w:rPr>
          <w:rFonts w:ascii="Calibri" w:hAnsi="Calibri" w:cs="Calibri"/>
        </w:rPr>
      </w:pPr>
      <w:r w:rsidRPr="00E46B09">
        <w:rPr>
          <w:rFonts w:ascii="Calibri" w:hAnsi="Calibri" w:cs="Calibri"/>
          <w:b/>
          <w:bCs/>
          <w:color w:val="333333"/>
          <w:sz w:val="52"/>
          <w:szCs w:val="52"/>
        </w:rPr>
        <w:t>Future</w:t>
      </w:r>
      <w:r w:rsidR="00454785" w:rsidRPr="00E46B09">
        <w:rPr>
          <w:rFonts w:ascii="Calibri" w:hAnsi="Calibri" w:cs="Calibri"/>
          <w:b/>
          <w:bCs/>
          <w:color w:val="333333"/>
          <w:sz w:val="52"/>
          <w:szCs w:val="52"/>
        </w:rPr>
        <w:t xml:space="preserve"> Scenario</w:t>
      </w:r>
      <w:r w:rsidR="00F97C3A" w:rsidRPr="00E46B09">
        <w:rPr>
          <w:rFonts w:ascii="Calibri" w:hAnsi="Calibri" w:cs="Calibri"/>
          <w:b/>
          <w:bCs/>
          <w:color w:val="333333"/>
          <w:sz w:val="52"/>
          <w:szCs w:val="52"/>
        </w:rPr>
        <w:t xml:space="preserve"> Building</w:t>
      </w:r>
    </w:p>
    <w:p w14:paraId="5A0F11C0" w14:textId="7DB364BC" w:rsidR="008223DC" w:rsidRPr="00E46B09" w:rsidRDefault="00454785">
      <w:pPr>
        <w:spacing w:after="600"/>
        <w:rPr>
          <w:rFonts w:ascii="Calibri" w:hAnsi="Calibri" w:cs="Calibri"/>
        </w:rPr>
      </w:pPr>
      <w:r w:rsidRPr="00E46B09">
        <w:rPr>
          <w:rFonts w:ascii="Calibri" w:hAnsi="Calibri" w:cs="Calibri"/>
          <w:i/>
          <w:iCs/>
          <w:color w:val="999999"/>
          <w:sz w:val="22"/>
          <w:szCs w:val="22"/>
        </w:rPr>
        <w:t>A reference-grade strategy document for th</w:t>
      </w:r>
      <w:r w:rsidR="00141B9D">
        <w:rPr>
          <w:rFonts w:ascii="Calibri" w:hAnsi="Calibri" w:cs="Calibri"/>
          <w:i/>
          <w:iCs/>
          <w:color w:val="999999"/>
          <w:sz w:val="22"/>
          <w:szCs w:val="22"/>
        </w:rPr>
        <w:t>e</w:t>
      </w:r>
      <w:r w:rsidRPr="00E46B09">
        <w:rPr>
          <w:rFonts w:ascii="Calibri" w:hAnsi="Calibri" w:cs="Calibri"/>
          <w:i/>
          <w:iCs/>
          <w:color w:val="999999"/>
          <w:sz w:val="22"/>
          <w:szCs w:val="22"/>
        </w:rPr>
        <w:t xml:space="preserve"> April 2026 strategic review</w:t>
      </w:r>
    </w:p>
    <w:p w14:paraId="4F5232EA" w14:textId="77777777" w:rsidR="008223DC" w:rsidRPr="00E46B09" w:rsidRDefault="00454785">
      <w:pPr>
        <w:spacing w:after="80"/>
        <w:rPr>
          <w:rFonts w:ascii="Calibri" w:hAnsi="Calibri" w:cs="Calibri"/>
        </w:rPr>
      </w:pPr>
      <w:r w:rsidRPr="00E46B09">
        <w:rPr>
          <w:rFonts w:ascii="Calibri" w:hAnsi="Calibri" w:cs="Calibri"/>
          <w:color w:val="333333"/>
          <w:sz w:val="20"/>
          <w:szCs w:val="20"/>
        </w:rPr>
        <w:t>Prepared for: AKT Leadership Team</w:t>
      </w:r>
    </w:p>
    <w:p w14:paraId="79703181" w14:textId="77777777" w:rsidR="008223DC" w:rsidRPr="00E46B09" w:rsidRDefault="00454785">
      <w:pPr>
        <w:spacing w:after="80"/>
        <w:rPr>
          <w:rFonts w:ascii="Calibri" w:hAnsi="Calibri" w:cs="Calibri"/>
        </w:rPr>
      </w:pPr>
      <w:r w:rsidRPr="00E46B09">
        <w:rPr>
          <w:rFonts w:ascii="Calibri" w:hAnsi="Calibri" w:cs="Calibri"/>
          <w:color w:val="333333"/>
          <w:sz w:val="20"/>
          <w:szCs w:val="20"/>
        </w:rPr>
        <w:t>Prepared by: AKT AI Taskforce</w:t>
      </w:r>
    </w:p>
    <w:p w14:paraId="46BBF50B" w14:textId="77777777" w:rsidR="008223DC" w:rsidRPr="00E46B09" w:rsidRDefault="00454785">
      <w:pPr>
        <w:spacing w:after="80"/>
        <w:rPr>
          <w:rFonts w:ascii="Calibri" w:hAnsi="Calibri" w:cs="Calibri"/>
        </w:rPr>
      </w:pPr>
      <w:r w:rsidRPr="00E46B09">
        <w:rPr>
          <w:rFonts w:ascii="Calibri" w:hAnsi="Calibri" w:cs="Calibri"/>
          <w:color w:val="333333"/>
          <w:sz w:val="20"/>
          <w:szCs w:val="20"/>
        </w:rPr>
        <w:t>Date: April 2026</w:t>
      </w:r>
    </w:p>
    <w:p w14:paraId="6E685EFD" w14:textId="3D27A384" w:rsidR="008223DC" w:rsidRPr="00E46B09" w:rsidRDefault="00454785" w:rsidP="00E46B09">
      <w:pPr>
        <w:pStyle w:val="Lijstalinea"/>
        <w:rPr>
          <w:rFonts w:ascii="Calibri" w:hAnsi="Calibri" w:cs="Calibri"/>
        </w:rPr>
      </w:pPr>
      <w:r w:rsidRPr="00E46B09">
        <w:rPr>
          <w:rFonts w:ascii="Calibri" w:hAnsi="Calibri" w:cs="Calibri"/>
        </w:rPr>
        <w:t xml:space="preserve">Classification: Internal </w:t>
      </w:r>
      <w:r w:rsidR="00E46B09" w:rsidRPr="00E46B09">
        <w:rPr>
          <w:rFonts w:ascii="Calibri" w:hAnsi="Calibri" w:cs="Calibri"/>
        </w:rPr>
        <w:t>-</w:t>
      </w:r>
      <w:r w:rsidRPr="00E46B09">
        <w:rPr>
          <w:rFonts w:ascii="Calibri" w:hAnsi="Calibri" w:cs="Calibri"/>
        </w:rPr>
        <w:t xml:space="preserve"> Leadership Only</w:t>
      </w:r>
    </w:p>
    <w:p w14:paraId="0A37501D" w14:textId="77777777" w:rsidR="008223DC" w:rsidRPr="00E46B09" w:rsidRDefault="00454785">
      <w:pPr>
        <w:rPr>
          <w:rFonts w:ascii="Calibri" w:hAnsi="Calibri" w:cs="Calibri"/>
        </w:rPr>
      </w:pPr>
      <w:r w:rsidRPr="00E46B09">
        <w:rPr>
          <w:rFonts w:ascii="Calibri" w:hAnsi="Calibri" w:cs="Calibri"/>
        </w:rPr>
        <w:br w:type="page"/>
      </w:r>
    </w:p>
    <w:p w14:paraId="22E0FC93" w14:textId="77777777" w:rsidR="008223DC" w:rsidRPr="00E46B09" w:rsidRDefault="00454785">
      <w:pPr>
        <w:pStyle w:val="heading10"/>
        <w:rPr>
          <w:rFonts w:ascii="Calibri" w:hAnsi="Calibri" w:cs="Calibri"/>
        </w:rPr>
      </w:pPr>
      <w:bookmarkStart w:id="0" w:name="_Toc225336552"/>
      <w:r w:rsidRPr="00E46B09">
        <w:rPr>
          <w:rFonts w:ascii="Calibri" w:hAnsi="Calibri" w:cs="Calibri"/>
        </w:rPr>
        <w:lastRenderedPageBreak/>
        <w:t>Table of Contents</w:t>
      </w:r>
      <w:bookmarkEnd w:id="0"/>
    </w:p>
    <w:sdt>
      <w:sdtPr>
        <w:rPr>
          <w:rFonts w:ascii="Calibri" w:hAnsi="Calibri" w:cs="Calibri"/>
        </w:rPr>
        <w:alias w:val="Table of Contents"/>
        <w:id w:val="34996384"/>
      </w:sdtPr>
      <w:sdtEndPr/>
      <w:sdtContent>
        <w:p w14:paraId="41891A0E" w14:textId="35FE6581" w:rsidR="00186B2D" w:rsidRPr="00E46B09" w:rsidRDefault="00936C9B">
          <w:pPr>
            <w:tabs>
              <w:tab w:val="right" w:leader="dot" w:pos="9016"/>
            </w:tabs>
            <w:rPr>
              <w:rFonts w:ascii="Calibri" w:hAnsi="Calibri" w:cs="Calibri"/>
              <w:noProof/>
            </w:rPr>
          </w:pPr>
          <w:r w:rsidRPr="00E46B09">
            <w:rPr>
              <w:rFonts w:ascii="Calibri" w:hAnsi="Calibri" w:cs="Calibri"/>
            </w:rPr>
            <w:fldChar w:fldCharType="begin"/>
          </w:r>
          <w:r w:rsidRPr="00E46B09">
            <w:rPr>
              <w:rFonts w:ascii="Calibri" w:hAnsi="Calibri" w:cs="Calibri"/>
            </w:rPr>
            <w:instrText>TOC \h \o "1-3"</w:instrText>
          </w:r>
          <w:r w:rsidRPr="00E46B09">
            <w:rPr>
              <w:rFonts w:ascii="Calibri" w:hAnsi="Calibri" w:cs="Calibri"/>
            </w:rPr>
            <w:fldChar w:fldCharType="separate"/>
          </w:r>
          <w:hyperlink w:anchor="_Toc225336552" w:history="1">
            <w:r w:rsidR="00186B2D" w:rsidRPr="00E46B09">
              <w:rPr>
                <w:rStyle w:val="Hyperlink"/>
                <w:rFonts w:ascii="Calibri" w:hAnsi="Calibri" w:cs="Calibri"/>
                <w:noProof/>
              </w:rPr>
              <w:t>Table of Contents</w:t>
            </w:r>
            <w:r w:rsidR="00186B2D" w:rsidRPr="00E46B09">
              <w:rPr>
                <w:rFonts w:ascii="Calibri" w:hAnsi="Calibri" w:cs="Calibri"/>
                <w:noProof/>
              </w:rPr>
              <w:tab/>
            </w:r>
            <w:r w:rsidR="00186B2D" w:rsidRPr="00E46B09">
              <w:rPr>
                <w:rFonts w:ascii="Calibri" w:hAnsi="Calibri" w:cs="Calibri"/>
                <w:noProof/>
              </w:rPr>
              <w:fldChar w:fldCharType="begin"/>
            </w:r>
            <w:r w:rsidR="00186B2D" w:rsidRPr="00E46B09">
              <w:rPr>
                <w:rFonts w:ascii="Calibri" w:hAnsi="Calibri" w:cs="Calibri"/>
                <w:noProof/>
              </w:rPr>
              <w:instrText xml:space="preserve"> PAGEREF _Toc225336552 \h </w:instrText>
            </w:r>
            <w:r w:rsidR="00186B2D" w:rsidRPr="00E46B09">
              <w:rPr>
                <w:rFonts w:ascii="Calibri" w:hAnsi="Calibri" w:cs="Calibri"/>
                <w:noProof/>
              </w:rPr>
            </w:r>
            <w:r w:rsidR="00186B2D" w:rsidRPr="00E46B09">
              <w:rPr>
                <w:rFonts w:ascii="Calibri" w:hAnsi="Calibri" w:cs="Calibri"/>
                <w:noProof/>
              </w:rPr>
              <w:fldChar w:fldCharType="separate"/>
            </w:r>
            <w:r w:rsidR="00186B2D" w:rsidRPr="00E46B09">
              <w:rPr>
                <w:rFonts w:ascii="Calibri" w:hAnsi="Calibri" w:cs="Calibri"/>
                <w:noProof/>
              </w:rPr>
              <w:t>2</w:t>
            </w:r>
            <w:r w:rsidR="00186B2D" w:rsidRPr="00E46B09">
              <w:rPr>
                <w:rFonts w:ascii="Calibri" w:hAnsi="Calibri" w:cs="Calibri"/>
                <w:noProof/>
              </w:rPr>
              <w:fldChar w:fldCharType="end"/>
            </w:r>
          </w:hyperlink>
        </w:p>
        <w:p w14:paraId="43B9581D" w14:textId="25DC7841" w:rsidR="00186B2D" w:rsidRPr="00E46B09" w:rsidRDefault="00186B2D">
          <w:pPr>
            <w:tabs>
              <w:tab w:val="right" w:leader="dot" w:pos="9016"/>
            </w:tabs>
            <w:rPr>
              <w:rFonts w:ascii="Calibri" w:hAnsi="Calibri" w:cs="Calibri"/>
              <w:noProof/>
            </w:rPr>
          </w:pPr>
          <w:hyperlink w:anchor="_Toc225336553" w:history="1">
            <w:r w:rsidRPr="00E46B09">
              <w:rPr>
                <w:rStyle w:val="Hyperlink"/>
                <w:rFonts w:ascii="Calibri" w:hAnsi="Calibri" w:cs="Calibri"/>
                <w:noProof/>
              </w:rPr>
              <w:t>Executive Summary</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5</w:t>
            </w:r>
            <w:r w:rsidRPr="00E46B09">
              <w:rPr>
                <w:rFonts w:ascii="Calibri" w:hAnsi="Calibri" w:cs="Calibri"/>
                <w:noProof/>
              </w:rPr>
              <w:fldChar w:fldCharType="end"/>
            </w:r>
          </w:hyperlink>
        </w:p>
        <w:p w14:paraId="38761FE3" w14:textId="11244CA5" w:rsidR="00186B2D" w:rsidRPr="00E46B09" w:rsidRDefault="00186B2D">
          <w:pPr>
            <w:tabs>
              <w:tab w:val="right" w:leader="dot" w:pos="9016"/>
            </w:tabs>
            <w:rPr>
              <w:rFonts w:ascii="Calibri" w:hAnsi="Calibri" w:cs="Calibri"/>
              <w:noProof/>
            </w:rPr>
          </w:pPr>
          <w:hyperlink w:anchor="_Toc225336554" w:history="1">
            <w:r w:rsidRPr="00E46B09">
              <w:rPr>
                <w:rStyle w:val="Hyperlink"/>
                <w:rFonts w:ascii="Calibri" w:hAnsi="Calibri" w:cs="Calibri"/>
                <w:noProof/>
              </w:rPr>
              <w:t>Three Insights from This Report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5</w:t>
            </w:r>
            <w:r w:rsidRPr="00E46B09">
              <w:rPr>
                <w:rFonts w:ascii="Calibri" w:hAnsi="Calibri" w:cs="Calibri"/>
                <w:noProof/>
              </w:rPr>
              <w:fldChar w:fldCharType="end"/>
            </w:r>
          </w:hyperlink>
        </w:p>
        <w:p w14:paraId="26B208A8" w14:textId="705E345B" w:rsidR="00186B2D" w:rsidRPr="00E46B09" w:rsidRDefault="00186B2D">
          <w:pPr>
            <w:tabs>
              <w:tab w:val="right" w:leader="dot" w:pos="9016"/>
            </w:tabs>
            <w:rPr>
              <w:rFonts w:ascii="Calibri" w:hAnsi="Calibri" w:cs="Calibri"/>
              <w:noProof/>
            </w:rPr>
          </w:pPr>
          <w:hyperlink w:anchor="_Toc225336555" w:history="1">
            <w:r w:rsidRPr="00E46B09">
              <w:rPr>
                <w:rStyle w:val="Hyperlink"/>
                <w:rFonts w:ascii="Calibri" w:hAnsi="Calibri" w:cs="Calibri"/>
                <w:noProof/>
              </w:rPr>
              <w:t>How This Report Was Built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5</w:t>
            </w:r>
            <w:r w:rsidRPr="00E46B09">
              <w:rPr>
                <w:rFonts w:ascii="Calibri" w:hAnsi="Calibri" w:cs="Calibri"/>
                <w:noProof/>
              </w:rPr>
              <w:fldChar w:fldCharType="end"/>
            </w:r>
          </w:hyperlink>
        </w:p>
        <w:p w14:paraId="1702C98F" w14:textId="28D3ED87" w:rsidR="00186B2D" w:rsidRPr="00E46B09" w:rsidRDefault="00186B2D">
          <w:pPr>
            <w:tabs>
              <w:tab w:val="right" w:leader="dot" w:pos="9016"/>
            </w:tabs>
            <w:rPr>
              <w:rFonts w:ascii="Calibri" w:hAnsi="Calibri" w:cs="Calibri"/>
              <w:noProof/>
            </w:rPr>
          </w:pPr>
          <w:hyperlink w:anchor="_Toc225336556" w:history="1">
            <w:r w:rsidRPr="00E46B09">
              <w:rPr>
                <w:rStyle w:val="Hyperlink"/>
                <w:rFonts w:ascii="Calibri" w:hAnsi="Calibri" w:cs="Calibri"/>
                <w:noProof/>
              </w:rPr>
              <w:t>Four Scenarios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5</w:t>
            </w:r>
            <w:r w:rsidRPr="00E46B09">
              <w:rPr>
                <w:rFonts w:ascii="Calibri" w:hAnsi="Calibri" w:cs="Calibri"/>
                <w:noProof/>
              </w:rPr>
              <w:fldChar w:fldCharType="end"/>
            </w:r>
          </w:hyperlink>
        </w:p>
        <w:p w14:paraId="60FB3316" w14:textId="7F481738" w:rsidR="00186B2D" w:rsidRPr="00E46B09" w:rsidRDefault="00186B2D">
          <w:pPr>
            <w:tabs>
              <w:tab w:val="right" w:leader="dot" w:pos="9016"/>
            </w:tabs>
            <w:rPr>
              <w:rFonts w:ascii="Calibri" w:hAnsi="Calibri" w:cs="Calibri"/>
              <w:noProof/>
            </w:rPr>
          </w:pPr>
          <w:hyperlink w:anchor="_Toc225336557" w:history="1">
            <w:r w:rsidRPr="00E46B09">
              <w:rPr>
                <w:rStyle w:val="Hyperlink"/>
                <w:rFonts w:ascii="Calibri" w:hAnsi="Calibri" w:cs="Calibri"/>
                <w:noProof/>
              </w:rPr>
              <w:t>Recommendation</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6</w:t>
            </w:r>
            <w:r w:rsidRPr="00E46B09">
              <w:rPr>
                <w:rFonts w:ascii="Calibri" w:hAnsi="Calibri" w:cs="Calibri"/>
                <w:noProof/>
              </w:rPr>
              <w:fldChar w:fldCharType="end"/>
            </w:r>
          </w:hyperlink>
        </w:p>
        <w:p w14:paraId="1FE3BF6A" w14:textId="629E4A48" w:rsidR="00186B2D" w:rsidRPr="00E46B09" w:rsidRDefault="00186B2D">
          <w:pPr>
            <w:tabs>
              <w:tab w:val="right" w:leader="dot" w:pos="9016"/>
            </w:tabs>
            <w:rPr>
              <w:rFonts w:ascii="Calibri" w:hAnsi="Calibri" w:cs="Calibri"/>
              <w:noProof/>
            </w:rPr>
          </w:pPr>
          <w:hyperlink w:anchor="_Toc225336558" w:history="1">
            <w:r w:rsidRPr="00E46B09">
              <w:rPr>
                <w:rStyle w:val="Hyperlink"/>
                <w:rFonts w:ascii="Calibri" w:hAnsi="Calibri" w:cs="Calibri"/>
                <w:noProof/>
              </w:rPr>
              <w:t>Chapter 1: The XM + AI Market in 18 Months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8</w:t>
            </w:r>
            <w:r w:rsidRPr="00E46B09">
              <w:rPr>
                <w:rFonts w:ascii="Calibri" w:hAnsi="Calibri" w:cs="Calibri"/>
                <w:noProof/>
              </w:rPr>
              <w:fldChar w:fldCharType="end"/>
            </w:r>
          </w:hyperlink>
        </w:p>
        <w:p w14:paraId="7F3318F9" w14:textId="17A3D67A" w:rsidR="00186B2D" w:rsidRPr="00E46B09" w:rsidRDefault="00186B2D">
          <w:pPr>
            <w:tabs>
              <w:tab w:val="right" w:leader="dot" w:pos="9016"/>
            </w:tabs>
            <w:rPr>
              <w:rFonts w:ascii="Calibri" w:hAnsi="Calibri" w:cs="Calibri"/>
              <w:noProof/>
            </w:rPr>
          </w:pPr>
          <w:hyperlink w:anchor="_Toc225336559" w:history="1">
            <w:r w:rsidRPr="00E46B09">
              <w:rPr>
                <w:rStyle w:val="Hyperlink"/>
                <w:rFonts w:ascii="Calibri" w:hAnsi="Calibri" w:cs="Calibri"/>
                <w:noProof/>
              </w:rPr>
              <w:t>1.1 Market Sizing</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_Toc225336559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8</w:t>
            </w:r>
            <w:r w:rsidRPr="00E46B09">
              <w:rPr>
                <w:rFonts w:ascii="Calibri" w:hAnsi="Calibri" w:cs="Calibri"/>
                <w:noProof/>
              </w:rPr>
              <w:fldChar w:fldCharType="end"/>
            </w:r>
          </w:hyperlink>
        </w:p>
        <w:p w14:paraId="665215FF" w14:textId="52B4DDC6" w:rsidR="00186B2D" w:rsidRPr="00E46B09" w:rsidRDefault="00186B2D">
          <w:pPr>
            <w:tabs>
              <w:tab w:val="right" w:leader="dot" w:pos="9016"/>
            </w:tabs>
            <w:rPr>
              <w:rFonts w:ascii="Calibri" w:hAnsi="Calibri" w:cs="Calibri"/>
              <w:noProof/>
            </w:rPr>
          </w:pPr>
          <w:hyperlink w:anchor="_Toc225336560" w:history="1">
            <w:r w:rsidRPr="00E46B09">
              <w:rPr>
                <w:rStyle w:val="Hyperlink"/>
                <w:rFonts w:ascii="Calibri" w:hAnsi="Calibri" w:cs="Calibri"/>
                <w:noProof/>
              </w:rPr>
              <w:t>1.2 Buyer Behaviour Shifts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8</w:t>
            </w:r>
            <w:r w:rsidRPr="00E46B09">
              <w:rPr>
                <w:rFonts w:ascii="Calibri" w:hAnsi="Calibri" w:cs="Calibri"/>
                <w:noProof/>
              </w:rPr>
              <w:fldChar w:fldCharType="end"/>
            </w:r>
          </w:hyperlink>
        </w:p>
        <w:p w14:paraId="7622B61E" w14:textId="0E2ACC2C" w:rsidR="00186B2D" w:rsidRPr="00E46B09" w:rsidRDefault="00186B2D">
          <w:pPr>
            <w:tabs>
              <w:tab w:val="right" w:leader="dot" w:pos="9016"/>
            </w:tabs>
            <w:rPr>
              <w:rFonts w:ascii="Calibri" w:hAnsi="Calibri" w:cs="Calibri"/>
              <w:noProof/>
            </w:rPr>
          </w:pPr>
          <w:hyperlink w:anchor="_Toc225336561" w:history="1">
            <w:r w:rsidRPr="00E46B09">
              <w:rPr>
                <w:rStyle w:val="Hyperlink"/>
                <w:rFonts w:ascii="Calibri" w:hAnsi="Calibri" w:cs="Calibri"/>
                <w:noProof/>
              </w:rPr>
              <w:t>1.3 The Pilot-to-Production Gap</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8</w:t>
            </w:r>
            <w:r w:rsidRPr="00E46B09">
              <w:rPr>
                <w:rFonts w:ascii="Calibri" w:hAnsi="Calibri" w:cs="Calibri"/>
                <w:noProof/>
              </w:rPr>
              <w:fldChar w:fldCharType="end"/>
            </w:r>
          </w:hyperlink>
        </w:p>
        <w:p w14:paraId="2CB19EFA" w14:textId="06D2550C" w:rsidR="00186B2D" w:rsidRPr="00E46B09" w:rsidRDefault="00186B2D">
          <w:pPr>
            <w:tabs>
              <w:tab w:val="right" w:leader="dot" w:pos="9016"/>
            </w:tabs>
            <w:rPr>
              <w:rFonts w:ascii="Calibri" w:hAnsi="Calibri" w:cs="Calibri"/>
              <w:noProof/>
            </w:rPr>
          </w:pPr>
          <w:hyperlink w:anchor="_Toc225336562" w:history="1">
            <w:r w:rsidRPr="00E46B09">
              <w:rPr>
                <w:rStyle w:val="Hyperlink"/>
                <w:rFonts w:ascii="Calibri" w:hAnsi="Calibri" w:cs="Calibri"/>
                <w:noProof/>
              </w:rPr>
              <w:t>1.5 Client Voice: Brussels Masterclass Evidence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9</w:t>
            </w:r>
            <w:r w:rsidRPr="00E46B09">
              <w:rPr>
                <w:rFonts w:ascii="Calibri" w:hAnsi="Calibri" w:cs="Calibri"/>
                <w:noProof/>
              </w:rPr>
              <w:fldChar w:fldCharType="end"/>
            </w:r>
          </w:hyperlink>
        </w:p>
        <w:p w14:paraId="352C9CE3" w14:textId="2FB6D66D" w:rsidR="00186B2D" w:rsidRPr="00E46B09" w:rsidRDefault="00186B2D">
          <w:pPr>
            <w:tabs>
              <w:tab w:val="right" w:leader="dot" w:pos="9016"/>
            </w:tabs>
            <w:rPr>
              <w:rFonts w:ascii="Calibri" w:hAnsi="Calibri" w:cs="Calibri"/>
              <w:noProof/>
            </w:rPr>
          </w:pPr>
          <w:hyperlink w:anchor="_Toc225336563" w:history="1">
            <w:r w:rsidRPr="00E46B09">
              <w:rPr>
                <w:rStyle w:val="Hyperlink"/>
                <w:rFonts w:ascii="Calibri" w:hAnsi="Calibri" w:cs="Calibri"/>
                <w:noProof/>
              </w:rPr>
              <w:t>1.4 The Three Phases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9</w:t>
            </w:r>
            <w:r w:rsidRPr="00E46B09">
              <w:rPr>
                <w:rFonts w:ascii="Calibri" w:hAnsi="Calibri" w:cs="Calibri"/>
                <w:noProof/>
              </w:rPr>
              <w:fldChar w:fldCharType="end"/>
            </w:r>
          </w:hyperlink>
        </w:p>
        <w:p w14:paraId="0B8B6F8F" w14:textId="58FEA668" w:rsidR="00186B2D" w:rsidRPr="00E46B09" w:rsidRDefault="00186B2D">
          <w:pPr>
            <w:tabs>
              <w:tab w:val="right" w:leader="dot" w:pos="9016"/>
            </w:tabs>
            <w:rPr>
              <w:rFonts w:ascii="Calibri" w:hAnsi="Calibri" w:cs="Calibri"/>
              <w:noProof/>
            </w:rPr>
          </w:pPr>
          <w:hyperlink w:anchor="_Toc225336564" w:history="1">
            <w:r w:rsidRPr="00E46B09">
              <w:rPr>
                <w:rStyle w:val="Hyperlink"/>
                <w:rFonts w:ascii="Calibri" w:hAnsi="Calibri" w:cs="Calibri"/>
                <w:noProof/>
              </w:rPr>
              <w:t>Chapter 2: Competitor Deep Dive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7F43722C" w14:textId="240FC3B8" w:rsidR="00186B2D" w:rsidRPr="00E46B09" w:rsidRDefault="00186B2D">
          <w:pPr>
            <w:tabs>
              <w:tab w:val="right" w:leader="dot" w:pos="9016"/>
            </w:tabs>
            <w:rPr>
              <w:rFonts w:ascii="Calibri" w:hAnsi="Calibri" w:cs="Calibri"/>
              <w:noProof/>
            </w:rPr>
          </w:pPr>
          <w:hyperlink w:anchor="_Toc225336565" w:history="1">
            <w:r w:rsidRPr="00E46B09">
              <w:rPr>
                <w:rStyle w:val="Hyperlink"/>
                <w:rFonts w:ascii="Calibri" w:hAnsi="Calibri" w:cs="Calibri"/>
                <w:noProof/>
              </w:rPr>
              <w:t>2.1 Ipsos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59800F26" w14:textId="1E99B93B" w:rsidR="00186B2D" w:rsidRPr="00E46B09" w:rsidRDefault="00186B2D">
          <w:pPr>
            <w:tabs>
              <w:tab w:val="right" w:leader="dot" w:pos="9016"/>
            </w:tabs>
            <w:rPr>
              <w:rFonts w:ascii="Calibri" w:hAnsi="Calibri" w:cs="Calibri"/>
              <w:noProof/>
            </w:rPr>
          </w:pPr>
          <w:hyperlink w:anchor="_Toc225336566" w:history="1">
            <w:r w:rsidRPr="00E46B09">
              <w:rPr>
                <w:rStyle w:val="Hyperlink"/>
                <w:rFonts w:ascii="Calibri" w:hAnsi="Calibri" w:cs="Calibri"/>
                <w:noProof/>
              </w:rPr>
              <w:t>AI Investment &amp; Operations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20D206BD" w14:textId="7FBC138A" w:rsidR="00186B2D" w:rsidRPr="00E46B09" w:rsidRDefault="00186B2D">
          <w:pPr>
            <w:tabs>
              <w:tab w:val="right" w:leader="dot" w:pos="9016"/>
            </w:tabs>
            <w:rPr>
              <w:rFonts w:ascii="Calibri" w:hAnsi="Calibri" w:cs="Calibri"/>
              <w:noProof/>
            </w:rPr>
          </w:pPr>
          <w:hyperlink w:anchor="_Toc225336567" w:history="1">
            <w:r w:rsidRPr="00E46B09">
              <w:rPr>
                <w:rStyle w:val="Hyperlink"/>
                <w:rFonts w:ascii="Calibri" w:hAnsi="Calibri" w:cs="Calibri"/>
                <w:noProof/>
              </w:rPr>
              <w:t>Qualtrics Relationship</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345943A6" w14:textId="1EAFC105" w:rsidR="00186B2D" w:rsidRPr="00E46B09" w:rsidRDefault="00186B2D">
          <w:pPr>
            <w:tabs>
              <w:tab w:val="right" w:leader="dot" w:pos="9016"/>
            </w:tabs>
            <w:rPr>
              <w:rFonts w:ascii="Calibri" w:hAnsi="Calibri" w:cs="Calibri"/>
              <w:noProof/>
            </w:rPr>
          </w:pPr>
          <w:hyperlink w:anchor="_Toc225336568" w:history="1">
            <w:r w:rsidRPr="00E46B09">
              <w:rPr>
                <w:rStyle w:val="Hyperlink"/>
                <w:rFonts w:ascii="Calibri" w:hAnsi="Calibri" w:cs="Calibri"/>
                <w:noProof/>
              </w:rPr>
              <w:t>Lesson for AKT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5F84F99D" w14:textId="338FA548" w:rsidR="00186B2D" w:rsidRPr="00E46B09" w:rsidRDefault="00186B2D">
          <w:pPr>
            <w:tabs>
              <w:tab w:val="right" w:leader="dot" w:pos="9016"/>
            </w:tabs>
            <w:rPr>
              <w:rFonts w:ascii="Calibri" w:hAnsi="Calibri" w:cs="Calibri"/>
              <w:noProof/>
            </w:rPr>
          </w:pPr>
          <w:hyperlink w:anchor="_Toc225336569" w:history="1">
            <w:r w:rsidRPr="00E46B09">
              <w:rPr>
                <w:rStyle w:val="Hyperlink"/>
                <w:rFonts w:ascii="Calibri" w:hAnsi="Calibri" w:cs="Calibri"/>
                <w:noProof/>
              </w:rPr>
              <w:t>2.2 Kantar</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_Toc225336569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0B68F2BA" w14:textId="74600F9D" w:rsidR="00186B2D" w:rsidRPr="00E46B09" w:rsidRDefault="00186B2D">
          <w:pPr>
            <w:tabs>
              <w:tab w:val="right" w:leader="dot" w:pos="9016"/>
            </w:tabs>
            <w:rPr>
              <w:rFonts w:ascii="Calibri" w:hAnsi="Calibri" w:cs="Calibri"/>
              <w:noProof/>
            </w:rPr>
          </w:pPr>
          <w:hyperlink w:anchor="_Toc225336570" w:history="1">
            <w:r w:rsidRPr="00E46B09">
              <w:rPr>
                <w:rStyle w:val="Hyperlink"/>
                <w:rFonts w:ascii="Calibri" w:hAnsi="Calibri" w:cs="Calibri"/>
                <w:noProof/>
              </w:rPr>
              <w:t>AI Product Portfolio</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54347241" w14:textId="545E0C5D" w:rsidR="00186B2D" w:rsidRPr="00E46B09" w:rsidRDefault="00186B2D">
          <w:pPr>
            <w:tabs>
              <w:tab w:val="right" w:leader="dot" w:pos="9016"/>
            </w:tabs>
            <w:rPr>
              <w:rFonts w:ascii="Calibri" w:hAnsi="Calibri" w:cs="Calibri"/>
              <w:noProof/>
            </w:rPr>
          </w:pPr>
          <w:hyperlink w:anchor="_Toc225336571" w:history="1">
            <w:r w:rsidRPr="00E46B09">
              <w:rPr>
                <w:rStyle w:val="Hyperlink"/>
                <w:rFonts w:ascii="Calibri" w:hAnsi="Calibri" w:cs="Calibri"/>
                <w:noProof/>
              </w:rPr>
              <w:t>Qualtrics Relationship</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10</w:t>
            </w:r>
            <w:r w:rsidRPr="00E46B09">
              <w:rPr>
                <w:rFonts w:ascii="Calibri" w:hAnsi="Calibri" w:cs="Calibri"/>
                <w:noProof/>
              </w:rPr>
              <w:fldChar w:fldCharType="end"/>
            </w:r>
          </w:hyperlink>
        </w:p>
        <w:p w14:paraId="7B1019A7" w14:textId="19832982" w:rsidR="00186B2D" w:rsidRPr="00E46B09" w:rsidRDefault="00186B2D">
          <w:pPr>
            <w:tabs>
              <w:tab w:val="right" w:leader="dot" w:pos="9016"/>
            </w:tabs>
            <w:rPr>
              <w:rFonts w:ascii="Calibri" w:hAnsi="Calibri" w:cs="Calibri"/>
              <w:noProof/>
            </w:rPr>
          </w:pPr>
          <w:hyperlink w:anchor="_Toc225336572" w:history="1">
            <w:r w:rsidRPr="00E46B09">
              <w:rPr>
                <w:rStyle w:val="Hyperlink"/>
                <w:rFonts w:ascii="Calibri" w:hAnsi="Calibri" w:cs="Calibri"/>
                <w:noProof/>
              </w:rPr>
              <w:t>Lesson for AKT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33B5070B" w14:textId="620ABE27" w:rsidR="00186B2D" w:rsidRPr="00E46B09" w:rsidRDefault="00186B2D">
          <w:pPr>
            <w:tabs>
              <w:tab w:val="right" w:leader="dot" w:pos="9016"/>
            </w:tabs>
            <w:rPr>
              <w:rFonts w:ascii="Calibri" w:hAnsi="Calibri" w:cs="Calibri"/>
              <w:noProof/>
            </w:rPr>
          </w:pPr>
          <w:hyperlink w:anchor="_Toc225336573" w:history="1">
            <w:r w:rsidRPr="00E46B09">
              <w:rPr>
                <w:rStyle w:val="Hyperlink"/>
                <w:rFonts w:ascii="Calibri" w:hAnsi="Calibri" w:cs="Calibri"/>
                <w:noProof/>
              </w:rPr>
              <w:t>2.3 Zill Consulting</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42DBEFB6" w14:textId="4821542C" w:rsidR="00186B2D" w:rsidRPr="00E46B09" w:rsidRDefault="00186B2D">
          <w:pPr>
            <w:tabs>
              <w:tab w:val="right" w:leader="dot" w:pos="9016"/>
            </w:tabs>
            <w:rPr>
              <w:rFonts w:ascii="Calibri" w:hAnsi="Calibri" w:cs="Calibri"/>
              <w:noProof/>
            </w:rPr>
          </w:pPr>
          <w:hyperlink w:anchor="_Toc225336574" w:history="1">
            <w:r w:rsidRPr="00E46B09">
              <w:rPr>
                <w:rStyle w:val="Hyperlink"/>
                <w:rFonts w:ascii="Calibri" w:hAnsi="Calibri" w:cs="Calibri"/>
                <w:noProof/>
              </w:rPr>
              <w:t>AI Positioning</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0A87F43C" w14:textId="73DACC15" w:rsidR="00186B2D" w:rsidRPr="00E46B09" w:rsidRDefault="00186B2D">
          <w:pPr>
            <w:tabs>
              <w:tab w:val="right" w:leader="dot" w:pos="9016"/>
            </w:tabs>
            <w:rPr>
              <w:rFonts w:ascii="Calibri" w:hAnsi="Calibri" w:cs="Calibri"/>
              <w:noProof/>
            </w:rPr>
          </w:pPr>
          <w:hyperlink w:anchor="_Toc225336575" w:history="1">
            <w:r w:rsidRPr="00E46B09">
              <w:rPr>
                <w:rStyle w:val="Hyperlink"/>
                <w:rFonts w:ascii="Calibri" w:hAnsi="Calibri" w:cs="Calibri"/>
                <w:noProof/>
              </w:rPr>
              <w:t>Lesson for AKT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1CB1507B" w14:textId="665154AB" w:rsidR="00186B2D" w:rsidRPr="00E46B09" w:rsidRDefault="00186B2D">
          <w:pPr>
            <w:tabs>
              <w:tab w:val="right" w:leader="dot" w:pos="9016"/>
            </w:tabs>
            <w:rPr>
              <w:rFonts w:ascii="Calibri" w:hAnsi="Calibri" w:cs="Calibri"/>
              <w:noProof/>
            </w:rPr>
          </w:pPr>
          <w:hyperlink w:anchor="_Toc225336576" w:history="1">
            <w:r w:rsidRPr="00E46B09">
              <w:rPr>
                <w:rStyle w:val="Hyperlink"/>
                <w:rFonts w:ascii="Calibri" w:hAnsi="Calibri" w:cs="Calibri"/>
                <w:noProof/>
              </w:rPr>
              <w:t>2.4 Farlinium</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59693861" w14:textId="10674D72" w:rsidR="00186B2D" w:rsidRPr="00E46B09" w:rsidRDefault="00186B2D">
          <w:pPr>
            <w:tabs>
              <w:tab w:val="right" w:leader="dot" w:pos="9016"/>
            </w:tabs>
            <w:rPr>
              <w:rFonts w:ascii="Calibri" w:hAnsi="Calibri" w:cs="Calibri"/>
              <w:noProof/>
            </w:rPr>
          </w:pPr>
          <w:hyperlink w:anchor="_Toc225336577" w:history="1">
            <w:r w:rsidRPr="00E46B09">
              <w:rPr>
                <w:rStyle w:val="Hyperlink"/>
                <w:rFonts w:ascii="Calibri" w:hAnsi="Calibri" w:cs="Calibri"/>
                <w:noProof/>
              </w:rPr>
              <w:t>AI Positioning</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34A4B5D5" w14:textId="338B55E1" w:rsidR="00186B2D" w:rsidRPr="00E46B09" w:rsidRDefault="00186B2D">
          <w:pPr>
            <w:tabs>
              <w:tab w:val="right" w:leader="dot" w:pos="9016"/>
            </w:tabs>
            <w:rPr>
              <w:rFonts w:ascii="Calibri" w:hAnsi="Calibri" w:cs="Calibri"/>
              <w:noProof/>
            </w:rPr>
          </w:pPr>
          <w:hyperlink w:anchor="_Toc225336578" w:history="1">
            <w:r w:rsidRPr="00E46B09">
              <w:rPr>
                <w:rStyle w:val="Hyperlink"/>
                <w:rFonts w:ascii="Calibri" w:hAnsi="Calibri" w:cs="Calibri"/>
                <w:noProof/>
              </w:rPr>
              <w:t>Lesson for AKT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2DE088FE" w14:textId="779DFEF2" w:rsidR="00186B2D" w:rsidRPr="00E46B09" w:rsidRDefault="00186B2D">
          <w:pPr>
            <w:tabs>
              <w:tab w:val="right" w:leader="dot" w:pos="9016"/>
            </w:tabs>
            <w:rPr>
              <w:rFonts w:ascii="Calibri" w:hAnsi="Calibri" w:cs="Calibri"/>
              <w:noProof/>
            </w:rPr>
          </w:pPr>
          <w:hyperlink w:anchor="_Toc225336579" w:history="1">
            <w:r w:rsidRPr="00E46B09">
              <w:rPr>
                <w:rStyle w:val="Hyperlink"/>
                <w:rFonts w:ascii="Calibri" w:hAnsi="Calibri" w:cs="Calibri"/>
                <w:noProof/>
              </w:rPr>
              <w:t>2.5 Market-Shaping Forces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_Toc225336579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11</w:t>
            </w:r>
            <w:r w:rsidRPr="00E46B09">
              <w:rPr>
                <w:rFonts w:ascii="Calibri" w:hAnsi="Calibri" w:cs="Calibri"/>
                <w:noProof/>
              </w:rPr>
              <w:fldChar w:fldCharType="end"/>
            </w:r>
          </w:hyperlink>
        </w:p>
        <w:p w14:paraId="19F43F3C" w14:textId="4AE1E6C2" w:rsidR="00186B2D" w:rsidRPr="00E46B09" w:rsidRDefault="00186B2D">
          <w:pPr>
            <w:tabs>
              <w:tab w:val="right" w:leader="dot" w:pos="9016"/>
            </w:tabs>
            <w:rPr>
              <w:rFonts w:ascii="Calibri" w:hAnsi="Calibri" w:cs="Calibri"/>
              <w:noProof/>
            </w:rPr>
          </w:pPr>
          <w:hyperlink w:anchor="_Toc225336580" w:history="1">
            <w:r w:rsidRPr="00E46B09">
              <w:rPr>
                <w:rStyle w:val="Hyperlink"/>
                <w:rFonts w:ascii="Calibri" w:hAnsi="Calibri" w:cs="Calibri"/>
                <w:noProof/>
              </w:rPr>
              <w:t>Chapter 3: The Qualtrics Platform — Now and Next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13</w:t>
            </w:r>
            <w:r w:rsidRPr="00E46B09">
              <w:rPr>
                <w:rFonts w:ascii="Calibri" w:hAnsi="Calibri" w:cs="Calibri"/>
                <w:noProof/>
              </w:rPr>
              <w:fldChar w:fldCharType="end"/>
            </w:r>
          </w:hyperlink>
        </w:p>
        <w:p w14:paraId="4A2A94CC" w14:textId="0A6E0E7F" w:rsidR="00186B2D" w:rsidRPr="00E46B09" w:rsidRDefault="00186B2D">
          <w:pPr>
            <w:tabs>
              <w:tab w:val="right" w:leader="dot" w:pos="9016"/>
            </w:tabs>
            <w:rPr>
              <w:rFonts w:ascii="Calibri" w:hAnsi="Calibri" w:cs="Calibri"/>
              <w:noProof/>
            </w:rPr>
          </w:pPr>
          <w:hyperlink w:anchor="_Toc225336581" w:history="1">
            <w:r w:rsidRPr="00E46B09">
              <w:rPr>
                <w:rStyle w:val="Hyperlink"/>
                <w:rFonts w:ascii="Calibri" w:hAnsi="Calibri" w:cs="Calibri"/>
                <w:noProof/>
              </w:rPr>
              <w:t>3.1 QLLM Is a Feature, Not a Strategy</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13</w:t>
            </w:r>
            <w:r w:rsidRPr="00E46B09">
              <w:rPr>
                <w:rFonts w:ascii="Calibri" w:hAnsi="Calibri" w:cs="Calibri"/>
                <w:noProof/>
              </w:rPr>
              <w:fldChar w:fldCharType="end"/>
            </w:r>
          </w:hyperlink>
        </w:p>
        <w:p w14:paraId="5E9B3232" w14:textId="146E7C2E" w:rsidR="00186B2D" w:rsidRPr="00E46B09" w:rsidRDefault="00186B2D">
          <w:pPr>
            <w:tabs>
              <w:tab w:val="right" w:leader="dot" w:pos="9016"/>
            </w:tabs>
            <w:rPr>
              <w:rFonts w:ascii="Calibri" w:hAnsi="Calibri" w:cs="Calibri"/>
              <w:noProof/>
            </w:rPr>
          </w:pPr>
          <w:hyperlink w:anchor="_Toc225336582" w:history="1">
            <w:r w:rsidRPr="00E46B09">
              <w:rPr>
                <w:rStyle w:val="Hyperlink"/>
                <w:rFonts w:ascii="Calibri" w:hAnsi="Calibri" w:cs="Calibri"/>
                <w:noProof/>
              </w:rPr>
              <w:t>3.2 Experience Agents: In Production, Not on a Roadmap</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13</w:t>
            </w:r>
            <w:r w:rsidRPr="00E46B09">
              <w:rPr>
                <w:rFonts w:ascii="Calibri" w:hAnsi="Calibri" w:cs="Calibri"/>
                <w:noProof/>
              </w:rPr>
              <w:fldChar w:fldCharType="end"/>
            </w:r>
          </w:hyperlink>
        </w:p>
        <w:p w14:paraId="02E18B13" w14:textId="768A03BD" w:rsidR="00186B2D" w:rsidRPr="00E46B09" w:rsidRDefault="00186B2D">
          <w:pPr>
            <w:tabs>
              <w:tab w:val="right" w:leader="dot" w:pos="9016"/>
            </w:tabs>
            <w:rPr>
              <w:rFonts w:ascii="Calibri" w:hAnsi="Calibri" w:cs="Calibri"/>
              <w:noProof/>
            </w:rPr>
          </w:pPr>
          <w:hyperlink w:anchor="_Toc225336583" w:history="1">
            <w:r w:rsidRPr="00E46B09">
              <w:rPr>
                <w:rStyle w:val="Hyperlink"/>
                <w:rFonts w:ascii="Calibri" w:hAnsi="Calibri" w:cs="Calibri"/>
                <w:noProof/>
              </w:rPr>
              <w:t>3.3 QPN Partner Tracks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13</w:t>
            </w:r>
            <w:r w:rsidRPr="00E46B09">
              <w:rPr>
                <w:rFonts w:ascii="Calibri" w:hAnsi="Calibri" w:cs="Calibri"/>
                <w:noProof/>
              </w:rPr>
              <w:fldChar w:fldCharType="end"/>
            </w:r>
          </w:hyperlink>
        </w:p>
        <w:p w14:paraId="21A10264" w14:textId="320BD27D" w:rsidR="00186B2D" w:rsidRPr="00E46B09" w:rsidRDefault="00186B2D">
          <w:pPr>
            <w:tabs>
              <w:tab w:val="right" w:leader="dot" w:pos="9016"/>
            </w:tabs>
            <w:rPr>
              <w:rFonts w:ascii="Calibri" w:hAnsi="Calibri" w:cs="Calibri"/>
              <w:noProof/>
            </w:rPr>
          </w:pPr>
          <w:hyperlink w:anchor="_Toc225336584" w:history="1">
            <w:r w:rsidRPr="00E46B09">
              <w:rPr>
                <w:rStyle w:val="Hyperlink"/>
                <w:rFonts w:ascii="Calibri" w:hAnsi="Calibri" w:cs="Calibri"/>
                <w:noProof/>
              </w:rPr>
              <w:t>3.4 Where Partners Create Value vs. Where Qualtrics Commoditises It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14</w:t>
            </w:r>
            <w:r w:rsidRPr="00E46B09">
              <w:rPr>
                <w:rFonts w:ascii="Calibri" w:hAnsi="Calibri" w:cs="Calibri"/>
                <w:noProof/>
              </w:rPr>
              <w:fldChar w:fldCharType="end"/>
            </w:r>
          </w:hyperlink>
        </w:p>
        <w:p w14:paraId="38E5696F" w14:textId="388E082F" w:rsidR="00186B2D" w:rsidRPr="00E46B09" w:rsidRDefault="00186B2D">
          <w:pPr>
            <w:tabs>
              <w:tab w:val="right" w:leader="dot" w:pos="9016"/>
            </w:tabs>
            <w:rPr>
              <w:rFonts w:ascii="Calibri" w:hAnsi="Calibri" w:cs="Calibri"/>
              <w:noProof/>
            </w:rPr>
          </w:pPr>
          <w:hyperlink w:anchor="_Toc225336585" w:history="1">
            <w:r w:rsidRPr="00E46B09">
              <w:rPr>
                <w:rStyle w:val="Hyperlink"/>
                <w:rFonts w:ascii="Calibri" w:hAnsi="Calibri" w:cs="Calibri"/>
                <w:noProof/>
              </w:rPr>
              <w:t>Chapter 4: What AI Training Actually Delivers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15</w:t>
            </w:r>
            <w:r w:rsidRPr="00E46B09">
              <w:rPr>
                <w:rFonts w:ascii="Calibri" w:hAnsi="Calibri" w:cs="Calibri"/>
                <w:noProof/>
              </w:rPr>
              <w:fldChar w:fldCharType="end"/>
            </w:r>
          </w:hyperlink>
        </w:p>
        <w:p w14:paraId="540A8D28" w14:textId="6FBB97DC" w:rsidR="00186B2D" w:rsidRPr="00E46B09" w:rsidRDefault="00186B2D">
          <w:pPr>
            <w:tabs>
              <w:tab w:val="right" w:leader="dot" w:pos="9016"/>
            </w:tabs>
            <w:rPr>
              <w:rFonts w:ascii="Calibri" w:hAnsi="Calibri" w:cs="Calibri"/>
              <w:noProof/>
            </w:rPr>
          </w:pPr>
          <w:hyperlink w:anchor="_Toc225336586" w:history="1">
            <w:r w:rsidRPr="00E46B09">
              <w:rPr>
                <w:rStyle w:val="Hyperlink"/>
                <w:rFonts w:ascii="Calibri" w:hAnsi="Calibri" w:cs="Calibri"/>
                <w:noProof/>
              </w:rPr>
              <w:t>4.1 The Evidence on Training ROI</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15</w:t>
            </w:r>
            <w:r w:rsidRPr="00E46B09">
              <w:rPr>
                <w:rFonts w:ascii="Calibri" w:hAnsi="Calibri" w:cs="Calibri"/>
                <w:noProof/>
              </w:rPr>
              <w:fldChar w:fldCharType="end"/>
            </w:r>
          </w:hyperlink>
        </w:p>
        <w:p w14:paraId="33D61C76" w14:textId="7F2B7624" w:rsidR="00186B2D" w:rsidRPr="00E46B09" w:rsidRDefault="00186B2D">
          <w:pPr>
            <w:tabs>
              <w:tab w:val="right" w:leader="dot" w:pos="9016"/>
            </w:tabs>
            <w:rPr>
              <w:rFonts w:ascii="Calibri" w:hAnsi="Calibri" w:cs="Calibri"/>
              <w:noProof/>
            </w:rPr>
          </w:pPr>
          <w:hyperlink w:anchor="_Toc225336587" w:history="1">
            <w:r w:rsidRPr="00E46B09">
              <w:rPr>
                <w:rStyle w:val="Hyperlink"/>
                <w:rFonts w:ascii="Calibri" w:hAnsi="Calibri" w:cs="Calibri"/>
                <w:noProof/>
              </w:rPr>
              <w:t>4.2 The Execution Gap</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15</w:t>
            </w:r>
            <w:r w:rsidRPr="00E46B09">
              <w:rPr>
                <w:rFonts w:ascii="Calibri" w:hAnsi="Calibri" w:cs="Calibri"/>
                <w:noProof/>
              </w:rPr>
              <w:fldChar w:fldCharType="end"/>
            </w:r>
          </w:hyperlink>
        </w:p>
        <w:p w14:paraId="380EA80B" w14:textId="2D6A55A7" w:rsidR="00186B2D" w:rsidRPr="00E46B09" w:rsidRDefault="00186B2D">
          <w:pPr>
            <w:tabs>
              <w:tab w:val="right" w:leader="dot" w:pos="9016"/>
            </w:tabs>
            <w:rPr>
              <w:rFonts w:ascii="Calibri" w:hAnsi="Calibri" w:cs="Calibri"/>
              <w:noProof/>
            </w:rPr>
          </w:pPr>
          <w:hyperlink w:anchor="_Toc225336588" w:history="1">
            <w:r w:rsidRPr="00E46B09">
              <w:rPr>
                <w:rStyle w:val="Hyperlink"/>
                <w:rFonts w:ascii="Calibri" w:hAnsi="Calibri" w:cs="Calibri"/>
                <w:noProof/>
              </w:rPr>
              <w:t>4.3 Applied to AKT’s 50-Person Team</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15</w:t>
            </w:r>
            <w:r w:rsidRPr="00E46B09">
              <w:rPr>
                <w:rFonts w:ascii="Calibri" w:hAnsi="Calibri" w:cs="Calibri"/>
                <w:noProof/>
              </w:rPr>
              <w:fldChar w:fldCharType="end"/>
            </w:r>
          </w:hyperlink>
        </w:p>
        <w:p w14:paraId="25518B49" w14:textId="680A3BC8" w:rsidR="00186B2D" w:rsidRPr="00E46B09" w:rsidRDefault="00186B2D">
          <w:pPr>
            <w:tabs>
              <w:tab w:val="right" w:leader="dot" w:pos="9016"/>
            </w:tabs>
            <w:rPr>
              <w:rFonts w:ascii="Calibri" w:hAnsi="Calibri" w:cs="Calibri"/>
              <w:noProof/>
            </w:rPr>
          </w:pPr>
          <w:hyperlink w:anchor="_Toc225336589" w:history="1">
            <w:r w:rsidRPr="00E46B09">
              <w:rPr>
                <w:rStyle w:val="Hyperlink"/>
                <w:rFonts w:ascii="Calibri" w:hAnsi="Calibri" w:cs="Calibri"/>
                <w:noProof/>
              </w:rPr>
              <w:t>Chapter 5: What AKT Does Today — CX and EX Baseline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_Toc225336589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16</w:t>
            </w:r>
            <w:r w:rsidRPr="00E46B09">
              <w:rPr>
                <w:rFonts w:ascii="Calibri" w:hAnsi="Calibri" w:cs="Calibri"/>
                <w:noProof/>
              </w:rPr>
              <w:fldChar w:fldCharType="end"/>
            </w:r>
          </w:hyperlink>
        </w:p>
        <w:p w14:paraId="44592877" w14:textId="74270CD9" w:rsidR="00186B2D" w:rsidRPr="00E46B09" w:rsidRDefault="00186B2D">
          <w:pPr>
            <w:tabs>
              <w:tab w:val="right" w:leader="dot" w:pos="9016"/>
            </w:tabs>
            <w:rPr>
              <w:rFonts w:ascii="Calibri" w:hAnsi="Calibri" w:cs="Calibri"/>
              <w:noProof/>
            </w:rPr>
          </w:pPr>
          <w:hyperlink w:anchor="_Toc225336590" w:history="1">
            <w:r w:rsidRPr="00E46B09">
              <w:rPr>
                <w:rStyle w:val="Hyperlink"/>
                <w:rFonts w:ascii="Calibri" w:hAnsi="Calibri" w:cs="Calibri"/>
                <w:noProof/>
              </w:rPr>
              <w:t>5.1 Stress-Testing AKT’s Delivery Model: 108 Tasks Under AI Pressure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16</w:t>
            </w:r>
            <w:r w:rsidRPr="00E46B09">
              <w:rPr>
                <w:rFonts w:ascii="Calibri" w:hAnsi="Calibri" w:cs="Calibri"/>
                <w:noProof/>
              </w:rPr>
              <w:fldChar w:fldCharType="end"/>
            </w:r>
          </w:hyperlink>
        </w:p>
        <w:p w14:paraId="2B7238DF" w14:textId="6A83AD94" w:rsidR="00186B2D" w:rsidRPr="00E46B09" w:rsidRDefault="00186B2D">
          <w:pPr>
            <w:tabs>
              <w:tab w:val="right" w:leader="dot" w:pos="9016"/>
            </w:tabs>
            <w:rPr>
              <w:rFonts w:ascii="Calibri" w:hAnsi="Calibri" w:cs="Calibri"/>
              <w:noProof/>
            </w:rPr>
          </w:pPr>
          <w:hyperlink w:anchor="_Toc225336591" w:history="1">
            <w:r w:rsidRPr="00E46B09">
              <w:rPr>
                <w:rStyle w:val="Hyperlink"/>
                <w:rFonts w:ascii="Calibri" w:hAnsi="Calibri" w:cs="Calibri"/>
                <w:noProof/>
              </w:rPr>
              <w:t>The Five Workstreams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16</w:t>
            </w:r>
            <w:r w:rsidRPr="00E46B09">
              <w:rPr>
                <w:rFonts w:ascii="Calibri" w:hAnsi="Calibri" w:cs="Calibri"/>
                <w:noProof/>
              </w:rPr>
              <w:fldChar w:fldCharType="end"/>
            </w:r>
          </w:hyperlink>
        </w:p>
        <w:p w14:paraId="57FC7C1B" w14:textId="38E2FABE" w:rsidR="00186B2D" w:rsidRPr="00E46B09" w:rsidRDefault="00186B2D">
          <w:pPr>
            <w:tabs>
              <w:tab w:val="right" w:leader="dot" w:pos="9016"/>
            </w:tabs>
            <w:rPr>
              <w:rFonts w:ascii="Calibri" w:hAnsi="Calibri" w:cs="Calibri"/>
              <w:noProof/>
            </w:rPr>
          </w:pPr>
          <w:hyperlink w:anchor="_Toc225336592" w:history="1">
            <w:r w:rsidRPr="00E46B09">
              <w:rPr>
                <w:rStyle w:val="Hyperlink"/>
                <w:rFonts w:ascii="Calibri" w:hAnsi="Calibri" w:cs="Calibri"/>
                <w:noProof/>
              </w:rPr>
              <w:t>The Analyst Crisis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17</w:t>
            </w:r>
            <w:r w:rsidRPr="00E46B09">
              <w:rPr>
                <w:rFonts w:ascii="Calibri" w:hAnsi="Calibri" w:cs="Calibri"/>
                <w:noProof/>
              </w:rPr>
              <w:fldChar w:fldCharType="end"/>
            </w:r>
          </w:hyperlink>
        </w:p>
        <w:p w14:paraId="0C320163" w14:textId="41CB6C31" w:rsidR="00186B2D" w:rsidRPr="00E46B09" w:rsidRDefault="00186B2D">
          <w:pPr>
            <w:tabs>
              <w:tab w:val="right" w:leader="dot" w:pos="9016"/>
            </w:tabs>
            <w:rPr>
              <w:rFonts w:ascii="Calibri" w:hAnsi="Calibri" w:cs="Calibri"/>
              <w:noProof/>
            </w:rPr>
          </w:pPr>
          <w:hyperlink w:anchor="_Toc225336593" w:history="1">
            <w:r w:rsidRPr="00E46B09">
              <w:rPr>
                <w:rStyle w:val="Hyperlink"/>
                <w:rFonts w:ascii="Calibri" w:hAnsi="Calibri" w:cs="Calibri"/>
                <w:noProof/>
              </w:rPr>
              <w:t>5.2 The Nine-Stage Advisory Journey</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17</w:t>
            </w:r>
            <w:r w:rsidRPr="00E46B09">
              <w:rPr>
                <w:rFonts w:ascii="Calibri" w:hAnsi="Calibri" w:cs="Calibri"/>
                <w:noProof/>
              </w:rPr>
              <w:fldChar w:fldCharType="end"/>
            </w:r>
          </w:hyperlink>
        </w:p>
        <w:p w14:paraId="756BE3D1" w14:textId="31054119" w:rsidR="00186B2D" w:rsidRPr="00E46B09" w:rsidRDefault="00186B2D">
          <w:pPr>
            <w:tabs>
              <w:tab w:val="right" w:leader="dot" w:pos="9016"/>
            </w:tabs>
            <w:rPr>
              <w:rFonts w:ascii="Calibri" w:hAnsi="Calibri" w:cs="Calibri"/>
              <w:noProof/>
            </w:rPr>
          </w:pPr>
          <w:hyperlink w:anchor="_Toc225336594" w:history="1">
            <w:r w:rsidRPr="00E46B09">
              <w:rPr>
                <w:rStyle w:val="Hyperlink"/>
                <w:rFonts w:ascii="Calibri" w:hAnsi="Calibri" w:cs="Calibri"/>
                <w:noProof/>
              </w:rPr>
              <w:t>5.3 Where Value Concentrates and Where It Is Vulnerable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18</w:t>
            </w:r>
            <w:r w:rsidRPr="00E46B09">
              <w:rPr>
                <w:rFonts w:ascii="Calibri" w:hAnsi="Calibri" w:cs="Calibri"/>
                <w:noProof/>
              </w:rPr>
              <w:fldChar w:fldCharType="end"/>
            </w:r>
          </w:hyperlink>
        </w:p>
        <w:p w14:paraId="470FB340" w14:textId="7927EE60" w:rsidR="00186B2D" w:rsidRPr="00E46B09" w:rsidRDefault="00186B2D">
          <w:pPr>
            <w:tabs>
              <w:tab w:val="right" w:leader="dot" w:pos="9016"/>
            </w:tabs>
            <w:rPr>
              <w:rFonts w:ascii="Calibri" w:hAnsi="Calibri" w:cs="Calibri"/>
              <w:noProof/>
            </w:rPr>
          </w:pPr>
          <w:hyperlink w:anchor="_Toc225336595" w:history="1">
            <w:r w:rsidRPr="00E46B09">
              <w:rPr>
                <w:rStyle w:val="Hyperlink"/>
                <w:rFonts w:ascii="Calibri" w:hAnsi="Calibri" w:cs="Calibri"/>
                <w:noProof/>
              </w:rPr>
              <w:t>Chapter 5A: The Human Layer — Why Change Activation Is the Strategic Asset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19</w:t>
            </w:r>
            <w:r w:rsidRPr="00E46B09">
              <w:rPr>
                <w:rFonts w:ascii="Calibri" w:hAnsi="Calibri" w:cs="Calibri"/>
                <w:noProof/>
              </w:rPr>
              <w:fldChar w:fldCharType="end"/>
            </w:r>
          </w:hyperlink>
        </w:p>
        <w:p w14:paraId="405C6E80" w14:textId="3B22089E" w:rsidR="00186B2D" w:rsidRPr="00E46B09" w:rsidRDefault="00186B2D">
          <w:pPr>
            <w:tabs>
              <w:tab w:val="right" w:leader="dot" w:pos="9016"/>
            </w:tabs>
            <w:rPr>
              <w:rFonts w:ascii="Calibri" w:hAnsi="Calibri" w:cs="Calibri"/>
              <w:noProof/>
            </w:rPr>
          </w:pPr>
          <w:hyperlink w:anchor="_Toc225336596" w:history="1">
            <w:r w:rsidRPr="00E46B09">
              <w:rPr>
                <w:rStyle w:val="Hyperlink"/>
                <w:rFonts w:ascii="Calibri" w:hAnsi="Calibri" w:cs="Calibri"/>
                <w:noProof/>
              </w:rPr>
              <w:t>5A.1 The Evidence: Why AI Projects Fail</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19</w:t>
            </w:r>
            <w:r w:rsidRPr="00E46B09">
              <w:rPr>
                <w:rFonts w:ascii="Calibri" w:hAnsi="Calibri" w:cs="Calibri"/>
                <w:noProof/>
              </w:rPr>
              <w:fldChar w:fldCharType="end"/>
            </w:r>
          </w:hyperlink>
        </w:p>
        <w:p w14:paraId="3507EC95" w14:textId="26DDC2F2" w:rsidR="00186B2D" w:rsidRPr="00E46B09" w:rsidRDefault="00186B2D">
          <w:pPr>
            <w:tabs>
              <w:tab w:val="right" w:leader="dot" w:pos="9016"/>
            </w:tabs>
            <w:rPr>
              <w:rFonts w:ascii="Calibri" w:hAnsi="Calibri" w:cs="Calibri"/>
              <w:noProof/>
            </w:rPr>
          </w:pPr>
          <w:hyperlink w:anchor="_Toc225336597" w:history="1">
            <w:r w:rsidRPr="00E46B09">
              <w:rPr>
                <w:rStyle w:val="Hyperlink"/>
                <w:rFonts w:ascii="Calibri" w:hAnsi="Calibri" w:cs="Calibri"/>
                <w:noProof/>
              </w:rPr>
              <w:t>5A.2 From Tracking to Activation: The CMX™ Evolution</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19</w:t>
            </w:r>
            <w:r w:rsidRPr="00E46B09">
              <w:rPr>
                <w:rFonts w:ascii="Calibri" w:hAnsi="Calibri" w:cs="Calibri"/>
                <w:noProof/>
              </w:rPr>
              <w:fldChar w:fldCharType="end"/>
            </w:r>
          </w:hyperlink>
        </w:p>
        <w:p w14:paraId="0C0BDFEE" w14:textId="40869A4D" w:rsidR="00186B2D" w:rsidRPr="00E46B09" w:rsidRDefault="00186B2D">
          <w:pPr>
            <w:tabs>
              <w:tab w:val="right" w:leader="dot" w:pos="9016"/>
            </w:tabs>
            <w:rPr>
              <w:rFonts w:ascii="Calibri" w:hAnsi="Calibri" w:cs="Calibri"/>
              <w:noProof/>
            </w:rPr>
          </w:pPr>
          <w:hyperlink w:anchor="_Toc225336598" w:history="1">
            <w:r w:rsidRPr="00E46B09">
              <w:rPr>
                <w:rStyle w:val="Hyperlink"/>
                <w:rFonts w:ascii="Calibri" w:hAnsi="Calibri" w:cs="Calibri"/>
                <w:noProof/>
              </w:rPr>
              <w:t>5A.3 What This Means for AKT’s 50 People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20</w:t>
            </w:r>
            <w:r w:rsidRPr="00E46B09">
              <w:rPr>
                <w:rFonts w:ascii="Calibri" w:hAnsi="Calibri" w:cs="Calibri"/>
                <w:noProof/>
              </w:rPr>
              <w:fldChar w:fldCharType="end"/>
            </w:r>
          </w:hyperlink>
        </w:p>
        <w:p w14:paraId="3E9A7218" w14:textId="618A7196" w:rsidR="00186B2D" w:rsidRPr="00E46B09" w:rsidRDefault="00186B2D">
          <w:pPr>
            <w:tabs>
              <w:tab w:val="right" w:leader="dot" w:pos="9016"/>
            </w:tabs>
            <w:rPr>
              <w:rFonts w:ascii="Calibri" w:hAnsi="Calibri" w:cs="Calibri"/>
              <w:noProof/>
            </w:rPr>
          </w:pPr>
          <w:hyperlink w:anchor="_Toc225336599" w:history="1">
            <w:r w:rsidRPr="00E46B09">
              <w:rPr>
                <w:rStyle w:val="Hyperlink"/>
                <w:rFonts w:ascii="Calibri" w:hAnsi="Calibri" w:cs="Calibri"/>
                <w:noProof/>
              </w:rPr>
              <w:t>5A.4 The Four Adoption Patterns in AKT’s Team</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_Toc225336599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20</w:t>
            </w:r>
            <w:r w:rsidRPr="00E46B09">
              <w:rPr>
                <w:rFonts w:ascii="Calibri" w:hAnsi="Calibri" w:cs="Calibri"/>
                <w:noProof/>
              </w:rPr>
              <w:fldChar w:fldCharType="end"/>
            </w:r>
          </w:hyperlink>
        </w:p>
        <w:p w14:paraId="4617EB3E" w14:textId="323D5C7E" w:rsidR="00186B2D" w:rsidRPr="00E46B09" w:rsidRDefault="00186B2D">
          <w:pPr>
            <w:tabs>
              <w:tab w:val="right" w:leader="dot" w:pos="9016"/>
            </w:tabs>
            <w:rPr>
              <w:rFonts w:ascii="Calibri" w:hAnsi="Calibri" w:cs="Calibri"/>
              <w:noProof/>
            </w:rPr>
          </w:pPr>
          <w:hyperlink w:anchor="_Toc225336600" w:history="1">
            <w:r w:rsidRPr="00E46B09">
              <w:rPr>
                <w:rStyle w:val="Hyperlink"/>
                <w:rFonts w:ascii="Calibri" w:hAnsi="Calibri" w:cs="Calibri"/>
                <w:noProof/>
              </w:rPr>
              <w:t>5A.5 Wellbeing and Adoption by Scenario</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21</w:t>
            </w:r>
            <w:r w:rsidRPr="00E46B09">
              <w:rPr>
                <w:rFonts w:ascii="Calibri" w:hAnsi="Calibri" w:cs="Calibri"/>
                <w:noProof/>
              </w:rPr>
              <w:fldChar w:fldCharType="end"/>
            </w:r>
          </w:hyperlink>
        </w:p>
        <w:p w14:paraId="1EA89247" w14:textId="7D09D98A" w:rsidR="00186B2D" w:rsidRPr="00E46B09" w:rsidRDefault="00186B2D">
          <w:pPr>
            <w:tabs>
              <w:tab w:val="right" w:leader="dot" w:pos="9016"/>
            </w:tabs>
            <w:rPr>
              <w:rFonts w:ascii="Calibri" w:hAnsi="Calibri" w:cs="Calibri"/>
              <w:noProof/>
            </w:rPr>
          </w:pPr>
          <w:hyperlink w:anchor="_Toc225336601" w:history="1">
            <w:r w:rsidRPr="00E46B09">
              <w:rPr>
                <w:rStyle w:val="Hyperlink"/>
                <w:rFonts w:ascii="Calibri" w:hAnsi="Calibri" w:cs="Calibri"/>
                <w:noProof/>
              </w:rPr>
              <w:t>5A.6 The Activation Governance Framework</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21</w:t>
            </w:r>
            <w:r w:rsidRPr="00E46B09">
              <w:rPr>
                <w:rFonts w:ascii="Calibri" w:hAnsi="Calibri" w:cs="Calibri"/>
                <w:noProof/>
              </w:rPr>
              <w:fldChar w:fldCharType="end"/>
            </w:r>
          </w:hyperlink>
        </w:p>
        <w:p w14:paraId="44005EB9" w14:textId="4880BAE6" w:rsidR="00186B2D" w:rsidRPr="00E46B09" w:rsidRDefault="00186B2D">
          <w:pPr>
            <w:tabs>
              <w:tab w:val="right" w:leader="dot" w:pos="9016"/>
            </w:tabs>
            <w:rPr>
              <w:rFonts w:ascii="Calibri" w:hAnsi="Calibri" w:cs="Calibri"/>
              <w:noProof/>
            </w:rPr>
          </w:pPr>
          <w:hyperlink w:anchor="_Toc225336602" w:history="1">
            <w:r w:rsidRPr="00E46B09">
              <w:rPr>
                <w:rStyle w:val="Hyperlink"/>
                <w:rFonts w:ascii="Calibri" w:hAnsi="Calibri" w:cs="Calibri"/>
                <w:noProof/>
              </w:rPr>
              <w:t>5.5 What Happens to Each Workstream</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22</w:t>
            </w:r>
            <w:r w:rsidRPr="00E46B09">
              <w:rPr>
                <w:rFonts w:ascii="Calibri" w:hAnsi="Calibri" w:cs="Calibri"/>
                <w:noProof/>
              </w:rPr>
              <w:fldChar w:fldCharType="end"/>
            </w:r>
          </w:hyperlink>
        </w:p>
        <w:p w14:paraId="5D3EAA22" w14:textId="08881212" w:rsidR="00186B2D" w:rsidRPr="00E46B09" w:rsidRDefault="00186B2D">
          <w:pPr>
            <w:tabs>
              <w:tab w:val="right" w:leader="dot" w:pos="9016"/>
            </w:tabs>
            <w:rPr>
              <w:rFonts w:ascii="Calibri" w:hAnsi="Calibri" w:cs="Calibri"/>
              <w:noProof/>
            </w:rPr>
          </w:pPr>
          <w:hyperlink w:anchor="_Toc225336603" w:history="1">
            <w:r w:rsidRPr="00E46B09">
              <w:rPr>
                <w:rStyle w:val="Hyperlink"/>
                <w:rFonts w:ascii="Calibri" w:hAnsi="Calibri" w:cs="Calibri"/>
                <w:noProof/>
              </w:rPr>
              <w:t>5.6 CMX™ — From Measurement to Activation</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23</w:t>
            </w:r>
            <w:r w:rsidRPr="00E46B09">
              <w:rPr>
                <w:rFonts w:ascii="Calibri" w:hAnsi="Calibri" w:cs="Calibri"/>
                <w:noProof/>
              </w:rPr>
              <w:fldChar w:fldCharType="end"/>
            </w:r>
          </w:hyperlink>
        </w:p>
        <w:p w14:paraId="4811CCC4" w14:textId="55AEE86A" w:rsidR="00186B2D" w:rsidRPr="00E46B09" w:rsidRDefault="00186B2D">
          <w:pPr>
            <w:tabs>
              <w:tab w:val="right" w:leader="dot" w:pos="9016"/>
            </w:tabs>
            <w:rPr>
              <w:rFonts w:ascii="Calibri" w:hAnsi="Calibri" w:cs="Calibri"/>
              <w:noProof/>
            </w:rPr>
          </w:pPr>
          <w:hyperlink w:anchor="_Toc225336604" w:history="1">
            <w:r w:rsidRPr="00E46B09">
              <w:rPr>
                <w:rStyle w:val="Hyperlink"/>
                <w:rFonts w:ascii="Calibri" w:hAnsi="Calibri" w:cs="Calibri"/>
                <w:noProof/>
              </w:rPr>
              <w:t>5.7 Client Proof Points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24</w:t>
            </w:r>
            <w:r w:rsidRPr="00E46B09">
              <w:rPr>
                <w:rFonts w:ascii="Calibri" w:hAnsi="Calibri" w:cs="Calibri"/>
                <w:noProof/>
              </w:rPr>
              <w:fldChar w:fldCharType="end"/>
            </w:r>
          </w:hyperlink>
        </w:p>
        <w:p w14:paraId="6DE9630D" w14:textId="663EE4BD" w:rsidR="00186B2D" w:rsidRPr="00E46B09" w:rsidRDefault="00186B2D">
          <w:pPr>
            <w:tabs>
              <w:tab w:val="right" w:leader="dot" w:pos="9016"/>
            </w:tabs>
            <w:rPr>
              <w:rFonts w:ascii="Calibri" w:hAnsi="Calibri" w:cs="Calibri"/>
              <w:noProof/>
            </w:rPr>
          </w:pPr>
          <w:hyperlink w:anchor="_Toc225336605" w:history="1">
            <w:r w:rsidRPr="00E46B09">
              <w:rPr>
                <w:rStyle w:val="Hyperlink"/>
                <w:rFonts w:ascii="Calibri" w:hAnsi="Calibri" w:cs="Calibri"/>
                <w:noProof/>
              </w:rPr>
              <w:t>Chapter 6: The 2×2 Matrix — Design and Logic</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26</w:t>
            </w:r>
            <w:r w:rsidRPr="00E46B09">
              <w:rPr>
                <w:rFonts w:ascii="Calibri" w:hAnsi="Calibri" w:cs="Calibri"/>
                <w:noProof/>
              </w:rPr>
              <w:fldChar w:fldCharType="end"/>
            </w:r>
          </w:hyperlink>
        </w:p>
        <w:p w14:paraId="2D89E07C" w14:textId="58E37144" w:rsidR="00186B2D" w:rsidRPr="00E46B09" w:rsidRDefault="00186B2D">
          <w:pPr>
            <w:tabs>
              <w:tab w:val="right" w:leader="dot" w:pos="9016"/>
            </w:tabs>
            <w:rPr>
              <w:rFonts w:ascii="Calibri" w:hAnsi="Calibri" w:cs="Calibri"/>
              <w:noProof/>
            </w:rPr>
          </w:pPr>
          <w:hyperlink w:anchor="_Toc225336606" w:history="1">
            <w:r w:rsidRPr="00E46B09">
              <w:rPr>
                <w:rStyle w:val="Hyperlink"/>
                <w:rFonts w:ascii="Calibri" w:hAnsi="Calibri" w:cs="Calibri"/>
                <w:noProof/>
              </w:rPr>
              <w:t>6.1 The Two Axes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26</w:t>
            </w:r>
            <w:r w:rsidRPr="00E46B09">
              <w:rPr>
                <w:rFonts w:ascii="Calibri" w:hAnsi="Calibri" w:cs="Calibri"/>
                <w:noProof/>
              </w:rPr>
              <w:fldChar w:fldCharType="end"/>
            </w:r>
          </w:hyperlink>
        </w:p>
        <w:p w14:paraId="1D75CB24" w14:textId="6595D43A" w:rsidR="00186B2D" w:rsidRPr="00E46B09" w:rsidRDefault="00186B2D">
          <w:pPr>
            <w:tabs>
              <w:tab w:val="right" w:leader="dot" w:pos="9016"/>
            </w:tabs>
            <w:rPr>
              <w:rFonts w:ascii="Calibri" w:hAnsi="Calibri" w:cs="Calibri"/>
              <w:noProof/>
            </w:rPr>
          </w:pPr>
          <w:hyperlink w:anchor="_Toc225336607" w:history="1">
            <w:r w:rsidRPr="00E46B09">
              <w:rPr>
                <w:rStyle w:val="Hyperlink"/>
                <w:rFonts w:ascii="Calibri" w:hAnsi="Calibri" w:cs="Calibri"/>
                <w:noProof/>
              </w:rPr>
              <w:t>6.2 Why These Axes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26</w:t>
            </w:r>
            <w:r w:rsidRPr="00E46B09">
              <w:rPr>
                <w:rFonts w:ascii="Calibri" w:hAnsi="Calibri" w:cs="Calibri"/>
                <w:noProof/>
              </w:rPr>
              <w:fldChar w:fldCharType="end"/>
            </w:r>
          </w:hyperlink>
        </w:p>
        <w:p w14:paraId="4AFEF29A" w14:textId="71224EDF" w:rsidR="00186B2D" w:rsidRPr="00E46B09" w:rsidRDefault="00186B2D">
          <w:pPr>
            <w:tabs>
              <w:tab w:val="right" w:leader="dot" w:pos="9016"/>
            </w:tabs>
            <w:rPr>
              <w:rFonts w:ascii="Calibri" w:hAnsi="Calibri" w:cs="Calibri"/>
              <w:noProof/>
            </w:rPr>
          </w:pPr>
          <w:hyperlink w:anchor="_Toc225336608" w:history="1">
            <w:r w:rsidRPr="00E46B09">
              <w:rPr>
                <w:rStyle w:val="Hyperlink"/>
                <w:rFonts w:ascii="Calibri" w:hAnsi="Calibri" w:cs="Calibri"/>
                <w:noProof/>
              </w:rPr>
              <w:t>6.3 The Four Quadrants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26</w:t>
            </w:r>
            <w:r w:rsidRPr="00E46B09">
              <w:rPr>
                <w:rFonts w:ascii="Calibri" w:hAnsi="Calibri" w:cs="Calibri"/>
                <w:noProof/>
              </w:rPr>
              <w:fldChar w:fldCharType="end"/>
            </w:r>
          </w:hyperlink>
        </w:p>
        <w:p w14:paraId="31ADE593" w14:textId="442FEF1E" w:rsidR="00186B2D" w:rsidRPr="00E46B09" w:rsidRDefault="00186B2D">
          <w:pPr>
            <w:tabs>
              <w:tab w:val="right" w:leader="dot" w:pos="9016"/>
            </w:tabs>
            <w:rPr>
              <w:rFonts w:ascii="Calibri" w:hAnsi="Calibri" w:cs="Calibri"/>
              <w:noProof/>
            </w:rPr>
          </w:pPr>
          <w:hyperlink w:anchor="_Toc225336609" w:history="1">
            <w:r w:rsidRPr="00E46B09">
              <w:rPr>
                <w:rStyle w:val="Hyperlink"/>
                <w:rFonts w:ascii="Calibri" w:hAnsi="Calibri" w:cs="Calibri"/>
                <w:noProof/>
              </w:rPr>
              <w:t>Chapter 7: Scenario A — Accelerated Practice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_Toc225336609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27</w:t>
            </w:r>
            <w:r w:rsidRPr="00E46B09">
              <w:rPr>
                <w:rFonts w:ascii="Calibri" w:hAnsi="Calibri" w:cs="Calibri"/>
                <w:noProof/>
              </w:rPr>
              <w:fldChar w:fldCharType="end"/>
            </w:r>
          </w:hyperlink>
        </w:p>
        <w:p w14:paraId="774CF3E4" w14:textId="5E61902C" w:rsidR="00186B2D" w:rsidRPr="00E46B09" w:rsidRDefault="00186B2D">
          <w:pPr>
            <w:tabs>
              <w:tab w:val="right" w:leader="dot" w:pos="9016"/>
            </w:tabs>
            <w:rPr>
              <w:rFonts w:ascii="Calibri" w:hAnsi="Calibri" w:cs="Calibri"/>
              <w:noProof/>
            </w:rPr>
          </w:pPr>
          <w:hyperlink w:anchor="_Toc225336610" w:history="1">
            <w:r w:rsidRPr="00E46B09">
              <w:rPr>
                <w:rStyle w:val="Hyperlink"/>
                <w:rFonts w:ascii="Calibri" w:hAnsi="Calibri" w:cs="Calibri"/>
                <w:noProof/>
              </w:rPr>
              <w:t>7.1 Narrative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27</w:t>
            </w:r>
            <w:r w:rsidRPr="00E46B09">
              <w:rPr>
                <w:rFonts w:ascii="Calibri" w:hAnsi="Calibri" w:cs="Calibri"/>
                <w:noProof/>
              </w:rPr>
              <w:fldChar w:fldCharType="end"/>
            </w:r>
          </w:hyperlink>
        </w:p>
        <w:p w14:paraId="5E357A92" w14:textId="10E8DC0B" w:rsidR="00186B2D" w:rsidRPr="00E46B09" w:rsidRDefault="00186B2D">
          <w:pPr>
            <w:tabs>
              <w:tab w:val="right" w:leader="dot" w:pos="9016"/>
            </w:tabs>
            <w:rPr>
              <w:rFonts w:ascii="Calibri" w:hAnsi="Calibri" w:cs="Calibri"/>
              <w:noProof/>
            </w:rPr>
          </w:pPr>
          <w:hyperlink w:anchor="_Toc225336611" w:history="1">
            <w:r w:rsidRPr="00E46B09">
              <w:rPr>
                <w:rStyle w:val="Hyperlink"/>
                <w:rFonts w:ascii="Calibri" w:hAnsi="Calibri" w:cs="Calibri"/>
                <w:noProof/>
              </w:rPr>
              <w:t>7.2 Impact on Five Workstreams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27</w:t>
            </w:r>
            <w:r w:rsidRPr="00E46B09">
              <w:rPr>
                <w:rFonts w:ascii="Calibri" w:hAnsi="Calibri" w:cs="Calibri"/>
                <w:noProof/>
              </w:rPr>
              <w:fldChar w:fldCharType="end"/>
            </w:r>
          </w:hyperlink>
        </w:p>
        <w:p w14:paraId="44AC1FE9" w14:textId="0D78B845" w:rsidR="00186B2D" w:rsidRPr="00E46B09" w:rsidRDefault="00186B2D">
          <w:pPr>
            <w:tabs>
              <w:tab w:val="right" w:leader="dot" w:pos="9016"/>
            </w:tabs>
            <w:rPr>
              <w:rFonts w:ascii="Calibri" w:hAnsi="Calibri" w:cs="Calibri"/>
              <w:noProof/>
            </w:rPr>
          </w:pPr>
          <w:hyperlink w:anchor="_Toc225336612" w:history="1">
            <w:r w:rsidRPr="00E46B09">
              <w:rPr>
                <w:rStyle w:val="Hyperlink"/>
                <w:rFonts w:ascii="Calibri" w:hAnsi="Calibri" w:cs="Calibri"/>
                <w:noProof/>
              </w:rPr>
              <w:t>7.3 Investment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27</w:t>
            </w:r>
            <w:r w:rsidRPr="00E46B09">
              <w:rPr>
                <w:rFonts w:ascii="Calibri" w:hAnsi="Calibri" w:cs="Calibri"/>
                <w:noProof/>
              </w:rPr>
              <w:fldChar w:fldCharType="end"/>
            </w:r>
          </w:hyperlink>
        </w:p>
        <w:p w14:paraId="1A510490" w14:textId="6B7F09EA" w:rsidR="00186B2D" w:rsidRPr="00E46B09" w:rsidRDefault="00186B2D">
          <w:pPr>
            <w:tabs>
              <w:tab w:val="right" w:leader="dot" w:pos="9016"/>
            </w:tabs>
            <w:rPr>
              <w:rFonts w:ascii="Calibri" w:hAnsi="Calibri" w:cs="Calibri"/>
              <w:noProof/>
            </w:rPr>
          </w:pPr>
          <w:hyperlink w:anchor="_Toc225336613" w:history="1">
            <w:r w:rsidRPr="00E46B09">
              <w:rPr>
                <w:rStyle w:val="Hyperlink"/>
                <w:rFonts w:ascii="Calibri" w:hAnsi="Calibri" w:cs="Calibri"/>
                <w:noProof/>
              </w:rPr>
              <w:t>7.4 Validation Questions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28</w:t>
            </w:r>
            <w:r w:rsidRPr="00E46B09">
              <w:rPr>
                <w:rFonts w:ascii="Calibri" w:hAnsi="Calibri" w:cs="Calibri"/>
                <w:noProof/>
              </w:rPr>
              <w:fldChar w:fldCharType="end"/>
            </w:r>
          </w:hyperlink>
        </w:p>
        <w:p w14:paraId="3128D6C3" w14:textId="0814A82E" w:rsidR="00186B2D" w:rsidRPr="00E46B09" w:rsidRDefault="00186B2D">
          <w:pPr>
            <w:tabs>
              <w:tab w:val="right" w:leader="dot" w:pos="9016"/>
            </w:tabs>
            <w:rPr>
              <w:rFonts w:ascii="Calibri" w:hAnsi="Calibri" w:cs="Calibri"/>
              <w:noProof/>
            </w:rPr>
          </w:pPr>
          <w:hyperlink w:anchor="_Toc225336614" w:history="1">
            <w:r w:rsidRPr="00E46B09">
              <w:rPr>
                <w:rStyle w:val="Hyperlink"/>
                <w:rFonts w:ascii="Calibri" w:hAnsi="Calibri" w:cs="Calibri"/>
                <w:noProof/>
              </w:rPr>
              <w:t>Chapter 8: Scenario B — New Company</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29</w:t>
            </w:r>
            <w:r w:rsidRPr="00E46B09">
              <w:rPr>
                <w:rFonts w:ascii="Calibri" w:hAnsi="Calibri" w:cs="Calibri"/>
                <w:noProof/>
              </w:rPr>
              <w:fldChar w:fldCharType="end"/>
            </w:r>
          </w:hyperlink>
        </w:p>
        <w:p w14:paraId="06C3D780" w14:textId="50468A48" w:rsidR="00186B2D" w:rsidRPr="00E46B09" w:rsidRDefault="00186B2D">
          <w:pPr>
            <w:tabs>
              <w:tab w:val="right" w:leader="dot" w:pos="9016"/>
            </w:tabs>
            <w:rPr>
              <w:rFonts w:ascii="Calibri" w:hAnsi="Calibri" w:cs="Calibri"/>
              <w:noProof/>
            </w:rPr>
          </w:pPr>
          <w:hyperlink w:anchor="_Toc225336615" w:history="1">
            <w:r w:rsidRPr="00E46B09">
              <w:rPr>
                <w:rStyle w:val="Hyperlink"/>
                <w:rFonts w:ascii="Calibri" w:hAnsi="Calibri" w:cs="Calibri"/>
                <w:noProof/>
              </w:rPr>
              <w:t>8.1 Narrative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29</w:t>
            </w:r>
            <w:r w:rsidRPr="00E46B09">
              <w:rPr>
                <w:rFonts w:ascii="Calibri" w:hAnsi="Calibri" w:cs="Calibri"/>
                <w:noProof/>
              </w:rPr>
              <w:fldChar w:fldCharType="end"/>
            </w:r>
          </w:hyperlink>
        </w:p>
        <w:p w14:paraId="222F091E" w14:textId="05D7CD35" w:rsidR="00186B2D" w:rsidRPr="00E46B09" w:rsidRDefault="00186B2D">
          <w:pPr>
            <w:tabs>
              <w:tab w:val="right" w:leader="dot" w:pos="9016"/>
            </w:tabs>
            <w:rPr>
              <w:rFonts w:ascii="Calibri" w:hAnsi="Calibri" w:cs="Calibri"/>
              <w:noProof/>
            </w:rPr>
          </w:pPr>
          <w:hyperlink w:anchor="_Toc225336616" w:history="1">
            <w:r w:rsidRPr="00E46B09">
              <w:rPr>
                <w:rStyle w:val="Hyperlink"/>
                <w:rFonts w:ascii="Calibri" w:hAnsi="Calibri" w:cs="Calibri"/>
                <w:noProof/>
              </w:rPr>
              <w:t>8.2 Impact on Five Workstreams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29</w:t>
            </w:r>
            <w:r w:rsidRPr="00E46B09">
              <w:rPr>
                <w:rFonts w:ascii="Calibri" w:hAnsi="Calibri" w:cs="Calibri"/>
                <w:noProof/>
              </w:rPr>
              <w:fldChar w:fldCharType="end"/>
            </w:r>
          </w:hyperlink>
        </w:p>
        <w:p w14:paraId="017D7F8C" w14:textId="48BEB732" w:rsidR="00186B2D" w:rsidRPr="00E46B09" w:rsidRDefault="00186B2D">
          <w:pPr>
            <w:tabs>
              <w:tab w:val="right" w:leader="dot" w:pos="9016"/>
            </w:tabs>
            <w:rPr>
              <w:rFonts w:ascii="Calibri" w:hAnsi="Calibri" w:cs="Calibri"/>
              <w:noProof/>
            </w:rPr>
          </w:pPr>
          <w:hyperlink w:anchor="_Toc225336617" w:history="1">
            <w:r w:rsidRPr="00E46B09">
              <w:rPr>
                <w:rStyle w:val="Hyperlink"/>
                <w:rFonts w:ascii="Calibri" w:hAnsi="Calibri" w:cs="Calibri"/>
                <w:noProof/>
              </w:rPr>
              <w:t>8.3 Investment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30</w:t>
            </w:r>
            <w:r w:rsidRPr="00E46B09">
              <w:rPr>
                <w:rFonts w:ascii="Calibri" w:hAnsi="Calibri" w:cs="Calibri"/>
                <w:noProof/>
              </w:rPr>
              <w:fldChar w:fldCharType="end"/>
            </w:r>
          </w:hyperlink>
        </w:p>
        <w:p w14:paraId="4692C173" w14:textId="6766721E" w:rsidR="00186B2D" w:rsidRPr="00E46B09" w:rsidRDefault="00186B2D">
          <w:pPr>
            <w:tabs>
              <w:tab w:val="right" w:leader="dot" w:pos="9016"/>
            </w:tabs>
            <w:rPr>
              <w:rFonts w:ascii="Calibri" w:hAnsi="Calibri" w:cs="Calibri"/>
              <w:noProof/>
            </w:rPr>
          </w:pPr>
          <w:hyperlink w:anchor="_Toc225336618" w:history="1">
            <w:r w:rsidRPr="00E46B09">
              <w:rPr>
                <w:rStyle w:val="Hyperlink"/>
                <w:rFonts w:ascii="Calibri" w:hAnsi="Calibri" w:cs="Calibri"/>
                <w:noProof/>
              </w:rPr>
              <w:t>8.4 Validation Questions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30</w:t>
            </w:r>
            <w:r w:rsidRPr="00E46B09">
              <w:rPr>
                <w:rFonts w:ascii="Calibri" w:hAnsi="Calibri" w:cs="Calibri"/>
                <w:noProof/>
              </w:rPr>
              <w:fldChar w:fldCharType="end"/>
            </w:r>
          </w:hyperlink>
        </w:p>
        <w:p w14:paraId="07143D56" w14:textId="4A818580" w:rsidR="00186B2D" w:rsidRPr="00E46B09" w:rsidRDefault="00186B2D">
          <w:pPr>
            <w:tabs>
              <w:tab w:val="right" w:leader="dot" w:pos="9016"/>
            </w:tabs>
            <w:rPr>
              <w:rFonts w:ascii="Calibri" w:hAnsi="Calibri" w:cs="Calibri"/>
              <w:noProof/>
            </w:rPr>
          </w:pPr>
          <w:hyperlink w:anchor="_Toc225336619" w:history="1">
            <w:r w:rsidRPr="00E46B09">
              <w:rPr>
                <w:rStyle w:val="Hyperlink"/>
                <w:rFonts w:ascii="Calibri" w:hAnsi="Calibri" w:cs="Calibri"/>
                <w:noProof/>
              </w:rPr>
              <w:t>Chapter 9: Scenario C — Smarter Practice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_Toc225336619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31</w:t>
            </w:r>
            <w:r w:rsidRPr="00E46B09">
              <w:rPr>
                <w:rFonts w:ascii="Calibri" w:hAnsi="Calibri" w:cs="Calibri"/>
                <w:noProof/>
              </w:rPr>
              <w:fldChar w:fldCharType="end"/>
            </w:r>
          </w:hyperlink>
        </w:p>
        <w:p w14:paraId="2E81C20B" w14:textId="75B42639" w:rsidR="00186B2D" w:rsidRPr="00E46B09" w:rsidRDefault="00186B2D">
          <w:pPr>
            <w:tabs>
              <w:tab w:val="right" w:leader="dot" w:pos="9016"/>
            </w:tabs>
            <w:rPr>
              <w:rFonts w:ascii="Calibri" w:hAnsi="Calibri" w:cs="Calibri"/>
              <w:noProof/>
            </w:rPr>
          </w:pPr>
          <w:hyperlink w:anchor="_Toc225336620" w:history="1">
            <w:r w:rsidRPr="00E46B09">
              <w:rPr>
                <w:rStyle w:val="Hyperlink"/>
                <w:rFonts w:ascii="Calibri" w:hAnsi="Calibri" w:cs="Calibri"/>
                <w:noProof/>
              </w:rPr>
              <w:t>9.1 Narrative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31</w:t>
            </w:r>
            <w:r w:rsidRPr="00E46B09">
              <w:rPr>
                <w:rFonts w:ascii="Calibri" w:hAnsi="Calibri" w:cs="Calibri"/>
                <w:noProof/>
              </w:rPr>
              <w:fldChar w:fldCharType="end"/>
            </w:r>
          </w:hyperlink>
        </w:p>
        <w:p w14:paraId="42FDE382" w14:textId="4DA608DE" w:rsidR="00186B2D" w:rsidRPr="00E46B09" w:rsidRDefault="00186B2D">
          <w:pPr>
            <w:tabs>
              <w:tab w:val="right" w:leader="dot" w:pos="9016"/>
            </w:tabs>
            <w:rPr>
              <w:rFonts w:ascii="Calibri" w:hAnsi="Calibri" w:cs="Calibri"/>
              <w:noProof/>
            </w:rPr>
          </w:pPr>
          <w:hyperlink w:anchor="_Toc225336621" w:history="1">
            <w:r w:rsidRPr="00E46B09">
              <w:rPr>
                <w:rStyle w:val="Hyperlink"/>
                <w:rFonts w:ascii="Calibri" w:hAnsi="Calibri" w:cs="Calibri"/>
                <w:noProof/>
              </w:rPr>
              <w:t>9.2 Impact on Five Workstreams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31</w:t>
            </w:r>
            <w:r w:rsidRPr="00E46B09">
              <w:rPr>
                <w:rFonts w:ascii="Calibri" w:hAnsi="Calibri" w:cs="Calibri"/>
                <w:noProof/>
              </w:rPr>
              <w:fldChar w:fldCharType="end"/>
            </w:r>
          </w:hyperlink>
        </w:p>
        <w:p w14:paraId="210DBEF5" w14:textId="1CA889EE" w:rsidR="00186B2D" w:rsidRPr="00E46B09" w:rsidRDefault="00186B2D">
          <w:pPr>
            <w:tabs>
              <w:tab w:val="right" w:leader="dot" w:pos="9016"/>
            </w:tabs>
            <w:rPr>
              <w:rFonts w:ascii="Calibri" w:hAnsi="Calibri" w:cs="Calibri"/>
              <w:noProof/>
            </w:rPr>
          </w:pPr>
          <w:hyperlink w:anchor="_Toc225336622" w:history="1">
            <w:r w:rsidRPr="00E46B09">
              <w:rPr>
                <w:rStyle w:val="Hyperlink"/>
                <w:rFonts w:ascii="Calibri" w:hAnsi="Calibri" w:cs="Calibri"/>
                <w:noProof/>
              </w:rPr>
              <w:t>9.3 Investment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32</w:t>
            </w:r>
            <w:r w:rsidRPr="00E46B09">
              <w:rPr>
                <w:rFonts w:ascii="Calibri" w:hAnsi="Calibri" w:cs="Calibri"/>
                <w:noProof/>
              </w:rPr>
              <w:fldChar w:fldCharType="end"/>
            </w:r>
          </w:hyperlink>
        </w:p>
        <w:p w14:paraId="2763707B" w14:textId="6CAE19CD" w:rsidR="00186B2D" w:rsidRPr="00E46B09" w:rsidRDefault="00186B2D">
          <w:pPr>
            <w:tabs>
              <w:tab w:val="right" w:leader="dot" w:pos="9016"/>
            </w:tabs>
            <w:rPr>
              <w:rFonts w:ascii="Calibri" w:hAnsi="Calibri" w:cs="Calibri"/>
              <w:noProof/>
            </w:rPr>
          </w:pPr>
          <w:hyperlink w:anchor="_Toc225336623" w:history="1">
            <w:r w:rsidRPr="00E46B09">
              <w:rPr>
                <w:rStyle w:val="Hyperlink"/>
                <w:rFonts w:ascii="Calibri" w:hAnsi="Calibri" w:cs="Calibri"/>
                <w:noProof/>
              </w:rPr>
              <w:t>9.4 Validation Questions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32</w:t>
            </w:r>
            <w:r w:rsidRPr="00E46B09">
              <w:rPr>
                <w:rFonts w:ascii="Calibri" w:hAnsi="Calibri" w:cs="Calibri"/>
                <w:noProof/>
              </w:rPr>
              <w:fldChar w:fldCharType="end"/>
            </w:r>
          </w:hyperlink>
        </w:p>
        <w:p w14:paraId="2CDEF05B" w14:textId="0DE99E07" w:rsidR="00186B2D" w:rsidRPr="00E46B09" w:rsidRDefault="00186B2D">
          <w:pPr>
            <w:tabs>
              <w:tab w:val="right" w:leader="dot" w:pos="9016"/>
            </w:tabs>
            <w:rPr>
              <w:rFonts w:ascii="Calibri" w:hAnsi="Calibri" w:cs="Calibri"/>
              <w:noProof/>
            </w:rPr>
          </w:pPr>
          <w:hyperlink w:anchor="_Toc225336624" w:history="1">
            <w:r w:rsidRPr="00E46B09">
              <w:rPr>
                <w:rStyle w:val="Hyperlink"/>
                <w:rFonts w:ascii="Calibri" w:hAnsi="Calibri" w:cs="Calibri"/>
                <w:noProof/>
              </w:rPr>
              <w:t>Chapter 10: Scenario D — Quiet Transition</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33</w:t>
            </w:r>
            <w:r w:rsidRPr="00E46B09">
              <w:rPr>
                <w:rFonts w:ascii="Calibri" w:hAnsi="Calibri" w:cs="Calibri"/>
                <w:noProof/>
              </w:rPr>
              <w:fldChar w:fldCharType="end"/>
            </w:r>
          </w:hyperlink>
        </w:p>
        <w:p w14:paraId="7FB7AC72" w14:textId="3003CD5C" w:rsidR="00186B2D" w:rsidRPr="00E46B09" w:rsidRDefault="00186B2D">
          <w:pPr>
            <w:tabs>
              <w:tab w:val="right" w:leader="dot" w:pos="9016"/>
            </w:tabs>
            <w:rPr>
              <w:rFonts w:ascii="Calibri" w:hAnsi="Calibri" w:cs="Calibri"/>
              <w:noProof/>
            </w:rPr>
          </w:pPr>
          <w:hyperlink w:anchor="_Toc225336625" w:history="1">
            <w:r w:rsidRPr="00E46B09">
              <w:rPr>
                <w:rStyle w:val="Hyperlink"/>
                <w:rFonts w:ascii="Calibri" w:hAnsi="Calibri" w:cs="Calibri"/>
                <w:noProof/>
              </w:rPr>
              <w:t>10.1 Narrative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33</w:t>
            </w:r>
            <w:r w:rsidRPr="00E46B09">
              <w:rPr>
                <w:rFonts w:ascii="Calibri" w:hAnsi="Calibri" w:cs="Calibri"/>
                <w:noProof/>
              </w:rPr>
              <w:fldChar w:fldCharType="end"/>
            </w:r>
          </w:hyperlink>
        </w:p>
        <w:p w14:paraId="445F8601" w14:textId="7B286B3B" w:rsidR="00186B2D" w:rsidRPr="00E46B09" w:rsidRDefault="00186B2D">
          <w:pPr>
            <w:tabs>
              <w:tab w:val="right" w:leader="dot" w:pos="9016"/>
            </w:tabs>
            <w:rPr>
              <w:rFonts w:ascii="Calibri" w:hAnsi="Calibri" w:cs="Calibri"/>
              <w:noProof/>
            </w:rPr>
          </w:pPr>
          <w:hyperlink w:anchor="_Toc225336626" w:history="1">
            <w:r w:rsidRPr="00E46B09">
              <w:rPr>
                <w:rStyle w:val="Hyperlink"/>
                <w:rFonts w:ascii="Calibri" w:hAnsi="Calibri" w:cs="Calibri"/>
                <w:noProof/>
              </w:rPr>
              <w:t>10.2 Impact on Five Workstreams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33</w:t>
            </w:r>
            <w:r w:rsidRPr="00E46B09">
              <w:rPr>
                <w:rFonts w:ascii="Calibri" w:hAnsi="Calibri" w:cs="Calibri"/>
                <w:noProof/>
              </w:rPr>
              <w:fldChar w:fldCharType="end"/>
            </w:r>
          </w:hyperlink>
        </w:p>
        <w:p w14:paraId="1FA4A01E" w14:textId="66577682" w:rsidR="00186B2D" w:rsidRPr="00E46B09" w:rsidRDefault="00186B2D">
          <w:pPr>
            <w:tabs>
              <w:tab w:val="right" w:leader="dot" w:pos="9016"/>
            </w:tabs>
            <w:rPr>
              <w:rFonts w:ascii="Calibri" w:hAnsi="Calibri" w:cs="Calibri"/>
              <w:noProof/>
            </w:rPr>
          </w:pPr>
          <w:hyperlink w:anchor="_Toc225336627" w:history="1">
            <w:r w:rsidRPr="00E46B09">
              <w:rPr>
                <w:rStyle w:val="Hyperlink"/>
                <w:rFonts w:ascii="Calibri" w:hAnsi="Calibri" w:cs="Calibri"/>
                <w:noProof/>
              </w:rPr>
              <w:t>10.3 Investment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33</w:t>
            </w:r>
            <w:r w:rsidRPr="00E46B09">
              <w:rPr>
                <w:rFonts w:ascii="Calibri" w:hAnsi="Calibri" w:cs="Calibri"/>
                <w:noProof/>
              </w:rPr>
              <w:fldChar w:fldCharType="end"/>
            </w:r>
          </w:hyperlink>
        </w:p>
        <w:p w14:paraId="099F6AE1" w14:textId="149AD51B" w:rsidR="00186B2D" w:rsidRPr="00E46B09" w:rsidRDefault="00186B2D">
          <w:pPr>
            <w:tabs>
              <w:tab w:val="right" w:leader="dot" w:pos="9016"/>
            </w:tabs>
            <w:rPr>
              <w:rFonts w:ascii="Calibri" w:hAnsi="Calibri" w:cs="Calibri"/>
              <w:noProof/>
            </w:rPr>
          </w:pPr>
          <w:hyperlink w:anchor="_Toc225336628" w:history="1">
            <w:r w:rsidRPr="00E46B09">
              <w:rPr>
                <w:rStyle w:val="Hyperlink"/>
                <w:rFonts w:ascii="Calibri" w:hAnsi="Calibri" w:cs="Calibri"/>
                <w:noProof/>
              </w:rPr>
              <w:t>10.4 Validation Questions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34</w:t>
            </w:r>
            <w:r w:rsidRPr="00E46B09">
              <w:rPr>
                <w:rFonts w:ascii="Calibri" w:hAnsi="Calibri" w:cs="Calibri"/>
                <w:noProof/>
              </w:rPr>
              <w:fldChar w:fldCharType="end"/>
            </w:r>
          </w:hyperlink>
        </w:p>
        <w:p w14:paraId="43D3F442" w14:textId="27AB1485" w:rsidR="00186B2D" w:rsidRPr="00E46B09" w:rsidRDefault="00186B2D">
          <w:pPr>
            <w:tabs>
              <w:tab w:val="right" w:leader="dot" w:pos="9016"/>
            </w:tabs>
            <w:rPr>
              <w:rFonts w:ascii="Calibri" w:hAnsi="Calibri" w:cs="Calibri"/>
              <w:noProof/>
            </w:rPr>
          </w:pPr>
          <w:hyperlink w:anchor="_Toc225336629" w:history="1">
            <w:r w:rsidRPr="00E46B09">
              <w:rPr>
                <w:rStyle w:val="Hyperlink"/>
                <w:rFonts w:ascii="Calibri" w:hAnsi="Calibri" w:cs="Calibri"/>
                <w:noProof/>
              </w:rPr>
              <w:t>Chapter 11: Cross-Scenario Comparison</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_Toc225336629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35</w:t>
            </w:r>
            <w:r w:rsidRPr="00E46B09">
              <w:rPr>
                <w:rFonts w:ascii="Calibri" w:hAnsi="Calibri" w:cs="Calibri"/>
                <w:noProof/>
              </w:rPr>
              <w:fldChar w:fldCharType="end"/>
            </w:r>
          </w:hyperlink>
        </w:p>
        <w:p w14:paraId="354E5C7F" w14:textId="4B5FF1DB" w:rsidR="00186B2D" w:rsidRPr="00E46B09" w:rsidRDefault="00186B2D">
          <w:pPr>
            <w:tabs>
              <w:tab w:val="right" w:leader="dot" w:pos="9016"/>
            </w:tabs>
            <w:rPr>
              <w:rFonts w:ascii="Calibri" w:hAnsi="Calibri" w:cs="Calibri"/>
              <w:noProof/>
            </w:rPr>
          </w:pPr>
          <w:hyperlink w:anchor="_Toc225336630" w:history="1">
            <w:r w:rsidRPr="00E46B09">
              <w:rPr>
                <w:rStyle w:val="Hyperlink"/>
                <w:rFonts w:ascii="Calibri" w:hAnsi="Calibri" w:cs="Calibri"/>
                <w:noProof/>
              </w:rPr>
              <w:t>11.2 Mapping to the Original S0–S3 Scenarios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35</w:t>
            </w:r>
            <w:r w:rsidRPr="00E46B09">
              <w:rPr>
                <w:rFonts w:ascii="Calibri" w:hAnsi="Calibri" w:cs="Calibri"/>
                <w:noProof/>
              </w:rPr>
              <w:fldChar w:fldCharType="end"/>
            </w:r>
          </w:hyperlink>
        </w:p>
        <w:p w14:paraId="1A3F49C8" w14:textId="711B85E1" w:rsidR="00186B2D" w:rsidRPr="00E46B09" w:rsidRDefault="00186B2D">
          <w:pPr>
            <w:tabs>
              <w:tab w:val="right" w:leader="dot" w:pos="9016"/>
            </w:tabs>
            <w:rPr>
              <w:rFonts w:ascii="Calibri" w:hAnsi="Calibri" w:cs="Calibri"/>
              <w:noProof/>
            </w:rPr>
          </w:pPr>
          <w:hyperlink w:anchor="_Toc225336631" w:history="1">
            <w:r w:rsidRPr="00E46B09">
              <w:rPr>
                <w:rStyle w:val="Hyperlink"/>
                <w:rFonts w:ascii="Calibri" w:hAnsi="Calibri" w:cs="Calibri"/>
                <w:noProof/>
              </w:rPr>
              <w:t>Chapter 12: Questions for the Board</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37</w:t>
            </w:r>
            <w:r w:rsidRPr="00E46B09">
              <w:rPr>
                <w:rFonts w:ascii="Calibri" w:hAnsi="Calibri" w:cs="Calibri"/>
                <w:noProof/>
              </w:rPr>
              <w:fldChar w:fldCharType="end"/>
            </w:r>
          </w:hyperlink>
        </w:p>
        <w:p w14:paraId="08FE48BD" w14:textId="410E3084" w:rsidR="00186B2D" w:rsidRPr="00E46B09" w:rsidRDefault="00186B2D">
          <w:pPr>
            <w:tabs>
              <w:tab w:val="right" w:leader="dot" w:pos="9016"/>
            </w:tabs>
            <w:rPr>
              <w:rFonts w:ascii="Calibri" w:hAnsi="Calibri" w:cs="Calibri"/>
              <w:noProof/>
            </w:rPr>
          </w:pPr>
          <w:hyperlink w:anchor="_Toc225336632" w:history="1">
            <w:r w:rsidRPr="00E46B09">
              <w:rPr>
                <w:rStyle w:val="Hyperlink"/>
                <w:rFonts w:ascii="Calibri" w:hAnsi="Calibri" w:cs="Calibri"/>
                <w:noProof/>
              </w:rPr>
              <w:t>12.1 Speed and Risk Appetite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37</w:t>
            </w:r>
            <w:r w:rsidRPr="00E46B09">
              <w:rPr>
                <w:rFonts w:ascii="Calibri" w:hAnsi="Calibri" w:cs="Calibri"/>
                <w:noProof/>
              </w:rPr>
              <w:fldChar w:fldCharType="end"/>
            </w:r>
          </w:hyperlink>
        </w:p>
        <w:p w14:paraId="1E392E4A" w14:textId="1D14BF0B" w:rsidR="00186B2D" w:rsidRPr="00E46B09" w:rsidRDefault="00186B2D">
          <w:pPr>
            <w:tabs>
              <w:tab w:val="right" w:leader="dot" w:pos="9016"/>
            </w:tabs>
            <w:rPr>
              <w:rFonts w:ascii="Calibri" w:hAnsi="Calibri" w:cs="Calibri"/>
              <w:noProof/>
            </w:rPr>
          </w:pPr>
          <w:hyperlink w:anchor="_Toc225336633" w:history="1">
            <w:r w:rsidRPr="00E46B09">
              <w:rPr>
                <w:rStyle w:val="Hyperlink"/>
                <w:rFonts w:ascii="Calibri" w:hAnsi="Calibri" w:cs="Calibri"/>
                <w:noProof/>
              </w:rPr>
              <w:t>12.2 Commercial Model</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37</w:t>
            </w:r>
            <w:r w:rsidRPr="00E46B09">
              <w:rPr>
                <w:rFonts w:ascii="Calibri" w:hAnsi="Calibri" w:cs="Calibri"/>
                <w:noProof/>
              </w:rPr>
              <w:fldChar w:fldCharType="end"/>
            </w:r>
          </w:hyperlink>
        </w:p>
        <w:p w14:paraId="12B18622" w14:textId="3CFB4DBD" w:rsidR="00186B2D" w:rsidRPr="00E46B09" w:rsidRDefault="00186B2D">
          <w:pPr>
            <w:tabs>
              <w:tab w:val="right" w:leader="dot" w:pos="9016"/>
            </w:tabs>
            <w:rPr>
              <w:rFonts w:ascii="Calibri" w:hAnsi="Calibri" w:cs="Calibri"/>
              <w:noProof/>
            </w:rPr>
          </w:pPr>
          <w:hyperlink w:anchor="_Toc225336634" w:history="1">
            <w:r w:rsidRPr="00E46B09">
              <w:rPr>
                <w:rStyle w:val="Hyperlink"/>
                <w:rFonts w:ascii="Calibri" w:hAnsi="Calibri" w:cs="Calibri"/>
                <w:noProof/>
              </w:rPr>
              <w:t>12.3 Qualtrics Relationship</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37</w:t>
            </w:r>
            <w:r w:rsidRPr="00E46B09">
              <w:rPr>
                <w:rFonts w:ascii="Calibri" w:hAnsi="Calibri" w:cs="Calibri"/>
                <w:noProof/>
              </w:rPr>
              <w:fldChar w:fldCharType="end"/>
            </w:r>
          </w:hyperlink>
        </w:p>
        <w:p w14:paraId="3F737123" w14:textId="349495A1" w:rsidR="00186B2D" w:rsidRPr="00E46B09" w:rsidRDefault="00186B2D">
          <w:pPr>
            <w:tabs>
              <w:tab w:val="right" w:leader="dot" w:pos="9016"/>
            </w:tabs>
            <w:rPr>
              <w:rFonts w:ascii="Calibri" w:hAnsi="Calibri" w:cs="Calibri"/>
              <w:noProof/>
            </w:rPr>
          </w:pPr>
          <w:hyperlink w:anchor="_Toc225336635" w:history="1">
            <w:r w:rsidRPr="00E46B09">
              <w:rPr>
                <w:rStyle w:val="Hyperlink"/>
                <w:rFonts w:ascii="Calibri" w:hAnsi="Calibri" w:cs="Calibri"/>
                <w:noProof/>
              </w:rPr>
              <w:t>12.4 People and Governance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37</w:t>
            </w:r>
            <w:r w:rsidRPr="00E46B09">
              <w:rPr>
                <w:rFonts w:ascii="Calibri" w:hAnsi="Calibri" w:cs="Calibri"/>
                <w:noProof/>
              </w:rPr>
              <w:fldChar w:fldCharType="end"/>
            </w:r>
          </w:hyperlink>
        </w:p>
        <w:p w14:paraId="4AC81AB0" w14:textId="307DFEE9" w:rsidR="00186B2D" w:rsidRPr="00E46B09" w:rsidRDefault="00186B2D">
          <w:pPr>
            <w:tabs>
              <w:tab w:val="right" w:leader="dot" w:pos="9016"/>
            </w:tabs>
            <w:rPr>
              <w:rFonts w:ascii="Calibri" w:hAnsi="Calibri" w:cs="Calibri"/>
              <w:noProof/>
            </w:rPr>
          </w:pPr>
          <w:hyperlink w:anchor="_Toc225336636" w:history="1">
            <w:r w:rsidRPr="00E46B09">
              <w:rPr>
                <w:rStyle w:val="Hyperlink"/>
                <w:rFonts w:ascii="Calibri" w:hAnsi="Calibri" w:cs="Calibri"/>
                <w:noProof/>
              </w:rPr>
              <w:t>Chapter 13: Investment Scenarios per Role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_Toc225336636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38</w:t>
            </w:r>
            <w:r w:rsidRPr="00E46B09">
              <w:rPr>
                <w:rFonts w:ascii="Calibri" w:hAnsi="Calibri" w:cs="Calibri"/>
                <w:noProof/>
              </w:rPr>
              <w:fldChar w:fldCharType="end"/>
            </w:r>
          </w:hyperlink>
        </w:p>
        <w:p w14:paraId="79B4BD02" w14:textId="29D66CBC" w:rsidR="00186B2D" w:rsidRPr="00E46B09" w:rsidRDefault="00186B2D">
          <w:pPr>
            <w:tabs>
              <w:tab w:val="right" w:leader="dot" w:pos="9016"/>
            </w:tabs>
            <w:rPr>
              <w:rFonts w:ascii="Calibri" w:hAnsi="Calibri" w:cs="Calibri"/>
              <w:noProof/>
            </w:rPr>
          </w:pPr>
          <w:hyperlink w:anchor="_Toc225336637" w:history="1">
            <w:r w:rsidRPr="00E46B09">
              <w:rPr>
                <w:rStyle w:val="Hyperlink"/>
                <w:rFonts w:ascii="Calibri" w:hAnsi="Calibri" w:cs="Calibri"/>
                <w:noProof/>
              </w:rPr>
              <w:t>Chapter 14: The AI Governance Curve</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_Toc225336637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39</w:t>
            </w:r>
            <w:r w:rsidRPr="00E46B09">
              <w:rPr>
                <w:rFonts w:ascii="Calibri" w:hAnsi="Calibri" w:cs="Calibri"/>
                <w:noProof/>
              </w:rPr>
              <w:fldChar w:fldCharType="end"/>
            </w:r>
          </w:hyperlink>
        </w:p>
        <w:p w14:paraId="25C3E539" w14:textId="25815E3C" w:rsidR="00186B2D" w:rsidRPr="00E46B09" w:rsidRDefault="00186B2D">
          <w:pPr>
            <w:tabs>
              <w:tab w:val="right" w:leader="dot" w:pos="9016"/>
            </w:tabs>
            <w:rPr>
              <w:rFonts w:ascii="Calibri" w:hAnsi="Calibri" w:cs="Calibri"/>
              <w:noProof/>
            </w:rPr>
          </w:pPr>
          <w:hyperlink w:anchor="_Toc225336638" w:history="1">
            <w:r w:rsidRPr="00E46B09">
              <w:rPr>
                <w:rStyle w:val="Hyperlink"/>
                <w:rFonts w:ascii="Calibri" w:hAnsi="Calibri" w:cs="Calibri"/>
                <w:noProof/>
              </w:rPr>
              <w:t>14.1 The Fixed Governance Team</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_Toc225336638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39</w:t>
            </w:r>
            <w:r w:rsidRPr="00E46B09">
              <w:rPr>
                <w:rFonts w:ascii="Calibri" w:hAnsi="Calibri" w:cs="Calibri"/>
                <w:noProof/>
              </w:rPr>
              <w:fldChar w:fldCharType="end"/>
            </w:r>
          </w:hyperlink>
        </w:p>
        <w:p w14:paraId="673D79F8" w14:textId="63E58440" w:rsidR="00186B2D" w:rsidRPr="00E46B09" w:rsidRDefault="00186B2D">
          <w:pPr>
            <w:tabs>
              <w:tab w:val="right" w:leader="dot" w:pos="9016"/>
            </w:tabs>
            <w:rPr>
              <w:rFonts w:ascii="Calibri" w:hAnsi="Calibri" w:cs="Calibri"/>
              <w:noProof/>
            </w:rPr>
          </w:pPr>
          <w:hyperlink w:anchor="_Toc225336639" w:history="1">
            <w:r w:rsidRPr="00E46B09">
              <w:rPr>
                <w:rStyle w:val="Hyperlink"/>
                <w:rFonts w:ascii="Calibri" w:hAnsi="Calibri" w:cs="Calibri"/>
                <w:noProof/>
              </w:rPr>
              <w:t>14.2 Pilot-to-Production Criteria</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_Toc225336639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39</w:t>
            </w:r>
            <w:r w:rsidRPr="00E46B09">
              <w:rPr>
                <w:rFonts w:ascii="Calibri" w:hAnsi="Calibri" w:cs="Calibri"/>
                <w:noProof/>
              </w:rPr>
              <w:fldChar w:fldCharType="end"/>
            </w:r>
          </w:hyperlink>
        </w:p>
        <w:p w14:paraId="3C7D1D20" w14:textId="05408B02" w:rsidR="00186B2D" w:rsidRPr="00E46B09" w:rsidRDefault="00186B2D">
          <w:pPr>
            <w:tabs>
              <w:tab w:val="right" w:leader="dot" w:pos="9016"/>
            </w:tabs>
            <w:rPr>
              <w:rFonts w:ascii="Calibri" w:hAnsi="Calibri" w:cs="Calibri"/>
              <w:noProof/>
            </w:rPr>
          </w:pPr>
          <w:hyperlink w:anchor="_Toc225336640" w:history="1">
            <w:r w:rsidRPr="00E46B09">
              <w:rPr>
                <w:rStyle w:val="Hyperlink"/>
                <w:rFonts w:ascii="Calibri" w:hAnsi="Calibri" w:cs="Calibri"/>
                <w:noProof/>
              </w:rPr>
              <w:t>14.3 Regulatory Context</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_Toc225336640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39</w:t>
            </w:r>
            <w:r w:rsidRPr="00E46B09">
              <w:rPr>
                <w:rFonts w:ascii="Calibri" w:hAnsi="Calibri" w:cs="Calibri"/>
                <w:noProof/>
              </w:rPr>
              <w:fldChar w:fldCharType="end"/>
            </w:r>
          </w:hyperlink>
        </w:p>
        <w:p w14:paraId="26D31C09" w14:textId="69030767" w:rsidR="00186B2D" w:rsidRPr="00E46B09" w:rsidRDefault="00186B2D">
          <w:pPr>
            <w:tabs>
              <w:tab w:val="right" w:leader="dot" w:pos="9016"/>
            </w:tabs>
            <w:rPr>
              <w:rFonts w:ascii="Calibri" w:hAnsi="Calibri" w:cs="Calibri"/>
              <w:noProof/>
            </w:rPr>
          </w:pPr>
          <w:hyperlink w:anchor="_Toc225336641" w:history="1">
            <w:r w:rsidRPr="00E46B09">
              <w:rPr>
                <w:rStyle w:val="Hyperlink"/>
                <w:rFonts w:ascii="Calibri" w:hAnsi="Calibri" w:cs="Calibri"/>
                <w:noProof/>
              </w:rPr>
              <w:t>Chapter 15: Decision Pack</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_Toc225336641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40</w:t>
            </w:r>
            <w:r w:rsidRPr="00E46B09">
              <w:rPr>
                <w:rFonts w:ascii="Calibri" w:hAnsi="Calibri" w:cs="Calibri"/>
                <w:noProof/>
              </w:rPr>
              <w:fldChar w:fldCharType="end"/>
            </w:r>
          </w:hyperlink>
        </w:p>
        <w:p w14:paraId="0BE73CB8" w14:textId="4DF3AB2B" w:rsidR="00186B2D" w:rsidRPr="00E46B09" w:rsidRDefault="00186B2D">
          <w:pPr>
            <w:tabs>
              <w:tab w:val="right" w:leader="dot" w:pos="9016"/>
            </w:tabs>
            <w:rPr>
              <w:rFonts w:ascii="Calibri" w:hAnsi="Calibri" w:cs="Calibri"/>
              <w:noProof/>
            </w:rPr>
          </w:pPr>
          <w:hyperlink w:anchor="_Toc225336642" w:history="1">
            <w:r w:rsidRPr="00E46B09">
              <w:rPr>
                <w:rStyle w:val="Hyperlink"/>
                <w:rFonts w:ascii="Calibri" w:hAnsi="Calibri" w:cs="Calibri"/>
                <w:noProof/>
              </w:rPr>
              <w:t>15.1 The Matrix</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_Toc225336642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40</w:t>
            </w:r>
            <w:r w:rsidRPr="00E46B09">
              <w:rPr>
                <w:rFonts w:ascii="Calibri" w:hAnsi="Calibri" w:cs="Calibri"/>
                <w:noProof/>
              </w:rPr>
              <w:fldChar w:fldCharType="end"/>
            </w:r>
          </w:hyperlink>
        </w:p>
        <w:p w14:paraId="41112234" w14:textId="4BE90AD2" w:rsidR="00186B2D" w:rsidRPr="00E46B09" w:rsidRDefault="00186B2D">
          <w:pPr>
            <w:tabs>
              <w:tab w:val="right" w:leader="dot" w:pos="9016"/>
            </w:tabs>
            <w:rPr>
              <w:rFonts w:ascii="Calibri" w:hAnsi="Calibri" w:cs="Calibri"/>
              <w:noProof/>
            </w:rPr>
          </w:pPr>
          <w:hyperlink w:anchor="_Toc225336643" w:history="1">
            <w:r w:rsidRPr="00E46B09">
              <w:rPr>
                <w:rStyle w:val="Hyperlink"/>
                <w:rFonts w:ascii="Calibri" w:hAnsi="Calibri" w:cs="Calibri"/>
                <w:noProof/>
              </w:rPr>
              <w:t>15.2 One-Paragraph Scenario Summaries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_Toc225336643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40</w:t>
            </w:r>
            <w:r w:rsidRPr="00E46B09">
              <w:rPr>
                <w:rFonts w:ascii="Calibri" w:hAnsi="Calibri" w:cs="Calibri"/>
                <w:noProof/>
              </w:rPr>
              <w:fldChar w:fldCharType="end"/>
            </w:r>
          </w:hyperlink>
        </w:p>
        <w:p w14:paraId="495A0A0B" w14:textId="71C06939" w:rsidR="00186B2D" w:rsidRPr="00E46B09" w:rsidRDefault="00186B2D">
          <w:pPr>
            <w:tabs>
              <w:tab w:val="right" w:leader="dot" w:pos="9016"/>
            </w:tabs>
            <w:rPr>
              <w:rFonts w:ascii="Calibri" w:hAnsi="Calibri" w:cs="Calibri"/>
              <w:noProof/>
            </w:rPr>
          </w:pPr>
          <w:hyperlink w:anchor="_Toc225336644" w:history="1">
            <w:r w:rsidRPr="00E46B09">
              <w:rPr>
                <w:rStyle w:val="Hyperlink"/>
                <w:rFonts w:ascii="Calibri" w:hAnsi="Calibri" w:cs="Calibri"/>
                <w:noProof/>
              </w:rPr>
              <w:t>15.3 Top 10 Validation Questions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_Toc225336644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40</w:t>
            </w:r>
            <w:r w:rsidRPr="00E46B09">
              <w:rPr>
                <w:rFonts w:ascii="Calibri" w:hAnsi="Calibri" w:cs="Calibri"/>
                <w:noProof/>
              </w:rPr>
              <w:fldChar w:fldCharType="end"/>
            </w:r>
          </w:hyperlink>
        </w:p>
        <w:p w14:paraId="1E402A14" w14:textId="30FBE205" w:rsidR="00186B2D" w:rsidRPr="00E46B09" w:rsidRDefault="00186B2D">
          <w:pPr>
            <w:tabs>
              <w:tab w:val="right" w:leader="dot" w:pos="9016"/>
            </w:tabs>
            <w:rPr>
              <w:rFonts w:ascii="Calibri" w:hAnsi="Calibri" w:cs="Calibri"/>
              <w:noProof/>
            </w:rPr>
          </w:pPr>
          <w:hyperlink w:anchor="_Toc225336645" w:history="1">
            <w:r w:rsidRPr="00E46B09">
              <w:rPr>
                <w:rStyle w:val="Hyperlink"/>
                <w:rFonts w:ascii="Calibri" w:hAnsi="Calibri" w:cs="Calibri"/>
                <w:noProof/>
              </w:rPr>
              <w:t>15.4 Recommended Next Steps</w:t>
            </w:r>
            <w:r w:rsidRPr="00E46B09">
              <w:rPr>
                <w:rFonts w:ascii="Calibri" w:hAnsi="Calibri" w:cs="Calibri"/>
                <w:noProof/>
              </w:rPr>
              <w:tab/>
            </w:r>
            <w:r w:rsidRPr="00E46B09">
              <w:rPr>
                <w:rFonts w:ascii="Calibri" w:hAnsi="Calibri" w:cs="Calibri"/>
                <w:noProof/>
              </w:rPr>
              <w:fldChar w:fldCharType="begin"/>
            </w:r>
            <w:r w:rsidRPr="00E46B09">
              <w:rPr>
                <w:rFonts w:ascii="Calibri" w:hAnsi="Calibri" w:cs="Calibri"/>
                <w:noProof/>
              </w:rPr>
              <w:instrText xml:space="preserve"> PAGEREF _Toc225336645 \h </w:instrText>
            </w:r>
            <w:r w:rsidRPr="00E46B09">
              <w:rPr>
                <w:rFonts w:ascii="Calibri" w:hAnsi="Calibri" w:cs="Calibri"/>
                <w:noProof/>
              </w:rPr>
            </w:r>
            <w:r w:rsidRPr="00E46B09">
              <w:rPr>
                <w:rFonts w:ascii="Calibri" w:hAnsi="Calibri" w:cs="Calibri"/>
                <w:noProof/>
              </w:rPr>
              <w:fldChar w:fldCharType="separate"/>
            </w:r>
            <w:r w:rsidRPr="00E46B09">
              <w:rPr>
                <w:rFonts w:ascii="Calibri" w:hAnsi="Calibri" w:cs="Calibri"/>
                <w:noProof/>
              </w:rPr>
              <w:t>40</w:t>
            </w:r>
            <w:r w:rsidRPr="00E46B09">
              <w:rPr>
                <w:rFonts w:ascii="Calibri" w:hAnsi="Calibri" w:cs="Calibri"/>
                <w:noProof/>
              </w:rPr>
              <w:fldChar w:fldCharType="end"/>
            </w:r>
          </w:hyperlink>
        </w:p>
        <w:p w14:paraId="5DAB6C7B" w14:textId="1E9B1231" w:rsidR="008223DC" w:rsidRPr="00E46B09" w:rsidRDefault="00936C9B">
          <w:pPr>
            <w:rPr>
              <w:rFonts w:ascii="Calibri" w:hAnsi="Calibri" w:cs="Calibri"/>
            </w:rPr>
          </w:pPr>
          <w:r w:rsidRPr="00E46B09">
            <w:rPr>
              <w:rFonts w:ascii="Calibri" w:hAnsi="Calibri" w:cs="Calibri"/>
            </w:rPr>
            <w:fldChar w:fldCharType="end"/>
          </w:r>
        </w:p>
      </w:sdtContent>
    </w:sdt>
    <w:p w14:paraId="02EB378F" w14:textId="77777777" w:rsidR="008223DC" w:rsidRPr="00E46B09" w:rsidRDefault="00454785">
      <w:pPr>
        <w:rPr>
          <w:rFonts w:ascii="Calibri" w:hAnsi="Calibri" w:cs="Calibri"/>
        </w:rPr>
      </w:pPr>
      <w:r w:rsidRPr="00E46B09">
        <w:rPr>
          <w:rFonts w:ascii="Calibri" w:hAnsi="Calibri" w:cs="Calibri"/>
        </w:rPr>
        <w:br w:type="page"/>
      </w:r>
    </w:p>
    <w:p w14:paraId="2664F4B3" w14:textId="77777777" w:rsidR="008223DC" w:rsidRPr="0050666D" w:rsidRDefault="00454785">
      <w:pPr>
        <w:pStyle w:val="heading10"/>
        <w:rPr>
          <w:rFonts w:ascii="Calibri" w:hAnsi="Calibri" w:cs="Calibri"/>
          <w:color w:val="F59143"/>
          <w:sz w:val="22"/>
          <w:szCs w:val="22"/>
        </w:rPr>
      </w:pPr>
      <w:bookmarkStart w:id="1" w:name="_Toc225336553"/>
      <w:r w:rsidRPr="0050666D">
        <w:rPr>
          <w:rFonts w:ascii="Calibri" w:hAnsi="Calibri" w:cs="Calibri"/>
          <w:color w:val="F59143"/>
          <w:sz w:val="22"/>
          <w:szCs w:val="22"/>
        </w:rPr>
        <w:lastRenderedPageBreak/>
        <w:t>Executive Summary</w:t>
      </w:r>
      <w:bookmarkEnd w:id="1"/>
    </w:p>
    <w:p w14:paraId="540B562E" w14:textId="7071F978" w:rsidR="008223DC" w:rsidRPr="00E46B09" w:rsidRDefault="00454785">
      <w:pPr>
        <w:spacing w:after="120"/>
        <w:rPr>
          <w:rFonts w:ascii="Calibri" w:hAnsi="Calibri" w:cs="Calibri"/>
        </w:rPr>
      </w:pPr>
      <w:r w:rsidRPr="00E46B09">
        <w:rPr>
          <w:rFonts w:ascii="Calibri" w:hAnsi="Calibri" w:cs="Calibri"/>
          <w:b/>
          <w:bCs/>
          <w:color w:val="333333"/>
        </w:rPr>
        <w:t>This document exists to help AKT’s leadership make a grounded, informed decision about AI adoption</w:t>
      </w:r>
      <w:r w:rsidR="0050666D">
        <w:rPr>
          <w:rFonts w:ascii="Calibri" w:hAnsi="Calibri" w:cs="Calibri"/>
          <w:b/>
          <w:bCs/>
          <w:color w:val="333333"/>
        </w:rPr>
        <w:t xml:space="preserve">, </w:t>
      </w:r>
      <w:r w:rsidRPr="00E46B09">
        <w:rPr>
          <w:rFonts w:ascii="Calibri" w:hAnsi="Calibri" w:cs="Calibri"/>
          <w:b/>
          <w:bCs/>
          <w:color w:val="333333"/>
        </w:rPr>
        <w:t>not to prescribe one.</w:t>
      </w:r>
    </w:p>
    <w:p w14:paraId="180ADEC2" w14:textId="25A91E46" w:rsidR="008223DC" w:rsidRPr="00E46B09" w:rsidRDefault="3C75715F">
      <w:pPr>
        <w:spacing w:after="120"/>
        <w:rPr>
          <w:rFonts w:ascii="Calibri" w:hAnsi="Calibri" w:cs="Calibri"/>
        </w:rPr>
      </w:pPr>
      <w:r w:rsidRPr="00E46B09">
        <w:rPr>
          <w:rFonts w:ascii="Calibri" w:hAnsi="Calibri" w:cs="Calibri"/>
          <w:color w:val="333333"/>
        </w:rPr>
        <w:t xml:space="preserve">The XM advisory market is shifting faster than most firms have acknowledged. AI is compressing the value chain from intake to insight generation. The question for AKT is not whether to adopt AI, but how </w:t>
      </w:r>
      <w:r w:rsidR="00E27114">
        <w:rPr>
          <w:rFonts w:ascii="Calibri" w:hAnsi="Calibri" w:cs="Calibri"/>
          <w:color w:val="333333"/>
        </w:rPr>
        <w:t xml:space="preserve">- </w:t>
      </w:r>
      <w:r w:rsidRPr="00E46B09">
        <w:rPr>
          <w:rFonts w:ascii="Calibri" w:hAnsi="Calibri" w:cs="Calibri"/>
          <w:color w:val="333333"/>
        </w:rPr>
        <w:t>and around what strategic position. This report stress-tests that question from every angle we could find.</w:t>
      </w:r>
    </w:p>
    <w:p w14:paraId="6C239D1F" w14:textId="77777777" w:rsidR="008223DC" w:rsidRPr="00E46B09" w:rsidRDefault="00454785">
      <w:pPr>
        <w:pStyle w:val="heading30"/>
        <w:rPr>
          <w:rFonts w:ascii="Calibri" w:hAnsi="Calibri" w:cs="Calibri"/>
        </w:rPr>
      </w:pPr>
      <w:bookmarkStart w:id="2" w:name="_Toc225336554"/>
      <w:r w:rsidRPr="00E46B09">
        <w:rPr>
          <w:rFonts w:ascii="Calibri" w:hAnsi="Calibri" w:cs="Calibri"/>
        </w:rPr>
        <w:t>Three Insights from This Report</w:t>
      </w:r>
      <w:bookmarkEnd w:id="2"/>
    </w:p>
    <w:p w14:paraId="69C44021" w14:textId="09D7456F" w:rsidR="008223DC" w:rsidRPr="00E46B09" w:rsidRDefault="3C75715F">
      <w:pPr>
        <w:spacing w:after="120"/>
        <w:rPr>
          <w:rFonts w:ascii="Calibri" w:hAnsi="Calibri" w:cs="Calibri"/>
        </w:rPr>
      </w:pPr>
      <w:r w:rsidRPr="00E46B09">
        <w:rPr>
          <w:rFonts w:ascii="Calibri" w:hAnsi="Calibri" w:cs="Calibri"/>
          <w:b/>
          <w:color w:val="333333"/>
        </w:rPr>
        <w:t>1. The compression is significant</w:t>
      </w:r>
      <w:r w:rsidR="001C3674">
        <w:rPr>
          <w:rFonts w:ascii="Calibri" w:hAnsi="Calibri" w:cs="Calibri"/>
          <w:b/>
          <w:color w:val="333333"/>
        </w:rPr>
        <w:t xml:space="preserve"> -</w:t>
      </w:r>
      <w:r w:rsidRPr="00E46B09">
        <w:rPr>
          <w:rFonts w:ascii="Calibri" w:hAnsi="Calibri" w:cs="Calibri"/>
          <w:b/>
          <w:color w:val="333333"/>
        </w:rPr>
        <w:t xml:space="preserve"> and worth stress-testing.</w:t>
      </w:r>
    </w:p>
    <w:p w14:paraId="5CFA3B3E" w14:textId="763C6807" w:rsidR="008223DC" w:rsidRPr="00E46B09" w:rsidRDefault="3C75715F">
      <w:pPr>
        <w:spacing w:after="120"/>
        <w:rPr>
          <w:rFonts w:ascii="Calibri" w:hAnsi="Calibri" w:cs="Calibri"/>
        </w:rPr>
      </w:pPr>
      <w:r w:rsidRPr="00E46B09">
        <w:rPr>
          <w:rFonts w:ascii="Calibri" w:hAnsi="Calibri" w:cs="Calibri"/>
          <w:color w:val="333333"/>
        </w:rPr>
        <w:t xml:space="preserve">We modelled 108 tasks across AKT’s seven roles and five workstreams as a stress test </w:t>
      </w:r>
      <w:r w:rsidR="001C3674">
        <w:rPr>
          <w:rFonts w:ascii="Calibri" w:hAnsi="Calibri" w:cs="Calibri"/>
          <w:color w:val="333333"/>
        </w:rPr>
        <w:t>-</w:t>
      </w:r>
      <w:r w:rsidRPr="00E46B09">
        <w:rPr>
          <w:rFonts w:ascii="Calibri" w:hAnsi="Calibri" w:cs="Calibri"/>
          <w:color w:val="333333"/>
        </w:rPr>
        <w:t xml:space="preserve"> deliberately pushing the assumptions to see where the pressure points are. Under this model, the practice’s 523-hour delivery cycle compresses to 222 hours. The numbers are directional, not definitive: they represent what happens when current AI capabilities are applied systematically. The real figures will emerge as we refine over the coming weeks. But even at half the modelled compression, the implications are material.</w:t>
      </w:r>
    </w:p>
    <w:p w14:paraId="30B2AA18" w14:textId="77777777" w:rsidR="008223DC" w:rsidRPr="00E46B09" w:rsidRDefault="00454785">
      <w:pPr>
        <w:spacing w:after="120"/>
        <w:rPr>
          <w:rFonts w:ascii="Calibri" w:hAnsi="Calibri" w:cs="Calibri"/>
        </w:rPr>
      </w:pPr>
      <w:r w:rsidRPr="00E46B09">
        <w:rPr>
          <w:rFonts w:ascii="Calibri" w:hAnsi="Calibri" w:cs="Calibri"/>
          <w:b/>
          <w:bCs/>
          <w:color w:val="333333"/>
        </w:rPr>
        <w:t>2. One workstream appears resilient.</w:t>
      </w:r>
    </w:p>
    <w:p w14:paraId="10DBB580" w14:textId="77777777" w:rsidR="00CE4E27" w:rsidRDefault="3C75715F">
      <w:pPr>
        <w:spacing w:after="120"/>
        <w:rPr>
          <w:rFonts w:ascii="Calibri" w:hAnsi="Calibri" w:cs="Calibri"/>
          <w:color w:val="333333"/>
        </w:rPr>
      </w:pPr>
      <w:r w:rsidRPr="00E46B09">
        <w:rPr>
          <w:rFonts w:ascii="Calibri" w:hAnsi="Calibri" w:cs="Calibri"/>
          <w:color w:val="333333"/>
        </w:rPr>
        <w:t>Team &amp; Leadership Activation</w:t>
      </w:r>
      <w:r w:rsidR="00CE0497">
        <w:rPr>
          <w:rFonts w:ascii="Calibri" w:hAnsi="Calibri" w:cs="Calibri"/>
          <w:color w:val="333333"/>
        </w:rPr>
        <w:t>:</w:t>
      </w:r>
      <w:r w:rsidRPr="00E46B09">
        <w:rPr>
          <w:rFonts w:ascii="Calibri" w:hAnsi="Calibri" w:cs="Calibri"/>
          <w:color w:val="333333"/>
        </w:rPr>
        <w:t xml:space="preserve"> workshop delivery, executive coaching, capability transfer, change activation </w:t>
      </w:r>
      <w:r w:rsidR="00331AAA">
        <w:rPr>
          <w:rFonts w:ascii="Calibri" w:hAnsi="Calibri" w:cs="Calibri"/>
          <w:color w:val="333333"/>
        </w:rPr>
        <w:t xml:space="preserve">- </w:t>
      </w:r>
      <w:r w:rsidRPr="00E46B09">
        <w:rPr>
          <w:rFonts w:ascii="Calibri" w:hAnsi="Calibri" w:cs="Calibri"/>
          <w:color w:val="333333"/>
        </w:rPr>
        <w:t xml:space="preserve">requires a human in the room. AKT already owns the measurement layer through CMX™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ADKAR framework, deployed across 90,000+ employees at enterprise scale). </w:t>
      </w:r>
    </w:p>
    <w:p w14:paraId="79FAD131" w14:textId="77777777" w:rsidR="00CE4E27" w:rsidRDefault="00CE4E27">
      <w:pPr>
        <w:spacing w:after="120"/>
        <w:rPr>
          <w:rFonts w:ascii="Calibri" w:hAnsi="Calibri" w:cs="Calibri"/>
          <w:b/>
          <w:bCs/>
          <w:color w:val="333333"/>
          <w:sz w:val="24"/>
          <w:szCs w:val="24"/>
        </w:rPr>
      </w:pPr>
    </w:p>
    <w:p w14:paraId="783DFA35" w14:textId="0EB968EC" w:rsidR="008223DC" w:rsidRPr="00CE4E27" w:rsidRDefault="3C75715F" w:rsidP="00CE4E27">
      <w:pPr>
        <w:spacing w:after="120"/>
        <w:jc w:val="center"/>
        <w:rPr>
          <w:rFonts w:ascii="Calibri" w:hAnsi="Calibri" w:cs="Calibri"/>
          <w:b/>
          <w:bCs/>
          <w:sz w:val="32"/>
          <w:szCs w:val="32"/>
        </w:rPr>
      </w:pPr>
      <w:r w:rsidRPr="00CE4E27">
        <w:rPr>
          <w:rFonts w:ascii="Calibri" w:hAnsi="Calibri" w:cs="Calibri"/>
          <w:b/>
          <w:bCs/>
          <w:color w:val="333333"/>
          <w:sz w:val="32"/>
          <w:szCs w:val="32"/>
        </w:rPr>
        <w:t>The potential: evolve from tracking whether people adopted the change to activating the adoption itself.</w:t>
      </w:r>
    </w:p>
    <w:p w14:paraId="2E911402" w14:textId="77777777" w:rsidR="00CE4E27" w:rsidRDefault="00CE4E27">
      <w:pPr>
        <w:spacing w:after="120"/>
        <w:rPr>
          <w:rFonts w:ascii="Calibri" w:hAnsi="Calibri" w:cs="Calibri"/>
          <w:b/>
          <w:bCs/>
          <w:color w:val="333333"/>
        </w:rPr>
      </w:pPr>
    </w:p>
    <w:p w14:paraId="09DC8F82" w14:textId="77777777" w:rsidR="008223DC" w:rsidRPr="00E46B09" w:rsidRDefault="00454785">
      <w:pPr>
        <w:spacing w:after="120"/>
        <w:rPr>
          <w:rFonts w:ascii="Calibri" w:hAnsi="Calibri" w:cs="Calibri"/>
        </w:rPr>
      </w:pPr>
      <w:r w:rsidRPr="00E46B09">
        <w:rPr>
          <w:rFonts w:ascii="Calibri" w:hAnsi="Calibri" w:cs="Calibri"/>
          <w:b/>
          <w:bCs/>
          <w:color w:val="333333"/>
        </w:rPr>
        <w:t>3. Some roles face more pressure than others.</w:t>
      </w:r>
    </w:p>
    <w:p w14:paraId="3387260D" w14:textId="262C34D3" w:rsidR="008223DC" w:rsidRPr="00E46B09" w:rsidRDefault="3C75715F">
      <w:pPr>
        <w:spacing w:after="120"/>
        <w:rPr>
          <w:rFonts w:ascii="Calibri" w:hAnsi="Calibri" w:cs="Calibri"/>
        </w:rPr>
      </w:pPr>
      <w:r w:rsidRPr="00E46B09">
        <w:rPr>
          <w:rFonts w:ascii="Calibri" w:hAnsi="Calibri" w:cs="Calibri"/>
          <w:color w:val="333333"/>
        </w:rPr>
        <w:t xml:space="preserve">In our model, the Analyst role shows the highest AI exposure: 12 of 18 tasks are rated Transformative. Verbatim analysis, driver modelling, taxonomy creation </w:t>
      </w:r>
      <w:r w:rsidR="00CE4E27">
        <w:rPr>
          <w:rFonts w:ascii="Calibri" w:hAnsi="Calibri" w:cs="Calibri"/>
          <w:color w:val="333333"/>
        </w:rPr>
        <w:t>-</w:t>
      </w:r>
      <w:r w:rsidRPr="00E46B09">
        <w:rPr>
          <w:rFonts w:ascii="Calibri" w:hAnsi="Calibri" w:cs="Calibri"/>
          <w:color w:val="333333"/>
        </w:rPr>
        <w:t xml:space="preserve"> these are increasingly AI-native. This does not mean the role disappears, but it does suggest the value shifts: from data processing toward insight interpretation and client activation. This pattern likely applies, to varying degrees, across all roles.</w:t>
      </w:r>
    </w:p>
    <w:p w14:paraId="2BA41A8E" w14:textId="77777777" w:rsidR="008223DC" w:rsidRPr="00E46B09" w:rsidRDefault="00454785">
      <w:pPr>
        <w:pStyle w:val="heading30"/>
        <w:rPr>
          <w:rFonts w:ascii="Calibri" w:hAnsi="Calibri" w:cs="Calibri"/>
        </w:rPr>
      </w:pPr>
      <w:bookmarkStart w:id="3" w:name="_Toc225336555"/>
      <w:r w:rsidRPr="00E46B09">
        <w:rPr>
          <w:rFonts w:ascii="Calibri" w:hAnsi="Calibri" w:cs="Calibri"/>
        </w:rPr>
        <w:t>How This Report Was Built</w:t>
      </w:r>
      <w:bookmarkEnd w:id="3"/>
    </w:p>
    <w:p w14:paraId="6A1A73EA" w14:textId="6DE2FBFD" w:rsidR="008223DC" w:rsidRPr="00E46B09" w:rsidRDefault="00454785">
      <w:pPr>
        <w:spacing w:after="120"/>
        <w:rPr>
          <w:rFonts w:ascii="Calibri" w:hAnsi="Calibri" w:cs="Calibri"/>
        </w:rPr>
      </w:pPr>
      <w:r w:rsidRPr="00E46B09">
        <w:rPr>
          <w:rFonts w:ascii="Calibri" w:hAnsi="Calibri" w:cs="Calibri"/>
          <w:color w:val="333333"/>
        </w:rPr>
        <w:t xml:space="preserve">This is Deliverable 1 of 7 in the AI Workforce Initiative. It is a working document </w:t>
      </w:r>
      <w:r w:rsidR="00CE4E27">
        <w:rPr>
          <w:rFonts w:ascii="Calibri" w:hAnsi="Calibri" w:cs="Calibri"/>
          <w:color w:val="333333"/>
        </w:rPr>
        <w:t>-</w:t>
      </w:r>
      <w:r w:rsidRPr="00E46B09">
        <w:rPr>
          <w:rFonts w:ascii="Calibri" w:hAnsi="Calibri" w:cs="Calibri"/>
          <w:color w:val="333333"/>
        </w:rPr>
        <w:t xml:space="preserve"> designed to be refined over the four-week case-building period. The analysis draws on:</w:t>
      </w:r>
    </w:p>
    <w:p w14:paraId="0F7393D9" w14:textId="1B960E8F"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A stress-test efficiency model of 108 tasks across 7 roles and 5 workstreams. This model applies current AI capabilities to each task and estimates compression potential. The assumptions are deliberately aggressive to surface risk </w:t>
      </w:r>
      <w:r w:rsidR="00CE4E27">
        <w:rPr>
          <w:rFonts w:ascii="Calibri" w:hAnsi="Calibri" w:cs="Calibri"/>
          <w:color w:val="333333"/>
        </w:rPr>
        <w:t xml:space="preserve">- </w:t>
      </w:r>
      <w:r w:rsidRPr="00E46B09">
        <w:rPr>
          <w:rFonts w:ascii="Calibri" w:hAnsi="Calibri" w:cs="Calibri"/>
          <w:color w:val="333333"/>
        </w:rPr>
        <w:t>actual implementation will produce different numbers, and we will refine them as the initiative progresses.</w:t>
      </w:r>
    </w:p>
    <w:p w14:paraId="0B059B81"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Market and competitive intelligence across 25+ sources including McKinsey (Superagency 2025), WEF (Future of Jobs 2026), HBR (2026 workforce studies), </w:t>
      </w:r>
      <w:proofErr w:type="spellStart"/>
      <w:r w:rsidRPr="00E46B09">
        <w:rPr>
          <w:rFonts w:ascii="Calibri" w:hAnsi="Calibri" w:cs="Calibri"/>
          <w:color w:val="333333"/>
        </w:rPr>
        <w:t>Prosci</w:t>
      </w:r>
      <w:proofErr w:type="spellEnd"/>
      <w:r w:rsidRPr="00E46B09">
        <w:rPr>
          <w:rFonts w:ascii="Calibri" w:hAnsi="Calibri" w:cs="Calibri"/>
          <w:color w:val="333333"/>
        </w:rPr>
        <w:t xml:space="preserve"> (change management benchmarking), Gartner, Deloitte, PwC, and Qualtrics roadmap documentation.</w:t>
      </w:r>
    </w:p>
    <w:p w14:paraId="615019B5"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AKT’s proprietary CMX™ methodology (ADKAR framework,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and its application to both internal AI adoption and client-facing change activation.</w:t>
      </w:r>
    </w:p>
    <w:p w14:paraId="760A9AE0" w14:textId="77777777" w:rsidR="008223DC" w:rsidRPr="00E46B09" w:rsidRDefault="00454785">
      <w:pPr>
        <w:spacing w:after="120"/>
        <w:rPr>
          <w:rFonts w:ascii="Calibri" w:hAnsi="Calibri" w:cs="Calibri"/>
        </w:rPr>
      </w:pPr>
      <w:r w:rsidRPr="00E46B09">
        <w:rPr>
          <w:rFonts w:ascii="Calibri" w:hAnsi="Calibri" w:cs="Calibri"/>
          <w:color w:val="333333"/>
        </w:rPr>
        <w:t>The document models four scenarios across two dimensions (transformation speed × revenue model), tests each against the stress-test data, and surfaces the trade-offs that the leadership team needs to weigh. It is a starting point for decision-making, not a conclusion.</w:t>
      </w:r>
    </w:p>
    <w:p w14:paraId="5D4EA1B1" w14:textId="77777777" w:rsidR="00CE4E27" w:rsidRDefault="00CE4E27">
      <w:pPr>
        <w:pStyle w:val="heading30"/>
        <w:rPr>
          <w:rFonts w:ascii="Calibri" w:hAnsi="Calibri" w:cs="Calibri"/>
        </w:rPr>
      </w:pPr>
      <w:bookmarkStart w:id="4" w:name="_Toc225336556"/>
    </w:p>
    <w:p w14:paraId="27295316" w14:textId="77777777" w:rsidR="008223DC" w:rsidRPr="00E46B09" w:rsidRDefault="00454785">
      <w:pPr>
        <w:pStyle w:val="heading30"/>
        <w:rPr>
          <w:rFonts w:ascii="Calibri" w:hAnsi="Calibri" w:cs="Calibri"/>
        </w:rPr>
      </w:pPr>
      <w:r w:rsidRPr="00E46B09">
        <w:rPr>
          <w:rFonts w:ascii="Calibri" w:hAnsi="Calibri" w:cs="Calibri"/>
        </w:rPr>
        <w:lastRenderedPageBreak/>
        <w:t>Four Scenarios</w:t>
      </w:r>
      <w:bookmarkEnd w:id="4"/>
    </w:p>
    <w:p w14:paraId="7135734B" w14:textId="6D420744"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A: Accelerated Practice </w:t>
      </w:r>
      <w:r w:rsidR="00A93BAA">
        <w:rPr>
          <w:rFonts w:ascii="Calibri" w:hAnsi="Calibri" w:cs="Calibri"/>
          <w:color w:val="333333"/>
        </w:rPr>
        <w:t>-</w:t>
      </w:r>
      <w:r w:rsidRPr="00E46B09">
        <w:rPr>
          <w:rFonts w:ascii="Calibri" w:hAnsi="Calibri" w:cs="Calibri"/>
          <w:color w:val="333333"/>
        </w:rPr>
        <w:t xml:space="preserve"> AI across all 108 tasks in 60 days. Faster delivery, same model. A faster version of something being </w:t>
      </w:r>
      <w:proofErr w:type="spellStart"/>
      <w:r w:rsidRPr="00E46B09">
        <w:rPr>
          <w:rFonts w:ascii="Calibri" w:hAnsi="Calibri" w:cs="Calibri"/>
          <w:color w:val="333333"/>
        </w:rPr>
        <w:t>commoditised</w:t>
      </w:r>
      <w:proofErr w:type="spellEnd"/>
      <w:r w:rsidRPr="00E46B09">
        <w:rPr>
          <w:rFonts w:ascii="Calibri" w:hAnsi="Calibri" w:cs="Calibri"/>
          <w:color w:val="333333"/>
        </w:rPr>
        <w:t>.</w:t>
      </w:r>
    </w:p>
    <w:p w14:paraId="57CF520B" w14:textId="7C57BCC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B: New Company</w:t>
      </w:r>
      <w:r w:rsidR="00A93BAA">
        <w:rPr>
          <w:rFonts w:ascii="Calibri" w:hAnsi="Calibri" w:cs="Calibri"/>
          <w:color w:val="333333"/>
        </w:rPr>
        <w:t xml:space="preserve"> -</w:t>
      </w:r>
      <w:r w:rsidRPr="00E46B09">
        <w:rPr>
          <w:rFonts w:ascii="Calibri" w:hAnsi="Calibri" w:cs="Calibri"/>
          <w:color w:val="333333"/>
        </w:rPr>
        <w:t xml:space="preserve"> Reinvention. 108 tasks restructured around the human layer. CMX™ becomes a predictive activation platform. Highest reward, highest risk.</w:t>
      </w:r>
    </w:p>
    <w:p w14:paraId="1E102BCB" w14:textId="015D4ABC"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C: Smarter Practice </w:t>
      </w:r>
      <w:r w:rsidR="00A93BAA">
        <w:rPr>
          <w:rFonts w:ascii="Calibri" w:hAnsi="Calibri" w:cs="Calibri"/>
          <w:color w:val="333333"/>
        </w:rPr>
        <w:t>-</w:t>
      </w:r>
      <w:r w:rsidRPr="00E46B09">
        <w:rPr>
          <w:rFonts w:ascii="Calibri" w:hAnsi="Calibri" w:cs="Calibri"/>
          <w:color w:val="333333"/>
        </w:rPr>
        <w:t xml:space="preserve"> Governed pace. AI phased with quality gates. CMX™ applied internally. The foundation.</w:t>
      </w:r>
    </w:p>
    <w:p w14:paraId="1CCB8172" w14:textId="2EFF1D22"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D: Quiet Transition </w:t>
      </w:r>
      <w:r w:rsidR="00A93BAA">
        <w:rPr>
          <w:rFonts w:ascii="Calibri" w:hAnsi="Calibri" w:cs="Calibri"/>
          <w:color w:val="333333"/>
        </w:rPr>
        <w:t>-</w:t>
      </w:r>
      <w:r w:rsidRPr="00E46B09">
        <w:rPr>
          <w:rFonts w:ascii="Calibri" w:hAnsi="Calibri" w:cs="Calibri"/>
          <w:color w:val="333333"/>
        </w:rPr>
        <w:t xml:space="preserve"> Everything in C plus one activation pilot with a real client. The proof point.</w:t>
      </w:r>
    </w:p>
    <w:p w14:paraId="3B4CE863" w14:textId="77777777" w:rsidR="000D7C0C" w:rsidRDefault="000D7C0C">
      <w:pPr>
        <w:pStyle w:val="heading30"/>
        <w:rPr>
          <w:rFonts w:ascii="Calibri" w:hAnsi="Calibri" w:cs="Calibri"/>
        </w:rPr>
      </w:pPr>
      <w:bookmarkStart w:id="5" w:name="_Toc225336557"/>
    </w:p>
    <w:p w14:paraId="08BF9F4B" w14:textId="77777777" w:rsidR="008223DC" w:rsidRDefault="00454785">
      <w:pPr>
        <w:pStyle w:val="heading30"/>
        <w:rPr>
          <w:rFonts w:ascii="Calibri" w:hAnsi="Calibri" w:cs="Calibri"/>
        </w:rPr>
      </w:pPr>
      <w:r w:rsidRPr="00E46B09">
        <w:rPr>
          <w:rFonts w:ascii="Calibri" w:hAnsi="Calibri" w:cs="Calibri"/>
        </w:rPr>
        <w:t>Recommendation</w:t>
      </w:r>
      <w:bookmarkEnd w:id="5"/>
    </w:p>
    <w:p w14:paraId="07EA68B8" w14:textId="77777777" w:rsidR="004E6471" w:rsidRPr="00E46B09" w:rsidRDefault="004E6471">
      <w:pPr>
        <w:pStyle w:val="heading30"/>
        <w:rPr>
          <w:rFonts w:ascii="Calibri" w:hAnsi="Calibri" w:cs="Calibri"/>
        </w:rPr>
      </w:pPr>
    </w:p>
    <w:p w14:paraId="06715A42" w14:textId="77777777" w:rsidR="008223DC" w:rsidRPr="004E6471" w:rsidRDefault="3C75715F" w:rsidP="004E6471">
      <w:pPr>
        <w:spacing w:after="120"/>
        <w:jc w:val="center"/>
        <w:rPr>
          <w:rFonts w:ascii="Calibri" w:hAnsi="Calibri" w:cs="Calibri"/>
          <w:b/>
          <w:bCs/>
          <w:color w:val="333333"/>
          <w:sz w:val="32"/>
          <w:szCs w:val="32"/>
        </w:rPr>
      </w:pPr>
      <w:r w:rsidRPr="004E6471">
        <w:rPr>
          <w:rFonts w:ascii="Calibri" w:hAnsi="Calibri" w:cs="Calibri"/>
          <w:b/>
          <w:bCs/>
          <w:color w:val="333333"/>
          <w:sz w:val="32"/>
          <w:szCs w:val="32"/>
        </w:rPr>
        <w:t>Start C. Pilot D. Option B at 6 months.</w:t>
      </w:r>
    </w:p>
    <w:p w14:paraId="4F8DC17F" w14:textId="77777777" w:rsidR="004E6471" w:rsidRDefault="004E6471">
      <w:pPr>
        <w:spacing w:after="120"/>
        <w:rPr>
          <w:rFonts w:ascii="Calibri" w:hAnsi="Calibri" w:cs="Calibri"/>
          <w:color w:val="333333"/>
        </w:rPr>
      </w:pPr>
    </w:p>
    <w:p w14:paraId="0AB7B6D6" w14:textId="46C00507" w:rsidR="008223DC" w:rsidRPr="00E46B09" w:rsidRDefault="3C75715F">
      <w:pPr>
        <w:spacing w:after="120"/>
        <w:rPr>
          <w:rFonts w:ascii="Calibri" w:hAnsi="Calibri" w:cs="Calibri"/>
        </w:rPr>
      </w:pPr>
      <w:r w:rsidRPr="00E46B09">
        <w:rPr>
          <w:rFonts w:ascii="Calibri" w:hAnsi="Calibri" w:cs="Calibri"/>
          <w:color w:val="333333"/>
        </w:rPr>
        <w:t xml:space="preserve">Govern AI deployment across all 108 tasks. Apply CMX™ internally to measure and activate adoption. In parallel, pilot activation with one client. If the activation model works, it is the most defensible service AKT can sell </w:t>
      </w:r>
      <w:r w:rsidR="004E6471">
        <w:rPr>
          <w:rFonts w:ascii="Calibri" w:hAnsi="Calibri" w:cs="Calibri"/>
          <w:color w:val="333333"/>
        </w:rPr>
        <w:t>-</w:t>
      </w:r>
      <w:r w:rsidRPr="00E46B09">
        <w:rPr>
          <w:rFonts w:ascii="Calibri" w:hAnsi="Calibri" w:cs="Calibri"/>
          <w:color w:val="333333"/>
        </w:rPr>
        <w:t xml:space="preserve"> the one thing AI cannot do. If it does not, Scenario C alone delivers 3.6× ROI on efficiency gains.</w:t>
      </w:r>
    </w:p>
    <w:p w14:paraId="6A05A809" w14:textId="77777777" w:rsidR="008223DC" w:rsidRPr="00E46B09" w:rsidRDefault="00454785">
      <w:pPr>
        <w:rPr>
          <w:rFonts w:ascii="Calibri" w:hAnsi="Calibri" w:cs="Calibri"/>
        </w:rPr>
      </w:pPr>
      <w:r w:rsidRPr="00E46B09">
        <w:rPr>
          <w:rFonts w:ascii="Calibri" w:hAnsi="Calibri" w:cs="Calibri"/>
        </w:rPr>
        <w:br w:type="page"/>
      </w:r>
    </w:p>
    <w:p w14:paraId="4FBCBA0F" w14:textId="77777777" w:rsidR="004E6471" w:rsidRDefault="004E6471">
      <w:pPr>
        <w:pBdr>
          <w:bottom w:val="single" w:sz="6" w:space="12" w:color="F59143"/>
        </w:pBdr>
        <w:spacing w:before="1200" w:after="400"/>
        <w:rPr>
          <w:rFonts w:ascii="Calibri" w:hAnsi="Calibri" w:cs="Calibri"/>
          <w:b/>
          <w:bCs/>
          <w:color w:val="F59143"/>
          <w:sz w:val="36"/>
          <w:szCs w:val="36"/>
        </w:rPr>
      </w:pPr>
    </w:p>
    <w:p w14:paraId="63E10685" w14:textId="77777777" w:rsidR="004E6471" w:rsidRDefault="004E6471">
      <w:pPr>
        <w:pBdr>
          <w:bottom w:val="single" w:sz="6" w:space="12" w:color="F59143"/>
        </w:pBdr>
        <w:spacing w:before="1200" w:after="400"/>
        <w:rPr>
          <w:rFonts w:ascii="Calibri" w:hAnsi="Calibri" w:cs="Calibri"/>
          <w:b/>
          <w:bCs/>
          <w:color w:val="F59143"/>
          <w:sz w:val="36"/>
          <w:szCs w:val="36"/>
        </w:rPr>
      </w:pPr>
    </w:p>
    <w:p w14:paraId="5B84E5AB" w14:textId="77777777" w:rsidR="004E6471" w:rsidRDefault="004E6471">
      <w:pPr>
        <w:pBdr>
          <w:bottom w:val="single" w:sz="6" w:space="12" w:color="F59143"/>
        </w:pBdr>
        <w:spacing w:before="1200" w:after="400"/>
        <w:rPr>
          <w:rFonts w:ascii="Calibri" w:hAnsi="Calibri" w:cs="Calibri"/>
          <w:b/>
          <w:bCs/>
          <w:color w:val="F59143"/>
          <w:sz w:val="36"/>
          <w:szCs w:val="36"/>
        </w:rPr>
      </w:pPr>
    </w:p>
    <w:p w14:paraId="6C5A8E7F" w14:textId="77777777" w:rsidR="004E6471" w:rsidRDefault="004E6471">
      <w:pPr>
        <w:pBdr>
          <w:bottom w:val="single" w:sz="6" w:space="12" w:color="F59143"/>
        </w:pBdr>
        <w:spacing w:before="1200" w:after="400"/>
        <w:rPr>
          <w:rFonts w:ascii="Calibri" w:hAnsi="Calibri" w:cs="Calibri"/>
          <w:b/>
          <w:bCs/>
          <w:color w:val="F59143"/>
          <w:sz w:val="36"/>
          <w:szCs w:val="36"/>
        </w:rPr>
      </w:pPr>
    </w:p>
    <w:p w14:paraId="72C68223" w14:textId="1615EA34" w:rsidR="008223DC" w:rsidRPr="00E46B09" w:rsidRDefault="00454785">
      <w:pPr>
        <w:pBdr>
          <w:bottom w:val="single" w:sz="6" w:space="12" w:color="F59143"/>
        </w:pBdr>
        <w:spacing w:before="1200" w:after="400"/>
        <w:rPr>
          <w:rFonts w:ascii="Calibri" w:hAnsi="Calibri" w:cs="Calibri"/>
        </w:rPr>
      </w:pPr>
      <w:r w:rsidRPr="00E46B09">
        <w:rPr>
          <w:rFonts w:ascii="Calibri" w:hAnsi="Calibri" w:cs="Calibri"/>
          <w:b/>
          <w:bCs/>
          <w:color w:val="F59143"/>
          <w:sz w:val="36"/>
          <w:szCs w:val="36"/>
        </w:rPr>
        <w:t xml:space="preserve">PART I </w:t>
      </w:r>
      <w:r w:rsidR="004E6471">
        <w:rPr>
          <w:rFonts w:ascii="Calibri" w:hAnsi="Calibri" w:cs="Calibri"/>
          <w:b/>
          <w:bCs/>
          <w:color w:val="F59143"/>
          <w:sz w:val="36"/>
          <w:szCs w:val="36"/>
        </w:rPr>
        <w:t>-</w:t>
      </w:r>
      <w:r w:rsidRPr="00E46B09">
        <w:rPr>
          <w:rFonts w:ascii="Calibri" w:hAnsi="Calibri" w:cs="Calibri"/>
          <w:b/>
          <w:bCs/>
          <w:color w:val="F59143"/>
          <w:sz w:val="36"/>
          <w:szCs w:val="36"/>
        </w:rPr>
        <w:t xml:space="preserve"> WHERE THE WORLD IS GOING</w:t>
      </w:r>
    </w:p>
    <w:p w14:paraId="5A39BBE3" w14:textId="77777777" w:rsidR="008223DC" w:rsidRPr="00E46B09" w:rsidRDefault="00454785">
      <w:pPr>
        <w:rPr>
          <w:rFonts w:ascii="Calibri" w:hAnsi="Calibri" w:cs="Calibri"/>
        </w:rPr>
      </w:pPr>
      <w:r w:rsidRPr="00E46B09">
        <w:rPr>
          <w:rFonts w:ascii="Calibri" w:hAnsi="Calibri" w:cs="Calibri"/>
        </w:rPr>
        <w:br w:type="page"/>
      </w:r>
    </w:p>
    <w:p w14:paraId="07364066" w14:textId="08EAA42E" w:rsidR="008223DC" w:rsidRPr="004E6471" w:rsidRDefault="00454785">
      <w:pPr>
        <w:pStyle w:val="heading10"/>
        <w:rPr>
          <w:rFonts w:ascii="Calibri" w:hAnsi="Calibri" w:cs="Calibri"/>
          <w:color w:val="F59143"/>
        </w:rPr>
      </w:pPr>
      <w:bookmarkStart w:id="6" w:name="_Toc225336558"/>
      <w:r w:rsidRPr="004E6471">
        <w:rPr>
          <w:rFonts w:ascii="Calibri" w:hAnsi="Calibri" w:cs="Calibri"/>
          <w:color w:val="F59143"/>
        </w:rPr>
        <w:lastRenderedPageBreak/>
        <w:t xml:space="preserve">Chapter 1: The XM </w:t>
      </w:r>
      <w:r w:rsidR="000230C5">
        <w:rPr>
          <w:rFonts w:ascii="Calibri" w:hAnsi="Calibri" w:cs="Calibri"/>
          <w:color w:val="F59143"/>
        </w:rPr>
        <w:t xml:space="preserve">industry </w:t>
      </w:r>
      <w:r w:rsidRPr="004E6471">
        <w:rPr>
          <w:rFonts w:ascii="Calibri" w:hAnsi="Calibri" w:cs="Calibri"/>
          <w:color w:val="F59143"/>
        </w:rPr>
        <w:t>+ AI in 18 Months</w:t>
      </w:r>
      <w:bookmarkEnd w:id="6"/>
    </w:p>
    <w:p w14:paraId="5BF0D5FC" w14:textId="77777777" w:rsidR="008223DC" w:rsidRPr="007C732D" w:rsidRDefault="00454785">
      <w:pPr>
        <w:pStyle w:val="heading20"/>
        <w:rPr>
          <w:rFonts w:ascii="Calibri" w:hAnsi="Calibri" w:cs="Calibri"/>
          <w:color w:val="F59143"/>
          <w:sz w:val="22"/>
          <w:szCs w:val="22"/>
        </w:rPr>
      </w:pPr>
      <w:bookmarkStart w:id="7" w:name="_Toc225336559"/>
      <w:r w:rsidRPr="007C732D">
        <w:rPr>
          <w:rFonts w:ascii="Calibri" w:hAnsi="Calibri" w:cs="Calibri"/>
          <w:color w:val="F59143"/>
          <w:sz w:val="22"/>
          <w:szCs w:val="22"/>
        </w:rPr>
        <w:t>1.1 Market Sizing</w:t>
      </w:r>
      <w:bookmarkEnd w:id="7"/>
    </w:p>
    <w:p w14:paraId="2C21EDD3" w14:textId="4689DA08" w:rsidR="00F26A75" w:rsidRPr="00F26A75" w:rsidRDefault="00F26A75" w:rsidP="00F26A75">
      <w:pPr>
        <w:pStyle w:val="heading20"/>
        <w:rPr>
          <w:rFonts w:ascii="Calibri" w:hAnsi="Calibri" w:cs="Calibri"/>
          <w:b w:val="0"/>
          <w:bCs w:val="0"/>
          <w:sz w:val="21"/>
          <w:szCs w:val="21"/>
        </w:rPr>
      </w:pPr>
      <w:bookmarkStart w:id="8" w:name="_Toc225336560"/>
      <w:r w:rsidRPr="00F26A75">
        <w:rPr>
          <w:rFonts w:ascii="Calibri" w:hAnsi="Calibri" w:cs="Calibri"/>
          <w:b w:val="0"/>
          <w:bCs w:val="0"/>
          <w:sz w:val="21"/>
          <w:szCs w:val="21"/>
        </w:rPr>
        <w:t xml:space="preserve">AKT operates in Experience Management </w:t>
      </w:r>
      <w:r>
        <w:rPr>
          <w:rFonts w:ascii="Calibri" w:hAnsi="Calibri" w:cs="Calibri"/>
          <w:b w:val="0"/>
          <w:bCs w:val="0"/>
          <w:sz w:val="21"/>
          <w:szCs w:val="21"/>
        </w:rPr>
        <w:t xml:space="preserve">- </w:t>
      </w:r>
      <w:r w:rsidRPr="00F26A75">
        <w:rPr>
          <w:rFonts w:ascii="Calibri" w:hAnsi="Calibri" w:cs="Calibri"/>
          <w:b w:val="0"/>
          <w:bCs w:val="0"/>
          <w:sz w:val="21"/>
          <w:szCs w:val="21"/>
        </w:rPr>
        <w:t xml:space="preserve">the practice of measuring and improving customer, employee and brand experience across </w:t>
      </w:r>
      <w:proofErr w:type="spellStart"/>
      <w:r w:rsidRPr="00F26A75">
        <w:rPr>
          <w:rFonts w:ascii="Calibri" w:hAnsi="Calibri" w:cs="Calibri"/>
          <w:b w:val="0"/>
          <w:bCs w:val="0"/>
          <w:sz w:val="21"/>
          <w:szCs w:val="21"/>
        </w:rPr>
        <w:t>organisations</w:t>
      </w:r>
      <w:proofErr w:type="spellEnd"/>
      <w:r w:rsidRPr="00F26A75">
        <w:rPr>
          <w:rFonts w:ascii="Calibri" w:hAnsi="Calibri" w:cs="Calibri"/>
          <w:b w:val="0"/>
          <w:bCs w:val="0"/>
          <w:sz w:val="21"/>
          <w:szCs w:val="21"/>
        </w:rPr>
        <w:t>. This is the TAM that matters.</w:t>
      </w:r>
    </w:p>
    <w:p w14:paraId="2CAD8056" w14:textId="056073A9" w:rsidR="00F26A75" w:rsidRPr="00F26A75" w:rsidRDefault="00F26A75" w:rsidP="00F26A75">
      <w:pPr>
        <w:pStyle w:val="heading20"/>
        <w:rPr>
          <w:rFonts w:ascii="Calibri" w:hAnsi="Calibri" w:cs="Calibri"/>
          <w:b w:val="0"/>
          <w:bCs w:val="0"/>
          <w:sz w:val="21"/>
          <w:szCs w:val="21"/>
        </w:rPr>
      </w:pPr>
      <w:r w:rsidRPr="00F26A75">
        <w:rPr>
          <w:rFonts w:ascii="Calibri" w:hAnsi="Calibri" w:cs="Calibri"/>
          <w:b w:val="0"/>
          <w:bCs w:val="0"/>
          <w:sz w:val="21"/>
          <w:szCs w:val="21"/>
        </w:rPr>
        <w:t>Customer Experience Management (CXM): Valued at USD 15.6</w:t>
      </w:r>
      <w:r w:rsidR="009C3EA9">
        <w:rPr>
          <w:rFonts w:ascii="Calibri" w:hAnsi="Calibri" w:cs="Calibri"/>
          <w:b w:val="0"/>
          <w:bCs w:val="0"/>
          <w:sz w:val="21"/>
          <w:szCs w:val="21"/>
        </w:rPr>
        <w:t xml:space="preserve"> to </w:t>
      </w:r>
      <w:r w:rsidRPr="00F26A75">
        <w:rPr>
          <w:rFonts w:ascii="Calibri" w:hAnsi="Calibri" w:cs="Calibri"/>
          <w:b w:val="0"/>
          <w:bCs w:val="0"/>
          <w:sz w:val="21"/>
          <w:szCs w:val="21"/>
        </w:rPr>
        <w:t xml:space="preserve">22.4 billion in 2025, depending on the source (Grand View Research, Fortune Business Insights, Precedence Research). Projected to reach USD 48–84 billion by 2033–2035 at a CAGR of 14.7–15.8%. The range reflects how broadly "CXM" is defined </w:t>
      </w:r>
      <w:r w:rsidR="009C3EA9">
        <w:rPr>
          <w:rFonts w:ascii="Calibri" w:hAnsi="Calibri" w:cs="Calibri"/>
          <w:b w:val="0"/>
          <w:bCs w:val="0"/>
          <w:sz w:val="21"/>
          <w:szCs w:val="21"/>
        </w:rPr>
        <w:t>-</w:t>
      </w:r>
      <w:r w:rsidRPr="00F26A75">
        <w:rPr>
          <w:rFonts w:ascii="Calibri" w:hAnsi="Calibri" w:cs="Calibri"/>
          <w:b w:val="0"/>
          <w:bCs w:val="0"/>
          <w:sz w:val="21"/>
          <w:szCs w:val="21"/>
        </w:rPr>
        <w:t xml:space="preserve"> from software platforms to advisory to outsourced operations </w:t>
      </w:r>
      <w:r w:rsidR="009C3EA9">
        <w:rPr>
          <w:rFonts w:ascii="Calibri" w:hAnsi="Calibri" w:cs="Calibri"/>
          <w:b w:val="0"/>
          <w:bCs w:val="0"/>
          <w:sz w:val="21"/>
          <w:szCs w:val="21"/>
        </w:rPr>
        <w:t>-</w:t>
      </w:r>
      <w:r w:rsidRPr="00F26A75">
        <w:rPr>
          <w:rFonts w:ascii="Calibri" w:hAnsi="Calibri" w:cs="Calibri"/>
          <w:b w:val="0"/>
          <w:bCs w:val="0"/>
          <w:sz w:val="21"/>
          <w:szCs w:val="21"/>
        </w:rPr>
        <w:t xml:space="preserve"> but every estimate confirms double-digit growth.</w:t>
      </w:r>
    </w:p>
    <w:p w14:paraId="17211E10" w14:textId="77777777" w:rsidR="00F26A75" w:rsidRPr="00F26A75" w:rsidRDefault="00F26A75" w:rsidP="00F26A75">
      <w:pPr>
        <w:pStyle w:val="heading20"/>
        <w:rPr>
          <w:rFonts w:ascii="Calibri" w:hAnsi="Calibri" w:cs="Calibri"/>
          <w:b w:val="0"/>
          <w:bCs w:val="0"/>
          <w:sz w:val="21"/>
          <w:szCs w:val="21"/>
        </w:rPr>
      </w:pPr>
      <w:r w:rsidRPr="00F26A75">
        <w:rPr>
          <w:rFonts w:ascii="Calibri" w:hAnsi="Calibri" w:cs="Calibri"/>
          <w:b w:val="0"/>
          <w:bCs w:val="0"/>
          <w:sz w:val="21"/>
          <w:szCs w:val="21"/>
        </w:rPr>
        <w:t xml:space="preserve">Employee Experience Management (EXM): Valued at USD 6.7 billion in 2025, projected to reach USD 12.9 billion by 2035 at a 6.8% CAGR (GM Insights). Slower growth than CXM but increasingly strategic as </w:t>
      </w:r>
      <w:proofErr w:type="spellStart"/>
      <w:r w:rsidRPr="00F26A75">
        <w:rPr>
          <w:rFonts w:ascii="Calibri" w:hAnsi="Calibri" w:cs="Calibri"/>
          <w:b w:val="0"/>
          <w:bCs w:val="0"/>
          <w:sz w:val="21"/>
          <w:szCs w:val="21"/>
        </w:rPr>
        <w:t>organisations</w:t>
      </w:r>
      <w:proofErr w:type="spellEnd"/>
      <w:r w:rsidRPr="00F26A75">
        <w:rPr>
          <w:rFonts w:ascii="Calibri" w:hAnsi="Calibri" w:cs="Calibri"/>
          <w:b w:val="0"/>
          <w:bCs w:val="0"/>
          <w:sz w:val="21"/>
          <w:szCs w:val="21"/>
        </w:rPr>
        <w:t xml:space="preserve"> connect workforce engagement to customer outcomes.</w:t>
      </w:r>
    </w:p>
    <w:p w14:paraId="6C8B15D7" w14:textId="1178E8CB" w:rsidR="00F26A75" w:rsidRPr="00F26A75" w:rsidRDefault="00F26A75" w:rsidP="00F26A75">
      <w:pPr>
        <w:pStyle w:val="heading20"/>
        <w:rPr>
          <w:rFonts w:ascii="Calibri" w:hAnsi="Calibri" w:cs="Calibri"/>
          <w:b w:val="0"/>
          <w:bCs w:val="0"/>
          <w:sz w:val="21"/>
          <w:szCs w:val="21"/>
        </w:rPr>
      </w:pPr>
      <w:r w:rsidRPr="00F26A75">
        <w:rPr>
          <w:rFonts w:ascii="Calibri" w:hAnsi="Calibri" w:cs="Calibri"/>
          <w:b w:val="0"/>
          <w:bCs w:val="0"/>
          <w:sz w:val="21"/>
          <w:szCs w:val="21"/>
        </w:rPr>
        <w:t xml:space="preserve">Voice of the Customer Platforms (the technology layer): The </w:t>
      </w:r>
      <w:proofErr w:type="spellStart"/>
      <w:r w:rsidRPr="00F26A75">
        <w:rPr>
          <w:rFonts w:ascii="Calibri" w:hAnsi="Calibri" w:cs="Calibri"/>
          <w:b w:val="0"/>
          <w:bCs w:val="0"/>
          <w:sz w:val="21"/>
          <w:szCs w:val="21"/>
        </w:rPr>
        <w:t>VoC</w:t>
      </w:r>
      <w:proofErr w:type="spellEnd"/>
      <w:r w:rsidRPr="00F26A75">
        <w:rPr>
          <w:rFonts w:ascii="Calibri" w:hAnsi="Calibri" w:cs="Calibri"/>
          <w:b w:val="0"/>
          <w:bCs w:val="0"/>
          <w:sz w:val="21"/>
          <w:szCs w:val="21"/>
        </w:rPr>
        <w:t xml:space="preserve"> platform market grew from USD 8.7 billion in 2024 to USD 10.6 billion in 2025 (Gartner). Qualtrics, Sprinklr and Medallia hold Leader positions in Gartner's March 2026 Magic Quadrant. Qualtrics acquired Press Ganey in October 2025 for USD 6.75 billion </w:t>
      </w:r>
      <w:r w:rsidR="007C732D">
        <w:rPr>
          <w:rFonts w:ascii="Calibri" w:hAnsi="Calibri" w:cs="Calibri"/>
          <w:b w:val="0"/>
          <w:bCs w:val="0"/>
          <w:sz w:val="21"/>
          <w:szCs w:val="21"/>
        </w:rPr>
        <w:t>-</w:t>
      </w:r>
      <w:r w:rsidRPr="00F26A75">
        <w:rPr>
          <w:rFonts w:ascii="Calibri" w:hAnsi="Calibri" w:cs="Calibri"/>
          <w:b w:val="0"/>
          <w:bCs w:val="0"/>
          <w:sz w:val="21"/>
          <w:szCs w:val="21"/>
        </w:rPr>
        <w:t xml:space="preserve"> </w:t>
      </w:r>
      <w:proofErr w:type="spellStart"/>
      <w:r w:rsidRPr="00F26A75">
        <w:rPr>
          <w:rFonts w:ascii="Calibri" w:hAnsi="Calibri" w:cs="Calibri"/>
          <w:b w:val="0"/>
          <w:bCs w:val="0"/>
          <w:sz w:val="21"/>
          <w:szCs w:val="21"/>
        </w:rPr>
        <w:t>signalling</w:t>
      </w:r>
      <w:proofErr w:type="spellEnd"/>
      <w:r w:rsidRPr="00F26A75">
        <w:rPr>
          <w:rFonts w:ascii="Calibri" w:hAnsi="Calibri" w:cs="Calibri"/>
          <w:b w:val="0"/>
          <w:bCs w:val="0"/>
          <w:sz w:val="21"/>
          <w:szCs w:val="21"/>
        </w:rPr>
        <w:t xml:space="preserve"> that the platform players are consolidating aggressively.</w:t>
      </w:r>
    </w:p>
    <w:p w14:paraId="2ED1C4A1" w14:textId="77777777" w:rsidR="00F26A75" w:rsidRPr="00F26A75" w:rsidRDefault="00F26A75" w:rsidP="00F26A75">
      <w:pPr>
        <w:pStyle w:val="heading20"/>
        <w:rPr>
          <w:rFonts w:ascii="Calibri" w:hAnsi="Calibri" w:cs="Calibri"/>
          <w:color w:val="F59143"/>
          <w:sz w:val="22"/>
          <w:szCs w:val="22"/>
        </w:rPr>
      </w:pPr>
      <w:r w:rsidRPr="00F26A75">
        <w:rPr>
          <w:rFonts w:ascii="Calibri" w:hAnsi="Calibri" w:cs="Calibri"/>
          <w:color w:val="F59143"/>
          <w:sz w:val="22"/>
          <w:szCs w:val="22"/>
        </w:rPr>
        <w:t>1.2 How AI Reshapes the TAM</w:t>
      </w:r>
    </w:p>
    <w:p w14:paraId="40712124" w14:textId="45276664" w:rsidR="00F26A75" w:rsidRPr="00F26A75" w:rsidRDefault="00F26A75" w:rsidP="00F26A75">
      <w:pPr>
        <w:pStyle w:val="heading20"/>
        <w:rPr>
          <w:rFonts w:ascii="Calibri" w:hAnsi="Calibri" w:cs="Calibri"/>
          <w:b w:val="0"/>
          <w:bCs w:val="0"/>
          <w:sz w:val="21"/>
          <w:szCs w:val="21"/>
        </w:rPr>
      </w:pPr>
      <w:r w:rsidRPr="00F26A75">
        <w:rPr>
          <w:rFonts w:ascii="Calibri" w:hAnsi="Calibri" w:cs="Calibri"/>
          <w:b w:val="0"/>
          <w:bCs w:val="0"/>
          <w:sz w:val="21"/>
          <w:szCs w:val="21"/>
        </w:rPr>
        <w:t xml:space="preserve">AI does not shrink the experience management market </w:t>
      </w:r>
      <w:r w:rsidR="007C732D">
        <w:rPr>
          <w:rFonts w:ascii="Calibri" w:hAnsi="Calibri" w:cs="Calibri"/>
          <w:b w:val="0"/>
          <w:bCs w:val="0"/>
          <w:sz w:val="21"/>
          <w:szCs w:val="21"/>
        </w:rPr>
        <w:t>-</w:t>
      </w:r>
      <w:r w:rsidRPr="00F26A75">
        <w:rPr>
          <w:rFonts w:ascii="Calibri" w:hAnsi="Calibri" w:cs="Calibri"/>
          <w:b w:val="0"/>
          <w:bCs w:val="0"/>
          <w:sz w:val="21"/>
          <w:szCs w:val="21"/>
        </w:rPr>
        <w:t xml:space="preserve"> it restructures it. Three shifts are underway:</w:t>
      </w:r>
    </w:p>
    <w:p w14:paraId="4F1134F3" w14:textId="0E73257F" w:rsidR="00F26A75" w:rsidRPr="00F26A75" w:rsidRDefault="00F26A75" w:rsidP="00F26A75">
      <w:pPr>
        <w:pStyle w:val="heading20"/>
        <w:rPr>
          <w:rFonts w:ascii="Calibri" w:hAnsi="Calibri" w:cs="Calibri"/>
          <w:b w:val="0"/>
          <w:bCs w:val="0"/>
          <w:sz w:val="21"/>
          <w:szCs w:val="21"/>
        </w:rPr>
      </w:pPr>
      <w:r w:rsidRPr="00F26A75">
        <w:rPr>
          <w:rFonts w:ascii="Calibri" w:hAnsi="Calibri" w:cs="Calibri"/>
          <w:sz w:val="21"/>
          <w:szCs w:val="21"/>
        </w:rPr>
        <w:t>1. The platform layer absorbs advisory tasks.</w:t>
      </w:r>
      <w:r w:rsidRPr="00F26A75">
        <w:rPr>
          <w:rFonts w:ascii="Calibri" w:hAnsi="Calibri" w:cs="Calibri"/>
          <w:b w:val="0"/>
          <w:bCs w:val="0"/>
          <w:sz w:val="21"/>
          <w:szCs w:val="21"/>
        </w:rPr>
        <w:t xml:space="preserve"> </w:t>
      </w:r>
      <w:r w:rsidR="00E13F1B">
        <w:rPr>
          <w:rFonts w:ascii="Calibri" w:hAnsi="Calibri" w:cs="Calibri"/>
          <w:b w:val="0"/>
          <w:bCs w:val="0"/>
          <w:sz w:val="21"/>
          <w:szCs w:val="21"/>
        </w:rPr>
        <w:t xml:space="preserve">Enterprise </w:t>
      </w:r>
      <w:r w:rsidR="00C35CD7">
        <w:rPr>
          <w:rFonts w:ascii="Calibri" w:hAnsi="Calibri" w:cs="Calibri"/>
          <w:b w:val="0"/>
          <w:bCs w:val="0"/>
          <w:sz w:val="21"/>
          <w:szCs w:val="21"/>
        </w:rPr>
        <w:t xml:space="preserve">grade AI applications, </w:t>
      </w:r>
      <w:r w:rsidRPr="00F26A75">
        <w:rPr>
          <w:rFonts w:ascii="Calibri" w:hAnsi="Calibri" w:cs="Calibri"/>
          <w:b w:val="0"/>
          <w:bCs w:val="0"/>
          <w:sz w:val="21"/>
          <w:szCs w:val="21"/>
        </w:rPr>
        <w:t xml:space="preserve">Qualtrics Experience Agents, Medallia's AI analytics, and similar platform-native capabilities are automating tasks that consulting partners currently charge for: survey design, verbatim analysis, basic insight generation, report production. Gartner forecasts AI will reduce call </w:t>
      </w:r>
      <w:proofErr w:type="spellStart"/>
      <w:r w:rsidRPr="00F26A75">
        <w:rPr>
          <w:rFonts w:ascii="Calibri" w:hAnsi="Calibri" w:cs="Calibri"/>
          <w:b w:val="0"/>
          <w:bCs w:val="0"/>
          <w:sz w:val="21"/>
          <w:szCs w:val="21"/>
        </w:rPr>
        <w:t>centre</w:t>
      </w:r>
      <w:proofErr w:type="spellEnd"/>
      <w:r w:rsidRPr="00F26A75">
        <w:rPr>
          <w:rFonts w:ascii="Calibri" w:hAnsi="Calibri" w:cs="Calibri"/>
          <w:b w:val="0"/>
          <w:bCs w:val="0"/>
          <w:sz w:val="21"/>
          <w:szCs w:val="21"/>
        </w:rPr>
        <w:t xml:space="preserve"> agent </w:t>
      </w:r>
      <w:proofErr w:type="spellStart"/>
      <w:r w:rsidRPr="00F26A75">
        <w:rPr>
          <w:rFonts w:ascii="Calibri" w:hAnsi="Calibri" w:cs="Calibri"/>
          <w:b w:val="0"/>
          <w:bCs w:val="0"/>
          <w:sz w:val="21"/>
          <w:szCs w:val="21"/>
        </w:rPr>
        <w:t>labour</w:t>
      </w:r>
      <w:proofErr w:type="spellEnd"/>
      <w:r w:rsidRPr="00F26A75">
        <w:rPr>
          <w:rFonts w:ascii="Calibri" w:hAnsi="Calibri" w:cs="Calibri"/>
          <w:b w:val="0"/>
          <w:bCs w:val="0"/>
          <w:sz w:val="21"/>
          <w:szCs w:val="21"/>
        </w:rPr>
        <w:t xml:space="preserve"> costs by USD 80 billion. The advisory equivalent is less dramatic but directional: if the platform does the analysis, what does the consultant do?</w:t>
      </w:r>
    </w:p>
    <w:p w14:paraId="62292412" w14:textId="77777777" w:rsidR="00F26A75" w:rsidRPr="00F26A75" w:rsidRDefault="00F26A75" w:rsidP="00F26A75">
      <w:pPr>
        <w:pStyle w:val="heading20"/>
        <w:rPr>
          <w:rFonts w:ascii="Calibri" w:hAnsi="Calibri" w:cs="Calibri"/>
          <w:b w:val="0"/>
          <w:bCs w:val="0"/>
          <w:sz w:val="21"/>
          <w:szCs w:val="21"/>
        </w:rPr>
      </w:pPr>
      <w:r w:rsidRPr="00F26A75">
        <w:rPr>
          <w:rFonts w:ascii="Calibri" w:hAnsi="Calibri" w:cs="Calibri"/>
          <w:sz w:val="21"/>
          <w:szCs w:val="21"/>
        </w:rPr>
        <w:t>2. The advisory layer moves upstream.</w:t>
      </w:r>
      <w:r w:rsidRPr="00F26A75">
        <w:rPr>
          <w:rFonts w:ascii="Calibri" w:hAnsi="Calibri" w:cs="Calibri"/>
          <w:b w:val="0"/>
          <w:bCs w:val="0"/>
          <w:sz w:val="21"/>
          <w:szCs w:val="21"/>
        </w:rPr>
        <w:t xml:space="preserve"> As AI </w:t>
      </w:r>
      <w:proofErr w:type="spellStart"/>
      <w:r w:rsidRPr="00F26A75">
        <w:rPr>
          <w:rFonts w:ascii="Calibri" w:hAnsi="Calibri" w:cs="Calibri"/>
          <w:b w:val="0"/>
          <w:bCs w:val="0"/>
          <w:sz w:val="21"/>
          <w:szCs w:val="21"/>
        </w:rPr>
        <w:t>commoditises</w:t>
      </w:r>
      <w:proofErr w:type="spellEnd"/>
      <w:r w:rsidRPr="00F26A75">
        <w:rPr>
          <w:rFonts w:ascii="Calibri" w:hAnsi="Calibri" w:cs="Calibri"/>
          <w:b w:val="0"/>
          <w:bCs w:val="0"/>
          <w:sz w:val="21"/>
          <w:szCs w:val="21"/>
        </w:rPr>
        <w:t xml:space="preserve"> data processing, the value of human advisory shifts toward strategic interpretation, change management, and activation. 78% of </w:t>
      </w:r>
      <w:proofErr w:type="spellStart"/>
      <w:r w:rsidRPr="00F26A75">
        <w:rPr>
          <w:rFonts w:ascii="Calibri" w:hAnsi="Calibri" w:cs="Calibri"/>
          <w:b w:val="0"/>
          <w:bCs w:val="0"/>
          <w:sz w:val="21"/>
          <w:szCs w:val="21"/>
        </w:rPr>
        <w:t>organisations</w:t>
      </w:r>
      <w:proofErr w:type="spellEnd"/>
      <w:r w:rsidRPr="00F26A75">
        <w:rPr>
          <w:rFonts w:ascii="Calibri" w:hAnsi="Calibri" w:cs="Calibri"/>
          <w:b w:val="0"/>
          <w:bCs w:val="0"/>
          <w:sz w:val="21"/>
          <w:szCs w:val="21"/>
        </w:rPr>
        <w:t xml:space="preserve"> expect agentic AI to handle at least half of customer support interactions within 18 months (Adobe 2026). The consulting value is no longer in producing the insight — it is in making the </w:t>
      </w:r>
      <w:proofErr w:type="spellStart"/>
      <w:r w:rsidRPr="00F26A75">
        <w:rPr>
          <w:rFonts w:ascii="Calibri" w:hAnsi="Calibri" w:cs="Calibri"/>
          <w:b w:val="0"/>
          <w:bCs w:val="0"/>
          <w:sz w:val="21"/>
          <w:szCs w:val="21"/>
        </w:rPr>
        <w:t>organisation</w:t>
      </w:r>
      <w:proofErr w:type="spellEnd"/>
      <w:r w:rsidRPr="00F26A75">
        <w:rPr>
          <w:rFonts w:ascii="Calibri" w:hAnsi="Calibri" w:cs="Calibri"/>
          <w:b w:val="0"/>
          <w:bCs w:val="0"/>
          <w:sz w:val="21"/>
          <w:szCs w:val="21"/>
        </w:rPr>
        <w:t xml:space="preserve"> act on it.</w:t>
      </w:r>
    </w:p>
    <w:p w14:paraId="5F599F8D" w14:textId="4D5535D1" w:rsidR="00F26A75" w:rsidRPr="00F26A75" w:rsidRDefault="00F26A75" w:rsidP="00F26A75">
      <w:pPr>
        <w:pStyle w:val="heading20"/>
        <w:rPr>
          <w:rFonts w:ascii="Calibri" w:hAnsi="Calibri" w:cs="Calibri"/>
          <w:b w:val="0"/>
          <w:bCs w:val="0"/>
          <w:sz w:val="21"/>
          <w:szCs w:val="21"/>
        </w:rPr>
      </w:pPr>
      <w:r w:rsidRPr="00F26A75">
        <w:rPr>
          <w:rFonts w:ascii="Calibri" w:hAnsi="Calibri" w:cs="Calibri"/>
          <w:sz w:val="21"/>
          <w:szCs w:val="21"/>
        </w:rPr>
        <w:t>3. New categories emerge.</w:t>
      </w:r>
      <w:r w:rsidRPr="00F26A75">
        <w:rPr>
          <w:rFonts w:ascii="Calibri" w:hAnsi="Calibri" w:cs="Calibri"/>
          <w:b w:val="0"/>
          <w:bCs w:val="0"/>
          <w:sz w:val="21"/>
          <w:szCs w:val="21"/>
        </w:rPr>
        <w:t xml:space="preserve"> AI governance advisory, adoption activation, human-AI orchestration, and experience agent configuration are new service categories that did not exist two years ago. These are not incremental additions to existing XM advisory </w:t>
      </w:r>
      <w:r w:rsidR="00D51C55">
        <w:rPr>
          <w:rFonts w:ascii="Calibri" w:hAnsi="Calibri" w:cs="Calibri"/>
          <w:b w:val="0"/>
          <w:bCs w:val="0"/>
          <w:sz w:val="21"/>
          <w:szCs w:val="21"/>
        </w:rPr>
        <w:t>-</w:t>
      </w:r>
      <w:r w:rsidRPr="00F26A75">
        <w:rPr>
          <w:rFonts w:ascii="Calibri" w:hAnsi="Calibri" w:cs="Calibri"/>
          <w:b w:val="0"/>
          <w:bCs w:val="0"/>
          <w:sz w:val="21"/>
          <w:szCs w:val="21"/>
        </w:rPr>
        <w:t xml:space="preserve"> they represent a restructuring of what clients buy. The firms that define these categories early will own them.</w:t>
      </w:r>
    </w:p>
    <w:p w14:paraId="232D1AD3" w14:textId="39614557" w:rsidR="007C732D" w:rsidRDefault="00F26A75" w:rsidP="00F26A75">
      <w:pPr>
        <w:pStyle w:val="heading20"/>
        <w:rPr>
          <w:rFonts w:ascii="Calibri" w:hAnsi="Calibri" w:cs="Calibri"/>
          <w:b w:val="0"/>
          <w:bCs w:val="0"/>
          <w:sz w:val="21"/>
          <w:szCs w:val="21"/>
        </w:rPr>
      </w:pPr>
      <w:r w:rsidRPr="00F26A75">
        <w:rPr>
          <w:rFonts w:ascii="Calibri" w:hAnsi="Calibri" w:cs="Calibri"/>
          <w:b w:val="0"/>
          <w:bCs w:val="0"/>
          <w:sz w:val="21"/>
          <w:szCs w:val="21"/>
        </w:rPr>
        <w:t>For AKT, the implication is clear: the total addressable market is growing, but the composition is shifting. The portion that involves data processing, reporting and analysis is being absorbed by platforms</w:t>
      </w:r>
      <w:r w:rsidR="00011FB4">
        <w:rPr>
          <w:rFonts w:ascii="Calibri" w:hAnsi="Calibri" w:cs="Calibri"/>
          <w:b w:val="0"/>
          <w:bCs w:val="0"/>
          <w:sz w:val="21"/>
          <w:szCs w:val="21"/>
        </w:rPr>
        <w:t xml:space="preserve"> or internal client resources</w:t>
      </w:r>
      <w:r w:rsidRPr="00F26A75">
        <w:rPr>
          <w:rFonts w:ascii="Calibri" w:hAnsi="Calibri" w:cs="Calibri"/>
          <w:b w:val="0"/>
          <w:bCs w:val="0"/>
          <w:sz w:val="21"/>
          <w:szCs w:val="21"/>
        </w:rPr>
        <w:t xml:space="preserve">. </w:t>
      </w:r>
    </w:p>
    <w:p w14:paraId="0C4ADC56" w14:textId="3F2FADD8" w:rsidR="00F26A75" w:rsidRDefault="00F26A75" w:rsidP="007C732D">
      <w:pPr>
        <w:pStyle w:val="heading20"/>
        <w:jc w:val="center"/>
        <w:rPr>
          <w:rFonts w:ascii="Calibri" w:hAnsi="Calibri" w:cs="Calibri"/>
          <w:sz w:val="24"/>
          <w:szCs w:val="24"/>
        </w:rPr>
      </w:pPr>
      <w:r w:rsidRPr="00F26A75">
        <w:rPr>
          <w:rFonts w:ascii="Calibri" w:hAnsi="Calibri" w:cs="Calibri"/>
          <w:sz w:val="24"/>
          <w:szCs w:val="24"/>
        </w:rPr>
        <w:t>The portion that involves strategic counsel, change activation and human-led delivery is expanding. AKT's positioning decision is about which part of this restructured TAM to pursue.</w:t>
      </w:r>
    </w:p>
    <w:p w14:paraId="23A166F3" w14:textId="77777777" w:rsidR="007C732D" w:rsidRPr="00F26A75" w:rsidRDefault="007C732D" w:rsidP="007C732D">
      <w:pPr>
        <w:pStyle w:val="heading20"/>
        <w:jc w:val="center"/>
        <w:rPr>
          <w:rFonts w:ascii="Calibri" w:hAnsi="Calibri" w:cs="Calibri"/>
          <w:sz w:val="24"/>
          <w:szCs w:val="24"/>
        </w:rPr>
      </w:pPr>
    </w:p>
    <w:p w14:paraId="18300474" w14:textId="77777777" w:rsidR="008223DC" w:rsidRPr="007C732D" w:rsidRDefault="3C75715F">
      <w:pPr>
        <w:pStyle w:val="heading20"/>
        <w:rPr>
          <w:rFonts w:ascii="Calibri" w:hAnsi="Calibri" w:cs="Calibri"/>
          <w:color w:val="F59143"/>
          <w:sz w:val="22"/>
          <w:szCs w:val="22"/>
        </w:rPr>
      </w:pPr>
      <w:r w:rsidRPr="007C732D">
        <w:rPr>
          <w:rFonts w:ascii="Calibri" w:hAnsi="Calibri" w:cs="Calibri"/>
          <w:color w:val="F59143"/>
          <w:sz w:val="22"/>
          <w:szCs w:val="22"/>
        </w:rPr>
        <w:t xml:space="preserve">1.2 Buyer </w:t>
      </w:r>
      <w:proofErr w:type="spellStart"/>
      <w:r w:rsidRPr="007C732D">
        <w:rPr>
          <w:rFonts w:ascii="Calibri" w:hAnsi="Calibri" w:cs="Calibri"/>
          <w:color w:val="F59143"/>
          <w:sz w:val="22"/>
          <w:szCs w:val="22"/>
        </w:rPr>
        <w:t>Behaviour</w:t>
      </w:r>
      <w:proofErr w:type="spellEnd"/>
      <w:r w:rsidRPr="007C732D">
        <w:rPr>
          <w:rFonts w:ascii="Calibri" w:hAnsi="Calibri" w:cs="Calibri"/>
          <w:color w:val="F59143"/>
          <w:sz w:val="22"/>
          <w:szCs w:val="22"/>
        </w:rPr>
        <w:t xml:space="preserve"> Shifts</w:t>
      </w:r>
      <w:bookmarkEnd w:id="8"/>
    </w:p>
    <w:p w14:paraId="3A02DB49" w14:textId="77777777" w:rsidR="008223DC" w:rsidRPr="00E46B09" w:rsidRDefault="00454785">
      <w:pPr>
        <w:spacing w:after="120"/>
        <w:rPr>
          <w:rFonts w:ascii="Calibri" w:hAnsi="Calibri" w:cs="Calibri"/>
        </w:rPr>
      </w:pPr>
      <w:r w:rsidRPr="00E46B09">
        <w:rPr>
          <w:rFonts w:ascii="Calibri" w:hAnsi="Calibri" w:cs="Calibri"/>
          <w:color w:val="333333"/>
        </w:rPr>
        <w:t>Three fundamental shifts are reshaping how clients buy advisory services:</w:t>
      </w:r>
    </w:p>
    <w:p w14:paraId="268C4419" w14:textId="77777777" w:rsidR="008223DC" w:rsidRPr="00E46B09" w:rsidRDefault="00454785">
      <w:pPr>
        <w:spacing w:after="120"/>
        <w:rPr>
          <w:rFonts w:ascii="Calibri" w:hAnsi="Calibri" w:cs="Calibri"/>
        </w:rPr>
      </w:pPr>
      <w:r w:rsidRPr="00E46B09">
        <w:rPr>
          <w:rFonts w:ascii="Calibri" w:hAnsi="Calibri" w:cs="Calibri"/>
          <w:b/>
          <w:bCs/>
          <w:color w:val="333333"/>
        </w:rPr>
        <w:t>1. AI capability is now a procurement criterion.</w:t>
      </w:r>
    </w:p>
    <w:p w14:paraId="31D0776F" w14:textId="53A149EF" w:rsidR="008223DC" w:rsidRPr="00E46B09" w:rsidRDefault="3C75715F">
      <w:pPr>
        <w:spacing w:after="120"/>
        <w:rPr>
          <w:rFonts w:ascii="Calibri" w:hAnsi="Calibri" w:cs="Calibri"/>
        </w:rPr>
      </w:pPr>
      <w:r w:rsidRPr="00E46B09">
        <w:rPr>
          <w:rFonts w:ascii="Calibri" w:hAnsi="Calibri" w:cs="Calibri"/>
          <w:color w:val="333333"/>
        </w:rPr>
        <w:t>Clients increasingly expect real-time visibility into project status and AI-augmented delivery as standard. 68% of proposal teams already use generative AI (</w:t>
      </w:r>
      <w:proofErr w:type="spellStart"/>
      <w:r w:rsidRPr="00E46B09">
        <w:rPr>
          <w:rFonts w:ascii="Calibri" w:hAnsi="Calibri" w:cs="Calibri"/>
          <w:color w:val="333333"/>
        </w:rPr>
        <w:t>Loopio</w:t>
      </w:r>
      <w:proofErr w:type="spellEnd"/>
      <w:r w:rsidRPr="00E46B09">
        <w:rPr>
          <w:rFonts w:ascii="Calibri" w:hAnsi="Calibri" w:cs="Calibri"/>
          <w:color w:val="333333"/>
        </w:rPr>
        <w:t xml:space="preserve">/APMP 2025 RFP Trends). When clients see competitors delivering in 48 hours what takes AKT two weeks, the conversation changes. The El Corte </w:t>
      </w:r>
      <w:proofErr w:type="spellStart"/>
      <w:r w:rsidRPr="00E46B09">
        <w:rPr>
          <w:rFonts w:ascii="Calibri" w:hAnsi="Calibri" w:cs="Calibri"/>
          <w:color w:val="333333"/>
        </w:rPr>
        <w:t>Inglés</w:t>
      </w:r>
      <w:proofErr w:type="spellEnd"/>
      <w:r w:rsidRPr="00E46B09">
        <w:rPr>
          <w:rFonts w:ascii="Calibri" w:hAnsi="Calibri" w:cs="Calibri"/>
          <w:color w:val="333333"/>
        </w:rPr>
        <w:t xml:space="preserve"> signal was not an aberration </w:t>
      </w:r>
      <w:r w:rsidR="00065472">
        <w:rPr>
          <w:rFonts w:ascii="Calibri" w:hAnsi="Calibri" w:cs="Calibri"/>
          <w:color w:val="333333"/>
        </w:rPr>
        <w:t>-</w:t>
      </w:r>
      <w:r w:rsidRPr="00E46B09">
        <w:rPr>
          <w:rFonts w:ascii="Calibri" w:hAnsi="Calibri" w:cs="Calibri"/>
          <w:color w:val="333333"/>
        </w:rPr>
        <w:t xml:space="preserve"> it was a leading indicator.</w:t>
      </w:r>
    </w:p>
    <w:p w14:paraId="29FA0330" w14:textId="77777777" w:rsidR="008223DC" w:rsidRPr="00E46B09" w:rsidRDefault="3C75715F">
      <w:pPr>
        <w:spacing w:after="120"/>
        <w:rPr>
          <w:rFonts w:ascii="Calibri" w:hAnsi="Calibri" w:cs="Calibri"/>
        </w:rPr>
      </w:pPr>
      <w:r w:rsidRPr="00E46B09">
        <w:rPr>
          <w:rFonts w:ascii="Calibri" w:hAnsi="Calibri" w:cs="Calibri"/>
          <w:b/>
          <w:color w:val="333333"/>
        </w:rPr>
        <w:t>2. The deliverable is changing.</w:t>
      </w:r>
    </w:p>
    <w:p w14:paraId="6DE9CA03" w14:textId="1896D42D" w:rsidR="008223DC" w:rsidRPr="00E46B09" w:rsidRDefault="3C75715F">
      <w:pPr>
        <w:spacing w:after="120"/>
        <w:rPr>
          <w:rFonts w:ascii="Calibri" w:hAnsi="Calibri" w:cs="Calibri"/>
        </w:rPr>
      </w:pPr>
      <w:r w:rsidRPr="00E46B09">
        <w:rPr>
          <w:rFonts w:ascii="Calibri" w:hAnsi="Calibri" w:cs="Calibri"/>
          <w:color w:val="333333"/>
        </w:rPr>
        <w:t>The era of the 100-page PDF is ending. Consultants now deliver working prototypes, algorithms, dashboards, and AI tools alongside strategic advice. Interactive deliverables</w:t>
      </w:r>
      <w:r w:rsidR="00065472">
        <w:rPr>
          <w:rFonts w:ascii="Calibri" w:hAnsi="Calibri" w:cs="Calibri"/>
          <w:color w:val="333333"/>
        </w:rPr>
        <w:t xml:space="preserve">, </w:t>
      </w:r>
      <w:r w:rsidRPr="00E46B09">
        <w:rPr>
          <w:rFonts w:ascii="Calibri" w:hAnsi="Calibri" w:cs="Calibri"/>
          <w:color w:val="333333"/>
        </w:rPr>
        <w:t xml:space="preserve">real-time dashboards, conversational insight tools, AI-augmented presentations are becoming table stakes. Firms like West Monroe and </w:t>
      </w:r>
      <w:proofErr w:type="spellStart"/>
      <w:r w:rsidRPr="00E46B09">
        <w:rPr>
          <w:rFonts w:ascii="Calibri" w:hAnsi="Calibri" w:cs="Calibri"/>
          <w:color w:val="333333"/>
        </w:rPr>
        <w:t>LatentView</w:t>
      </w:r>
      <w:proofErr w:type="spellEnd"/>
      <w:r w:rsidRPr="00E46B09">
        <w:rPr>
          <w:rFonts w:ascii="Calibri" w:hAnsi="Calibri" w:cs="Calibri"/>
          <w:color w:val="333333"/>
        </w:rPr>
        <w:t xml:space="preserve"> already integrate </w:t>
      </w:r>
      <w:proofErr w:type="spellStart"/>
      <w:r w:rsidRPr="00E46B09">
        <w:rPr>
          <w:rFonts w:ascii="Calibri" w:hAnsi="Calibri" w:cs="Calibri"/>
          <w:color w:val="333333"/>
        </w:rPr>
        <w:t>GenAI</w:t>
      </w:r>
      <w:proofErr w:type="spellEnd"/>
      <w:r w:rsidRPr="00E46B09">
        <w:rPr>
          <w:rFonts w:ascii="Calibri" w:hAnsi="Calibri" w:cs="Calibri"/>
          <w:color w:val="333333"/>
        </w:rPr>
        <w:t xml:space="preserve"> into BI platforms for natural language querying. AKT’s own Interactive Delivery Experience (the narrated scenario deck) demonstrates this shift.</w:t>
      </w:r>
    </w:p>
    <w:p w14:paraId="5F53D89D" w14:textId="77777777" w:rsidR="008223DC" w:rsidRPr="00E46B09" w:rsidRDefault="3C75715F">
      <w:pPr>
        <w:spacing w:after="120"/>
        <w:rPr>
          <w:rFonts w:ascii="Calibri" w:hAnsi="Calibri" w:cs="Calibri"/>
        </w:rPr>
      </w:pPr>
      <w:r w:rsidRPr="00E46B09">
        <w:rPr>
          <w:rFonts w:ascii="Calibri" w:hAnsi="Calibri" w:cs="Calibri"/>
          <w:b/>
          <w:color w:val="333333"/>
        </w:rPr>
        <w:t>3. Pricing is decoupling from hours.</w:t>
      </w:r>
    </w:p>
    <w:p w14:paraId="41589D80" w14:textId="6FBD8EC8" w:rsidR="008223DC" w:rsidRPr="00E46B09" w:rsidRDefault="3C75715F">
      <w:pPr>
        <w:spacing w:after="120"/>
        <w:rPr>
          <w:rFonts w:ascii="Calibri" w:hAnsi="Calibri" w:cs="Calibri"/>
        </w:rPr>
      </w:pPr>
      <w:r w:rsidRPr="00E46B09">
        <w:rPr>
          <w:rFonts w:ascii="Calibri" w:hAnsi="Calibri" w:cs="Calibri"/>
          <w:color w:val="333333"/>
        </w:rPr>
        <w:t xml:space="preserve">McKinsey now earns approximately 25% of its fees from outcome-based contracts. Deloitte is </w:t>
      </w:r>
      <w:proofErr w:type="spellStart"/>
      <w:r w:rsidRPr="00E46B09">
        <w:rPr>
          <w:rFonts w:ascii="Calibri" w:hAnsi="Calibri" w:cs="Calibri"/>
          <w:color w:val="333333"/>
        </w:rPr>
        <w:t>productising</w:t>
      </w:r>
      <w:proofErr w:type="spellEnd"/>
      <w:r w:rsidRPr="00E46B09">
        <w:rPr>
          <w:rFonts w:ascii="Calibri" w:hAnsi="Calibri" w:cs="Calibri"/>
          <w:color w:val="333333"/>
        </w:rPr>
        <w:t xml:space="preserve"> offerings (Converge platforms) that lend themselves to subscription models. The shift is slow </w:t>
      </w:r>
      <w:r w:rsidR="00065472">
        <w:rPr>
          <w:rFonts w:ascii="Calibri" w:hAnsi="Calibri" w:cs="Calibri"/>
          <w:color w:val="333333"/>
        </w:rPr>
        <w:t>-</w:t>
      </w:r>
      <w:r w:rsidRPr="00E46B09">
        <w:rPr>
          <w:rFonts w:ascii="Calibri" w:hAnsi="Calibri" w:cs="Calibri"/>
          <w:color w:val="333333"/>
        </w:rPr>
        <w:t xml:space="preserve"> most large engagements still use time-and-materials </w:t>
      </w:r>
      <w:r w:rsidR="00065472">
        <w:rPr>
          <w:rFonts w:ascii="Calibri" w:hAnsi="Calibri" w:cs="Calibri"/>
          <w:color w:val="333333"/>
        </w:rPr>
        <w:t xml:space="preserve">- </w:t>
      </w:r>
      <w:r w:rsidRPr="00E46B09">
        <w:rPr>
          <w:rFonts w:ascii="Calibri" w:hAnsi="Calibri" w:cs="Calibri"/>
          <w:color w:val="333333"/>
        </w:rPr>
        <w:t xml:space="preserve">but the direction is clear. For AKT, </w:t>
      </w:r>
      <w:proofErr w:type="spellStart"/>
      <w:r w:rsidRPr="00E46B09">
        <w:rPr>
          <w:rFonts w:ascii="Calibri" w:hAnsi="Calibri" w:cs="Calibri"/>
          <w:color w:val="333333"/>
        </w:rPr>
        <w:t>VoC</w:t>
      </w:r>
      <w:proofErr w:type="spellEnd"/>
      <w:r w:rsidRPr="00E46B09">
        <w:rPr>
          <w:rFonts w:ascii="Calibri" w:hAnsi="Calibri" w:cs="Calibri"/>
          <w:color w:val="333333"/>
        </w:rPr>
        <w:t xml:space="preserve"> and CX </w:t>
      </w:r>
      <w:proofErr w:type="spellStart"/>
      <w:r w:rsidRPr="00E46B09">
        <w:rPr>
          <w:rFonts w:ascii="Calibri" w:hAnsi="Calibri" w:cs="Calibri"/>
          <w:color w:val="333333"/>
        </w:rPr>
        <w:t>programmes</w:t>
      </w:r>
      <w:proofErr w:type="spellEnd"/>
      <w:r w:rsidRPr="00E46B09">
        <w:rPr>
          <w:rFonts w:ascii="Calibri" w:hAnsi="Calibri" w:cs="Calibri"/>
          <w:color w:val="333333"/>
        </w:rPr>
        <w:t xml:space="preserve"> produce inherently trackable metrics, making outcome-based contracts a natural fit.</w:t>
      </w:r>
    </w:p>
    <w:p w14:paraId="1C046CCF" w14:textId="77777777" w:rsidR="008223DC" w:rsidRPr="00DD0FF0" w:rsidRDefault="00454785">
      <w:pPr>
        <w:pStyle w:val="heading20"/>
        <w:rPr>
          <w:rFonts w:ascii="Calibri" w:hAnsi="Calibri" w:cs="Calibri"/>
          <w:color w:val="F59143"/>
          <w:sz w:val="22"/>
          <w:szCs w:val="22"/>
        </w:rPr>
      </w:pPr>
      <w:bookmarkStart w:id="9" w:name="_Toc225336561"/>
      <w:r w:rsidRPr="00DD0FF0">
        <w:rPr>
          <w:rFonts w:ascii="Calibri" w:hAnsi="Calibri" w:cs="Calibri"/>
          <w:color w:val="F59143"/>
          <w:sz w:val="22"/>
          <w:szCs w:val="22"/>
        </w:rPr>
        <w:t>1.3 The Pilot-to-Production Gap</w:t>
      </w:r>
      <w:bookmarkEnd w:id="9"/>
    </w:p>
    <w:p w14:paraId="6033858D" w14:textId="7FB94D9E" w:rsidR="008223DC" w:rsidRPr="00E46B09" w:rsidRDefault="00454785">
      <w:pPr>
        <w:spacing w:after="120"/>
        <w:rPr>
          <w:rFonts w:ascii="Calibri" w:hAnsi="Calibri" w:cs="Calibri"/>
        </w:rPr>
      </w:pPr>
      <w:r w:rsidRPr="00E46B09">
        <w:rPr>
          <w:rFonts w:ascii="Calibri" w:hAnsi="Calibri" w:cs="Calibri"/>
          <w:color w:val="333333"/>
        </w:rPr>
        <w:t>The most important market data point for AKT is not the growth rate</w:t>
      </w:r>
      <w:r w:rsidR="00065472">
        <w:rPr>
          <w:rFonts w:ascii="Calibri" w:hAnsi="Calibri" w:cs="Calibri"/>
          <w:color w:val="333333"/>
        </w:rPr>
        <w:t>,</w:t>
      </w:r>
      <w:r w:rsidRPr="00E46B09">
        <w:rPr>
          <w:rFonts w:ascii="Calibri" w:hAnsi="Calibri" w:cs="Calibri"/>
          <w:color w:val="333333"/>
        </w:rPr>
        <w:t xml:space="preserve"> it is the failure 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3826"/>
      </w:tblGrid>
      <w:tr w:rsidR="008223DC" w:rsidRPr="00E46B09" w14:paraId="03561DC8" w14:textId="77777777" w:rsidTr="3C75715F">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03DECD36" w14:textId="77777777" w:rsidR="008223DC" w:rsidRPr="00E46B09" w:rsidRDefault="00454785">
            <w:pPr>
              <w:rPr>
                <w:rFonts w:ascii="Calibri" w:hAnsi="Calibri" w:cs="Calibri"/>
              </w:rPr>
            </w:pPr>
            <w:r w:rsidRPr="00E46B09">
              <w:rPr>
                <w:rFonts w:ascii="Calibri" w:hAnsi="Calibri" w:cs="Calibri"/>
                <w:b/>
                <w:bCs/>
                <w:color w:val="FFFFFF"/>
                <w:sz w:val="19"/>
                <w:szCs w:val="19"/>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6E371AB" w14:textId="77777777" w:rsidR="008223DC" w:rsidRPr="00E46B09" w:rsidRDefault="00454785">
            <w:pPr>
              <w:rPr>
                <w:rFonts w:ascii="Calibri" w:hAnsi="Calibri" w:cs="Calibri"/>
              </w:rPr>
            </w:pPr>
            <w:r w:rsidRPr="00E46B09">
              <w:rPr>
                <w:rFonts w:ascii="Calibri" w:hAnsi="Calibri" w:cs="Calibri"/>
                <w:b/>
                <w:bCs/>
                <w:color w:val="FFFFFF"/>
                <w:sz w:val="19"/>
                <w:szCs w:val="19"/>
              </w:rPr>
              <w:t>Figure</w:t>
            </w:r>
          </w:p>
        </w:tc>
        <w:tc>
          <w:tcPr>
            <w:tcW w:w="38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67D63D4F" w14:textId="77777777" w:rsidR="008223DC" w:rsidRPr="00E46B09" w:rsidRDefault="00454785">
            <w:pPr>
              <w:rPr>
                <w:rFonts w:ascii="Calibri" w:hAnsi="Calibri" w:cs="Calibri"/>
              </w:rPr>
            </w:pPr>
            <w:r w:rsidRPr="00E46B09">
              <w:rPr>
                <w:rFonts w:ascii="Calibri" w:hAnsi="Calibri" w:cs="Calibri"/>
                <w:b/>
                <w:bCs/>
                <w:color w:val="FFFFFF"/>
                <w:sz w:val="19"/>
                <w:szCs w:val="19"/>
              </w:rPr>
              <w:t>Source</w:t>
            </w:r>
          </w:p>
        </w:tc>
      </w:tr>
      <w:tr w:rsidR="008223DC" w:rsidRPr="00E46B09" w14:paraId="07D30C08" w14:textId="77777777" w:rsidTr="3C75715F">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149A1" w14:textId="77777777" w:rsidR="008223DC" w:rsidRPr="00E46B09" w:rsidRDefault="3C75715F">
            <w:pPr>
              <w:rPr>
                <w:rFonts w:ascii="Calibri" w:hAnsi="Calibri" w:cs="Calibri"/>
              </w:rPr>
            </w:pPr>
            <w:r w:rsidRPr="00E46B09">
              <w:rPr>
                <w:rFonts w:ascii="Calibri" w:hAnsi="Calibri" w:cs="Calibri"/>
                <w:color w:val="333333"/>
                <w:sz w:val="19"/>
                <w:szCs w:val="19"/>
              </w:rPr>
              <w:t>Enterprise AI projects that fail to reach production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5B6EC" w14:textId="77777777" w:rsidR="008223DC" w:rsidRPr="00E46B09" w:rsidRDefault="00454785">
            <w:pPr>
              <w:rPr>
                <w:rFonts w:ascii="Calibri" w:hAnsi="Calibri" w:cs="Calibri"/>
              </w:rPr>
            </w:pPr>
            <w:r w:rsidRPr="00E46B09">
              <w:rPr>
                <w:rFonts w:ascii="Calibri" w:hAnsi="Calibri" w:cs="Calibri"/>
                <w:color w:val="333333"/>
                <w:sz w:val="19"/>
                <w:szCs w:val="19"/>
              </w:rPr>
              <w:t>87%</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97F13" w14:textId="77777777" w:rsidR="008223DC" w:rsidRPr="00E46B09" w:rsidRDefault="00454785">
            <w:pPr>
              <w:rPr>
                <w:rFonts w:ascii="Calibri" w:hAnsi="Calibri" w:cs="Calibri"/>
              </w:rPr>
            </w:pPr>
            <w:r w:rsidRPr="00E46B09">
              <w:rPr>
                <w:rFonts w:ascii="Calibri" w:hAnsi="Calibri" w:cs="Calibri"/>
                <w:color w:val="333333"/>
                <w:sz w:val="19"/>
                <w:szCs w:val="19"/>
              </w:rPr>
              <w:t>VentureBeat / Gartner 2025</w:t>
            </w:r>
          </w:p>
        </w:tc>
      </w:tr>
      <w:tr w:rsidR="008223DC" w:rsidRPr="00E46B09" w14:paraId="169BA5B0" w14:textId="77777777" w:rsidTr="3C75715F">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638B9" w14:textId="77777777" w:rsidR="008223DC" w:rsidRPr="00E46B09" w:rsidRDefault="3C75715F">
            <w:pPr>
              <w:rPr>
                <w:rFonts w:ascii="Calibri" w:hAnsi="Calibri" w:cs="Calibri"/>
              </w:rPr>
            </w:pPr>
            <w:proofErr w:type="spellStart"/>
            <w:r w:rsidRPr="00E46B09">
              <w:rPr>
                <w:rFonts w:ascii="Calibri" w:hAnsi="Calibri" w:cs="Calibri"/>
                <w:color w:val="333333"/>
                <w:sz w:val="19"/>
                <w:szCs w:val="19"/>
              </w:rPr>
              <w:t>GenAI</w:t>
            </w:r>
            <w:proofErr w:type="spellEnd"/>
            <w:r w:rsidRPr="00E46B09">
              <w:rPr>
                <w:rFonts w:ascii="Calibri" w:hAnsi="Calibri" w:cs="Calibri"/>
                <w:color w:val="333333"/>
                <w:sz w:val="19"/>
                <w:szCs w:val="19"/>
              </w:rPr>
              <w:t xml:space="preserve"> pilots that fail to scale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4BD82" w14:textId="77777777" w:rsidR="008223DC" w:rsidRPr="00E46B09" w:rsidRDefault="00454785">
            <w:pPr>
              <w:rPr>
                <w:rFonts w:ascii="Calibri" w:hAnsi="Calibri" w:cs="Calibri"/>
              </w:rPr>
            </w:pPr>
            <w:r w:rsidRPr="00E46B09">
              <w:rPr>
                <w:rFonts w:ascii="Calibri" w:hAnsi="Calibri" w:cs="Calibri"/>
                <w:color w:val="333333"/>
                <w:sz w:val="19"/>
                <w:szCs w:val="19"/>
              </w:rPr>
              <w:t>95%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085E0" w14:textId="77777777" w:rsidR="008223DC" w:rsidRPr="00E46B09" w:rsidRDefault="00454785">
            <w:pPr>
              <w:rPr>
                <w:rFonts w:ascii="Calibri" w:hAnsi="Calibri" w:cs="Calibri"/>
              </w:rPr>
            </w:pPr>
            <w:r w:rsidRPr="00E46B09">
              <w:rPr>
                <w:rFonts w:ascii="Calibri" w:hAnsi="Calibri" w:cs="Calibri"/>
                <w:color w:val="333333"/>
                <w:sz w:val="19"/>
                <w:szCs w:val="19"/>
              </w:rPr>
              <w:t>MIT NANDA 2025</w:t>
            </w:r>
          </w:p>
        </w:tc>
      </w:tr>
      <w:tr w:rsidR="008223DC" w:rsidRPr="00E46B09" w14:paraId="79061962" w14:textId="77777777" w:rsidTr="3C75715F">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5AFA1" w14:textId="77777777" w:rsidR="008223DC" w:rsidRPr="00E46B09" w:rsidRDefault="00454785">
            <w:pPr>
              <w:rPr>
                <w:rFonts w:ascii="Calibri" w:hAnsi="Calibri" w:cs="Calibri"/>
              </w:rPr>
            </w:pPr>
            <w:r w:rsidRPr="00E46B09">
              <w:rPr>
                <w:rFonts w:ascii="Calibri" w:hAnsi="Calibri" w:cs="Calibri"/>
                <w:color w:val="333333"/>
                <w:sz w:val="19"/>
                <w:szCs w:val="19"/>
              </w:rPr>
              <w:t>Companies that abandoned most AI initiatives in 2025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1C5FA" w14:textId="77777777" w:rsidR="008223DC" w:rsidRPr="00E46B09" w:rsidRDefault="00454785">
            <w:pPr>
              <w:rPr>
                <w:rFonts w:ascii="Calibri" w:hAnsi="Calibri" w:cs="Calibri"/>
              </w:rPr>
            </w:pPr>
            <w:r w:rsidRPr="00E46B09">
              <w:rPr>
                <w:rFonts w:ascii="Calibri" w:hAnsi="Calibri" w:cs="Calibri"/>
                <w:color w:val="333333"/>
                <w:sz w:val="19"/>
                <w:szCs w:val="19"/>
              </w:rPr>
              <w:t>42% (up from 17%)</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C22CF" w14:textId="77777777" w:rsidR="008223DC" w:rsidRPr="00E46B09" w:rsidRDefault="00454785">
            <w:pPr>
              <w:rPr>
                <w:rFonts w:ascii="Calibri" w:hAnsi="Calibri" w:cs="Calibri"/>
              </w:rPr>
            </w:pPr>
            <w:r w:rsidRPr="00E46B09">
              <w:rPr>
                <w:rFonts w:ascii="Calibri" w:hAnsi="Calibri" w:cs="Calibri"/>
                <w:color w:val="333333"/>
                <w:sz w:val="19"/>
                <w:szCs w:val="19"/>
              </w:rPr>
              <w:t>S&amp;P Global 2025</w:t>
            </w:r>
          </w:p>
        </w:tc>
      </w:tr>
      <w:tr w:rsidR="008223DC" w:rsidRPr="00E46B09" w14:paraId="04C74739" w14:textId="77777777" w:rsidTr="3C75715F">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0A0E6" w14:textId="77777777" w:rsidR="008223DC" w:rsidRPr="00E46B09" w:rsidRDefault="00454785">
            <w:pPr>
              <w:rPr>
                <w:rFonts w:ascii="Calibri" w:hAnsi="Calibri" w:cs="Calibri"/>
              </w:rPr>
            </w:pPr>
            <w:r w:rsidRPr="00E46B09">
              <w:rPr>
                <w:rFonts w:ascii="Calibri" w:hAnsi="Calibri" w:cs="Calibri"/>
                <w:color w:val="333333"/>
                <w:sz w:val="19"/>
                <w:szCs w:val="19"/>
              </w:rPr>
              <w:t>Average AI POCs abandoned before production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207C2" w14:textId="77777777" w:rsidR="008223DC" w:rsidRPr="00E46B09" w:rsidRDefault="00454785">
            <w:pPr>
              <w:rPr>
                <w:rFonts w:ascii="Calibri" w:hAnsi="Calibri" w:cs="Calibri"/>
              </w:rPr>
            </w:pPr>
            <w:r w:rsidRPr="00E46B09">
              <w:rPr>
                <w:rFonts w:ascii="Calibri" w:hAnsi="Calibri" w:cs="Calibri"/>
                <w:color w:val="333333"/>
                <w:sz w:val="19"/>
                <w:szCs w:val="19"/>
              </w:rPr>
              <w:t>46%</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3426A" w14:textId="77777777" w:rsidR="008223DC" w:rsidRPr="00E46B09" w:rsidRDefault="00454785">
            <w:pPr>
              <w:rPr>
                <w:rFonts w:ascii="Calibri" w:hAnsi="Calibri" w:cs="Calibri"/>
              </w:rPr>
            </w:pPr>
            <w:r w:rsidRPr="00E46B09">
              <w:rPr>
                <w:rFonts w:ascii="Calibri" w:hAnsi="Calibri" w:cs="Calibri"/>
                <w:color w:val="333333"/>
                <w:sz w:val="19"/>
                <w:szCs w:val="19"/>
              </w:rPr>
              <w:t>S&amp;P Global 2025</w:t>
            </w:r>
          </w:p>
        </w:tc>
      </w:tr>
      <w:tr w:rsidR="008223DC" w:rsidRPr="00E46B09" w14:paraId="14F9E533" w14:textId="77777777" w:rsidTr="3C75715F">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A86A5" w14:textId="77777777" w:rsidR="008223DC" w:rsidRPr="00E46B09" w:rsidRDefault="00454785">
            <w:pPr>
              <w:rPr>
                <w:rFonts w:ascii="Calibri" w:hAnsi="Calibri" w:cs="Calibri"/>
              </w:rPr>
            </w:pPr>
            <w:r w:rsidRPr="00E46B09">
              <w:rPr>
                <w:rFonts w:ascii="Calibri" w:hAnsi="Calibri" w:cs="Calibri"/>
                <w:color w:val="333333"/>
                <w:sz w:val="19"/>
                <w:szCs w:val="19"/>
              </w:rPr>
              <w:t>Firms that deferred 25% of planned AI spend to 2027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BF5C7" w14:textId="77777777" w:rsidR="008223DC" w:rsidRPr="00E46B09" w:rsidRDefault="00454785">
            <w:pPr>
              <w:rPr>
                <w:rFonts w:ascii="Calibri" w:hAnsi="Calibri" w:cs="Calibri"/>
              </w:rPr>
            </w:pPr>
            <w:r w:rsidRPr="00E46B09">
              <w:rPr>
                <w:rFonts w:ascii="Calibri" w:hAnsi="Calibri" w:cs="Calibri"/>
                <w:color w:val="333333"/>
                <w:sz w:val="19"/>
                <w:szCs w:val="19"/>
              </w:rPr>
              <w:t>Predicted</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A899A" w14:textId="77777777" w:rsidR="008223DC" w:rsidRPr="00E46B09" w:rsidRDefault="00454785">
            <w:pPr>
              <w:rPr>
                <w:rFonts w:ascii="Calibri" w:hAnsi="Calibri" w:cs="Calibri"/>
              </w:rPr>
            </w:pPr>
            <w:r w:rsidRPr="00E46B09">
              <w:rPr>
                <w:rFonts w:ascii="Calibri" w:hAnsi="Calibri" w:cs="Calibri"/>
                <w:color w:val="333333"/>
                <w:sz w:val="19"/>
                <w:szCs w:val="19"/>
              </w:rPr>
              <w:t>Forrester 2025</w:t>
            </w:r>
          </w:p>
        </w:tc>
      </w:tr>
    </w:tbl>
    <w:p w14:paraId="77420253" w14:textId="77777777" w:rsidR="00065472" w:rsidRDefault="00065472">
      <w:pPr>
        <w:spacing w:after="120"/>
        <w:rPr>
          <w:rFonts w:ascii="Calibri" w:hAnsi="Calibri" w:cs="Calibri"/>
          <w:color w:val="333333"/>
        </w:rPr>
      </w:pPr>
    </w:p>
    <w:p w14:paraId="09927ECB" w14:textId="561B7AC7" w:rsidR="008223DC" w:rsidRPr="00DD0FF0" w:rsidRDefault="00454785">
      <w:pPr>
        <w:spacing w:after="120"/>
        <w:rPr>
          <w:rFonts w:ascii="Calibri" w:hAnsi="Calibri" w:cs="Calibri"/>
          <w:b/>
          <w:bCs/>
        </w:rPr>
      </w:pPr>
      <w:r w:rsidRPr="00E46B09">
        <w:rPr>
          <w:rFonts w:ascii="Calibri" w:hAnsi="Calibri" w:cs="Calibri"/>
          <w:color w:val="333333"/>
        </w:rPr>
        <w:t xml:space="preserve">These numbers define AKT’s advisory opportunity. </w:t>
      </w:r>
      <w:r w:rsidRPr="00DD0FF0">
        <w:rPr>
          <w:rFonts w:ascii="Calibri" w:hAnsi="Calibri" w:cs="Calibri"/>
          <w:b/>
          <w:bCs/>
          <w:color w:val="333333"/>
        </w:rPr>
        <w:t>Every enterprise investing in AI needs help navigating the pilot-to-production gap. But they also define AKT’s internal risk: if AKT’s own AI adoption stalls in the pilot phase, the firm becomes another statistic.</w:t>
      </w:r>
    </w:p>
    <w:p w14:paraId="31E9B484" w14:textId="77777777" w:rsidR="008223DC" w:rsidRPr="00E46B09" w:rsidRDefault="3C75715F">
      <w:pPr>
        <w:spacing w:after="120"/>
        <w:rPr>
          <w:rFonts w:ascii="Calibri" w:hAnsi="Calibri" w:cs="Calibri"/>
        </w:rPr>
      </w:pPr>
      <w:r w:rsidRPr="00E46B09">
        <w:rPr>
          <w:rFonts w:ascii="Calibri" w:hAnsi="Calibri" w:cs="Calibri"/>
          <w:color w:val="333333"/>
        </w:rPr>
        <w:t xml:space="preserve">The critical success factor: speed to first measurable value. Early movers who achieve value within 90 days report significantly higher scaling success rates (Deloitte AI Institute 2025). AKT’s Phase 1 rollout is designed for value within 60 days through </w:t>
      </w:r>
      <w:proofErr w:type="spellStart"/>
      <w:r w:rsidRPr="00E46B09">
        <w:rPr>
          <w:rFonts w:ascii="Calibri" w:hAnsi="Calibri" w:cs="Calibri"/>
          <w:color w:val="333333"/>
        </w:rPr>
        <w:t>prioritised</w:t>
      </w:r>
      <w:proofErr w:type="spellEnd"/>
      <w:r w:rsidRPr="00E46B09">
        <w:rPr>
          <w:rFonts w:ascii="Calibri" w:hAnsi="Calibri" w:cs="Calibri"/>
          <w:color w:val="333333"/>
        </w:rPr>
        <w:t xml:space="preserve"> role workflows.</w:t>
      </w:r>
    </w:p>
    <w:p w14:paraId="66B8629C" w14:textId="6E49FE75" w:rsidR="008223DC" w:rsidRPr="00DD0FF0" w:rsidRDefault="00454785">
      <w:pPr>
        <w:pStyle w:val="heading20"/>
        <w:rPr>
          <w:rFonts w:ascii="Calibri" w:hAnsi="Calibri" w:cs="Calibri"/>
          <w:color w:val="F59143"/>
          <w:sz w:val="22"/>
          <w:szCs w:val="22"/>
        </w:rPr>
      </w:pPr>
      <w:bookmarkStart w:id="10" w:name="_Toc225336562"/>
      <w:r w:rsidRPr="00DD0FF0">
        <w:rPr>
          <w:rFonts w:ascii="Calibri" w:hAnsi="Calibri" w:cs="Calibri"/>
          <w:color w:val="F59143"/>
          <w:sz w:val="22"/>
          <w:szCs w:val="22"/>
        </w:rPr>
        <w:t>Client Voice: Brussels Masterclass Evidence</w:t>
      </w:r>
      <w:bookmarkEnd w:id="10"/>
    </w:p>
    <w:p w14:paraId="58480EF4" w14:textId="77777777" w:rsidR="008223DC" w:rsidRPr="00E46B09" w:rsidRDefault="3C75715F">
      <w:pPr>
        <w:spacing w:after="120"/>
        <w:rPr>
          <w:rFonts w:ascii="Calibri" w:hAnsi="Calibri" w:cs="Calibri"/>
        </w:rPr>
      </w:pPr>
      <w:r w:rsidRPr="00E46B09">
        <w:rPr>
          <w:rFonts w:ascii="Calibri" w:hAnsi="Calibri" w:cs="Calibri"/>
          <w:color w:val="333333"/>
        </w:rPr>
        <w:t>In November 2025, AKT convened a masterclass in Brussels with 21 XM practitioners. The findings validate the scenario model’s assumptions.</w:t>
      </w:r>
    </w:p>
    <w:p w14:paraId="0E4CD5FB" w14:textId="77777777" w:rsidR="008223DC" w:rsidRPr="00E46B09" w:rsidRDefault="00454785">
      <w:pPr>
        <w:spacing w:after="120"/>
        <w:rPr>
          <w:rFonts w:ascii="Calibri" w:hAnsi="Calibri" w:cs="Calibri"/>
        </w:rPr>
      </w:pPr>
      <w:r w:rsidRPr="00E46B09">
        <w:rPr>
          <w:rFonts w:ascii="Calibri" w:hAnsi="Calibri" w:cs="Calibri"/>
          <w:b/>
          <w:bCs/>
          <w:color w:val="333333"/>
        </w:rPr>
        <w:t>Top barriers to AI in XM (in order):</w:t>
      </w:r>
    </w:p>
    <w:p w14:paraId="26344B44"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lastRenderedPageBreak/>
        <w:t>Data governance and security — privacy, compliance, data exposure</w:t>
      </w:r>
    </w:p>
    <w:p w14:paraId="050F1C9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AI performance and trust — reliability, black box problem, multilingual accuracy</w:t>
      </w:r>
    </w:p>
    <w:p w14:paraId="3FE056DE" w14:textId="77777777" w:rsidR="008223DC" w:rsidRPr="00E46B09" w:rsidRDefault="3C75715F">
      <w:pPr>
        <w:pStyle w:val="Lijstalinea"/>
        <w:numPr>
          <w:ilvl w:val="0"/>
          <w:numId w:val="2"/>
        </w:numPr>
        <w:spacing w:after="80"/>
        <w:rPr>
          <w:rFonts w:ascii="Calibri" w:hAnsi="Calibri" w:cs="Calibri"/>
        </w:rPr>
      </w:pPr>
      <w:proofErr w:type="spellStart"/>
      <w:r w:rsidRPr="00E46B09">
        <w:rPr>
          <w:rFonts w:ascii="Calibri" w:hAnsi="Calibri" w:cs="Calibri"/>
          <w:color w:val="333333"/>
        </w:rPr>
        <w:t>Organisational</w:t>
      </w:r>
      <w:proofErr w:type="spellEnd"/>
      <w:r w:rsidRPr="00E46B09">
        <w:rPr>
          <w:rFonts w:ascii="Calibri" w:hAnsi="Calibri" w:cs="Calibri"/>
          <w:color w:val="333333"/>
        </w:rPr>
        <w:t xml:space="preserve"> alignment and cost — strategy clarity, budget justification, business case</w:t>
      </w:r>
    </w:p>
    <w:p w14:paraId="7612C86C" w14:textId="77777777" w:rsidR="008223DC" w:rsidRPr="00E46B09" w:rsidRDefault="3C75715F">
      <w:pPr>
        <w:spacing w:after="120"/>
        <w:rPr>
          <w:rFonts w:ascii="Calibri" w:hAnsi="Calibri" w:cs="Calibri"/>
        </w:rPr>
      </w:pPr>
      <w:r w:rsidRPr="00E46B09">
        <w:rPr>
          <w:rFonts w:ascii="Calibri" w:hAnsi="Calibri" w:cs="Calibri"/>
          <w:b/>
          <w:color w:val="333333"/>
        </w:rPr>
        <w:t>Top objectives for AI in XM (in order):</w:t>
      </w:r>
    </w:p>
    <w:p w14:paraId="60BB6E58"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Actionable insight and data analysis — quality insights from unstructured data</w:t>
      </w:r>
    </w:p>
    <w:p w14:paraId="272C04CC"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Operational efficiency — time savings, cost reduction, faster results</w:t>
      </w:r>
    </w:p>
    <w:p w14:paraId="3A9E63D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Outcome improvement and predictive power — churn prevention, proactivity</w:t>
      </w:r>
    </w:p>
    <w:p w14:paraId="588E4496" w14:textId="77777777" w:rsidR="008223DC" w:rsidRPr="00E46B09" w:rsidRDefault="3C75715F">
      <w:pPr>
        <w:spacing w:after="120"/>
        <w:rPr>
          <w:rFonts w:ascii="Calibri" w:hAnsi="Calibri" w:cs="Calibri"/>
        </w:rPr>
      </w:pPr>
      <w:r w:rsidRPr="00E46B09">
        <w:rPr>
          <w:rFonts w:ascii="Calibri" w:hAnsi="Calibri" w:cs="Calibri"/>
          <w:color w:val="333333"/>
        </w:rPr>
        <w:t xml:space="preserve">Notably, participants discussed objectives in greater depth than barriers (3.30 vs. 2.78 average follow-ups), suggesting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are more focused on defining the future state than dwelling on constraints. This maps directly to AKT’s advisory opportunity: clients want to move forward but need governance and guidance to do so safely.</w:t>
      </w:r>
    </w:p>
    <w:p w14:paraId="6A2D7894" w14:textId="77777777" w:rsidR="008223DC" w:rsidRPr="00DD0FF0" w:rsidRDefault="00454785">
      <w:pPr>
        <w:pStyle w:val="heading20"/>
        <w:rPr>
          <w:rFonts w:ascii="Calibri" w:hAnsi="Calibri" w:cs="Calibri"/>
          <w:color w:val="F59143"/>
          <w:sz w:val="22"/>
          <w:szCs w:val="22"/>
        </w:rPr>
      </w:pPr>
      <w:bookmarkStart w:id="11" w:name="_Toc225336563"/>
      <w:r w:rsidRPr="00DD0FF0">
        <w:rPr>
          <w:rFonts w:ascii="Calibri" w:hAnsi="Calibri" w:cs="Calibri"/>
          <w:color w:val="F59143"/>
          <w:sz w:val="22"/>
          <w:szCs w:val="22"/>
        </w:rPr>
        <w:t>1.4 The Three Phases</w:t>
      </w:r>
      <w:bookmarkEnd w:id="11"/>
    </w:p>
    <w:p w14:paraId="25DC7018" w14:textId="77777777" w:rsidR="008223DC" w:rsidRPr="00E46B09" w:rsidRDefault="00454785">
      <w:pPr>
        <w:spacing w:after="120"/>
        <w:rPr>
          <w:rFonts w:ascii="Calibri" w:hAnsi="Calibri" w:cs="Calibri"/>
        </w:rPr>
      </w:pPr>
      <w:r w:rsidRPr="00E46B09">
        <w:rPr>
          <w:rFonts w:ascii="Calibri" w:hAnsi="Calibri" w:cs="Calibri"/>
          <w:color w:val="333333"/>
        </w:rPr>
        <w:t>The market will evolve through three phases over the next 18 months:</w:t>
      </w:r>
    </w:p>
    <w:p w14:paraId="68B3018B" w14:textId="77777777" w:rsidR="008223DC" w:rsidRPr="00E46B09" w:rsidRDefault="00454785">
      <w:pPr>
        <w:spacing w:after="120"/>
        <w:rPr>
          <w:rFonts w:ascii="Calibri" w:hAnsi="Calibri" w:cs="Calibri"/>
        </w:rPr>
      </w:pPr>
      <w:r w:rsidRPr="00E46B09">
        <w:rPr>
          <w:rFonts w:ascii="Calibri" w:hAnsi="Calibri" w:cs="Calibri"/>
          <w:b/>
          <w:bCs/>
          <w:color w:val="333333"/>
        </w:rPr>
        <w:t>Now (Q2 2026): The Adoption Wave</w:t>
      </w:r>
    </w:p>
    <w:p w14:paraId="52EBCD33" w14:textId="2903F1D8" w:rsidR="008223DC" w:rsidRPr="00E46B09" w:rsidRDefault="3C75715F">
      <w:pPr>
        <w:spacing w:after="120"/>
        <w:rPr>
          <w:rFonts w:ascii="Calibri" w:hAnsi="Calibri" w:cs="Calibri"/>
        </w:rPr>
      </w:pPr>
      <w:r w:rsidRPr="00E46B09">
        <w:rPr>
          <w:rFonts w:ascii="Calibri" w:hAnsi="Calibri" w:cs="Calibri"/>
          <w:color w:val="333333"/>
        </w:rPr>
        <w:t xml:space="preserve">72% of enterprises report using </w:t>
      </w:r>
      <w:proofErr w:type="spellStart"/>
      <w:r w:rsidRPr="00E46B09">
        <w:rPr>
          <w:rFonts w:ascii="Calibri" w:hAnsi="Calibri" w:cs="Calibri"/>
          <w:color w:val="333333"/>
        </w:rPr>
        <w:t>GenAI</w:t>
      </w:r>
      <w:proofErr w:type="spellEnd"/>
      <w:r w:rsidRPr="00E46B09">
        <w:rPr>
          <w:rFonts w:ascii="Calibri" w:hAnsi="Calibri" w:cs="Calibri"/>
          <w:color w:val="333333"/>
        </w:rPr>
        <w:t xml:space="preserve"> (up from 33% in 2024, McKinsey). But nearly two-thirds have not scaled it beyond pilots. 91% of employees already use AI; only 13% of companies have caught up. This is the “shadow AI” era </w:t>
      </w:r>
      <w:r w:rsidR="00DD0FF0">
        <w:rPr>
          <w:rFonts w:ascii="Calibri" w:hAnsi="Calibri" w:cs="Calibri"/>
          <w:color w:val="333333"/>
        </w:rPr>
        <w:t xml:space="preserve">- </w:t>
      </w:r>
      <w:r w:rsidRPr="00E46B09">
        <w:rPr>
          <w:rFonts w:ascii="Calibri" w:hAnsi="Calibri" w:cs="Calibri"/>
          <w:color w:val="333333"/>
        </w:rPr>
        <w:t>employees experimenting without governance, exactly what is already happening inside AKT.</w:t>
      </w:r>
    </w:p>
    <w:p w14:paraId="21D14031" w14:textId="77777777" w:rsidR="008223DC" w:rsidRPr="00E46B09" w:rsidRDefault="00454785">
      <w:pPr>
        <w:spacing w:after="120"/>
        <w:rPr>
          <w:rFonts w:ascii="Calibri" w:hAnsi="Calibri" w:cs="Calibri"/>
        </w:rPr>
      </w:pPr>
      <w:r w:rsidRPr="00E46B09">
        <w:rPr>
          <w:rFonts w:ascii="Calibri" w:hAnsi="Calibri" w:cs="Calibri"/>
          <w:b/>
          <w:bCs/>
          <w:color w:val="333333"/>
        </w:rPr>
        <w:t>6 Months (Q4 2026): The Differentiation Gate</w:t>
      </w:r>
    </w:p>
    <w:p w14:paraId="0D35648F" w14:textId="77777777" w:rsidR="008223DC" w:rsidRPr="00E46B09" w:rsidRDefault="3C75715F">
      <w:pPr>
        <w:spacing w:after="120"/>
        <w:rPr>
          <w:rFonts w:ascii="Calibri" w:hAnsi="Calibri" w:cs="Calibri"/>
        </w:rPr>
      </w:pPr>
      <w:r w:rsidRPr="00E46B09">
        <w:rPr>
          <w:rFonts w:ascii="Calibri" w:hAnsi="Calibri" w:cs="Calibri"/>
          <w:color w:val="333333"/>
        </w:rPr>
        <w:t>Qualtrics launches Platform Track (Q4 2026). LLM API prices have fallen 80% in 12 months and continue dropping. Firms that built governance in Q2 will be deploying client-facing AI. Firms that did not will still be debating policy documents. The competitive gap becomes visible in proposal quality and delivery speed.</w:t>
      </w:r>
    </w:p>
    <w:p w14:paraId="6DF6A39D" w14:textId="77777777" w:rsidR="008223DC" w:rsidRPr="00E46B09" w:rsidRDefault="00454785">
      <w:pPr>
        <w:spacing w:after="120"/>
        <w:rPr>
          <w:rFonts w:ascii="Calibri" w:hAnsi="Calibri" w:cs="Calibri"/>
        </w:rPr>
      </w:pPr>
      <w:r w:rsidRPr="00E46B09">
        <w:rPr>
          <w:rFonts w:ascii="Calibri" w:hAnsi="Calibri" w:cs="Calibri"/>
          <w:b/>
          <w:bCs/>
          <w:color w:val="333333"/>
        </w:rPr>
        <w:t>12–18 Months (Q2–Q4 2027): The Position Lock</w:t>
      </w:r>
    </w:p>
    <w:p w14:paraId="77C406E5" w14:textId="58700469" w:rsidR="008223DC" w:rsidRPr="00E46B09" w:rsidRDefault="3C75715F">
      <w:pPr>
        <w:spacing w:after="120"/>
        <w:rPr>
          <w:rFonts w:ascii="Calibri" w:hAnsi="Calibri" w:cs="Calibri"/>
        </w:rPr>
      </w:pPr>
      <w:r w:rsidRPr="00E46B09">
        <w:rPr>
          <w:rFonts w:ascii="Calibri" w:hAnsi="Calibri" w:cs="Calibri"/>
          <w:color w:val="333333"/>
        </w:rPr>
        <w:t>The market consolidates around firms that have demonstrated AI capability. Qualtrics partner tiers may require AI proficiency. Client expectations have shifted permanently. The cost of catching up from a standing start is EUR 200</w:t>
      </w:r>
      <w:r w:rsidR="00DD0FF0">
        <w:rPr>
          <w:rFonts w:ascii="Calibri" w:hAnsi="Calibri" w:cs="Calibri"/>
          <w:color w:val="333333"/>
        </w:rPr>
        <w:t xml:space="preserve"> to </w:t>
      </w:r>
      <w:r w:rsidRPr="00E46B09">
        <w:rPr>
          <w:rFonts w:ascii="Calibri" w:hAnsi="Calibri" w:cs="Calibri"/>
          <w:color w:val="333333"/>
        </w:rPr>
        <w:t>400K and 12</w:t>
      </w:r>
      <w:r w:rsidR="00DD0FF0">
        <w:rPr>
          <w:rFonts w:ascii="Calibri" w:hAnsi="Calibri" w:cs="Calibri"/>
          <w:color w:val="333333"/>
        </w:rPr>
        <w:t xml:space="preserve"> to </w:t>
      </w:r>
      <w:r w:rsidRPr="00E46B09">
        <w:rPr>
          <w:rFonts w:ascii="Calibri" w:hAnsi="Calibri" w:cs="Calibri"/>
          <w:color w:val="333333"/>
        </w:rPr>
        <w:t xml:space="preserve">18 months </w:t>
      </w:r>
      <w:r w:rsidR="00DD0FF0">
        <w:rPr>
          <w:rFonts w:ascii="Calibri" w:hAnsi="Calibri" w:cs="Calibri"/>
          <w:color w:val="333333"/>
        </w:rPr>
        <w:t>-</w:t>
      </w:r>
      <w:r w:rsidRPr="00E46B09">
        <w:rPr>
          <w:rFonts w:ascii="Calibri" w:hAnsi="Calibri" w:cs="Calibri"/>
          <w:color w:val="333333"/>
        </w:rPr>
        <w:t xml:space="preserve"> assuming talent has not already left for firms that invested earlier.</w:t>
      </w:r>
    </w:p>
    <w:p w14:paraId="41C8F396" w14:textId="77777777" w:rsidR="008223DC" w:rsidRPr="00E46B09" w:rsidRDefault="00454785">
      <w:pPr>
        <w:rPr>
          <w:rFonts w:ascii="Calibri" w:hAnsi="Calibri" w:cs="Calibri"/>
        </w:rPr>
      </w:pPr>
      <w:r w:rsidRPr="00E46B09">
        <w:rPr>
          <w:rFonts w:ascii="Calibri" w:hAnsi="Calibri" w:cs="Calibri"/>
        </w:rPr>
        <w:br w:type="page"/>
      </w:r>
    </w:p>
    <w:p w14:paraId="2E02CE75" w14:textId="77777777" w:rsidR="008223DC" w:rsidRPr="00DD0FF0" w:rsidRDefault="00454785">
      <w:pPr>
        <w:pStyle w:val="heading10"/>
        <w:rPr>
          <w:rFonts w:ascii="Calibri" w:hAnsi="Calibri" w:cs="Calibri"/>
          <w:color w:val="F59143"/>
        </w:rPr>
      </w:pPr>
      <w:bookmarkStart w:id="12" w:name="_Toc225336564"/>
      <w:r w:rsidRPr="00DD0FF0">
        <w:rPr>
          <w:rFonts w:ascii="Calibri" w:hAnsi="Calibri" w:cs="Calibri"/>
          <w:color w:val="F59143"/>
        </w:rPr>
        <w:lastRenderedPageBreak/>
        <w:t>Chapter 2: Competitor Deep Dive</w:t>
      </w:r>
      <w:bookmarkEnd w:id="12"/>
    </w:p>
    <w:p w14:paraId="08520EBA" w14:textId="77777777" w:rsidR="008223DC" w:rsidRPr="00E46B09" w:rsidRDefault="00454785">
      <w:pPr>
        <w:spacing w:after="120"/>
        <w:rPr>
          <w:rFonts w:ascii="Calibri" w:hAnsi="Calibri" w:cs="Calibri"/>
        </w:rPr>
      </w:pPr>
      <w:r w:rsidRPr="00E46B09">
        <w:rPr>
          <w:rFonts w:ascii="Calibri" w:hAnsi="Calibri" w:cs="Calibri"/>
          <w:color w:val="333333"/>
        </w:rPr>
        <w:t>Five competitors across five dimensions: AI investment, product portfolio, market positioning, Qualtrics relationship, and lessons for AKT. Ranked by seriousness of AI investment in their own EMEA operations.</w:t>
      </w:r>
    </w:p>
    <w:p w14:paraId="51AA0344" w14:textId="77777777" w:rsidR="008223DC" w:rsidRPr="00DD0FF0" w:rsidRDefault="00454785">
      <w:pPr>
        <w:pStyle w:val="heading20"/>
        <w:rPr>
          <w:rFonts w:ascii="Calibri" w:hAnsi="Calibri" w:cs="Calibri"/>
          <w:color w:val="F59143"/>
          <w:sz w:val="32"/>
          <w:szCs w:val="32"/>
        </w:rPr>
      </w:pPr>
      <w:bookmarkStart w:id="13" w:name="_Toc225336565"/>
      <w:r w:rsidRPr="00DD0FF0">
        <w:rPr>
          <w:rFonts w:ascii="Calibri" w:hAnsi="Calibri" w:cs="Calibri"/>
          <w:color w:val="F59143"/>
          <w:sz w:val="32"/>
          <w:szCs w:val="32"/>
        </w:rPr>
        <w:t>2.1 Ipsos</w:t>
      </w:r>
      <w:bookmarkEnd w:id="13"/>
    </w:p>
    <w:p w14:paraId="5516BCCB" w14:textId="77777777" w:rsidR="008223DC" w:rsidRPr="00E46B09" w:rsidRDefault="3C75715F">
      <w:pPr>
        <w:spacing w:after="120"/>
        <w:rPr>
          <w:rFonts w:ascii="Calibri" w:hAnsi="Calibri" w:cs="Calibri"/>
        </w:rPr>
      </w:pPr>
      <w:r w:rsidRPr="00E46B09">
        <w:rPr>
          <w:rFonts w:ascii="Calibri" w:hAnsi="Calibri" w:cs="Calibri"/>
          <w:color w:val="333333"/>
        </w:rPr>
        <w:t>AKT’s most direct competitive threat. EUR 2.52 billion, 20,000 employees, 87 countries. Competes on methodology credibility with aggressive AI-powered self-service investment.</w:t>
      </w:r>
    </w:p>
    <w:p w14:paraId="365CEFDC" w14:textId="77777777" w:rsidR="008223DC" w:rsidRPr="00E46B09" w:rsidRDefault="00454785">
      <w:pPr>
        <w:pStyle w:val="heading30"/>
        <w:rPr>
          <w:rFonts w:ascii="Calibri" w:hAnsi="Calibri" w:cs="Calibri"/>
        </w:rPr>
      </w:pPr>
      <w:bookmarkStart w:id="14" w:name="_Toc225336566"/>
      <w:r w:rsidRPr="00E46B09">
        <w:rPr>
          <w:rFonts w:ascii="Calibri" w:hAnsi="Calibri" w:cs="Calibri"/>
        </w:rPr>
        <w:t>AI Investment &amp; Operations</w:t>
      </w:r>
      <w:bookmarkEnd w:id="14"/>
    </w:p>
    <w:p w14:paraId="4AAF61AB"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EUR 1.2 billion committed to AI/technology over five years (announced 2024)</w:t>
      </w:r>
    </w:p>
    <w:p w14:paraId="2E322B92" w14:textId="77777777" w:rsidR="008223DC" w:rsidRPr="00E46B09" w:rsidRDefault="3C75715F" w:rsidP="3C75715F">
      <w:pPr>
        <w:pStyle w:val="Lijstalinea"/>
        <w:numPr>
          <w:ilvl w:val="0"/>
          <w:numId w:val="2"/>
        </w:numPr>
        <w:spacing w:after="80"/>
        <w:rPr>
          <w:rFonts w:ascii="Calibri" w:hAnsi="Calibri" w:cs="Calibri"/>
          <w:color w:val="333333"/>
        </w:rPr>
      </w:pPr>
      <w:proofErr w:type="spellStart"/>
      <w:r w:rsidRPr="00E46B09">
        <w:rPr>
          <w:rFonts w:ascii="Calibri" w:hAnsi="Calibri" w:cs="Calibri"/>
          <w:color w:val="333333"/>
        </w:rPr>
        <w:t>Ipsos.Digital</w:t>
      </w:r>
      <w:proofErr w:type="spellEnd"/>
      <w:r w:rsidRPr="00E46B09">
        <w:rPr>
          <w:rFonts w:ascii="Calibri" w:hAnsi="Calibri" w:cs="Calibri"/>
          <w:color w:val="333333"/>
        </w:rPr>
        <w:t xml:space="preserve">: fully automated online research platform </w:t>
      </w:r>
      <w:proofErr w:type="gramStart"/>
      <w:r w:rsidRPr="00E46B09">
        <w:rPr>
          <w:rFonts w:ascii="Calibri" w:hAnsi="Calibri" w:cs="Calibri"/>
          <w:color w:val="333333"/>
        </w:rPr>
        <w:t>live</w:t>
      </w:r>
      <w:proofErr w:type="gramEnd"/>
      <w:r w:rsidRPr="00E46B09">
        <w:rPr>
          <w:rFonts w:ascii="Calibri" w:hAnsi="Calibri" w:cs="Calibri"/>
          <w:color w:val="333333"/>
        </w:rPr>
        <w:t xml:space="preserve"> in 40 markets. Solutions include </w:t>
      </w:r>
      <w:proofErr w:type="spellStart"/>
      <w:r w:rsidRPr="00E46B09">
        <w:rPr>
          <w:rFonts w:ascii="Calibri" w:hAnsi="Calibri" w:cs="Calibri"/>
          <w:color w:val="333333"/>
        </w:rPr>
        <w:t>FastFacts</w:t>
      </w:r>
      <w:proofErr w:type="spellEnd"/>
      <w:r w:rsidRPr="00E46B09">
        <w:rPr>
          <w:rFonts w:ascii="Calibri" w:hAnsi="Calibri" w:cs="Calibri"/>
          <w:color w:val="333333"/>
        </w:rPr>
        <w:t xml:space="preserve">, </w:t>
      </w:r>
      <w:proofErr w:type="spellStart"/>
      <w:r w:rsidRPr="00E46B09">
        <w:rPr>
          <w:rFonts w:ascii="Calibri" w:hAnsi="Calibri" w:cs="Calibri"/>
          <w:color w:val="333333"/>
        </w:rPr>
        <w:t>InnoTest</w:t>
      </w:r>
      <w:proofErr w:type="spellEnd"/>
      <w:r w:rsidRPr="00E46B09">
        <w:rPr>
          <w:rFonts w:ascii="Calibri" w:hAnsi="Calibri" w:cs="Calibri"/>
          <w:color w:val="333333"/>
        </w:rPr>
        <w:t xml:space="preserve">, </w:t>
      </w:r>
      <w:proofErr w:type="spellStart"/>
      <w:r w:rsidRPr="00E46B09">
        <w:rPr>
          <w:rFonts w:ascii="Calibri" w:hAnsi="Calibri" w:cs="Calibri"/>
          <w:color w:val="333333"/>
        </w:rPr>
        <w:t>Creative|Spark</w:t>
      </w:r>
      <w:proofErr w:type="spellEnd"/>
      <w:r w:rsidRPr="00E46B09">
        <w:rPr>
          <w:rFonts w:ascii="Calibri" w:hAnsi="Calibri" w:cs="Calibri"/>
          <w:color w:val="333333"/>
        </w:rPr>
        <w:t xml:space="preserve">, and </w:t>
      </w:r>
      <w:proofErr w:type="spellStart"/>
      <w:r w:rsidRPr="00E46B09">
        <w:rPr>
          <w:rFonts w:ascii="Calibri" w:hAnsi="Calibri" w:cs="Calibri"/>
          <w:color w:val="333333"/>
        </w:rPr>
        <w:t>Simstore</w:t>
      </w:r>
      <w:proofErr w:type="spellEnd"/>
    </w:p>
    <w:p w14:paraId="51CFB55C"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Ipsos Facto: proprietary </w:t>
      </w:r>
      <w:proofErr w:type="spellStart"/>
      <w:r w:rsidRPr="00E46B09">
        <w:rPr>
          <w:rFonts w:ascii="Calibri" w:hAnsi="Calibri" w:cs="Calibri"/>
          <w:color w:val="333333"/>
        </w:rPr>
        <w:t>GenAI</w:t>
      </w:r>
      <w:proofErr w:type="spellEnd"/>
      <w:r w:rsidRPr="00E46B09">
        <w:rPr>
          <w:rFonts w:ascii="Calibri" w:hAnsi="Calibri" w:cs="Calibri"/>
          <w:color w:val="333333"/>
        </w:rPr>
        <w:t xml:space="preserve"> platform hosting multiple LLMs (Google, OpenAI, Anthropic, Mistral). Analyses 40+ years of proprietary market intelligence and delivers client-ready results with citations in hours</w:t>
      </w:r>
    </w:p>
    <w:p w14:paraId="75C564C9"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Ipsos Insights Agent (launched September 2025): agentic AI that </w:t>
      </w:r>
      <w:proofErr w:type="spellStart"/>
      <w:r w:rsidRPr="00E46B09">
        <w:rPr>
          <w:rFonts w:ascii="Calibri" w:hAnsi="Calibri" w:cs="Calibri"/>
          <w:color w:val="333333"/>
        </w:rPr>
        <w:t>centralises</w:t>
      </w:r>
      <w:proofErr w:type="spellEnd"/>
      <w:r w:rsidRPr="00E46B09">
        <w:rPr>
          <w:rFonts w:ascii="Calibri" w:hAnsi="Calibri" w:cs="Calibri"/>
          <w:color w:val="333333"/>
        </w:rPr>
        <w:t xml:space="preserve">, </w:t>
      </w:r>
      <w:proofErr w:type="spellStart"/>
      <w:r w:rsidRPr="00E46B09">
        <w:rPr>
          <w:rFonts w:ascii="Calibri" w:hAnsi="Calibri" w:cs="Calibri"/>
          <w:color w:val="333333"/>
        </w:rPr>
        <w:t>organises</w:t>
      </w:r>
      <w:proofErr w:type="spellEnd"/>
      <w:r w:rsidRPr="00E46B09">
        <w:rPr>
          <w:rFonts w:ascii="Calibri" w:hAnsi="Calibri" w:cs="Calibri"/>
          <w:color w:val="333333"/>
        </w:rPr>
        <w:t>, and activates insights across teams and markets</w:t>
      </w:r>
    </w:p>
    <w:p w14:paraId="3495D595"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Partnership with Google Cloud for AI infrastructure</w:t>
      </w:r>
    </w:p>
    <w:p w14:paraId="0CD43AE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+4.6% organic revenue growth in H1 2024, partly attributed to AI efficiency</w:t>
      </w:r>
    </w:p>
    <w:p w14:paraId="20111581" w14:textId="77777777" w:rsidR="008223DC" w:rsidRPr="00E46B09" w:rsidRDefault="00454785">
      <w:pPr>
        <w:pStyle w:val="heading30"/>
        <w:rPr>
          <w:rFonts w:ascii="Calibri" w:hAnsi="Calibri" w:cs="Calibri"/>
        </w:rPr>
      </w:pPr>
      <w:bookmarkStart w:id="15" w:name="_Toc225336567"/>
      <w:r w:rsidRPr="00E46B09">
        <w:rPr>
          <w:rFonts w:ascii="Calibri" w:hAnsi="Calibri" w:cs="Calibri"/>
        </w:rPr>
        <w:t>Qualtrics Relationship</w:t>
      </w:r>
      <w:bookmarkEnd w:id="15"/>
    </w:p>
    <w:p w14:paraId="4C47E897" w14:textId="77777777" w:rsidR="008223DC" w:rsidRPr="00E46B09" w:rsidRDefault="3C75715F">
      <w:pPr>
        <w:spacing w:after="120"/>
        <w:rPr>
          <w:rFonts w:ascii="Calibri" w:hAnsi="Calibri" w:cs="Calibri"/>
        </w:rPr>
      </w:pPr>
      <w:r w:rsidRPr="00E46B09">
        <w:rPr>
          <w:rFonts w:ascii="Calibri" w:hAnsi="Calibri" w:cs="Calibri"/>
          <w:color w:val="333333"/>
        </w:rPr>
        <w:t>Gold Consulting Partner in QPN. Expanded to 33 markets. Launched Partner Success packages in 15 countries. Brought Forces of CX offering to Qualtrics Marketplace. Notably upgraded to Platinum in 2026 — indicating growing commitment to the partnership.</w:t>
      </w:r>
    </w:p>
    <w:p w14:paraId="3402799C" w14:textId="77777777" w:rsidR="008223DC" w:rsidRPr="00E46B09" w:rsidRDefault="00454785">
      <w:pPr>
        <w:pStyle w:val="heading30"/>
        <w:rPr>
          <w:rFonts w:ascii="Calibri" w:hAnsi="Calibri" w:cs="Calibri"/>
        </w:rPr>
      </w:pPr>
      <w:bookmarkStart w:id="16" w:name="_Toc225336568"/>
      <w:r w:rsidRPr="00E46B09">
        <w:rPr>
          <w:rFonts w:ascii="Calibri" w:hAnsi="Calibri" w:cs="Calibri"/>
        </w:rPr>
        <w:t>Lesson for AKT</w:t>
      </w:r>
      <w:bookmarkEnd w:id="16"/>
    </w:p>
    <w:p w14:paraId="7674BAC6" w14:textId="77777777" w:rsidR="008223DC" w:rsidRPr="00E46B09" w:rsidRDefault="3C75715F">
      <w:pPr>
        <w:spacing w:after="120"/>
        <w:rPr>
          <w:rFonts w:ascii="Calibri" w:hAnsi="Calibri" w:cs="Calibri"/>
        </w:rPr>
      </w:pPr>
      <w:r w:rsidRPr="00E46B09">
        <w:rPr>
          <w:rFonts w:ascii="Calibri" w:hAnsi="Calibri" w:cs="Calibri"/>
          <w:color w:val="333333"/>
        </w:rPr>
        <w:t xml:space="preserve">Ipsos demonstrates that AI investment and Qualtrics partnership advancement go hand in hand. Their Insights Agent — an agentic tool for activating cross-market insights — is precisely the type of capability AKT should develop for its multi-client advisory work. The competitive risk: if </w:t>
      </w:r>
      <w:proofErr w:type="spellStart"/>
      <w:r w:rsidRPr="00E46B09">
        <w:rPr>
          <w:rFonts w:ascii="Calibri" w:hAnsi="Calibri" w:cs="Calibri"/>
          <w:color w:val="333333"/>
        </w:rPr>
        <w:t>Ipsos.Digital</w:t>
      </w:r>
      <w:proofErr w:type="spellEnd"/>
      <w:r w:rsidRPr="00E46B09">
        <w:rPr>
          <w:rFonts w:ascii="Calibri" w:hAnsi="Calibri" w:cs="Calibri"/>
          <w:color w:val="333333"/>
        </w:rPr>
        <w:t xml:space="preserve"> captures the “automated XM” space, AKT loses the advisory-only positioning. AKT’s advantage: deeper Qualtrics </w:t>
      </w:r>
      <w:proofErr w:type="spellStart"/>
      <w:r w:rsidRPr="00E46B09">
        <w:rPr>
          <w:rFonts w:ascii="Calibri" w:hAnsi="Calibri" w:cs="Calibri"/>
          <w:color w:val="333333"/>
        </w:rPr>
        <w:t>specialisation</w:t>
      </w:r>
      <w:proofErr w:type="spellEnd"/>
      <w:r w:rsidRPr="00E46B09">
        <w:rPr>
          <w:rFonts w:ascii="Calibri" w:hAnsi="Calibri" w:cs="Calibri"/>
          <w:color w:val="333333"/>
        </w:rPr>
        <w:t xml:space="preserve"> and more bespoke client relationships.</w:t>
      </w:r>
    </w:p>
    <w:p w14:paraId="213CD9CF" w14:textId="77777777" w:rsidR="008223DC" w:rsidRPr="00DD0FF0" w:rsidRDefault="00454785">
      <w:pPr>
        <w:pStyle w:val="heading20"/>
        <w:rPr>
          <w:rFonts w:ascii="Calibri" w:hAnsi="Calibri" w:cs="Calibri"/>
          <w:color w:val="F59143"/>
          <w:sz w:val="32"/>
          <w:szCs w:val="32"/>
        </w:rPr>
      </w:pPr>
      <w:bookmarkStart w:id="17" w:name="_Toc225336569"/>
      <w:r w:rsidRPr="00DD0FF0">
        <w:rPr>
          <w:rFonts w:ascii="Calibri" w:hAnsi="Calibri" w:cs="Calibri"/>
          <w:color w:val="F59143"/>
          <w:sz w:val="32"/>
          <w:szCs w:val="32"/>
        </w:rPr>
        <w:t>2.2 Kantar</w:t>
      </w:r>
      <w:bookmarkEnd w:id="17"/>
    </w:p>
    <w:p w14:paraId="252E47A3" w14:textId="77764F33" w:rsidR="008223DC" w:rsidRPr="00E46B09" w:rsidRDefault="3C75715F">
      <w:pPr>
        <w:spacing w:after="120"/>
        <w:rPr>
          <w:rFonts w:ascii="Calibri" w:hAnsi="Calibri" w:cs="Calibri"/>
        </w:rPr>
      </w:pPr>
      <w:r w:rsidRPr="00E46B09">
        <w:rPr>
          <w:rFonts w:ascii="Calibri" w:hAnsi="Calibri" w:cs="Calibri"/>
          <w:color w:val="333333"/>
        </w:rPr>
        <w:t xml:space="preserve">USD 3.5–4 billion, 26,163 employees (December 2025). Since the Bain Capital acquisition, </w:t>
      </w:r>
      <w:proofErr w:type="spellStart"/>
      <w:r w:rsidRPr="00E46B09">
        <w:rPr>
          <w:rFonts w:ascii="Calibri" w:hAnsi="Calibri" w:cs="Calibri"/>
          <w:color w:val="333333"/>
        </w:rPr>
        <w:t>reorganising</w:t>
      </w:r>
      <w:proofErr w:type="spellEnd"/>
      <w:r w:rsidRPr="00E46B09">
        <w:rPr>
          <w:rFonts w:ascii="Calibri" w:hAnsi="Calibri" w:cs="Calibri"/>
          <w:color w:val="333333"/>
        </w:rPr>
        <w:t xml:space="preserve"> around “Kantar ONE” </w:t>
      </w:r>
      <w:r w:rsidR="00DD0FF0">
        <w:rPr>
          <w:rFonts w:ascii="Calibri" w:hAnsi="Calibri" w:cs="Calibri"/>
          <w:color w:val="333333"/>
        </w:rPr>
        <w:t xml:space="preserve">- </w:t>
      </w:r>
      <w:r w:rsidRPr="00E46B09">
        <w:rPr>
          <w:rFonts w:ascii="Calibri" w:hAnsi="Calibri" w:cs="Calibri"/>
          <w:color w:val="333333"/>
        </w:rPr>
        <w:t>an AI-first data integration platform. AI embedded in methodology, not sold separately.</w:t>
      </w:r>
    </w:p>
    <w:p w14:paraId="76D99F0E" w14:textId="77777777" w:rsidR="008223DC" w:rsidRPr="00E46B09" w:rsidRDefault="00454785">
      <w:pPr>
        <w:pStyle w:val="heading30"/>
        <w:rPr>
          <w:rFonts w:ascii="Calibri" w:hAnsi="Calibri" w:cs="Calibri"/>
        </w:rPr>
      </w:pPr>
      <w:bookmarkStart w:id="18" w:name="_Toc225336570"/>
      <w:r w:rsidRPr="00E46B09">
        <w:rPr>
          <w:rFonts w:ascii="Calibri" w:hAnsi="Calibri" w:cs="Calibri"/>
        </w:rPr>
        <w:t>AI Product Portfolio</w:t>
      </w:r>
      <w:bookmarkEnd w:id="18"/>
    </w:p>
    <w:p w14:paraId="694108A4"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LINK AI: predicts ad in-market success in under 15 minutes without a consumer sample. Built on 230,000+ tests, 10+ years of data, 30 million+ human interactions. Decomposes ads into 20,000+ features</w:t>
      </w:r>
    </w:p>
    <w:p w14:paraId="701EA1EB" w14:textId="77777777" w:rsidR="008223DC" w:rsidRPr="00E46B09" w:rsidRDefault="3C75715F">
      <w:pPr>
        <w:pStyle w:val="Lijstalinea"/>
        <w:numPr>
          <w:ilvl w:val="0"/>
          <w:numId w:val="2"/>
        </w:numPr>
        <w:spacing w:after="80"/>
        <w:rPr>
          <w:rFonts w:ascii="Calibri" w:hAnsi="Calibri" w:cs="Calibri"/>
        </w:rPr>
      </w:pPr>
      <w:proofErr w:type="spellStart"/>
      <w:r w:rsidRPr="00E46B09">
        <w:rPr>
          <w:rFonts w:ascii="Calibri" w:hAnsi="Calibri" w:cs="Calibri"/>
          <w:color w:val="333333"/>
        </w:rPr>
        <w:t>KaiA</w:t>
      </w:r>
      <w:proofErr w:type="spellEnd"/>
      <w:r w:rsidRPr="00E46B09">
        <w:rPr>
          <w:rFonts w:ascii="Calibri" w:hAnsi="Calibri" w:cs="Calibri"/>
          <w:color w:val="333333"/>
        </w:rPr>
        <w:t xml:space="preserve"> (Kantar AI Assistant): conversational AI for brand tracking data using natural language queries. Leverages GPT technology</w:t>
      </w:r>
    </w:p>
    <w:p w14:paraId="4C326528" w14:textId="77777777" w:rsidR="008223DC" w:rsidRPr="00E46B09" w:rsidRDefault="3C75715F">
      <w:pPr>
        <w:pStyle w:val="Lijstalinea"/>
        <w:numPr>
          <w:ilvl w:val="0"/>
          <w:numId w:val="2"/>
        </w:numPr>
        <w:spacing w:after="80"/>
        <w:rPr>
          <w:rFonts w:ascii="Calibri" w:hAnsi="Calibri" w:cs="Calibri"/>
        </w:rPr>
      </w:pPr>
      <w:proofErr w:type="spellStart"/>
      <w:r w:rsidRPr="00E46B09">
        <w:rPr>
          <w:rFonts w:ascii="Calibri" w:hAnsi="Calibri" w:cs="Calibri"/>
          <w:color w:val="333333"/>
        </w:rPr>
        <w:t>ExperienceDiagnostics</w:t>
      </w:r>
      <w:proofErr w:type="spellEnd"/>
      <w:r w:rsidRPr="00E46B09">
        <w:rPr>
          <w:rFonts w:ascii="Calibri" w:hAnsi="Calibri" w:cs="Calibri"/>
          <w:color w:val="333333"/>
        </w:rPr>
        <w:t>: uses ML to extend CX measurement to 100% of customers (not just the 15% who respond to surveys). Predicts experience metrics for the entire customer base</w:t>
      </w:r>
    </w:p>
    <w:p w14:paraId="3F68AD83"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Synthetic data accuracy of 94–95% compared to ground truth</w:t>
      </w:r>
    </w:p>
    <w:p w14:paraId="2371DE6A" w14:textId="77777777" w:rsidR="008223DC" w:rsidRPr="00E46B09" w:rsidRDefault="00454785">
      <w:pPr>
        <w:pStyle w:val="heading30"/>
        <w:rPr>
          <w:rFonts w:ascii="Calibri" w:hAnsi="Calibri" w:cs="Calibri"/>
        </w:rPr>
      </w:pPr>
      <w:bookmarkStart w:id="19" w:name="_Toc225336571"/>
      <w:r w:rsidRPr="00E46B09">
        <w:rPr>
          <w:rFonts w:ascii="Calibri" w:hAnsi="Calibri" w:cs="Calibri"/>
        </w:rPr>
        <w:lastRenderedPageBreak/>
        <w:t>Qualtrics Relationship</w:t>
      </w:r>
      <w:bookmarkEnd w:id="19"/>
    </w:p>
    <w:p w14:paraId="0ECA2AF7" w14:textId="77777777" w:rsidR="008223DC" w:rsidRPr="00E46B09" w:rsidRDefault="3C75715F">
      <w:pPr>
        <w:spacing w:after="120"/>
        <w:rPr>
          <w:rFonts w:ascii="Calibri" w:hAnsi="Calibri" w:cs="Calibri"/>
        </w:rPr>
      </w:pPr>
      <w:r w:rsidRPr="00E46B09">
        <w:rPr>
          <w:rFonts w:ascii="Calibri" w:hAnsi="Calibri" w:cs="Calibri"/>
          <w:color w:val="333333"/>
        </w:rPr>
        <w:t>Gold Partner in QPN. Extended partnership to include Employee Experience. Named as Platform Track example for “Experience Impact” at the 2026 Partner Summit (the only partner named for Platform Track). Combined Qualtrics EX with Kantar TNS consulting expertise.</w:t>
      </w:r>
    </w:p>
    <w:p w14:paraId="00526F8E" w14:textId="77777777" w:rsidR="008223DC" w:rsidRPr="00E46B09" w:rsidRDefault="00454785">
      <w:pPr>
        <w:pStyle w:val="heading30"/>
        <w:rPr>
          <w:rFonts w:ascii="Calibri" w:hAnsi="Calibri" w:cs="Calibri"/>
        </w:rPr>
      </w:pPr>
      <w:bookmarkStart w:id="20" w:name="_Toc225336572"/>
      <w:r w:rsidRPr="00E46B09">
        <w:rPr>
          <w:rFonts w:ascii="Calibri" w:hAnsi="Calibri" w:cs="Calibri"/>
        </w:rPr>
        <w:t>Lesson for AKT</w:t>
      </w:r>
      <w:bookmarkEnd w:id="20"/>
    </w:p>
    <w:p w14:paraId="54B7925F" w14:textId="1672CB43" w:rsidR="008223DC" w:rsidRPr="00E46B09" w:rsidRDefault="3C75715F">
      <w:pPr>
        <w:spacing w:after="120"/>
        <w:rPr>
          <w:rFonts w:ascii="Calibri" w:hAnsi="Calibri" w:cs="Calibri"/>
        </w:rPr>
      </w:pPr>
      <w:r w:rsidRPr="00E46B09">
        <w:rPr>
          <w:rFonts w:ascii="Calibri" w:hAnsi="Calibri" w:cs="Calibri"/>
          <w:color w:val="333333"/>
        </w:rPr>
        <w:t xml:space="preserve">Kantar’s </w:t>
      </w:r>
      <w:proofErr w:type="spellStart"/>
      <w:r w:rsidRPr="00E46B09">
        <w:rPr>
          <w:rFonts w:ascii="Calibri" w:hAnsi="Calibri" w:cs="Calibri"/>
          <w:color w:val="333333"/>
        </w:rPr>
        <w:t>ExperienceDiagnostics</w:t>
      </w:r>
      <w:proofErr w:type="spellEnd"/>
      <w:r w:rsidRPr="00E46B09">
        <w:rPr>
          <w:rFonts w:ascii="Calibri" w:hAnsi="Calibri" w:cs="Calibri"/>
          <w:color w:val="333333"/>
        </w:rPr>
        <w:t xml:space="preserve"> predicting experience scores for the 85% of customers who never fill in a survey shows where the XM advisory market is heading. Kantar’s AI is embedded in their methodology, not bolted on. At S2, AKT would be roughly level with Kantar’s AI maturity. The Platform Track positioning is significant: if AKT builds an offering on the Qualtrics Developer Platform, it could compete directly.</w:t>
      </w:r>
    </w:p>
    <w:p w14:paraId="29E93C9B" w14:textId="77777777" w:rsidR="008223DC" w:rsidRPr="00DD0FF0" w:rsidRDefault="00454785">
      <w:pPr>
        <w:pStyle w:val="heading20"/>
        <w:rPr>
          <w:rFonts w:ascii="Calibri" w:hAnsi="Calibri" w:cs="Calibri"/>
          <w:color w:val="F59143"/>
          <w:sz w:val="32"/>
          <w:szCs w:val="32"/>
        </w:rPr>
      </w:pPr>
      <w:bookmarkStart w:id="21" w:name="_Toc225336573"/>
      <w:r w:rsidRPr="00DD0FF0">
        <w:rPr>
          <w:rFonts w:ascii="Calibri" w:hAnsi="Calibri" w:cs="Calibri"/>
          <w:color w:val="F59143"/>
          <w:sz w:val="32"/>
          <w:szCs w:val="32"/>
        </w:rPr>
        <w:t>2.3 Zill Consulting</w:t>
      </w:r>
      <w:bookmarkEnd w:id="21"/>
    </w:p>
    <w:p w14:paraId="5348C94B" w14:textId="77777777" w:rsidR="008223DC" w:rsidRPr="00E46B09" w:rsidRDefault="00454785">
      <w:pPr>
        <w:spacing w:after="120"/>
        <w:rPr>
          <w:rFonts w:ascii="Calibri" w:hAnsi="Calibri" w:cs="Calibri"/>
        </w:rPr>
      </w:pPr>
      <w:r w:rsidRPr="00E46B09">
        <w:rPr>
          <w:rFonts w:ascii="Calibri" w:hAnsi="Calibri" w:cs="Calibri"/>
          <w:color w:val="333333"/>
        </w:rPr>
        <w:t>67-person Qualtrics-exclusive firm, Dublin, founded 2014. Revenue approximately USD 1.4 million (2025). Won EMEA “All-In” Partner of the Year for highest partner-led revenue. 500+ engagements, 22+ industries.</w:t>
      </w:r>
    </w:p>
    <w:p w14:paraId="2250F785" w14:textId="77777777" w:rsidR="008223DC" w:rsidRPr="00E46B09" w:rsidRDefault="00454785">
      <w:pPr>
        <w:pStyle w:val="heading30"/>
        <w:rPr>
          <w:rFonts w:ascii="Calibri" w:hAnsi="Calibri" w:cs="Calibri"/>
        </w:rPr>
      </w:pPr>
      <w:bookmarkStart w:id="22" w:name="_Toc225336574"/>
      <w:r w:rsidRPr="00E46B09">
        <w:rPr>
          <w:rFonts w:ascii="Calibri" w:hAnsi="Calibri" w:cs="Calibri"/>
        </w:rPr>
        <w:t>AI Positioning</w:t>
      </w:r>
      <w:bookmarkEnd w:id="22"/>
    </w:p>
    <w:p w14:paraId="58001A9C" w14:textId="77777777" w:rsidR="008223DC" w:rsidRPr="00E46B09" w:rsidRDefault="3C75715F">
      <w:pPr>
        <w:spacing w:after="120"/>
        <w:rPr>
          <w:rFonts w:ascii="Calibri" w:hAnsi="Calibri" w:cs="Calibri"/>
        </w:rPr>
      </w:pPr>
      <w:r w:rsidRPr="00E46B09">
        <w:rPr>
          <w:rFonts w:ascii="Calibri" w:hAnsi="Calibri" w:cs="Calibri"/>
          <w:color w:val="333333"/>
        </w:rPr>
        <w:t>Limited. No public evidence of significant AI investment, no announced AI products, no dedicated AI research unit. Focus remains on Qualtrics implementation, managed services, and XM consulting. Employee reviews suggest traditional working methods remain dominant.</w:t>
      </w:r>
    </w:p>
    <w:p w14:paraId="7F11A796" w14:textId="77777777" w:rsidR="008223DC" w:rsidRPr="00E46B09" w:rsidRDefault="00454785">
      <w:pPr>
        <w:pStyle w:val="heading30"/>
        <w:rPr>
          <w:rFonts w:ascii="Calibri" w:hAnsi="Calibri" w:cs="Calibri"/>
        </w:rPr>
      </w:pPr>
      <w:bookmarkStart w:id="23" w:name="_Toc225336575"/>
      <w:r w:rsidRPr="00E46B09">
        <w:rPr>
          <w:rFonts w:ascii="Calibri" w:hAnsi="Calibri" w:cs="Calibri"/>
        </w:rPr>
        <w:t>Lesson for AKT</w:t>
      </w:r>
      <w:bookmarkEnd w:id="23"/>
    </w:p>
    <w:p w14:paraId="3DB0D4FB" w14:textId="77777777" w:rsidR="008223DC" w:rsidRPr="00E46B09" w:rsidRDefault="3C75715F">
      <w:pPr>
        <w:spacing w:after="120"/>
        <w:rPr>
          <w:rFonts w:ascii="Calibri" w:hAnsi="Calibri" w:cs="Calibri"/>
        </w:rPr>
      </w:pPr>
      <w:r w:rsidRPr="00E46B09">
        <w:rPr>
          <w:rFonts w:ascii="Calibri" w:hAnsi="Calibri" w:cs="Calibri"/>
          <w:color w:val="333333"/>
        </w:rPr>
        <w:t xml:space="preserve">Zill represents the “do nothing” comparison case. With 67 people to AKT’s 20, Zill has scale but limited innovation signals. Their EMEA position shows what happens when AI investment lags: maintained quality, highest partner revenue, but declining perceived modernity. AKT at S1 would be comparable to Zill’s current posture. At S2, AKT would differentiate clearly. The competitive vulnerability for Zill: if AI </w:t>
      </w:r>
      <w:proofErr w:type="spellStart"/>
      <w:r w:rsidRPr="00E46B09">
        <w:rPr>
          <w:rFonts w:ascii="Calibri" w:hAnsi="Calibri" w:cs="Calibri"/>
          <w:color w:val="333333"/>
        </w:rPr>
        <w:t>commoditises</w:t>
      </w:r>
      <w:proofErr w:type="spellEnd"/>
      <w:r w:rsidRPr="00E46B09">
        <w:rPr>
          <w:rFonts w:ascii="Calibri" w:hAnsi="Calibri" w:cs="Calibri"/>
          <w:color w:val="333333"/>
        </w:rPr>
        <w:t xml:space="preserve"> implementation work, pure-play configurators lose value fastest.</w:t>
      </w:r>
    </w:p>
    <w:p w14:paraId="54CBD1BE" w14:textId="77777777" w:rsidR="008223DC" w:rsidRPr="00DD0FF0" w:rsidRDefault="3C75715F" w:rsidP="3C75715F">
      <w:pPr>
        <w:pStyle w:val="heading20"/>
        <w:rPr>
          <w:rFonts w:ascii="Calibri" w:hAnsi="Calibri" w:cs="Calibri"/>
          <w:color w:val="F59143"/>
          <w:sz w:val="32"/>
          <w:szCs w:val="32"/>
        </w:rPr>
      </w:pPr>
      <w:bookmarkStart w:id="24" w:name="_Toc225336576"/>
      <w:r w:rsidRPr="00DD0FF0">
        <w:rPr>
          <w:rFonts w:ascii="Calibri" w:hAnsi="Calibri" w:cs="Calibri"/>
          <w:color w:val="F59143"/>
          <w:sz w:val="32"/>
          <w:szCs w:val="32"/>
        </w:rPr>
        <w:t xml:space="preserve">2.4 </w:t>
      </w:r>
      <w:proofErr w:type="spellStart"/>
      <w:r w:rsidRPr="00DD0FF0">
        <w:rPr>
          <w:rFonts w:ascii="Calibri" w:hAnsi="Calibri" w:cs="Calibri"/>
          <w:color w:val="F59143"/>
          <w:sz w:val="32"/>
          <w:szCs w:val="32"/>
        </w:rPr>
        <w:t>Farlinium</w:t>
      </w:r>
      <w:bookmarkEnd w:id="24"/>
      <w:proofErr w:type="spellEnd"/>
    </w:p>
    <w:p w14:paraId="63092FFA" w14:textId="77777777" w:rsidR="008223DC" w:rsidRPr="00E46B09" w:rsidRDefault="00454785">
      <w:pPr>
        <w:spacing w:after="120"/>
        <w:rPr>
          <w:rFonts w:ascii="Calibri" w:hAnsi="Calibri" w:cs="Calibri"/>
        </w:rPr>
      </w:pPr>
      <w:r w:rsidRPr="00E46B09">
        <w:rPr>
          <w:rFonts w:ascii="Calibri" w:hAnsi="Calibri" w:cs="Calibri"/>
          <w:color w:val="333333"/>
        </w:rPr>
        <w:t>US-based B2B CX analytics, 56 employees, Seminole, Florida. Revenue approximately USD 7.4 million (2024). Earned Platinum Partner status July 2025.</w:t>
      </w:r>
    </w:p>
    <w:p w14:paraId="0C8FDD71" w14:textId="77777777" w:rsidR="008223DC" w:rsidRPr="00E46B09" w:rsidRDefault="00454785">
      <w:pPr>
        <w:pStyle w:val="heading30"/>
        <w:rPr>
          <w:rFonts w:ascii="Calibri" w:hAnsi="Calibri" w:cs="Calibri"/>
        </w:rPr>
      </w:pPr>
      <w:bookmarkStart w:id="25" w:name="_Toc225336577"/>
      <w:r w:rsidRPr="00E46B09">
        <w:rPr>
          <w:rFonts w:ascii="Calibri" w:hAnsi="Calibri" w:cs="Calibri"/>
        </w:rPr>
        <w:t>AI Positioning</w:t>
      </w:r>
      <w:bookmarkEnd w:id="25"/>
    </w:p>
    <w:p w14:paraId="35463EBC" w14:textId="397951AD" w:rsidR="008223DC" w:rsidRPr="00E46B09" w:rsidRDefault="3C75715F">
      <w:pPr>
        <w:spacing w:after="120"/>
        <w:rPr>
          <w:rFonts w:ascii="Calibri" w:hAnsi="Calibri" w:cs="Calibri"/>
        </w:rPr>
      </w:pPr>
      <w:r w:rsidRPr="00E46B09">
        <w:rPr>
          <w:rFonts w:ascii="Calibri" w:hAnsi="Calibri" w:cs="Calibri"/>
          <w:color w:val="333333"/>
        </w:rPr>
        <w:t xml:space="preserve">Using Qualtrics AI directly. Developed STARS Improvement solution with Qualtrics uses Qualtrics AI to </w:t>
      </w:r>
      <w:proofErr w:type="spellStart"/>
      <w:r w:rsidRPr="00E46B09">
        <w:rPr>
          <w:rFonts w:ascii="Calibri" w:hAnsi="Calibri" w:cs="Calibri"/>
          <w:color w:val="333333"/>
        </w:rPr>
        <w:t>analyse</w:t>
      </w:r>
      <w:proofErr w:type="spellEnd"/>
      <w:r w:rsidRPr="00E46B09">
        <w:rPr>
          <w:rFonts w:ascii="Calibri" w:hAnsi="Calibri" w:cs="Calibri"/>
          <w:color w:val="333333"/>
        </w:rPr>
        <w:t xml:space="preserve"> multi-channel member data (surveys, calls, chats) for healthcare outcomes. Focus on CAHPS detractors and Star ratings </w:t>
      </w:r>
      <w:proofErr w:type="spellStart"/>
      <w:r w:rsidRPr="00E46B09">
        <w:rPr>
          <w:rFonts w:ascii="Calibri" w:hAnsi="Calibri" w:cs="Calibri"/>
          <w:color w:val="333333"/>
        </w:rPr>
        <w:t>optimisation</w:t>
      </w:r>
      <w:proofErr w:type="spellEnd"/>
      <w:r w:rsidRPr="00E46B09">
        <w:rPr>
          <w:rFonts w:ascii="Calibri" w:hAnsi="Calibri" w:cs="Calibri"/>
          <w:color w:val="333333"/>
        </w:rPr>
        <w:t>. This is the model AKT should study: building commercially valuable offerings on top of the Qualtrics platform.</w:t>
      </w:r>
    </w:p>
    <w:p w14:paraId="022F416F" w14:textId="77777777" w:rsidR="008223DC" w:rsidRPr="00E46B09" w:rsidRDefault="00454785">
      <w:pPr>
        <w:pStyle w:val="heading30"/>
        <w:rPr>
          <w:rFonts w:ascii="Calibri" w:hAnsi="Calibri" w:cs="Calibri"/>
        </w:rPr>
      </w:pPr>
      <w:bookmarkStart w:id="26" w:name="_Toc225336578"/>
      <w:r w:rsidRPr="00E46B09">
        <w:rPr>
          <w:rFonts w:ascii="Calibri" w:hAnsi="Calibri" w:cs="Calibri"/>
        </w:rPr>
        <w:t>Lesson for AKT</w:t>
      </w:r>
      <w:bookmarkEnd w:id="26"/>
    </w:p>
    <w:p w14:paraId="43279DDF" w14:textId="77777777" w:rsidR="008223DC" w:rsidRPr="00E46B09" w:rsidRDefault="3C75715F">
      <w:pPr>
        <w:spacing w:after="120"/>
        <w:rPr>
          <w:rFonts w:ascii="Calibri" w:hAnsi="Calibri" w:cs="Calibri"/>
        </w:rPr>
      </w:pPr>
      <w:proofErr w:type="spellStart"/>
      <w:r w:rsidRPr="00E46B09">
        <w:rPr>
          <w:rFonts w:ascii="Calibri" w:hAnsi="Calibri" w:cs="Calibri"/>
          <w:color w:val="333333"/>
        </w:rPr>
        <w:t>Farlinium’s</w:t>
      </w:r>
      <w:proofErr w:type="spellEnd"/>
      <w:r w:rsidRPr="00E46B09">
        <w:rPr>
          <w:rFonts w:ascii="Calibri" w:hAnsi="Calibri" w:cs="Calibri"/>
          <w:color w:val="333333"/>
        </w:rPr>
        <w:t xml:space="preserve"> Platinum status with a 56-person firm proves that partner tier is achievable at AKT’s scale. Their STARS solution shows how a Qualtrics partner can build an AI-powered product that goes to market as a joint Qualtrics offering. This is directly relevant to AKT’s S3 product development ambitions.</w:t>
      </w:r>
    </w:p>
    <w:p w14:paraId="7C3DC5AC" w14:textId="77777777" w:rsidR="007323EA" w:rsidRDefault="007323EA">
      <w:pPr>
        <w:pStyle w:val="heading20"/>
        <w:rPr>
          <w:rFonts w:ascii="Calibri" w:hAnsi="Calibri" w:cs="Calibri"/>
        </w:rPr>
      </w:pPr>
      <w:bookmarkStart w:id="27" w:name="_Toc225336579"/>
    </w:p>
    <w:p w14:paraId="5AA6174A" w14:textId="49B6EDD0" w:rsidR="007323EA" w:rsidRDefault="006D2111">
      <w:pPr>
        <w:pStyle w:val="heading20"/>
        <w:rPr>
          <w:rFonts w:ascii="Calibri" w:hAnsi="Calibri" w:cs="Calibri"/>
        </w:rPr>
      </w:pPr>
      <w:r w:rsidRPr="006D2111">
        <w:rPr>
          <w:rFonts w:ascii="Calibri" w:hAnsi="Calibri" w:cs="Calibri"/>
          <w:highlight w:val="yellow"/>
        </w:rPr>
        <w:t>(add Walker)</w:t>
      </w:r>
    </w:p>
    <w:p w14:paraId="74BE2B4C" w14:textId="77777777" w:rsidR="007323EA" w:rsidRDefault="007323EA">
      <w:pPr>
        <w:pStyle w:val="heading20"/>
        <w:rPr>
          <w:rFonts w:ascii="Calibri" w:hAnsi="Calibri" w:cs="Calibri"/>
        </w:rPr>
      </w:pPr>
    </w:p>
    <w:p w14:paraId="5B6BB346" w14:textId="30D84AE6" w:rsidR="008223DC" w:rsidRPr="00404A82" w:rsidRDefault="00454785">
      <w:pPr>
        <w:pStyle w:val="heading20"/>
        <w:rPr>
          <w:rFonts w:ascii="Calibri" w:hAnsi="Calibri" w:cs="Calibri"/>
          <w:color w:val="F59143"/>
          <w:sz w:val="32"/>
          <w:szCs w:val="32"/>
        </w:rPr>
      </w:pPr>
      <w:r w:rsidRPr="00404A82">
        <w:rPr>
          <w:rFonts w:ascii="Calibri" w:hAnsi="Calibri" w:cs="Calibri"/>
          <w:color w:val="F59143"/>
          <w:sz w:val="32"/>
          <w:szCs w:val="32"/>
        </w:rPr>
        <w:lastRenderedPageBreak/>
        <w:t>2.5 Market-Shaping Forces</w:t>
      </w:r>
      <w:bookmarkEnd w:id="27"/>
    </w:p>
    <w:p w14:paraId="021E848F" w14:textId="77777777" w:rsidR="008223DC" w:rsidRPr="00E46B09" w:rsidRDefault="00454785">
      <w:pPr>
        <w:spacing w:after="120"/>
        <w:rPr>
          <w:rFonts w:ascii="Calibri" w:hAnsi="Calibri" w:cs="Calibri"/>
        </w:rPr>
      </w:pPr>
      <w:r w:rsidRPr="00E46B09">
        <w:rPr>
          <w:rFonts w:ascii="Calibri" w:hAnsi="Calibri" w:cs="Calibri"/>
          <w:color w:val="333333"/>
        </w:rPr>
        <w:t>Four firms set client expectations that cascade to every advisory partner: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000"/>
        <w:gridCol w:w="3226"/>
      </w:tblGrid>
      <w:tr w:rsidR="008223DC" w:rsidRPr="00E46B09" w14:paraId="18904FE9" w14:textId="77777777" w:rsidTr="3C75715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1E60ADB4" w14:textId="77777777" w:rsidR="008223DC" w:rsidRPr="00E46B09" w:rsidRDefault="00454785">
            <w:pPr>
              <w:rPr>
                <w:rFonts w:ascii="Calibri" w:hAnsi="Calibri" w:cs="Calibri"/>
              </w:rPr>
            </w:pPr>
            <w:r w:rsidRPr="00E46B09">
              <w:rPr>
                <w:rFonts w:ascii="Calibri" w:hAnsi="Calibri" w:cs="Calibri"/>
                <w:b/>
                <w:bCs/>
                <w:color w:val="FFFFFF"/>
                <w:sz w:val="19"/>
                <w:szCs w:val="19"/>
              </w:rPr>
              <w:t>Firm</w:t>
            </w:r>
          </w:p>
        </w:tc>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E6EB460" w14:textId="77777777" w:rsidR="008223DC" w:rsidRPr="00E46B09" w:rsidRDefault="00454785">
            <w:pPr>
              <w:rPr>
                <w:rFonts w:ascii="Calibri" w:hAnsi="Calibri" w:cs="Calibri"/>
              </w:rPr>
            </w:pPr>
            <w:r w:rsidRPr="00E46B09">
              <w:rPr>
                <w:rFonts w:ascii="Calibri" w:hAnsi="Calibri" w:cs="Calibri"/>
                <w:b/>
                <w:bCs/>
                <w:color w:val="FFFFFF"/>
                <w:sz w:val="19"/>
                <w:szCs w:val="19"/>
              </w:rPr>
              <w:t>AI Scale</w:t>
            </w:r>
          </w:p>
        </w:tc>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6E694086" w14:textId="77777777" w:rsidR="008223DC" w:rsidRPr="00E46B09" w:rsidRDefault="00454785">
            <w:pPr>
              <w:rPr>
                <w:rFonts w:ascii="Calibri" w:hAnsi="Calibri" w:cs="Calibri"/>
              </w:rPr>
            </w:pPr>
            <w:r w:rsidRPr="00E46B09">
              <w:rPr>
                <w:rFonts w:ascii="Calibri" w:hAnsi="Calibri" w:cs="Calibri"/>
                <w:b/>
                <w:bCs/>
                <w:color w:val="FFFFFF"/>
                <w:sz w:val="19"/>
                <w:szCs w:val="19"/>
              </w:rPr>
              <w:t>Key Metric</w:t>
            </w:r>
          </w:p>
        </w:tc>
        <w:tc>
          <w:tcPr>
            <w:tcW w:w="32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36E0232" w14:textId="77777777" w:rsidR="008223DC" w:rsidRPr="00E46B09" w:rsidRDefault="00454785">
            <w:pPr>
              <w:rPr>
                <w:rFonts w:ascii="Calibri" w:hAnsi="Calibri" w:cs="Calibri"/>
              </w:rPr>
            </w:pPr>
            <w:r w:rsidRPr="00E46B09">
              <w:rPr>
                <w:rFonts w:ascii="Calibri" w:hAnsi="Calibri" w:cs="Calibri"/>
                <w:b/>
                <w:bCs/>
                <w:color w:val="FFFFFF"/>
                <w:sz w:val="19"/>
                <w:szCs w:val="19"/>
              </w:rPr>
              <w:t>Implication for AKT</w:t>
            </w:r>
          </w:p>
        </w:tc>
      </w:tr>
      <w:tr w:rsidR="008223DC" w:rsidRPr="00E46B09" w14:paraId="277B3397"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11819" w14:textId="77777777" w:rsidR="008223DC" w:rsidRPr="00E46B09" w:rsidRDefault="00454785">
            <w:pPr>
              <w:rPr>
                <w:rFonts w:ascii="Calibri" w:hAnsi="Calibri" w:cs="Calibri"/>
              </w:rPr>
            </w:pPr>
            <w:r w:rsidRPr="00E46B09">
              <w:rPr>
                <w:rFonts w:ascii="Calibri" w:hAnsi="Calibri" w:cs="Calibri"/>
                <w:color w:val="333333"/>
                <w:sz w:val="19"/>
                <w:szCs w:val="19"/>
              </w:rPr>
              <w:t>McKinsey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F61D5" w14:textId="77777777" w:rsidR="008223DC" w:rsidRPr="00E46B09" w:rsidRDefault="00454785">
            <w:pPr>
              <w:rPr>
                <w:rFonts w:ascii="Calibri" w:hAnsi="Calibri" w:cs="Calibri"/>
              </w:rPr>
            </w:pPr>
            <w:r w:rsidRPr="00E46B09">
              <w:rPr>
                <w:rFonts w:ascii="Calibri" w:hAnsi="Calibri" w:cs="Calibri"/>
                <w:color w:val="333333"/>
                <w:sz w:val="19"/>
                <w:szCs w:val="19"/>
              </w:rPr>
              <w:t>40,000 humans + 20,000 AI agents. Lilli platform: 500K+ prompts/month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CD201" w14:textId="77777777" w:rsidR="008223DC" w:rsidRPr="00E46B09" w:rsidRDefault="3C75715F">
            <w:pPr>
              <w:rPr>
                <w:rFonts w:ascii="Calibri" w:hAnsi="Calibri" w:cs="Calibri"/>
              </w:rPr>
            </w:pPr>
            <w:proofErr w:type="gramStart"/>
            <w:r w:rsidRPr="00E46B09">
              <w:rPr>
                <w:rFonts w:ascii="Calibri" w:hAnsi="Calibri" w:cs="Calibri"/>
                <w:color w:val="333333"/>
                <w:sz w:val="19"/>
                <w:szCs w:val="19"/>
              </w:rPr>
              <w:t>30% time</w:t>
            </w:r>
            <w:proofErr w:type="gramEnd"/>
            <w:r w:rsidRPr="00E46B09">
              <w:rPr>
                <w:rFonts w:ascii="Calibri" w:hAnsi="Calibri" w:cs="Calibri"/>
                <w:color w:val="333333"/>
                <w:sz w:val="19"/>
                <w:szCs w:val="19"/>
              </w:rPr>
              <w:t xml:space="preserve"> savings on information synthesis</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117F9" w14:textId="77777777" w:rsidR="008223DC" w:rsidRPr="00E46B09" w:rsidRDefault="3C75715F">
            <w:pPr>
              <w:rPr>
                <w:rFonts w:ascii="Calibri" w:hAnsi="Calibri" w:cs="Calibri"/>
              </w:rPr>
            </w:pPr>
            <w:r w:rsidRPr="00E46B09">
              <w:rPr>
                <w:rFonts w:ascii="Calibri" w:hAnsi="Calibri" w:cs="Calibri"/>
                <w:color w:val="333333"/>
                <w:sz w:val="19"/>
                <w:szCs w:val="19"/>
              </w:rPr>
              <w:t>Sets client expectation for AI-augmented advisory. 25% outcome-based pricing.</w:t>
            </w:r>
          </w:p>
        </w:tc>
      </w:tr>
      <w:tr w:rsidR="008223DC" w:rsidRPr="00E46B09" w14:paraId="6E87745A"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F383C" w14:textId="77777777" w:rsidR="008223DC" w:rsidRPr="00E46B09" w:rsidRDefault="00454785">
            <w:pPr>
              <w:rPr>
                <w:rFonts w:ascii="Calibri" w:hAnsi="Calibri" w:cs="Calibri"/>
              </w:rPr>
            </w:pPr>
            <w:r w:rsidRPr="00E46B09">
              <w:rPr>
                <w:rFonts w:ascii="Calibri" w:hAnsi="Calibri" w:cs="Calibri"/>
                <w:color w:val="333333"/>
                <w:sz w:val="19"/>
                <w:szCs w:val="19"/>
              </w:rPr>
              <w:t>Accenture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8EC95" w14:textId="77777777" w:rsidR="008223DC" w:rsidRPr="00E46B09" w:rsidRDefault="00454785">
            <w:pPr>
              <w:rPr>
                <w:rFonts w:ascii="Calibri" w:hAnsi="Calibri" w:cs="Calibri"/>
              </w:rPr>
            </w:pPr>
            <w:r w:rsidRPr="00E46B09">
              <w:rPr>
                <w:rFonts w:ascii="Calibri" w:hAnsi="Calibri" w:cs="Calibri"/>
                <w:color w:val="333333"/>
                <w:sz w:val="19"/>
                <w:szCs w:val="19"/>
              </w:rPr>
              <w:t xml:space="preserve">USD 5.9B AI bookings. 550,000 trained in </w:t>
            </w:r>
            <w:proofErr w:type="spellStart"/>
            <w:r w:rsidRPr="00E46B09">
              <w:rPr>
                <w:rFonts w:ascii="Calibri" w:hAnsi="Calibri" w:cs="Calibri"/>
                <w:color w:val="333333"/>
                <w:sz w:val="19"/>
                <w:szCs w:val="19"/>
              </w:rPr>
              <w:t>GenAI</w:t>
            </w:r>
            <w:proofErr w:type="spellEnd"/>
            <w:r w:rsidRPr="00E46B09">
              <w:rPr>
                <w:rFonts w:ascii="Calibri" w:hAnsi="Calibri" w:cs="Calibri"/>
                <w:color w:val="333333"/>
                <w:sz w:val="19"/>
                <w:szCs w:val="19"/>
              </w:rPr>
              <w:t>. Agentic AI practice with Microsoft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43B2E" w14:textId="77777777" w:rsidR="008223DC" w:rsidRPr="00E46B09" w:rsidRDefault="00454785">
            <w:pPr>
              <w:rPr>
                <w:rFonts w:ascii="Calibri" w:hAnsi="Calibri" w:cs="Calibri"/>
              </w:rPr>
            </w:pPr>
            <w:r w:rsidRPr="00E46B09">
              <w:rPr>
                <w:rFonts w:ascii="Calibri" w:hAnsi="Calibri" w:cs="Calibri"/>
                <w:color w:val="333333"/>
                <w:sz w:val="19"/>
                <w:szCs w:val="19"/>
              </w:rPr>
              <w:t>77,000 AI/data professionals</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B2294" w14:textId="77777777" w:rsidR="008223DC" w:rsidRPr="00E46B09" w:rsidRDefault="3C75715F">
            <w:pPr>
              <w:rPr>
                <w:rFonts w:ascii="Calibri" w:hAnsi="Calibri" w:cs="Calibri"/>
              </w:rPr>
            </w:pPr>
            <w:r w:rsidRPr="00E46B09">
              <w:rPr>
                <w:rFonts w:ascii="Calibri" w:hAnsi="Calibri" w:cs="Calibri"/>
                <w:color w:val="333333"/>
                <w:sz w:val="19"/>
                <w:szCs w:val="19"/>
              </w:rPr>
              <w:t>Sets procurement standard. When clients see this, they ask all partners same questions.</w:t>
            </w:r>
          </w:p>
        </w:tc>
      </w:tr>
      <w:tr w:rsidR="008223DC" w:rsidRPr="00E46B09" w14:paraId="067CFFBC"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4A441" w14:textId="77777777" w:rsidR="008223DC" w:rsidRPr="00E46B09" w:rsidRDefault="00454785">
            <w:pPr>
              <w:rPr>
                <w:rFonts w:ascii="Calibri" w:hAnsi="Calibri" w:cs="Calibri"/>
              </w:rPr>
            </w:pPr>
            <w:r w:rsidRPr="00E46B09">
              <w:rPr>
                <w:rFonts w:ascii="Calibri" w:hAnsi="Calibri" w:cs="Calibri"/>
                <w:color w:val="333333"/>
                <w:sz w:val="19"/>
                <w:szCs w:val="19"/>
              </w:rPr>
              <w:t>EY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05B44" w14:textId="77777777" w:rsidR="008223DC" w:rsidRPr="00E46B09" w:rsidRDefault="00454785">
            <w:pPr>
              <w:rPr>
                <w:rFonts w:ascii="Calibri" w:hAnsi="Calibri" w:cs="Calibri"/>
              </w:rPr>
            </w:pPr>
            <w:r w:rsidRPr="00E46B09">
              <w:rPr>
                <w:rFonts w:ascii="Calibri" w:hAnsi="Calibri" w:cs="Calibri"/>
                <w:color w:val="333333"/>
                <w:sz w:val="19"/>
                <w:szCs w:val="19"/>
              </w:rPr>
              <w:t>USD 1.4B investment over 5 years. 1,000+ internal AI agents. EY.ai platform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4DE99" w14:textId="77777777" w:rsidR="008223DC" w:rsidRPr="00E46B09" w:rsidRDefault="00454785">
            <w:pPr>
              <w:rPr>
                <w:rFonts w:ascii="Calibri" w:hAnsi="Calibri" w:cs="Calibri"/>
              </w:rPr>
            </w:pPr>
            <w:r w:rsidRPr="00E46B09">
              <w:rPr>
                <w:rFonts w:ascii="Calibri" w:hAnsi="Calibri" w:cs="Calibri"/>
                <w:color w:val="333333"/>
                <w:sz w:val="19"/>
                <w:szCs w:val="19"/>
              </w:rPr>
              <w:t>100+ AI applications deployed internally</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47075" w14:textId="77777777" w:rsidR="008223DC" w:rsidRPr="00E46B09" w:rsidRDefault="3C75715F">
            <w:pPr>
              <w:rPr>
                <w:rFonts w:ascii="Calibri" w:hAnsi="Calibri" w:cs="Calibri"/>
              </w:rPr>
            </w:pPr>
            <w:r w:rsidRPr="00E46B09">
              <w:rPr>
                <w:rFonts w:ascii="Calibri" w:hAnsi="Calibri" w:cs="Calibri"/>
                <w:color w:val="333333"/>
                <w:sz w:val="19"/>
                <w:szCs w:val="19"/>
              </w:rPr>
              <w:t>Demonstrates AI at professional-services scale.</w:t>
            </w:r>
          </w:p>
        </w:tc>
      </w:tr>
      <w:tr w:rsidR="008223DC" w:rsidRPr="00E46B09" w14:paraId="57F4D731"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6836F" w14:textId="77777777" w:rsidR="008223DC" w:rsidRPr="00E46B09" w:rsidRDefault="00454785">
            <w:pPr>
              <w:rPr>
                <w:rFonts w:ascii="Calibri" w:hAnsi="Calibri" w:cs="Calibri"/>
              </w:rPr>
            </w:pPr>
            <w:r w:rsidRPr="00E46B09">
              <w:rPr>
                <w:rFonts w:ascii="Calibri" w:hAnsi="Calibri" w:cs="Calibri"/>
                <w:color w:val="333333"/>
                <w:sz w:val="19"/>
                <w:szCs w:val="19"/>
              </w:rPr>
              <w:t>BCG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FE46B" w14:textId="77777777" w:rsidR="008223DC" w:rsidRPr="00E46B09" w:rsidRDefault="00454785">
            <w:pPr>
              <w:rPr>
                <w:rFonts w:ascii="Calibri" w:hAnsi="Calibri" w:cs="Calibri"/>
              </w:rPr>
            </w:pPr>
            <w:r w:rsidRPr="00E46B09">
              <w:rPr>
                <w:rFonts w:ascii="Calibri" w:hAnsi="Calibri" w:cs="Calibri"/>
                <w:color w:val="333333"/>
                <w:sz w:val="19"/>
                <w:szCs w:val="19"/>
              </w:rPr>
              <w:t>USD 2.7B AI revenue (20% of total). BCG X: 3,000+ team, 200+ PhDs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D51D6" w14:textId="77777777" w:rsidR="008223DC" w:rsidRPr="00E46B09" w:rsidRDefault="00454785">
            <w:pPr>
              <w:rPr>
                <w:rFonts w:ascii="Calibri" w:hAnsi="Calibri" w:cs="Calibri"/>
              </w:rPr>
            </w:pPr>
            <w:r w:rsidRPr="00E46B09">
              <w:rPr>
                <w:rFonts w:ascii="Calibri" w:hAnsi="Calibri" w:cs="Calibri"/>
                <w:color w:val="333333"/>
                <w:sz w:val="19"/>
                <w:szCs w:val="19"/>
              </w:rPr>
              <w:t>Projecting 40% of revenue from AI by 2026</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E8ADF" w14:textId="77777777" w:rsidR="008223DC" w:rsidRPr="00E46B09" w:rsidRDefault="00454785">
            <w:pPr>
              <w:rPr>
                <w:rFonts w:ascii="Calibri" w:hAnsi="Calibri" w:cs="Calibri"/>
              </w:rPr>
            </w:pPr>
            <w:r w:rsidRPr="00E46B09">
              <w:rPr>
                <w:rFonts w:ascii="Calibri" w:hAnsi="Calibri" w:cs="Calibri"/>
                <w:color w:val="333333"/>
                <w:sz w:val="19"/>
                <w:szCs w:val="19"/>
              </w:rPr>
              <w:t>AI Science Institute shows advisory-plus-product model.</w:t>
            </w:r>
          </w:p>
        </w:tc>
      </w:tr>
      <w:tr w:rsidR="008223DC" w:rsidRPr="00E46B09" w14:paraId="1DDB4232"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A6EC4" w14:textId="77777777" w:rsidR="008223DC" w:rsidRPr="00E46B09" w:rsidRDefault="00454785">
            <w:pPr>
              <w:rPr>
                <w:rFonts w:ascii="Calibri" w:hAnsi="Calibri" w:cs="Calibri"/>
              </w:rPr>
            </w:pPr>
            <w:r w:rsidRPr="00E46B09">
              <w:rPr>
                <w:rFonts w:ascii="Calibri" w:hAnsi="Calibri" w:cs="Calibri"/>
                <w:color w:val="333333"/>
                <w:sz w:val="19"/>
                <w:szCs w:val="19"/>
              </w:rPr>
              <w:t>Sia Partners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52522" w14:textId="77777777" w:rsidR="008223DC" w:rsidRPr="00E46B09" w:rsidRDefault="00454785">
            <w:pPr>
              <w:rPr>
                <w:rFonts w:ascii="Calibri" w:hAnsi="Calibri" w:cs="Calibri"/>
              </w:rPr>
            </w:pPr>
            <w:r w:rsidRPr="00E46B09">
              <w:rPr>
                <w:rFonts w:ascii="Calibri" w:hAnsi="Calibri" w:cs="Calibri"/>
                <w:color w:val="333333"/>
                <w:sz w:val="19"/>
                <w:szCs w:val="19"/>
              </w:rPr>
              <w:t>400+ AI agents in agent store. 3,000 consultants, 19 countries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37B0A" w14:textId="77777777" w:rsidR="008223DC" w:rsidRPr="00E46B09" w:rsidRDefault="00454785">
            <w:pPr>
              <w:rPr>
                <w:rFonts w:ascii="Calibri" w:hAnsi="Calibri" w:cs="Calibri"/>
              </w:rPr>
            </w:pPr>
            <w:r w:rsidRPr="00E46B09">
              <w:rPr>
                <w:rFonts w:ascii="Calibri" w:hAnsi="Calibri" w:cs="Calibri"/>
                <w:color w:val="333333"/>
                <w:sz w:val="19"/>
                <w:szCs w:val="19"/>
              </w:rPr>
              <w:t>12+ MVPs, cross-industry agent deployment</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F87B8" w14:textId="77777777" w:rsidR="008223DC" w:rsidRPr="00E46B09" w:rsidRDefault="00454785">
            <w:pPr>
              <w:rPr>
                <w:rFonts w:ascii="Calibri" w:hAnsi="Calibri" w:cs="Calibri"/>
              </w:rPr>
            </w:pPr>
            <w:r w:rsidRPr="00E46B09">
              <w:rPr>
                <w:rFonts w:ascii="Calibri" w:hAnsi="Calibri" w:cs="Calibri"/>
                <w:color w:val="333333"/>
                <w:sz w:val="19"/>
                <w:szCs w:val="19"/>
              </w:rPr>
              <w:t>Agent-store model: methodology-as-product at boutique scale.</w:t>
            </w:r>
          </w:p>
        </w:tc>
      </w:tr>
    </w:tbl>
    <w:p w14:paraId="0D57330B" w14:textId="77777777" w:rsidR="00B177A3" w:rsidRDefault="00B177A3">
      <w:pPr>
        <w:spacing w:after="120"/>
        <w:rPr>
          <w:rFonts w:ascii="Calibri" w:hAnsi="Calibri" w:cs="Calibri"/>
          <w:color w:val="333333"/>
        </w:rPr>
      </w:pPr>
    </w:p>
    <w:p w14:paraId="71F4AE87" w14:textId="0BA3288C" w:rsidR="008223DC" w:rsidRPr="00B177A3" w:rsidRDefault="3C75715F" w:rsidP="00B177A3">
      <w:pPr>
        <w:spacing w:after="120"/>
        <w:jc w:val="center"/>
        <w:rPr>
          <w:rFonts w:ascii="Calibri" w:hAnsi="Calibri" w:cs="Calibri"/>
          <w:b/>
          <w:bCs/>
          <w:sz w:val="24"/>
          <w:szCs w:val="24"/>
        </w:rPr>
      </w:pPr>
      <w:r w:rsidRPr="00B177A3">
        <w:rPr>
          <w:rFonts w:ascii="Calibri" w:hAnsi="Calibri" w:cs="Calibri"/>
          <w:b/>
          <w:bCs/>
          <w:color w:val="333333"/>
          <w:sz w:val="24"/>
          <w:szCs w:val="24"/>
        </w:rPr>
        <w:t>AKT cannot match these investments. It can out-</w:t>
      </w:r>
      <w:proofErr w:type="spellStart"/>
      <w:r w:rsidRPr="00B177A3">
        <w:rPr>
          <w:rFonts w:ascii="Calibri" w:hAnsi="Calibri" w:cs="Calibri"/>
          <w:b/>
          <w:bCs/>
          <w:color w:val="333333"/>
          <w:sz w:val="24"/>
          <w:szCs w:val="24"/>
        </w:rPr>
        <w:t>specialise</w:t>
      </w:r>
      <w:proofErr w:type="spellEnd"/>
      <w:r w:rsidRPr="00B177A3">
        <w:rPr>
          <w:rFonts w:ascii="Calibri" w:hAnsi="Calibri" w:cs="Calibri"/>
          <w:b/>
          <w:bCs/>
          <w:color w:val="333333"/>
          <w:sz w:val="24"/>
          <w:szCs w:val="24"/>
        </w:rPr>
        <w:t xml:space="preserve"> them in the Qualtrics/XM domain. The strategy is niche leadership, not broad competition.</w:t>
      </w:r>
    </w:p>
    <w:p w14:paraId="72A3D3EC" w14:textId="77777777" w:rsidR="008223DC" w:rsidRPr="00E46B09" w:rsidRDefault="00454785">
      <w:pPr>
        <w:rPr>
          <w:rFonts w:ascii="Calibri" w:hAnsi="Calibri" w:cs="Calibri"/>
        </w:rPr>
      </w:pPr>
      <w:r w:rsidRPr="00E46B09">
        <w:rPr>
          <w:rFonts w:ascii="Calibri" w:hAnsi="Calibri" w:cs="Calibri"/>
        </w:rPr>
        <w:br w:type="page"/>
      </w:r>
    </w:p>
    <w:p w14:paraId="697ADBB9" w14:textId="0A5308C7" w:rsidR="008223DC" w:rsidRPr="00B177A3" w:rsidRDefault="00454785">
      <w:pPr>
        <w:pStyle w:val="heading10"/>
        <w:rPr>
          <w:rFonts w:ascii="Calibri" w:hAnsi="Calibri" w:cs="Calibri"/>
          <w:color w:val="F59143"/>
        </w:rPr>
      </w:pPr>
      <w:bookmarkStart w:id="28" w:name="_Toc225336580"/>
      <w:r w:rsidRPr="00B177A3">
        <w:rPr>
          <w:rFonts w:ascii="Calibri" w:hAnsi="Calibri" w:cs="Calibri"/>
          <w:color w:val="F59143"/>
        </w:rPr>
        <w:lastRenderedPageBreak/>
        <w:t xml:space="preserve">Chapter 3: The Qualtrics Platform </w:t>
      </w:r>
      <w:r w:rsidR="00B177A3">
        <w:rPr>
          <w:rFonts w:ascii="Calibri" w:hAnsi="Calibri" w:cs="Calibri"/>
          <w:color w:val="F59143"/>
        </w:rPr>
        <w:t>-</w:t>
      </w:r>
      <w:r w:rsidRPr="00B177A3">
        <w:rPr>
          <w:rFonts w:ascii="Calibri" w:hAnsi="Calibri" w:cs="Calibri"/>
          <w:color w:val="F59143"/>
        </w:rPr>
        <w:t xml:space="preserve"> Now and Next</w:t>
      </w:r>
      <w:bookmarkEnd w:id="28"/>
    </w:p>
    <w:p w14:paraId="13C3D036" w14:textId="77777777" w:rsidR="008223DC" w:rsidRPr="00E46B09" w:rsidRDefault="3C75715F" w:rsidP="00B177A3">
      <w:pPr>
        <w:pStyle w:val="heading30"/>
        <w:rPr>
          <w:rFonts w:ascii="Calibri" w:hAnsi="Calibri" w:cs="Calibri"/>
        </w:rPr>
      </w:pPr>
      <w:bookmarkStart w:id="29" w:name="_Toc225336581"/>
      <w:r w:rsidRPr="00E46B09">
        <w:rPr>
          <w:rFonts w:ascii="Calibri" w:hAnsi="Calibri" w:cs="Calibri"/>
        </w:rPr>
        <w:t xml:space="preserve">3.1 QLLM Is a Feature, </w:t>
      </w:r>
      <w:proofErr w:type="gramStart"/>
      <w:r w:rsidRPr="00E46B09">
        <w:rPr>
          <w:rFonts w:ascii="Calibri" w:hAnsi="Calibri" w:cs="Calibri"/>
        </w:rPr>
        <w:t>Not</w:t>
      </w:r>
      <w:proofErr w:type="gramEnd"/>
      <w:r w:rsidRPr="00E46B09">
        <w:rPr>
          <w:rFonts w:ascii="Calibri" w:hAnsi="Calibri" w:cs="Calibri"/>
        </w:rPr>
        <w:t xml:space="preserve"> a Strategy</w:t>
      </w:r>
      <w:bookmarkEnd w:id="29"/>
    </w:p>
    <w:p w14:paraId="732B4F77" w14:textId="77777777" w:rsidR="008223DC" w:rsidRPr="00E46B09" w:rsidRDefault="3C75715F">
      <w:pPr>
        <w:spacing w:after="120"/>
        <w:rPr>
          <w:rFonts w:ascii="Calibri" w:hAnsi="Calibri" w:cs="Calibri"/>
        </w:rPr>
      </w:pPr>
      <w:r w:rsidRPr="00E46B09">
        <w:rPr>
          <w:rFonts w:ascii="Calibri" w:hAnsi="Calibri" w:cs="Calibri"/>
          <w:color w:val="333333"/>
        </w:rPr>
        <w:t xml:space="preserve">The Partner Summit 2026 (Seattle, March) tells a different story from what AKT may assume. QLLM was mentioned once (slide 40) alongside Conversational Feedback and Insights Explorer as ETX AI evolution, launching Q2 2026. It is not the </w:t>
      </w:r>
      <w:proofErr w:type="spellStart"/>
      <w:r w:rsidRPr="00E46B09">
        <w:rPr>
          <w:rFonts w:ascii="Calibri" w:hAnsi="Calibri" w:cs="Calibri"/>
          <w:color w:val="333333"/>
        </w:rPr>
        <w:t>centrepiece</w:t>
      </w:r>
      <w:proofErr w:type="spellEnd"/>
      <w:r w:rsidRPr="00E46B09">
        <w:rPr>
          <w:rFonts w:ascii="Calibri" w:hAnsi="Calibri" w:cs="Calibri"/>
          <w:color w:val="333333"/>
        </w:rPr>
        <w:t xml:space="preserve"> of Qualtrics’ partner strategy.</w:t>
      </w:r>
    </w:p>
    <w:p w14:paraId="1FCB318E" w14:textId="77777777" w:rsidR="008223DC" w:rsidRPr="00E46B09" w:rsidRDefault="00454785">
      <w:pPr>
        <w:spacing w:after="120"/>
        <w:rPr>
          <w:rFonts w:ascii="Calibri" w:hAnsi="Calibri" w:cs="Calibri"/>
        </w:rPr>
      </w:pPr>
      <w:r w:rsidRPr="00E46B09">
        <w:rPr>
          <w:rFonts w:ascii="Calibri" w:hAnsi="Calibri" w:cs="Calibri"/>
          <w:color w:val="333333"/>
        </w:rPr>
        <w:t>Qualtrics’ partner strategy is commercial, not technological. The summit’s weight is on sourced revenue, partner account ownership, dedicated resell territories, PSP attach rates, and the growth flywheel (Intro → Outcomes → Trust → Revenue → Adoption → Renewal).</w:t>
      </w:r>
    </w:p>
    <w:p w14:paraId="0BB426A2" w14:textId="77777777" w:rsidR="001A4FB1" w:rsidRPr="001A4FB1" w:rsidRDefault="001A4FB1" w:rsidP="001A4FB1">
      <w:pPr>
        <w:spacing w:after="120"/>
        <w:jc w:val="center"/>
        <w:rPr>
          <w:rFonts w:ascii="Calibri" w:hAnsi="Calibri" w:cs="Calibri"/>
          <w:b/>
          <w:color w:val="333333"/>
          <w:sz w:val="24"/>
          <w:szCs w:val="24"/>
        </w:rPr>
      </w:pPr>
    </w:p>
    <w:p w14:paraId="6C7F6A45" w14:textId="7F44C12F" w:rsidR="008223DC" w:rsidRPr="001A4FB1" w:rsidRDefault="3C75715F" w:rsidP="001A4FB1">
      <w:pPr>
        <w:spacing w:after="120"/>
        <w:jc w:val="center"/>
        <w:rPr>
          <w:rFonts w:ascii="Calibri" w:hAnsi="Calibri" w:cs="Calibri"/>
          <w:sz w:val="24"/>
          <w:szCs w:val="24"/>
        </w:rPr>
      </w:pPr>
      <w:r w:rsidRPr="001A4FB1">
        <w:rPr>
          <w:rFonts w:ascii="Calibri" w:hAnsi="Calibri" w:cs="Calibri"/>
          <w:b/>
          <w:color w:val="333333"/>
          <w:sz w:val="24"/>
          <w:szCs w:val="24"/>
        </w:rPr>
        <w:t xml:space="preserve">Validation question for leadership: Is AKT’s AI strategy aligned with what Qualtrics </w:t>
      </w:r>
      <w:proofErr w:type="gramStart"/>
      <w:r w:rsidRPr="001A4FB1">
        <w:rPr>
          <w:rFonts w:ascii="Calibri" w:hAnsi="Calibri" w:cs="Calibri"/>
          <w:b/>
          <w:color w:val="333333"/>
          <w:sz w:val="24"/>
          <w:szCs w:val="24"/>
        </w:rPr>
        <w:t>actually values</w:t>
      </w:r>
      <w:proofErr w:type="gramEnd"/>
      <w:r w:rsidRPr="001A4FB1">
        <w:rPr>
          <w:rFonts w:ascii="Calibri" w:hAnsi="Calibri" w:cs="Calibri"/>
          <w:b/>
          <w:color w:val="333333"/>
          <w:sz w:val="24"/>
          <w:szCs w:val="24"/>
        </w:rPr>
        <w:t xml:space="preserve"> from partners (revenue sourcing, customer outcomes) or with what AKT assumes Qualtrics wants (technological capability)?</w:t>
      </w:r>
    </w:p>
    <w:p w14:paraId="21B14E1C" w14:textId="77777777" w:rsidR="008223DC" w:rsidRPr="007310B0" w:rsidRDefault="3C75715F">
      <w:pPr>
        <w:pStyle w:val="heading20"/>
        <w:rPr>
          <w:rFonts w:ascii="Calibri" w:hAnsi="Calibri" w:cs="Calibri"/>
          <w:color w:val="F59143"/>
          <w:sz w:val="22"/>
          <w:szCs w:val="22"/>
        </w:rPr>
      </w:pPr>
      <w:bookmarkStart w:id="30" w:name="_Toc225336582"/>
      <w:r w:rsidRPr="007310B0">
        <w:rPr>
          <w:rFonts w:ascii="Calibri" w:hAnsi="Calibri" w:cs="Calibri"/>
          <w:color w:val="F59143"/>
          <w:sz w:val="22"/>
          <w:szCs w:val="22"/>
        </w:rPr>
        <w:t xml:space="preserve">3.2 Experience Agents: In Production, </w:t>
      </w:r>
      <w:proofErr w:type="gramStart"/>
      <w:r w:rsidRPr="007310B0">
        <w:rPr>
          <w:rFonts w:ascii="Calibri" w:hAnsi="Calibri" w:cs="Calibri"/>
          <w:color w:val="F59143"/>
          <w:sz w:val="22"/>
          <w:szCs w:val="22"/>
        </w:rPr>
        <w:t>Not</w:t>
      </w:r>
      <w:proofErr w:type="gramEnd"/>
      <w:r w:rsidRPr="007310B0">
        <w:rPr>
          <w:rFonts w:ascii="Calibri" w:hAnsi="Calibri" w:cs="Calibri"/>
          <w:color w:val="F59143"/>
          <w:sz w:val="22"/>
          <w:szCs w:val="22"/>
        </w:rPr>
        <w:t xml:space="preserve"> on a Roadmap</w:t>
      </w:r>
      <w:bookmarkEnd w:id="30"/>
    </w:p>
    <w:p w14:paraId="6968C694" w14:textId="77777777" w:rsidR="008223DC" w:rsidRPr="00E46B09" w:rsidRDefault="3C75715F">
      <w:pPr>
        <w:spacing w:after="120"/>
        <w:rPr>
          <w:rFonts w:ascii="Calibri" w:hAnsi="Calibri" w:cs="Calibri"/>
        </w:rPr>
      </w:pPr>
      <w:r w:rsidRPr="00E46B09">
        <w:rPr>
          <w:rFonts w:ascii="Calibri" w:hAnsi="Calibri" w:cs="Calibri"/>
          <w:color w:val="333333"/>
        </w:rPr>
        <w:t xml:space="preserve">Qualtrics launched Experience Agents at the X4 Summit in March 2025. These are autonomous AI agents that deliver </w:t>
      </w:r>
      <w:proofErr w:type="spellStart"/>
      <w:r w:rsidRPr="00E46B09">
        <w:rPr>
          <w:rFonts w:ascii="Calibri" w:hAnsi="Calibri" w:cs="Calibri"/>
          <w:color w:val="333333"/>
        </w:rPr>
        <w:t>personalised</w:t>
      </w:r>
      <w:proofErr w:type="spellEnd"/>
      <w:r w:rsidRPr="00E46B09">
        <w:rPr>
          <w:rFonts w:ascii="Calibri" w:hAnsi="Calibri" w:cs="Calibri"/>
          <w:color w:val="333333"/>
        </w:rPr>
        <w:t xml:space="preserve"> customer and employee experiences at scale. They are in production:</w:t>
      </w:r>
    </w:p>
    <w:p w14:paraId="1C212DCF"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Survey/Customer Service Agents: detect issues in real time, trigger </w:t>
      </w:r>
      <w:proofErr w:type="spellStart"/>
      <w:r w:rsidRPr="00E46B09">
        <w:rPr>
          <w:rFonts w:ascii="Calibri" w:hAnsi="Calibri" w:cs="Calibri"/>
          <w:color w:val="333333"/>
        </w:rPr>
        <w:t>personalised</w:t>
      </w:r>
      <w:proofErr w:type="spellEnd"/>
      <w:r w:rsidRPr="00E46B09">
        <w:rPr>
          <w:rFonts w:ascii="Calibri" w:hAnsi="Calibri" w:cs="Calibri"/>
          <w:color w:val="333333"/>
        </w:rPr>
        <w:t xml:space="preserve"> actions, resolve before survey completion</w:t>
      </w:r>
    </w:p>
    <w:p w14:paraId="5B9E9D7A"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Ticketing Agents: </w:t>
      </w:r>
      <w:proofErr w:type="spellStart"/>
      <w:r w:rsidRPr="00E46B09">
        <w:rPr>
          <w:rFonts w:ascii="Calibri" w:hAnsi="Calibri" w:cs="Calibri"/>
          <w:color w:val="333333"/>
        </w:rPr>
        <w:t>summarise</w:t>
      </w:r>
      <w:proofErr w:type="spellEnd"/>
      <w:r w:rsidRPr="00E46B09">
        <w:rPr>
          <w:rFonts w:ascii="Calibri" w:hAnsi="Calibri" w:cs="Calibri"/>
          <w:color w:val="333333"/>
        </w:rPr>
        <w:t xml:space="preserve"> tickets, recommend actions, draft email responses (human approval before sending)</w:t>
      </w:r>
    </w:p>
    <w:p w14:paraId="48D9C1DE"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Digital Agents: chatbots on webpages, conditional or always-on</w:t>
      </w:r>
    </w:p>
    <w:p w14:paraId="68B0ADB2" w14:textId="77777777" w:rsidR="008223DC" w:rsidRPr="00AF27F4" w:rsidRDefault="00454785">
      <w:pPr>
        <w:pStyle w:val="Lijstalinea"/>
        <w:numPr>
          <w:ilvl w:val="0"/>
          <w:numId w:val="2"/>
        </w:numPr>
        <w:spacing w:after="80"/>
        <w:rPr>
          <w:rFonts w:ascii="Calibri" w:hAnsi="Calibri" w:cs="Calibri"/>
          <w:b/>
          <w:bCs/>
        </w:rPr>
      </w:pPr>
      <w:r w:rsidRPr="00AF27F4">
        <w:rPr>
          <w:rFonts w:ascii="Calibri" w:hAnsi="Calibri" w:cs="Calibri"/>
          <w:b/>
          <w:bCs/>
          <w:color w:val="333333"/>
        </w:rPr>
        <w:t>More than 1/3 of Qualtrics’ customer base upgraded to AI capabilities within one year</w:t>
      </w:r>
    </w:p>
    <w:p w14:paraId="0B538750"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90%+ of top 50 enterprise accounts adopted Qualtrics AI innovations</w:t>
      </w:r>
    </w:p>
    <w:p w14:paraId="2E011171" w14:textId="77777777" w:rsidR="008223DC" w:rsidRPr="00AF27F4" w:rsidRDefault="00454785">
      <w:pPr>
        <w:pStyle w:val="Lijstalinea"/>
        <w:numPr>
          <w:ilvl w:val="0"/>
          <w:numId w:val="2"/>
        </w:numPr>
        <w:spacing w:after="80"/>
        <w:rPr>
          <w:rFonts w:ascii="Calibri" w:hAnsi="Calibri" w:cs="Calibri"/>
          <w:b/>
          <w:bCs/>
        </w:rPr>
      </w:pPr>
      <w:r w:rsidRPr="00AF27F4">
        <w:rPr>
          <w:rFonts w:ascii="Calibri" w:hAnsi="Calibri" w:cs="Calibri"/>
          <w:b/>
          <w:bCs/>
          <w:color w:val="333333"/>
        </w:rPr>
        <w:t>Monthly active AI customers increased 346% year-over-year</w:t>
      </w:r>
    </w:p>
    <w:p w14:paraId="4A2537E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Conversational Feedback: 40% of respondents added information when prompted; responses 4× more words; 35–40% data quality improvement; 7% higher response rates</w:t>
      </w:r>
    </w:p>
    <w:p w14:paraId="72860948"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adidas, Stripe, Owens Corning: cut manual analysis by 95%, boosted </w:t>
      </w:r>
      <w:proofErr w:type="spellStart"/>
      <w:r w:rsidRPr="00E46B09">
        <w:rPr>
          <w:rFonts w:ascii="Calibri" w:hAnsi="Calibri" w:cs="Calibri"/>
          <w:color w:val="333333"/>
        </w:rPr>
        <w:t>personalised</w:t>
      </w:r>
      <w:proofErr w:type="spellEnd"/>
      <w:r w:rsidRPr="00E46B09">
        <w:rPr>
          <w:rFonts w:ascii="Calibri" w:hAnsi="Calibri" w:cs="Calibri"/>
          <w:color w:val="333333"/>
        </w:rPr>
        <w:t xml:space="preserve"> action plans by 70%</w:t>
      </w:r>
    </w:p>
    <w:p w14:paraId="6D053D91"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Stanford Health Care: AI agents for patient care workflows</w:t>
      </w:r>
    </w:p>
    <w:p w14:paraId="1E1784C9" w14:textId="77777777" w:rsidR="00CB473F" w:rsidRDefault="00CB473F">
      <w:pPr>
        <w:spacing w:after="120"/>
        <w:rPr>
          <w:rFonts w:ascii="Calibri" w:hAnsi="Calibri" w:cs="Calibri"/>
          <w:color w:val="333333"/>
        </w:rPr>
      </w:pPr>
    </w:p>
    <w:p w14:paraId="2FA8D816" w14:textId="07D1FE5A" w:rsidR="008223DC" w:rsidRPr="00E46B09" w:rsidRDefault="3C75715F">
      <w:pPr>
        <w:spacing w:after="120"/>
        <w:rPr>
          <w:rFonts w:ascii="Calibri" w:hAnsi="Calibri" w:cs="Calibri"/>
        </w:rPr>
      </w:pPr>
      <w:r w:rsidRPr="00E46B09">
        <w:rPr>
          <w:rFonts w:ascii="Calibri" w:hAnsi="Calibri" w:cs="Calibri"/>
          <w:color w:val="333333"/>
        </w:rPr>
        <w:t xml:space="preserve">This changes AKT’s advisory positioning. The question clients will ask is not “can you help us use Qualtrics?” but </w:t>
      </w:r>
      <w:r w:rsidRPr="00CB473F">
        <w:rPr>
          <w:rFonts w:ascii="Calibri" w:hAnsi="Calibri" w:cs="Calibri"/>
          <w:b/>
          <w:bCs/>
          <w:color w:val="333333"/>
          <w:sz w:val="24"/>
          <w:szCs w:val="24"/>
        </w:rPr>
        <w:t xml:space="preserve">“can you help us orchestrate Experience Agents across our </w:t>
      </w:r>
      <w:proofErr w:type="spellStart"/>
      <w:r w:rsidRPr="00CB473F">
        <w:rPr>
          <w:rFonts w:ascii="Calibri" w:hAnsi="Calibri" w:cs="Calibri"/>
          <w:b/>
          <w:bCs/>
          <w:color w:val="333333"/>
          <w:sz w:val="24"/>
          <w:szCs w:val="24"/>
        </w:rPr>
        <w:t>organisation</w:t>
      </w:r>
      <w:proofErr w:type="spellEnd"/>
      <w:r w:rsidRPr="00CB473F">
        <w:rPr>
          <w:rFonts w:ascii="Calibri" w:hAnsi="Calibri" w:cs="Calibri"/>
          <w:b/>
          <w:bCs/>
          <w:color w:val="333333"/>
          <w:sz w:val="24"/>
          <w:szCs w:val="24"/>
        </w:rPr>
        <w:t>?”</w:t>
      </w:r>
    </w:p>
    <w:p w14:paraId="6F748F78" w14:textId="77777777" w:rsidR="008223DC" w:rsidRPr="007310B0" w:rsidRDefault="00454785">
      <w:pPr>
        <w:pStyle w:val="heading20"/>
        <w:rPr>
          <w:rFonts w:ascii="Calibri" w:hAnsi="Calibri" w:cs="Calibri"/>
          <w:color w:val="F59143"/>
          <w:sz w:val="22"/>
          <w:szCs w:val="22"/>
        </w:rPr>
      </w:pPr>
      <w:bookmarkStart w:id="31" w:name="_Toc225336583"/>
      <w:r w:rsidRPr="007310B0">
        <w:rPr>
          <w:rFonts w:ascii="Calibri" w:hAnsi="Calibri" w:cs="Calibri"/>
          <w:color w:val="F59143"/>
          <w:sz w:val="22"/>
          <w:szCs w:val="22"/>
        </w:rPr>
        <w:t>3.3 QPN Partner Tracks</w:t>
      </w:r>
      <w:bookmarkEnd w:id="31"/>
    </w:p>
    <w:p w14:paraId="113F8F41" w14:textId="77777777" w:rsidR="008223DC" w:rsidRPr="00E46B09" w:rsidRDefault="00454785">
      <w:pPr>
        <w:spacing w:after="120"/>
        <w:rPr>
          <w:rFonts w:ascii="Calibri" w:hAnsi="Calibri" w:cs="Calibri"/>
        </w:rPr>
      </w:pPr>
      <w:r w:rsidRPr="00E46B09">
        <w:rPr>
          <w:rFonts w:ascii="Calibri" w:hAnsi="Calibri" w:cs="Calibri"/>
          <w:color w:val="333333"/>
        </w:rPr>
        <w:t>The Qualtrics Partner Network restructured in July 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800"/>
        <w:gridCol w:w="3026"/>
      </w:tblGrid>
      <w:tr w:rsidR="008223DC" w:rsidRPr="00E46B09" w14:paraId="1071BC4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68EFAC03" w14:textId="77777777" w:rsidR="008223DC" w:rsidRPr="00E46B09" w:rsidRDefault="00454785">
            <w:pPr>
              <w:rPr>
                <w:rFonts w:ascii="Calibri" w:hAnsi="Calibri" w:cs="Calibri"/>
              </w:rPr>
            </w:pPr>
            <w:r w:rsidRPr="00E46B09">
              <w:rPr>
                <w:rFonts w:ascii="Calibri" w:hAnsi="Calibri" w:cs="Calibri"/>
                <w:b/>
                <w:bCs/>
                <w:color w:val="FFFFFF"/>
                <w:sz w:val="19"/>
                <w:szCs w:val="19"/>
              </w:rPr>
              <w:t>Track</w:t>
            </w:r>
          </w:p>
        </w:tc>
        <w:tc>
          <w:tcPr>
            <w:tcW w:w="16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4086701" w14:textId="77777777" w:rsidR="008223DC" w:rsidRPr="00E46B09" w:rsidRDefault="00454785">
            <w:pPr>
              <w:rPr>
                <w:rFonts w:ascii="Calibri" w:hAnsi="Calibri" w:cs="Calibri"/>
              </w:rPr>
            </w:pPr>
            <w:r w:rsidRPr="00E46B09">
              <w:rPr>
                <w:rFonts w:ascii="Calibri" w:hAnsi="Calibri" w:cs="Calibri"/>
                <w:b/>
                <w:bCs/>
                <w:color w:val="FFFFFF"/>
                <w:sz w:val="19"/>
                <w:szCs w:val="19"/>
              </w:rPr>
              <w:t>Launch</w:t>
            </w:r>
          </w:p>
        </w:tc>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31DACFE5" w14:textId="77777777" w:rsidR="008223DC" w:rsidRPr="00E46B09" w:rsidRDefault="00454785">
            <w:pPr>
              <w:rPr>
                <w:rFonts w:ascii="Calibri" w:hAnsi="Calibri" w:cs="Calibri"/>
              </w:rPr>
            </w:pPr>
            <w:r w:rsidRPr="00E46B09">
              <w:rPr>
                <w:rFonts w:ascii="Calibri" w:hAnsi="Calibri" w:cs="Calibri"/>
                <w:b/>
                <w:bCs/>
                <w:color w:val="FFFFFF"/>
                <w:sz w:val="19"/>
                <w:szCs w:val="19"/>
              </w:rPr>
              <w:t>Focus</w:t>
            </w:r>
          </w:p>
        </w:tc>
        <w:tc>
          <w:tcPr>
            <w:tcW w:w="30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F4FC6D2" w14:textId="77777777" w:rsidR="008223DC" w:rsidRPr="00E46B09" w:rsidRDefault="00454785">
            <w:pPr>
              <w:rPr>
                <w:rFonts w:ascii="Calibri" w:hAnsi="Calibri" w:cs="Calibri"/>
              </w:rPr>
            </w:pPr>
            <w:r w:rsidRPr="00E46B09">
              <w:rPr>
                <w:rFonts w:ascii="Calibri" w:hAnsi="Calibri" w:cs="Calibri"/>
                <w:b/>
                <w:bCs/>
                <w:color w:val="FFFFFF"/>
                <w:sz w:val="19"/>
                <w:szCs w:val="19"/>
              </w:rPr>
              <w:t>AKT Relevance</w:t>
            </w:r>
          </w:p>
        </w:tc>
      </w:tr>
      <w:tr w:rsidR="008223DC" w:rsidRPr="00E46B09" w14:paraId="0183174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354E7" w14:textId="77777777" w:rsidR="008223DC" w:rsidRPr="00E46B09" w:rsidRDefault="00454785">
            <w:pPr>
              <w:rPr>
                <w:rFonts w:ascii="Calibri" w:hAnsi="Calibri" w:cs="Calibri"/>
              </w:rPr>
            </w:pPr>
            <w:r w:rsidRPr="00E46B09">
              <w:rPr>
                <w:rFonts w:ascii="Calibri" w:hAnsi="Calibri" w:cs="Calibri"/>
                <w:color w:val="333333"/>
                <w:sz w:val="19"/>
                <w:szCs w:val="19"/>
              </w:rPr>
              <w:t>Consulting Track</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39B70" w14:textId="77777777" w:rsidR="008223DC" w:rsidRPr="00E46B09" w:rsidRDefault="00454785">
            <w:pPr>
              <w:rPr>
                <w:rFonts w:ascii="Calibri" w:hAnsi="Calibri" w:cs="Calibri"/>
              </w:rPr>
            </w:pPr>
            <w:r w:rsidRPr="00E46B09">
              <w:rPr>
                <w:rFonts w:ascii="Calibri" w:hAnsi="Calibri" w:cs="Calibri"/>
                <w:color w:val="333333"/>
                <w:sz w:val="19"/>
                <w:szCs w:val="19"/>
              </w:rPr>
              <w:t>July 2025 (live)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A91CF" w14:textId="77777777" w:rsidR="008223DC" w:rsidRPr="00E46B09" w:rsidRDefault="00454785">
            <w:pPr>
              <w:rPr>
                <w:rFonts w:ascii="Calibri" w:hAnsi="Calibri" w:cs="Calibri"/>
              </w:rPr>
            </w:pPr>
            <w:r w:rsidRPr="00E46B09">
              <w:rPr>
                <w:rFonts w:ascii="Calibri" w:hAnsi="Calibri" w:cs="Calibri"/>
                <w:color w:val="333333"/>
                <w:sz w:val="19"/>
                <w:szCs w:val="19"/>
              </w:rPr>
              <w:t>Advisory, design, integration, implementation, ongoing services</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526C4" w14:textId="77777777" w:rsidR="008223DC" w:rsidRPr="00E46B09" w:rsidRDefault="00454785">
            <w:pPr>
              <w:rPr>
                <w:rFonts w:ascii="Calibri" w:hAnsi="Calibri" w:cs="Calibri"/>
              </w:rPr>
            </w:pPr>
            <w:r w:rsidRPr="00E46B09">
              <w:rPr>
                <w:rFonts w:ascii="Calibri" w:hAnsi="Calibri" w:cs="Calibri"/>
                <w:color w:val="333333"/>
                <w:sz w:val="19"/>
                <w:szCs w:val="19"/>
              </w:rPr>
              <w:t>AKT’s current home. Compete on delivery quality and speed.</w:t>
            </w:r>
          </w:p>
        </w:tc>
      </w:tr>
      <w:tr w:rsidR="008223DC" w:rsidRPr="00E46B09" w14:paraId="42FA1B13"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18273" w14:textId="77777777" w:rsidR="008223DC" w:rsidRPr="00E46B09" w:rsidRDefault="00454785">
            <w:pPr>
              <w:rPr>
                <w:rFonts w:ascii="Calibri" w:hAnsi="Calibri" w:cs="Calibri"/>
              </w:rPr>
            </w:pPr>
            <w:r w:rsidRPr="00E46B09">
              <w:rPr>
                <w:rFonts w:ascii="Calibri" w:hAnsi="Calibri" w:cs="Calibri"/>
                <w:color w:val="333333"/>
                <w:sz w:val="19"/>
                <w:szCs w:val="19"/>
              </w:rPr>
              <w:t>Platform Track</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54DD7" w14:textId="77777777" w:rsidR="008223DC" w:rsidRPr="00E46B09" w:rsidRDefault="00454785">
            <w:pPr>
              <w:rPr>
                <w:rFonts w:ascii="Calibri" w:hAnsi="Calibri" w:cs="Calibri"/>
              </w:rPr>
            </w:pPr>
            <w:r w:rsidRPr="00E46B09">
              <w:rPr>
                <w:rFonts w:ascii="Calibri" w:hAnsi="Calibri" w:cs="Calibri"/>
                <w:color w:val="333333"/>
                <w:sz w:val="19"/>
                <w:szCs w:val="19"/>
              </w:rPr>
              <w:t>Q4 2026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A8950" w14:textId="77777777" w:rsidR="008223DC" w:rsidRPr="00E46B09" w:rsidRDefault="00454785">
            <w:pPr>
              <w:rPr>
                <w:rFonts w:ascii="Calibri" w:hAnsi="Calibri" w:cs="Calibri"/>
              </w:rPr>
            </w:pPr>
            <w:r w:rsidRPr="00E46B09">
              <w:rPr>
                <w:rFonts w:ascii="Calibri" w:hAnsi="Calibri" w:cs="Calibri"/>
                <w:color w:val="333333"/>
                <w:sz w:val="19"/>
                <w:szCs w:val="19"/>
              </w:rPr>
              <w:t>Commercially valuable offerings built on Qualtrics Developer Platform</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11B6F" w14:textId="77777777" w:rsidR="008223DC" w:rsidRPr="00E46B09" w:rsidRDefault="00454785">
            <w:pPr>
              <w:rPr>
                <w:rFonts w:ascii="Calibri" w:hAnsi="Calibri" w:cs="Calibri"/>
              </w:rPr>
            </w:pPr>
            <w:r w:rsidRPr="00E46B09">
              <w:rPr>
                <w:rFonts w:ascii="Calibri" w:hAnsi="Calibri" w:cs="Calibri"/>
                <w:color w:val="333333"/>
                <w:sz w:val="19"/>
                <w:szCs w:val="19"/>
              </w:rPr>
              <w:t>First-mover opportunity. No partner currently occupies both Consulting and Platform.</w:t>
            </w:r>
          </w:p>
        </w:tc>
      </w:tr>
      <w:tr w:rsidR="008223DC" w:rsidRPr="00E46B09" w14:paraId="168D8CC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4E2D1" w14:textId="77777777" w:rsidR="008223DC" w:rsidRPr="00E46B09" w:rsidRDefault="00454785">
            <w:pPr>
              <w:rPr>
                <w:rFonts w:ascii="Calibri" w:hAnsi="Calibri" w:cs="Calibri"/>
              </w:rPr>
            </w:pPr>
            <w:r w:rsidRPr="00E46B09">
              <w:rPr>
                <w:rFonts w:ascii="Calibri" w:hAnsi="Calibri" w:cs="Calibri"/>
                <w:color w:val="333333"/>
                <w:sz w:val="19"/>
                <w:szCs w:val="19"/>
              </w:rPr>
              <w:lastRenderedPageBreak/>
              <w:t>Reseller/OEM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CEA3" w14:textId="77777777" w:rsidR="008223DC" w:rsidRPr="00E46B09" w:rsidRDefault="00454785">
            <w:pPr>
              <w:rPr>
                <w:rFonts w:ascii="Calibri" w:hAnsi="Calibri" w:cs="Calibri"/>
              </w:rPr>
            </w:pPr>
            <w:r w:rsidRPr="00E46B09">
              <w:rPr>
                <w:rFonts w:ascii="Calibri" w:hAnsi="Calibri" w:cs="Calibri"/>
                <w:color w:val="333333"/>
                <w:sz w:val="19"/>
                <w:szCs w:val="19"/>
              </w:rPr>
              <w:t>Being assessed for 2026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31F53" w14:textId="77777777" w:rsidR="008223DC" w:rsidRPr="00E46B09" w:rsidRDefault="00454785">
            <w:pPr>
              <w:rPr>
                <w:rFonts w:ascii="Calibri" w:hAnsi="Calibri" w:cs="Calibri"/>
              </w:rPr>
            </w:pPr>
            <w:r w:rsidRPr="00E46B09">
              <w:rPr>
                <w:rFonts w:ascii="Calibri" w:hAnsi="Calibri" w:cs="Calibri"/>
                <w:color w:val="333333"/>
                <w:sz w:val="19"/>
                <w:szCs w:val="19"/>
              </w:rPr>
              <w:t>Resale and OEM models</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3E0D9" w14:textId="77777777" w:rsidR="008223DC" w:rsidRPr="00E46B09" w:rsidRDefault="00454785">
            <w:pPr>
              <w:rPr>
                <w:rFonts w:ascii="Calibri" w:hAnsi="Calibri" w:cs="Calibri"/>
              </w:rPr>
            </w:pPr>
            <w:r w:rsidRPr="00E46B09">
              <w:rPr>
                <w:rFonts w:ascii="Calibri" w:hAnsi="Calibri" w:cs="Calibri"/>
                <w:color w:val="333333"/>
                <w:sz w:val="19"/>
                <w:szCs w:val="19"/>
              </w:rPr>
              <w:t>Not AKT’s primary path but may open MSP-adjacent opportunities.</w:t>
            </w:r>
          </w:p>
        </w:tc>
      </w:tr>
    </w:tbl>
    <w:p w14:paraId="48335594" w14:textId="77777777" w:rsidR="008223DC" w:rsidRDefault="3C75715F">
      <w:pPr>
        <w:spacing w:after="120"/>
        <w:rPr>
          <w:rFonts w:ascii="Calibri" w:hAnsi="Calibri" w:cs="Calibri"/>
          <w:color w:val="333333"/>
        </w:rPr>
      </w:pPr>
      <w:r w:rsidRPr="00E46B09">
        <w:rPr>
          <w:rFonts w:ascii="Calibri" w:hAnsi="Calibri" w:cs="Calibri"/>
          <w:color w:val="333333"/>
        </w:rPr>
        <w:t xml:space="preserve">Tiering: Platinum (elite) &gt; Gold &gt; Silver &gt; Member. AKT is Platinum Consulting. </w:t>
      </w:r>
      <w:proofErr w:type="spellStart"/>
      <w:r w:rsidRPr="00E46B09">
        <w:rPr>
          <w:rFonts w:ascii="Calibri" w:hAnsi="Calibri" w:cs="Calibri"/>
          <w:color w:val="333333"/>
        </w:rPr>
        <w:t>Farlinium</w:t>
      </w:r>
      <w:proofErr w:type="spellEnd"/>
      <w:r w:rsidRPr="00E46B09">
        <w:rPr>
          <w:rFonts w:ascii="Calibri" w:hAnsi="Calibri" w:cs="Calibri"/>
          <w:color w:val="333333"/>
        </w:rPr>
        <w:t xml:space="preserve"> earned Platinum in July 2025 with 56 people. Kantar is the only firm named for Platform Track (“Experience Impact”). Ipsos is Gold.</w:t>
      </w:r>
    </w:p>
    <w:p w14:paraId="47D89B9D" w14:textId="77777777" w:rsidR="004C7CB0" w:rsidRPr="00E46B09" w:rsidRDefault="004C7CB0">
      <w:pPr>
        <w:spacing w:after="120"/>
        <w:rPr>
          <w:rFonts w:ascii="Calibri" w:hAnsi="Calibri" w:cs="Calibri"/>
        </w:rPr>
      </w:pPr>
    </w:p>
    <w:p w14:paraId="0F6AFB9E" w14:textId="0BACA0B6" w:rsidR="008223DC" w:rsidRPr="004C7CB0" w:rsidRDefault="3C75715F" w:rsidP="004C7CB0">
      <w:pPr>
        <w:spacing w:after="120"/>
        <w:jc w:val="center"/>
        <w:rPr>
          <w:rFonts w:ascii="Calibri" w:hAnsi="Calibri" w:cs="Calibri"/>
          <w:sz w:val="24"/>
          <w:szCs w:val="24"/>
        </w:rPr>
      </w:pPr>
      <w:r w:rsidRPr="004C7CB0">
        <w:rPr>
          <w:rFonts w:ascii="Calibri" w:hAnsi="Calibri" w:cs="Calibri"/>
          <w:b/>
          <w:color w:val="333333"/>
          <w:sz w:val="24"/>
          <w:szCs w:val="24"/>
        </w:rPr>
        <w:t xml:space="preserve">The strategic opportunity: A Platinum Consulting partner that also has a Platform Track offering would be uniquely positioned. No current partner appears to occupy both tracks. This is a potential first-mover advantage </w:t>
      </w:r>
      <w:r w:rsidR="00CB473F" w:rsidRPr="004C7CB0">
        <w:rPr>
          <w:rFonts w:ascii="Calibri" w:hAnsi="Calibri" w:cs="Calibri"/>
          <w:b/>
          <w:color w:val="333333"/>
          <w:sz w:val="24"/>
          <w:szCs w:val="24"/>
        </w:rPr>
        <w:t>-</w:t>
      </w:r>
      <w:r w:rsidRPr="004C7CB0">
        <w:rPr>
          <w:rFonts w:ascii="Calibri" w:hAnsi="Calibri" w:cs="Calibri"/>
          <w:b/>
          <w:color w:val="333333"/>
          <w:sz w:val="24"/>
          <w:szCs w:val="24"/>
        </w:rPr>
        <w:t xml:space="preserve"> but Platform Track launches Q4 2026, so the window is specific.</w:t>
      </w:r>
    </w:p>
    <w:p w14:paraId="583872A6" w14:textId="77777777" w:rsidR="004C7CB0" w:rsidRDefault="004C7CB0">
      <w:pPr>
        <w:pStyle w:val="heading20"/>
        <w:rPr>
          <w:rFonts w:ascii="Calibri" w:hAnsi="Calibri" w:cs="Calibri"/>
          <w:color w:val="F59143"/>
          <w:sz w:val="22"/>
          <w:szCs w:val="22"/>
        </w:rPr>
      </w:pPr>
      <w:bookmarkStart w:id="32" w:name="_Toc225336584"/>
    </w:p>
    <w:p w14:paraId="4621C958" w14:textId="47EFDE85" w:rsidR="008223DC" w:rsidRPr="00CB473F" w:rsidRDefault="3C75715F">
      <w:pPr>
        <w:pStyle w:val="heading20"/>
        <w:rPr>
          <w:rFonts w:ascii="Calibri" w:hAnsi="Calibri" w:cs="Calibri"/>
          <w:color w:val="F59143"/>
          <w:sz w:val="22"/>
          <w:szCs w:val="22"/>
        </w:rPr>
      </w:pPr>
      <w:r w:rsidRPr="00CB473F">
        <w:rPr>
          <w:rFonts w:ascii="Calibri" w:hAnsi="Calibri" w:cs="Calibri"/>
          <w:color w:val="F59143"/>
          <w:sz w:val="22"/>
          <w:szCs w:val="22"/>
        </w:rPr>
        <w:t xml:space="preserve">3.4 Where Partners Create Value vs. Where Qualtrics </w:t>
      </w:r>
      <w:proofErr w:type="spellStart"/>
      <w:r w:rsidRPr="00CB473F">
        <w:rPr>
          <w:rFonts w:ascii="Calibri" w:hAnsi="Calibri" w:cs="Calibri"/>
          <w:color w:val="F59143"/>
          <w:sz w:val="22"/>
          <w:szCs w:val="22"/>
        </w:rPr>
        <w:t>Commoditises</w:t>
      </w:r>
      <w:proofErr w:type="spellEnd"/>
      <w:r w:rsidRPr="00CB473F">
        <w:rPr>
          <w:rFonts w:ascii="Calibri" w:hAnsi="Calibri" w:cs="Calibri"/>
          <w:color w:val="F59143"/>
          <w:sz w:val="22"/>
          <w:szCs w:val="22"/>
        </w:rPr>
        <w:t xml:space="preserve"> It</w:t>
      </w:r>
      <w:bookmarkEnd w:id="32"/>
    </w:p>
    <w:p w14:paraId="27DF8BB8" w14:textId="77777777" w:rsidR="008223DC" w:rsidRPr="00E46B09" w:rsidRDefault="3C75715F">
      <w:pPr>
        <w:spacing w:after="120"/>
        <w:rPr>
          <w:rFonts w:ascii="Calibri" w:hAnsi="Calibri" w:cs="Calibri"/>
        </w:rPr>
      </w:pPr>
      <w:r w:rsidRPr="00E46B09">
        <w:rPr>
          <w:rFonts w:ascii="Calibri" w:hAnsi="Calibri" w:cs="Calibri"/>
          <w:color w:val="333333"/>
        </w:rPr>
        <w:t xml:space="preserve">Qualtrics’ AI investments (Experience Agents, Conversational Feedback, Insights Explorer) are systematically </w:t>
      </w:r>
      <w:proofErr w:type="spellStart"/>
      <w:r w:rsidRPr="00E46B09">
        <w:rPr>
          <w:rFonts w:ascii="Calibri" w:hAnsi="Calibri" w:cs="Calibri"/>
          <w:color w:val="333333"/>
        </w:rPr>
        <w:t>commoditising</w:t>
      </w:r>
      <w:proofErr w:type="spellEnd"/>
      <w:r w:rsidRPr="00E46B09">
        <w:rPr>
          <w:rFonts w:ascii="Calibri" w:hAnsi="Calibri" w:cs="Calibri"/>
          <w:color w:val="333333"/>
        </w:rPr>
        <w:t xml:space="preserve"> tasks that consulting partners currently charge for: survey design, data analysis, basic insight generation. The value that remains defensible:</w:t>
      </w:r>
    </w:p>
    <w:p w14:paraId="7AA4526B"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Strategic counsel: interpreting what insights mean for business decisions</w:t>
      </w:r>
    </w:p>
    <w:p w14:paraId="7DF7EFA7"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Orchestration: configuring and tuning Experience Agents for complex </w:t>
      </w:r>
      <w:proofErr w:type="spellStart"/>
      <w:r w:rsidRPr="00E46B09">
        <w:rPr>
          <w:rFonts w:ascii="Calibri" w:hAnsi="Calibri" w:cs="Calibri"/>
          <w:color w:val="333333"/>
        </w:rPr>
        <w:t>organisational</w:t>
      </w:r>
      <w:proofErr w:type="spellEnd"/>
      <w:r w:rsidRPr="00E46B09">
        <w:rPr>
          <w:rFonts w:ascii="Calibri" w:hAnsi="Calibri" w:cs="Calibri"/>
          <w:color w:val="333333"/>
        </w:rPr>
        <w:t xml:space="preserve"> contexts</w:t>
      </w:r>
    </w:p>
    <w:p w14:paraId="41EC82B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Change management: embedding XM into client operations</w:t>
      </w:r>
    </w:p>
    <w:p w14:paraId="789DE5F0"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Multi-layered relationships: managing corporate + brand + division complexity</w:t>
      </w:r>
    </w:p>
    <w:p w14:paraId="40C4442E" w14:textId="77777777" w:rsidR="008223DC" w:rsidRPr="00E46B09" w:rsidRDefault="3C75715F" w:rsidP="3C75715F">
      <w:pPr>
        <w:pStyle w:val="Lijstalinea"/>
        <w:numPr>
          <w:ilvl w:val="0"/>
          <w:numId w:val="2"/>
        </w:numPr>
        <w:spacing w:after="80"/>
        <w:rPr>
          <w:rFonts w:ascii="Calibri" w:hAnsi="Calibri" w:cs="Calibri"/>
          <w:color w:val="333333"/>
        </w:rPr>
      </w:pPr>
      <w:r w:rsidRPr="00E46B09">
        <w:rPr>
          <w:rFonts w:ascii="Calibri" w:hAnsi="Calibri" w:cs="Calibri"/>
          <w:color w:val="333333"/>
        </w:rPr>
        <w:t xml:space="preserve">Governance advisory: helping clients govern their own AI within XM </w:t>
      </w:r>
      <w:proofErr w:type="spellStart"/>
      <w:r w:rsidRPr="00E46B09">
        <w:rPr>
          <w:rFonts w:ascii="Calibri" w:hAnsi="Calibri" w:cs="Calibri"/>
          <w:color w:val="333333"/>
        </w:rPr>
        <w:t>programmes</w:t>
      </w:r>
      <w:proofErr w:type="spellEnd"/>
    </w:p>
    <w:p w14:paraId="7E514256" w14:textId="61DF73A9" w:rsidR="008223DC" w:rsidRPr="00E46B09" w:rsidRDefault="00454785">
      <w:pPr>
        <w:spacing w:after="120"/>
        <w:rPr>
          <w:rFonts w:ascii="Calibri" w:hAnsi="Calibri" w:cs="Calibri"/>
        </w:rPr>
      </w:pPr>
      <w:r w:rsidRPr="00E46B09">
        <w:rPr>
          <w:rFonts w:ascii="Calibri" w:hAnsi="Calibri" w:cs="Calibri"/>
          <w:color w:val="333333"/>
        </w:rPr>
        <w:t xml:space="preserve">The Agent Effectiveness topic (Qualtrics Labs </w:t>
      </w:r>
      <w:r w:rsidR="004C7CB0">
        <w:rPr>
          <w:rFonts w:ascii="Calibri" w:hAnsi="Calibri" w:cs="Calibri"/>
          <w:color w:val="333333"/>
        </w:rPr>
        <w:t xml:space="preserve">- </w:t>
      </w:r>
      <w:r w:rsidRPr="00E46B09">
        <w:rPr>
          <w:rFonts w:ascii="Calibri" w:hAnsi="Calibri" w:cs="Calibri"/>
          <w:color w:val="333333"/>
        </w:rPr>
        <w:t>measuring where AI and human agents perform best</w:t>
      </w:r>
      <w:r w:rsidR="004C7CB0">
        <w:rPr>
          <w:rFonts w:ascii="Calibri" w:hAnsi="Calibri" w:cs="Calibri"/>
          <w:color w:val="333333"/>
        </w:rPr>
        <w:t>)</w:t>
      </w:r>
      <w:r w:rsidRPr="00E46B09">
        <w:rPr>
          <w:rFonts w:ascii="Calibri" w:hAnsi="Calibri" w:cs="Calibri"/>
          <w:color w:val="333333"/>
        </w:rPr>
        <w:t xml:space="preserve"> is a direct advisory opportunity. AKT could develop an offering around helping clients answer: </w:t>
      </w:r>
      <w:r w:rsidRPr="004C7CB0">
        <w:rPr>
          <w:rFonts w:ascii="Calibri" w:hAnsi="Calibri" w:cs="Calibri"/>
          <w:b/>
          <w:bCs/>
          <w:color w:val="333333"/>
        </w:rPr>
        <w:t>“where should we deploy Experience Agents, and where should we keep humans?”</w:t>
      </w:r>
    </w:p>
    <w:p w14:paraId="0D0B940D" w14:textId="77777777" w:rsidR="008223DC" w:rsidRPr="00E46B09" w:rsidRDefault="00454785">
      <w:pPr>
        <w:rPr>
          <w:rFonts w:ascii="Calibri" w:hAnsi="Calibri" w:cs="Calibri"/>
        </w:rPr>
      </w:pPr>
      <w:r w:rsidRPr="00E46B09">
        <w:rPr>
          <w:rFonts w:ascii="Calibri" w:hAnsi="Calibri" w:cs="Calibri"/>
        </w:rPr>
        <w:br w:type="page"/>
      </w:r>
    </w:p>
    <w:p w14:paraId="06B82834" w14:textId="77777777" w:rsidR="008223DC" w:rsidRPr="004C7CB0" w:rsidRDefault="00454785">
      <w:pPr>
        <w:pStyle w:val="heading10"/>
        <w:rPr>
          <w:rFonts w:ascii="Calibri" w:hAnsi="Calibri" w:cs="Calibri"/>
          <w:color w:val="F59143"/>
        </w:rPr>
      </w:pPr>
      <w:bookmarkStart w:id="33" w:name="_Toc225336585"/>
      <w:r w:rsidRPr="004C7CB0">
        <w:rPr>
          <w:rFonts w:ascii="Calibri" w:hAnsi="Calibri" w:cs="Calibri"/>
          <w:color w:val="F59143"/>
        </w:rPr>
        <w:lastRenderedPageBreak/>
        <w:t>Chapter 4: What AI Training Actually Delivers</w:t>
      </w:r>
      <w:bookmarkEnd w:id="33"/>
    </w:p>
    <w:p w14:paraId="5608EA6B" w14:textId="675D0F34" w:rsidR="008223DC" w:rsidRPr="00E46B09" w:rsidRDefault="3C75715F">
      <w:pPr>
        <w:spacing w:after="120"/>
        <w:rPr>
          <w:rFonts w:ascii="Calibri" w:hAnsi="Calibri" w:cs="Calibri"/>
        </w:rPr>
      </w:pPr>
      <w:r w:rsidRPr="00E46B09">
        <w:rPr>
          <w:rFonts w:ascii="Calibri" w:hAnsi="Calibri" w:cs="Calibri"/>
          <w:color w:val="333333"/>
        </w:rPr>
        <w:t>Central to every scenario. AKT’s 50-person team is small enough to train comprehensively but also small enough that poor adoption by 3</w:t>
      </w:r>
      <w:r w:rsidR="004C7CB0">
        <w:rPr>
          <w:rFonts w:ascii="Calibri" w:hAnsi="Calibri" w:cs="Calibri"/>
          <w:color w:val="333333"/>
        </w:rPr>
        <w:t xml:space="preserve">- </w:t>
      </w:r>
      <w:r w:rsidRPr="00E46B09">
        <w:rPr>
          <w:rFonts w:ascii="Calibri" w:hAnsi="Calibri" w:cs="Calibri"/>
          <w:color w:val="333333"/>
        </w:rPr>
        <w:t xml:space="preserve">4 people </w:t>
      </w:r>
      <w:proofErr w:type="gramStart"/>
      <w:r w:rsidRPr="00E46B09">
        <w:rPr>
          <w:rFonts w:ascii="Calibri" w:hAnsi="Calibri" w:cs="Calibri"/>
          <w:color w:val="333333"/>
        </w:rPr>
        <w:t>creates</w:t>
      </w:r>
      <w:proofErr w:type="gramEnd"/>
      <w:r w:rsidRPr="00E46B09">
        <w:rPr>
          <w:rFonts w:ascii="Calibri" w:hAnsi="Calibri" w:cs="Calibri"/>
          <w:color w:val="333333"/>
        </w:rPr>
        <w:t xml:space="preserve"> meaningful drag.</w:t>
      </w:r>
    </w:p>
    <w:p w14:paraId="64727232" w14:textId="77777777" w:rsidR="008223DC" w:rsidRPr="004C7CB0" w:rsidRDefault="00454785">
      <w:pPr>
        <w:pStyle w:val="heading20"/>
        <w:rPr>
          <w:rFonts w:ascii="Calibri" w:hAnsi="Calibri" w:cs="Calibri"/>
          <w:color w:val="F59143"/>
          <w:sz w:val="22"/>
          <w:szCs w:val="22"/>
        </w:rPr>
      </w:pPr>
      <w:bookmarkStart w:id="34" w:name="_Toc225336586"/>
      <w:r w:rsidRPr="004C7CB0">
        <w:rPr>
          <w:rFonts w:ascii="Calibri" w:hAnsi="Calibri" w:cs="Calibri"/>
          <w:color w:val="F59143"/>
          <w:sz w:val="22"/>
          <w:szCs w:val="22"/>
        </w:rPr>
        <w:t>4.1 The Evidence on Training ROI</w:t>
      </w:r>
      <w:bookmarkEnd w:id="34"/>
    </w:p>
    <w:p w14:paraId="5B4D7165" w14:textId="1DC9F63B"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57% of SMBs invested in AI in 2025 (up from 36% in 2023 </w:t>
      </w:r>
      <w:r w:rsidR="004C7CB0">
        <w:rPr>
          <w:rFonts w:ascii="Calibri" w:hAnsi="Calibri" w:cs="Calibri"/>
          <w:color w:val="333333"/>
        </w:rPr>
        <w:t xml:space="preserve">- </w:t>
      </w:r>
      <w:r w:rsidRPr="00E46B09">
        <w:rPr>
          <w:rFonts w:ascii="Calibri" w:hAnsi="Calibri" w:cs="Calibri"/>
          <w:color w:val="333333"/>
        </w:rPr>
        <w:t>58% growth over two years) (Business.com 2026)</w:t>
      </w:r>
    </w:p>
    <w:p w14:paraId="1F148A66"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Average small business worker saves 5.6 hours/week using AI; managers save 7.2 hours/week (Business.com 2026)</w:t>
      </w:r>
    </w:p>
    <w:p w14:paraId="4F70AC9B"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Early </w:t>
      </w:r>
      <w:proofErr w:type="spellStart"/>
      <w:r w:rsidRPr="00E46B09">
        <w:rPr>
          <w:rFonts w:ascii="Calibri" w:hAnsi="Calibri" w:cs="Calibri"/>
          <w:color w:val="333333"/>
        </w:rPr>
        <w:t>GenAI</w:t>
      </w:r>
      <w:proofErr w:type="spellEnd"/>
      <w:r w:rsidRPr="00E46B09">
        <w:rPr>
          <w:rFonts w:ascii="Calibri" w:hAnsi="Calibri" w:cs="Calibri"/>
          <w:color w:val="333333"/>
        </w:rPr>
        <w:t xml:space="preserve"> adopters report USD 3.70 value per dollar invested; top performers achieve USD 10.30 (Deloitte 2026)</w:t>
      </w:r>
    </w:p>
    <w:p w14:paraId="4A527A0D"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Workers with AI skills earn 56% more than peers (PwC 2025, based on 1 billion+ job ads across six continents)</w:t>
      </w:r>
    </w:p>
    <w:p w14:paraId="73262E1C"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59% of the global workforce needs training by 2027 (WEF Future of Jobs 2025, survey of 1,000 companies, 55 economies)</w:t>
      </w:r>
    </w:p>
    <w:p w14:paraId="5F3D5EA0" w14:textId="77777777" w:rsidR="008223DC" w:rsidRPr="004C7CB0" w:rsidRDefault="00454785">
      <w:pPr>
        <w:pStyle w:val="heading20"/>
        <w:rPr>
          <w:rFonts w:ascii="Calibri" w:hAnsi="Calibri" w:cs="Calibri"/>
          <w:color w:val="F59143"/>
          <w:sz w:val="22"/>
          <w:szCs w:val="22"/>
        </w:rPr>
      </w:pPr>
      <w:bookmarkStart w:id="35" w:name="_Toc225336587"/>
      <w:r w:rsidRPr="004C7CB0">
        <w:rPr>
          <w:rFonts w:ascii="Calibri" w:hAnsi="Calibri" w:cs="Calibri"/>
          <w:color w:val="F59143"/>
          <w:sz w:val="22"/>
          <w:szCs w:val="22"/>
        </w:rPr>
        <w:t>4.2 The Execution Gap</w:t>
      </w:r>
      <w:bookmarkEnd w:id="35"/>
    </w:p>
    <w:p w14:paraId="4A1DB956" w14:textId="77777777" w:rsidR="008223DC" w:rsidRPr="00E46B09" w:rsidRDefault="00454785">
      <w:pPr>
        <w:spacing w:after="120"/>
        <w:rPr>
          <w:rFonts w:ascii="Calibri" w:hAnsi="Calibri" w:cs="Calibri"/>
        </w:rPr>
      </w:pPr>
      <w:r w:rsidRPr="00E46B09">
        <w:rPr>
          <w:rFonts w:ascii="Calibri" w:hAnsi="Calibri" w:cs="Calibri"/>
          <w:color w:val="333333"/>
        </w:rPr>
        <w:t>The gap between AI investment and capability is a training problem:</w:t>
      </w:r>
    </w:p>
    <w:p w14:paraId="5AFE8E73"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63% of employees report their employer has not provided adequate AI training (National University survey)</w:t>
      </w:r>
    </w:p>
    <w:p w14:paraId="0491C4CE" w14:textId="77777777" w:rsidR="008223DC" w:rsidRPr="00E46B09" w:rsidRDefault="3C75715F" w:rsidP="3C75715F">
      <w:pPr>
        <w:pStyle w:val="Lijstalinea"/>
        <w:numPr>
          <w:ilvl w:val="0"/>
          <w:numId w:val="2"/>
        </w:numPr>
        <w:spacing w:after="80"/>
        <w:rPr>
          <w:rFonts w:ascii="Calibri" w:hAnsi="Calibri" w:cs="Calibri"/>
          <w:color w:val="333333"/>
        </w:rPr>
      </w:pPr>
      <w:r w:rsidRPr="00E46B09">
        <w:rPr>
          <w:rFonts w:ascii="Calibri" w:hAnsi="Calibri" w:cs="Calibri"/>
          <w:color w:val="333333"/>
        </w:rPr>
        <w:t xml:space="preserve">The 70-20-10 learning distribution applies: most AI skill acquisition happens through on-the-job experimentation, not formal training </w:t>
      </w:r>
      <w:proofErr w:type="spellStart"/>
      <w:r w:rsidRPr="00E46B09">
        <w:rPr>
          <w:rFonts w:ascii="Calibri" w:hAnsi="Calibri" w:cs="Calibri"/>
          <w:color w:val="333333"/>
        </w:rPr>
        <w:t>programmes</w:t>
      </w:r>
      <w:proofErr w:type="spellEnd"/>
    </w:p>
    <w:p w14:paraId="71765C25" w14:textId="6532EE48"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45% of small business workers worry that “too much AI” could harm their company’s reputation </w:t>
      </w:r>
      <w:r w:rsidR="00B81F83">
        <w:rPr>
          <w:rFonts w:ascii="Calibri" w:hAnsi="Calibri" w:cs="Calibri"/>
          <w:color w:val="333333"/>
        </w:rPr>
        <w:t>-</w:t>
      </w:r>
      <w:r w:rsidRPr="00E46B09">
        <w:rPr>
          <w:rFonts w:ascii="Calibri" w:hAnsi="Calibri" w:cs="Calibri"/>
          <w:color w:val="333333"/>
        </w:rPr>
        <w:t xml:space="preserve"> a trust barrier that training alone cannot address</w:t>
      </w:r>
    </w:p>
    <w:p w14:paraId="32B1AC8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30% of employees act more enthusiastic about AI in front of colleagues than they truly feel</w:t>
      </w:r>
    </w:p>
    <w:p w14:paraId="1B42BD09" w14:textId="77777777" w:rsidR="00B81F83" w:rsidRDefault="3C75715F">
      <w:pPr>
        <w:spacing w:after="120"/>
        <w:rPr>
          <w:rFonts w:ascii="Calibri" w:hAnsi="Calibri" w:cs="Calibri"/>
          <w:color w:val="333333"/>
        </w:rPr>
      </w:pPr>
      <w:r w:rsidRPr="00E46B09">
        <w:rPr>
          <w:rFonts w:ascii="Calibri" w:hAnsi="Calibri" w:cs="Calibri"/>
          <w:color w:val="333333"/>
        </w:rPr>
        <w:t xml:space="preserve">This maps to AKT directly. Individual team members have already built personal AI libraries as proof of concept; others want a practice-wide equivalent. </w:t>
      </w:r>
    </w:p>
    <w:p w14:paraId="2249FB07" w14:textId="6DEC3F3B" w:rsidR="008223DC" w:rsidRPr="00E46B09" w:rsidRDefault="3C75715F" w:rsidP="00B81F83">
      <w:pPr>
        <w:spacing w:after="120"/>
        <w:jc w:val="center"/>
        <w:rPr>
          <w:rFonts w:ascii="Calibri" w:hAnsi="Calibri" w:cs="Calibri"/>
        </w:rPr>
      </w:pPr>
      <w:r w:rsidRPr="00B81F83">
        <w:rPr>
          <w:rFonts w:ascii="Calibri" w:hAnsi="Calibri" w:cs="Calibri"/>
          <w:b/>
          <w:bCs/>
          <w:color w:val="333333"/>
          <w:sz w:val="24"/>
          <w:szCs w:val="24"/>
        </w:rPr>
        <w:t>Between enthusiasm and systematic adoption lies a gap that requires governance, role-specific workflows, and measured outcomes.</w:t>
      </w:r>
    </w:p>
    <w:p w14:paraId="7EBBEBE1" w14:textId="77777777" w:rsidR="008223DC" w:rsidRPr="004C7CB0" w:rsidRDefault="00454785">
      <w:pPr>
        <w:pStyle w:val="heading20"/>
        <w:rPr>
          <w:rFonts w:ascii="Calibri" w:hAnsi="Calibri" w:cs="Calibri"/>
          <w:color w:val="F59143"/>
          <w:sz w:val="22"/>
          <w:szCs w:val="22"/>
        </w:rPr>
      </w:pPr>
      <w:bookmarkStart w:id="36" w:name="_Toc225336588"/>
      <w:r w:rsidRPr="004C7CB0">
        <w:rPr>
          <w:rFonts w:ascii="Calibri" w:hAnsi="Calibri" w:cs="Calibri"/>
          <w:color w:val="F59143"/>
          <w:sz w:val="22"/>
          <w:szCs w:val="22"/>
        </w:rPr>
        <w:t>4.3 Applied to AKT’s 50-Person Team</w:t>
      </w:r>
      <w:bookmarkEnd w:id="36"/>
    </w:p>
    <w:p w14:paraId="40803EAA" w14:textId="5B25A164" w:rsidR="008223DC" w:rsidRPr="00E46B09" w:rsidRDefault="3C75715F">
      <w:pPr>
        <w:spacing w:after="120"/>
        <w:rPr>
          <w:rFonts w:ascii="Calibri" w:hAnsi="Calibri" w:cs="Calibri"/>
        </w:rPr>
      </w:pPr>
      <w:r w:rsidRPr="00E46B09">
        <w:rPr>
          <w:rFonts w:ascii="Calibri" w:hAnsi="Calibri" w:cs="Calibri"/>
          <w:color w:val="333333"/>
        </w:rPr>
        <w:t xml:space="preserve">At AKT’s scale, training is not a </w:t>
      </w:r>
      <w:proofErr w:type="spellStart"/>
      <w:r w:rsidRPr="00E46B09">
        <w:rPr>
          <w:rFonts w:ascii="Calibri" w:hAnsi="Calibri" w:cs="Calibri"/>
          <w:color w:val="333333"/>
        </w:rPr>
        <w:t>programme</w:t>
      </w:r>
      <w:proofErr w:type="spellEnd"/>
      <w:r w:rsidRPr="00E46B09">
        <w:rPr>
          <w:rFonts w:ascii="Calibri" w:hAnsi="Calibri" w:cs="Calibri"/>
          <w:color w:val="333333"/>
        </w:rPr>
        <w:t xml:space="preserve"> </w:t>
      </w:r>
      <w:r w:rsidR="00B81F83">
        <w:rPr>
          <w:rFonts w:ascii="Calibri" w:hAnsi="Calibri" w:cs="Calibri"/>
          <w:color w:val="333333"/>
        </w:rPr>
        <w:t>-</w:t>
      </w:r>
      <w:r w:rsidRPr="00E46B09">
        <w:rPr>
          <w:rFonts w:ascii="Calibri" w:hAnsi="Calibri" w:cs="Calibri"/>
          <w:color w:val="333333"/>
        </w:rPr>
        <w:t xml:space="preserve"> it is a practice transformation. The phased approach:</w:t>
      </w:r>
    </w:p>
    <w:p w14:paraId="0A60A4E7" w14:textId="74262CB8"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Month 1: Governance framework + data classification + </w:t>
      </w:r>
      <w:r w:rsidR="00B81F83">
        <w:rPr>
          <w:rFonts w:ascii="Calibri" w:hAnsi="Calibri" w:cs="Calibri"/>
          <w:color w:val="333333"/>
        </w:rPr>
        <w:t xml:space="preserve">AI </w:t>
      </w:r>
      <w:r w:rsidRPr="00E46B09">
        <w:rPr>
          <w:rFonts w:ascii="Calibri" w:hAnsi="Calibri" w:cs="Calibri"/>
          <w:color w:val="333333"/>
        </w:rPr>
        <w:t>workspace setup</w:t>
      </w:r>
    </w:p>
    <w:p w14:paraId="2971F406" w14:textId="26BAFB1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Months 1</w:t>
      </w:r>
      <w:r w:rsidR="00B81F83">
        <w:rPr>
          <w:rFonts w:ascii="Calibri" w:hAnsi="Calibri" w:cs="Calibri"/>
          <w:color w:val="333333"/>
        </w:rPr>
        <w:t xml:space="preserve">- </w:t>
      </w:r>
      <w:r w:rsidRPr="00E46B09">
        <w:rPr>
          <w:rFonts w:ascii="Calibri" w:hAnsi="Calibri" w:cs="Calibri"/>
          <w:color w:val="333333"/>
        </w:rPr>
        <w:t>2: Role-specific prompt engineering training (all 7 roles, not generic “AI 101”)</w:t>
      </w:r>
    </w:p>
    <w:p w14:paraId="14F7EC0E"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Month 3: Three internal pilot use cases with measured baselines</w:t>
      </w:r>
    </w:p>
    <w:p w14:paraId="55A3E031"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Month 6: 80% adoption checkpoint (the target from the project plan)</w:t>
      </w:r>
    </w:p>
    <w:p w14:paraId="7538137E" w14:textId="23D5971D" w:rsidR="008223DC" w:rsidRPr="00E46B09" w:rsidRDefault="00454785">
      <w:pPr>
        <w:spacing w:after="120"/>
        <w:rPr>
          <w:rFonts w:ascii="Calibri" w:hAnsi="Calibri" w:cs="Calibri"/>
        </w:rPr>
      </w:pPr>
      <w:r w:rsidRPr="00E46B09">
        <w:rPr>
          <w:rFonts w:ascii="Calibri" w:hAnsi="Calibri" w:cs="Calibri"/>
          <w:color w:val="333333"/>
        </w:rPr>
        <w:t>The adoption curve projection for AKT: with role-specific training and governed implementation, 80% adoption by month 6 is achievable. Without structure (the S1 scenario), adoption will cluster around the 3</w:t>
      </w:r>
      <w:r w:rsidR="00885EEB">
        <w:rPr>
          <w:rFonts w:ascii="Calibri" w:hAnsi="Calibri" w:cs="Calibri"/>
          <w:color w:val="333333"/>
        </w:rPr>
        <w:t xml:space="preserve">- </w:t>
      </w:r>
      <w:r w:rsidRPr="00E46B09">
        <w:rPr>
          <w:rFonts w:ascii="Calibri" w:hAnsi="Calibri" w:cs="Calibri"/>
          <w:color w:val="333333"/>
        </w:rPr>
        <w:t>4 most enthusiastic individuals and stall.</w:t>
      </w:r>
    </w:p>
    <w:p w14:paraId="0E27B00A" w14:textId="77777777" w:rsidR="008223DC" w:rsidRPr="00E46B09" w:rsidRDefault="00454785">
      <w:pPr>
        <w:rPr>
          <w:rFonts w:ascii="Calibri" w:hAnsi="Calibri" w:cs="Calibri"/>
        </w:rPr>
      </w:pPr>
      <w:r w:rsidRPr="00E46B09">
        <w:rPr>
          <w:rFonts w:ascii="Calibri" w:hAnsi="Calibri" w:cs="Calibri"/>
        </w:rPr>
        <w:br w:type="page"/>
      </w:r>
    </w:p>
    <w:p w14:paraId="69FDCCA7" w14:textId="04F205D3" w:rsidR="008223DC" w:rsidRPr="00885EEB" w:rsidRDefault="00454785">
      <w:pPr>
        <w:pStyle w:val="heading10"/>
        <w:rPr>
          <w:rFonts w:ascii="Calibri" w:hAnsi="Calibri" w:cs="Calibri"/>
          <w:color w:val="F59143"/>
        </w:rPr>
      </w:pPr>
      <w:bookmarkStart w:id="37" w:name="_Toc225336589"/>
      <w:r w:rsidRPr="00885EEB">
        <w:rPr>
          <w:rFonts w:ascii="Calibri" w:hAnsi="Calibri" w:cs="Calibri"/>
          <w:color w:val="F59143"/>
        </w:rPr>
        <w:lastRenderedPageBreak/>
        <w:t xml:space="preserve">Chapter 5: What AKT Does Today </w:t>
      </w:r>
      <w:r w:rsidR="00885EEB">
        <w:rPr>
          <w:rFonts w:ascii="Calibri" w:hAnsi="Calibri" w:cs="Calibri"/>
          <w:color w:val="F59143"/>
        </w:rPr>
        <w:t>-</w:t>
      </w:r>
      <w:r w:rsidRPr="00885EEB">
        <w:rPr>
          <w:rFonts w:ascii="Calibri" w:hAnsi="Calibri" w:cs="Calibri"/>
          <w:color w:val="F59143"/>
        </w:rPr>
        <w:t xml:space="preserve"> CX and EX Baseline</w:t>
      </w:r>
      <w:bookmarkEnd w:id="37"/>
    </w:p>
    <w:p w14:paraId="1DDF19B9" w14:textId="77777777" w:rsidR="008223DC" w:rsidRPr="00885EEB" w:rsidRDefault="00454785">
      <w:pPr>
        <w:pStyle w:val="heading20"/>
        <w:rPr>
          <w:rFonts w:ascii="Calibri" w:hAnsi="Calibri" w:cs="Calibri"/>
          <w:color w:val="F59143"/>
          <w:sz w:val="22"/>
          <w:szCs w:val="22"/>
        </w:rPr>
      </w:pPr>
      <w:bookmarkStart w:id="38" w:name="_Toc225336590"/>
      <w:r w:rsidRPr="00885EEB">
        <w:rPr>
          <w:rFonts w:ascii="Calibri" w:hAnsi="Calibri" w:cs="Calibri"/>
          <w:color w:val="F59143"/>
          <w:sz w:val="22"/>
          <w:szCs w:val="22"/>
        </w:rPr>
        <w:t>5.1 Stress-Testing AKT’s Delivery Model: 108 Tasks Under AI Pressure</w:t>
      </w:r>
      <w:bookmarkEnd w:id="38"/>
    </w:p>
    <w:p w14:paraId="394C1E7E" w14:textId="77777777" w:rsidR="008223DC" w:rsidRPr="00E46B09" w:rsidRDefault="3C75715F" w:rsidP="3C75715F">
      <w:pPr>
        <w:spacing w:after="120"/>
        <w:rPr>
          <w:rFonts w:ascii="Calibri" w:hAnsi="Calibri" w:cs="Calibri"/>
          <w:b/>
          <w:color w:val="333333"/>
        </w:rPr>
      </w:pPr>
      <w:r w:rsidRPr="00E46B09">
        <w:rPr>
          <w:rFonts w:ascii="Calibri" w:hAnsi="Calibri" w:cs="Calibri"/>
          <w:b/>
          <w:color w:val="333333"/>
        </w:rPr>
        <w:t>To understand where AI creates opportunity and where it creates risk, we built a stress-test model of AKT’s delivery.</w:t>
      </w:r>
    </w:p>
    <w:p w14:paraId="6D5BD513" w14:textId="77777777" w:rsidR="008223DC" w:rsidRPr="00E46B09" w:rsidRDefault="3C75715F">
      <w:pPr>
        <w:spacing w:after="120"/>
        <w:rPr>
          <w:rFonts w:ascii="Calibri" w:hAnsi="Calibri" w:cs="Calibri"/>
        </w:rPr>
      </w:pPr>
      <w:r w:rsidRPr="00E46B09">
        <w:rPr>
          <w:rFonts w:ascii="Calibri" w:hAnsi="Calibri" w:cs="Calibri"/>
          <w:color w:val="333333"/>
        </w:rPr>
        <w:t>The model captures 108 distinct tasks across 7 roles and 5 workstreams, representing a typical engagement cycle. Each task was assessed against current AI capabilities (March 2026) and rated for compression potential. The assumptions are deliberately forward-leaning — they represent what is possible if AI is applied systematically, not what will happen on day one. The purpose is to surface where the pressure points are so the leadership team can plan accordingly.</w:t>
      </w:r>
    </w:p>
    <w:p w14:paraId="4987B76D" w14:textId="77777777" w:rsidR="008223DC" w:rsidRPr="00E46B09" w:rsidRDefault="3C75715F">
      <w:pPr>
        <w:spacing w:after="120"/>
        <w:rPr>
          <w:rFonts w:ascii="Calibri" w:hAnsi="Calibri" w:cs="Calibri"/>
        </w:rPr>
      </w:pPr>
      <w:r w:rsidRPr="00E46B09">
        <w:rPr>
          <w:rFonts w:ascii="Calibri" w:hAnsi="Calibri" w:cs="Calibri"/>
          <w:color w:val="333333"/>
        </w:rPr>
        <w:t>Under this model, 30 tasks are rated “Transformative” — meaning AI could perform them with minimal human oversight. Another 62 are “High Impact” — AI handles 50–70% of the work. 16 tasks remain at “Medium” impact, where the human leads. Total modelled hours drop from 523.75 to 222 — a 57.6% compression. These figures will be refined as the initiative progresses over the coming weeks.</w:t>
      </w:r>
    </w:p>
    <w:tbl>
      <w:tblPr>
        <w:tblW w:w="7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688"/>
        <w:gridCol w:w="1048"/>
        <w:gridCol w:w="1139"/>
        <w:gridCol w:w="870"/>
        <w:gridCol w:w="953"/>
        <w:gridCol w:w="1410"/>
      </w:tblGrid>
      <w:tr w:rsidR="008223DC" w:rsidRPr="00E46B09" w14:paraId="0D5C0AA5" w14:textId="77777777" w:rsidTr="3C75715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810568A" w14:textId="77777777" w:rsidR="008223DC" w:rsidRPr="00E46B09" w:rsidRDefault="00454785">
            <w:pPr>
              <w:rPr>
                <w:rFonts w:ascii="Calibri" w:hAnsi="Calibri" w:cs="Calibri"/>
              </w:rPr>
            </w:pPr>
            <w:r w:rsidRPr="00E46B09">
              <w:rPr>
                <w:rFonts w:ascii="Calibri" w:hAnsi="Calibri" w:cs="Calibri"/>
                <w:b/>
                <w:bCs/>
                <w:color w:val="FFFFFF"/>
                <w:sz w:val="19"/>
                <w:szCs w:val="19"/>
              </w:rPr>
              <w:t>Role</w:t>
            </w:r>
          </w:p>
        </w:tc>
        <w:tc>
          <w:tcPr>
            <w:tcW w:w="7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5BDA064" w14:textId="77777777" w:rsidR="008223DC" w:rsidRPr="00E46B09" w:rsidRDefault="00454785">
            <w:pPr>
              <w:rPr>
                <w:rFonts w:ascii="Calibri" w:hAnsi="Calibri" w:cs="Calibri"/>
              </w:rPr>
            </w:pPr>
            <w:r w:rsidRPr="00E46B09">
              <w:rPr>
                <w:rFonts w:ascii="Calibri" w:hAnsi="Calibri" w:cs="Calibri"/>
                <w:b/>
                <w:bCs/>
                <w:color w:val="FFFFFF"/>
                <w:sz w:val="19"/>
                <w:szCs w:val="19"/>
              </w:rPr>
              <w:t>Tasks</w:t>
            </w:r>
          </w:p>
        </w:tc>
        <w:tc>
          <w:tcPr>
            <w:tcW w:w="11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003842B4" w14:textId="77777777" w:rsidR="008223DC" w:rsidRPr="00E46B09" w:rsidRDefault="3C75715F" w:rsidP="3C75715F">
            <w:pPr>
              <w:rPr>
                <w:rFonts w:ascii="Calibri" w:hAnsi="Calibri" w:cs="Calibri"/>
                <w:b/>
                <w:color w:val="FFFFFF"/>
                <w:sz w:val="19"/>
                <w:szCs w:val="19"/>
              </w:rPr>
            </w:pPr>
            <w:r w:rsidRPr="00E46B09">
              <w:rPr>
                <w:rFonts w:ascii="Calibri" w:hAnsi="Calibri" w:cs="Calibri"/>
                <w:b/>
                <w:color w:val="FFFFFF"/>
                <w:sz w:val="19"/>
                <w:szCs w:val="19"/>
              </w:rPr>
              <w:t xml:space="preserve">Current </w:t>
            </w:r>
            <w:proofErr w:type="spellStart"/>
            <w:r w:rsidRPr="00E46B09">
              <w:rPr>
                <w:rFonts w:ascii="Calibri" w:hAnsi="Calibri" w:cs="Calibri"/>
                <w:b/>
                <w:color w:val="FFFFFF"/>
                <w:sz w:val="19"/>
                <w:szCs w:val="19"/>
              </w:rPr>
              <w:t>Hrs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643A9AE" w14:textId="77777777" w:rsidR="008223DC" w:rsidRPr="00E46B09" w:rsidRDefault="3C75715F" w:rsidP="3C75715F">
            <w:pPr>
              <w:rPr>
                <w:rFonts w:ascii="Calibri" w:hAnsi="Calibri" w:cs="Calibri"/>
                <w:b/>
                <w:color w:val="FFFFFF"/>
                <w:sz w:val="19"/>
                <w:szCs w:val="19"/>
              </w:rPr>
            </w:pPr>
            <w:r w:rsidRPr="00E46B09">
              <w:rPr>
                <w:rFonts w:ascii="Calibri" w:hAnsi="Calibri" w:cs="Calibri"/>
                <w:b/>
                <w:color w:val="FFFFFF"/>
                <w:sz w:val="19"/>
                <w:szCs w:val="19"/>
              </w:rPr>
              <w:t xml:space="preserve">AI-Assisted </w:t>
            </w:r>
            <w:proofErr w:type="spellStart"/>
            <w:r w:rsidRPr="00E46B09">
              <w:rPr>
                <w:rFonts w:ascii="Calibri" w:hAnsi="Calibri" w:cs="Calibri"/>
                <w:b/>
                <w:color w:val="FFFFFF"/>
                <w:sz w:val="19"/>
                <w:szCs w:val="19"/>
              </w:rPr>
              <w:t>Hrs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32EDE5B4" w14:textId="77777777" w:rsidR="008223DC" w:rsidRPr="00E46B09" w:rsidRDefault="00454785">
            <w:pPr>
              <w:rPr>
                <w:rFonts w:ascii="Calibri" w:hAnsi="Calibri" w:cs="Calibri"/>
              </w:rPr>
            </w:pPr>
            <w:r w:rsidRPr="00E46B09">
              <w:rPr>
                <w:rFonts w:ascii="Calibri" w:hAnsi="Calibri" w:cs="Calibri"/>
                <w:b/>
                <w:bCs/>
                <w:color w:val="FFFFFF"/>
                <w:sz w:val="19"/>
                <w:szCs w:val="19"/>
              </w:rPr>
              <w:t>Saved</w:t>
            </w:r>
          </w:p>
        </w:tc>
        <w:tc>
          <w:tcPr>
            <w:tcW w:w="9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11F2D9B7" w14:textId="77777777" w:rsidR="008223DC" w:rsidRPr="00E46B09" w:rsidRDefault="00454785">
            <w:pPr>
              <w:rPr>
                <w:rFonts w:ascii="Calibri" w:hAnsi="Calibri" w:cs="Calibri"/>
              </w:rPr>
            </w:pPr>
            <w:r w:rsidRPr="00E46B09">
              <w:rPr>
                <w:rFonts w:ascii="Calibri" w:hAnsi="Calibri" w:cs="Calibri"/>
                <w:b/>
                <w:bCs/>
                <w:color w:val="FFFFFF"/>
                <w:sz w:val="19"/>
                <w:szCs w:val="19"/>
              </w:rPr>
              <w:t>Efficiency</w:t>
            </w:r>
          </w:p>
        </w:tc>
        <w:tc>
          <w:tcPr>
            <w:tcW w:w="12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BF178CD" w14:textId="77777777" w:rsidR="008223DC" w:rsidRPr="00E46B09" w:rsidRDefault="00454785">
            <w:pPr>
              <w:rPr>
                <w:rFonts w:ascii="Calibri" w:hAnsi="Calibri" w:cs="Calibri"/>
              </w:rPr>
            </w:pPr>
            <w:r w:rsidRPr="00E46B09">
              <w:rPr>
                <w:rFonts w:ascii="Calibri" w:hAnsi="Calibri" w:cs="Calibri"/>
                <w:b/>
                <w:bCs/>
                <w:color w:val="FFFFFF"/>
                <w:sz w:val="19"/>
                <w:szCs w:val="19"/>
              </w:rPr>
              <w:t>Transformative</w:t>
            </w:r>
          </w:p>
        </w:tc>
      </w:tr>
      <w:tr w:rsidR="008223DC" w:rsidRPr="00E46B09" w14:paraId="69A9FE07"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D93C8" w14:textId="77777777" w:rsidR="008223DC" w:rsidRPr="00E46B09" w:rsidRDefault="00454785">
            <w:pPr>
              <w:rPr>
                <w:rFonts w:ascii="Calibri" w:hAnsi="Calibri" w:cs="Calibri"/>
              </w:rPr>
            </w:pPr>
            <w:r w:rsidRPr="00E46B09">
              <w:rPr>
                <w:rFonts w:ascii="Calibri" w:hAnsi="Calibri" w:cs="Calibri"/>
                <w:color w:val="333333"/>
                <w:sz w:val="19"/>
                <w:szCs w:val="19"/>
              </w:rPr>
              <w:t>Sales Manager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3E586" w14:textId="77777777" w:rsidR="008223DC" w:rsidRPr="00E46B09" w:rsidRDefault="00454785">
            <w:pPr>
              <w:rPr>
                <w:rFonts w:ascii="Calibri" w:hAnsi="Calibri" w:cs="Calibri"/>
              </w:rPr>
            </w:pPr>
            <w:r w:rsidRPr="00E46B09">
              <w:rPr>
                <w:rFonts w:ascii="Calibri" w:hAnsi="Calibri" w:cs="Calibri"/>
                <w:color w:val="333333"/>
                <w:sz w:val="19"/>
                <w:szCs w:val="19"/>
              </w:rPr>
              <w:t>12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9D991" w14:textId="77777777" w:rsidR="008223DC" w:rsidRPr="00E46B09" w:rsidRDefault="00454785">
            <w:pPr>
              <w:rPr>
                <w:rFonts w:ascii="Calibri" w:hAnsi="Calibri" w:cs="Calibri"/>
              </w:rPr>
            </w:pPr>
            <w:r w:rsidRPr="00E46B09">
              <w:rPr>
                <w:rFonts w:ascii="Calibri" w:hAnsi="Calibri" w:cs="Calibri"/>
                <w:color w:val="333333"/>
                <w:sz w:val="19"/>
                <w:szCs w:val="19"/>
              </w:rPr>
              <w:t>42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B9B78" w14:textId="77777777" w:rsidR="008223DC" w:rsidRPr="00E46B09" w:rsidRDefault="00454785">
            <w:pPr>
              <w:rPr>
                <w:rFonts w:ascii="Calibri" w:hAnsi="Calibri" w:cs="Calibri"/>
              </w:rPr>
            </w:pPr>
            <w:r w:rsidRPr="00E46B09">
              <w:rPr>
                <w:rFonts w:ascii="Calibri" w:hAnsi="Calibri" w:cs="Calibri"/>
                <w:color w:val="333333"/>
                <w:sz w:val="19"/>
                <w:szCs w:val="19"/>
              </w:rPr>
              <w:t>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3E5A5" w14:textId="77777777" w:rsidR="008223DC" w:rsidRPr="00E46B09" w:rsidRDefault="00454785">
            <w:pPr>
              <w:rPr>
                <w:rFonts w:ascii="Calibri" w:hAnsi="Calibri" w:cs="Calibri"/>
              </w:rPr>
            </w:pPr>
            <w:r w:rsidRPr="00E46B09">
              <w:rPr>
                <w:rFonts w:ascii="Calibri" w:hAnsi="Calibri" w:cs="Calibri"/>
                <w:color w:val="333333"/>
                <w:sz w:val="19"/>
                <w:szCs w:val="19"/>
              </w:rPr>
              <w:t>24.5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EF455" w14:textId="77777777" w:rsidR="008223DC" w:rsidRPr="00E46B09" w:rsidRDefault="00454785">
            <w:pPr>
              <w:rPr>
                <w:rFonts w:ascii="Calibri" w:hAnsi="Calibri" w:cs="Calibri"/>
              </w:rPr>
            </w:pPr>
            <w:r w:rsidRPr="00E46B09">
              <w:rPr>
                <w:rFonts w:ascii="Calibri" w:hAnsi="Calibri" w:cs="Calibri"/>
                <w:color w:val="333333"/>
                <w:sz w:val="19"/>
                <w:szCs w:val="19"/>
              </w:rPr>
              <w:t>58%</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999B5" w14:textId="77777777" w:rsidR="008223DC" w:rsidRPr="00E46B09" w:rsidRDefault="00454785">
            <w:pPr>
              <w:rPr>
                <w:rFonts w:ascii="Calibri" w:hAnsi="Calibri" w:cs="Calibri"/>
              </w:rPr>
            </w:pPr>
            <w:r w:rsidRPr="00E46B09">
              <w:rPr>
                <w:rFonts w:ascii="Calibri" w:hAnsi="Calibri" w:cs="Calibri"/>
                <w:color w:val="333333"/>
                <w:sz w:val="19"/>
                <w:szCs w:val="19"/>
              </w:rPr>
              <w:t>2</w:t>
            </w:r>
          </w:p>
        </w:tc>
      </w:tr>
      <w:tr w:rsidR="008223DC" w:rsidRPr="00E46B09" w14:paraId="0F1FA13B"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295ED" w14:textId="77777777" w:rsidR="008223DC" w:rsidRPr="00E46B09" w:rsidRDefault="00454785">
            <w:pPr>
              <w:rPr>
                <w:rFonts w:ascii="Calibri" w:hAnsi="Calibri" w:cs="Calibri"/>
              </w:rPr>
            </w:pPr>
            <w:r w:rsidRPr="00E46B09">
              <w:rPr>
                <w:rFonts w:ascii="Calibri" w:hAnsi="Calibri" w:cs="Calibri"/>
                <w:color w:val="333333"/>
                <w:sz w:val="19"/>
                <w:szCs w:val="19"/>
              </w:rPr>
              <w:t>App Consultant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D80A2" w14:textId="77777777" w:rsidR="008223DC" w:rsidRPr="00E46B09" w:rsidRDefault="00454785">
            <w:pPr>
              <w:rPr>
                <w:rFonts w:ascii="Calibri" w:hAnsi="Calibri" w:cs="Calibri"/>
              </w:rPr>
            </w:pPr>
            <w:r w:rsidRPr="00E46B09">
              <w:rPr>
                <w:rFonts w:ascii="Calibri" w:hAnsi="Calibri" w:cs="Calibri"/>
                <w:color w:val="333333"/>
                <w:sz w:val="19"/>
                <w:szCs w:val="19"/>
              </w:rPr>
              <w:t>18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8039C" w14:textId="77777777" w:rsidR="008223DC" w:rsidRPr="00E46B09" w:rsidRDefault="00454785">
            <w:pPr>
              <w:rPr>
                <w:rFonts w:ascii="Calibri" w:hAnsi="Calibri" w:cs="Calibri"/>
              </w:rPr>
            </w:pPr>
            <w:r w:rsidRPr="00E46B09">
              <w:rPr>
                <w:rFonts w:ascii="Calibri" w:hAnsi="Calibri" w:cs="Calibri"/>
                <w:color w:val="333333"/>
                <w:sz w:val="19"/>
                <w:szCs w:val="19"/>
              </w:rPr>
              <w:t>120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EE0F4" w14:textId="77777777" w:rsidR="008223DC" w:rsidRPr="00E46B09" w:rsidRDefault="00454785">
            <w:pPr>
              <w:rPr>
                <w:rFonts w:ascii="Calibri" w:hAnsi="Calibri" w:cs="Calibri"/>
              </w:rPr>
            </w:pPr>
            <w:r w:rsidRPr="00E46B09">
              <w:rPr>
                <w:rFonts w:ascii="Calibri" w:hAnsi="Calibri" w:cs="Calibri"/>
                <w:color w:val="333333"/>
                <w:sz w:val="19"/>
                <w:szCs w:val="19"/>
              </w:rPr>
              <w:t>64.5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0DA45" w14:textId="77777777" w:rsidR="008223DC" w:rsidRPr="00E46B09" w:rsidRDefault="00454785">
            <w:pPr>
              <w:rPr>
                <w:rFonts w:ascii="Calibri" w:hAnsi="Calibri" w:cs="Calibri"/>
              </w:rPr>
            </w:pPr>
            <w:r w:rsidRPr="00E46B09">
              <w:rPr>
                <w:rFonts w:ascii="Calibri" w:hAnsi="Calibri" w:cs="Calibri"/>
                <w:color w:val="333333"/>
                <w:sz w:val="19"/>
                <w:szCs w:val="19"/>
              </w:rPr>
              <w:t>55.5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CE6E2" w14:textId="77777777" w:rsidR="008223DC" w:rsidRPr="00E46B09" w:rsidRDefault="00454785">
            <w:pPr>
              <w:rPr>
                <w:rFonts w:ascii="Calibri" w:hAnsi="Calibri" w:cs="Calibri"/>
              </w:rPr>
            </w:pPr>
            <w:r w:rsidRPr="00E46B09">
              <w:rPr>
                <w:rFonts w:ascii="Calibri" w:hAnsi="Calibri" w:cs="Calibri"/>
                <w:color w:val="333333"/>
                <w:sz w:val="19"/>
                <w:szCs w:val="19"/>
              </w:rPr>
              <w:t>46%</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D5EC4" w14:textId="77777777" w:rsidR="008223DC" w:rsidRPr="00E46B09" w:rsidRDefault="00454785">
            <w:pPr>
              <w:rPr>
                <w:rFonts w:ascii="Calibri" w:hAnsi="Calibri" w:cs="Calibri"/>
              </w:rPr>
            </w:pPr>
            <w:r w:rsidRPr="00E46B09">
              <w:rPr>
                <w:rFonts w:ascii="Calibri" w:hAnsi="Calibri" w:cs="Calibri"/>
                <w:color w:val="333333"/>
                <w:sz w:val="19"/>
                <w:szCs w:val="19"/>
              </w:rPr>
              <w:t>3</w:t>
            </w:r>
          </w:p>
        </w:tc>
      </w:tr>
      <w:tr w:rsidR="008223DC" w:rsidRPr="00E46B09" w14:paraId="476DFE16"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84D63" w14:textId="77777777" w:rsidR="008223DC" w:rsidRPr="00E46B09" w:rsidRDefault="00454785">
            <w:pPr>
              <w:rPr>
                <w:rFonts w:ascii="Calibri" w:hAnsi="Calibri" w:cs="Calibri"/>
              </w:rPr>
            </w:pPr>
            <w:r w:rsidRPr="00E46B09">
              <w:rPr>
                <w:rFonts w:ascii="Calibri" w:hAnsi="Calibri" w:cs="Calibri"/>
                <w:color w:val="333333"/>
                <w:sz w:val="19"/>
                <w:szCs w:val="19"/>
              </w:rPr>
              <w:t>Solution Architect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FEC6B" w14:textId="77777777" w:rsidR="008223DC" w:rsidRPr="00E46B09" w:rsidRDefault="00454785">
            <w:pPr>
              <w:rPr>
                <w:rFonts w:ascii="Calibri" w:hAnsi="Calibri" w:cs="Calibri"/>
              </w:rPr>
            </w:pPr>
            <w:r w:rsidRPr="00E46B09">
              <w:rPr>
                <w:rFonts w:ascii="Calibri" w:hAnsi="Calibri" w:cs="Calibri"/>
                <w:color w:val="333333"/>
                <w:sz w:val="19"/>
                <w:szCs w:val="19"/>
              </w:rPr>
              <w:t>15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9CD89" w14:textId="77777777" w:rsidR="008223DC" w:rsidRPr="00E46B09" w:rsidRDefault="00454785">
            <w:pPr>
              <w:rPr>
                <w:rFonts w:ascii="Calibri" w:hAnsi="Calibri" w:cs="Calibri"/>
              </w:rPr>
            </w:pPr>
            <w:r w:rsidRPr="00E46B09">
              <w:rPr>
                <w:rFonts w:ascii="Calibri" w:hAnsi="Calibri" w:cs="Calibri"/>
                <w:color w:val="333333"/>
                <w:sz w:val="19"/>
                <w:szCs w:val="19"/>
              </w:rPr>
              <w:t>90.5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C510C" w14:textId="77777777" w:rsidR="008223DC" w:rsidRPr="00E46B09" w:rsidRDefault="00454785">
            <w:pPr>
              <w:rPr>
                <w:rFonts w:ascii="Calibri" w:hAnsi="Calibri" w:cs="Calibri"/>
              </w:rPr>
            </w:pPr>
            <w:r w:rsidRPr="00E46B09">
              <w:rPr>
                <w:rFonts w:ascii="Calibri" w:hAnsi="Calibri" w:cs="Calibri"/>
                <w:color w:val="333333"/>
                <w:sz w:val="19"/>
                <w:szCs w:val="19"/>
              </w:rPr>
              <w:t>35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8C7F7" w14:textId="77777777" w:rsidR="008223DC" w:rsidRPr="00E46B09" w:rsidRDefault="00454785">
            <w:pPr>
              <w:rPr>
                <w:rFonts w:ascii="Calibri" w:hAnsi="Calibri" w:cs="Calibri"/>
              </w:rPr>
            </w:pPr>
            <w:r w:rsidRPr="00E46B09">
              <w:rPr>
                <w:rFonts w:ascii="Calibri" w:hAnsi="Calibri" w:cs="Calibri"/>
                <w:color w:val="333333"/>
                <w:sz w:val="19"/>
                <w:szCs w:val="19"/>
              </w:rPr>
              <w:t>55.5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F5AD6" w14:textId="77777777" w:rsidR="008223DC" w:rsidRPr="00E46B09" w:rsidRDefault="00454785">
            <w:pPr>
              <w:rPr>
                <w:rFonts w:ascii="Calibri" w:hAnsi="Calibri" w:cs="Calibri"/>
              </w:rPr>
            </w:pPr>
            <w:r w:rsidRPr="00E46B09">
              <w:rPr>
                <w:rFonts w:ascii="Calibri" w:hAnsi="Calibri" w:cs="Calibri"/>
                <w:color w:val="333333"/>
                <w:sz w:val="19"/>
                <w:szCs w:val="19"/>
              </w:rPr>
              <w:t>61%</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8DEE6" w14:textId="77777777" w:rsidR="008223DC" w:rsidRPr="00E46B09" w:rsidRDefault="00454785">
            <w:pPr>
              <w:rPr>
                <w:rFonts w:ascii="Calibri" w:hAnsi="Calibri" w:cs="Calibri"/>
              </w:rPr>
            </w:pPr>
            <w:r w:rsidRPr="00E46B09">
              <w:rPr>
                <w:rFonts w:ascii="Calibri" w:hAnsi="Calibri" w:cs="Calibri"/>
                <w:color w:val="333333"/>
                <w:sz w:val="19"/>
                <w:szCs w:val="19"/>
              </w:rPr>
              <w:t>4</w:t>
            </w:r>
          </w:p>
        </w:tc>
      </w:tr>
      <w:tr w:rsidR="008223DC" w:rsidRPr="00E46B09" w14:paraId="1FFC85F1"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2B1F5" w14:textId="77777777" w:rsidR="008223DC" w:rsidRPr="00E46B09" w:rsidRDefault="00454785">
            <w:pPr>
              <w:rPr>
                <w:rFonts w:ascii="Calibri" w:hAnsi="Calibri" w:cs="Calibri"/>
              </w:rPr>
            </w:pPr>
            <w:r w:rsidRPr="00E46B09">
              <w:rPr>
                <w:rFonts w:ascii="Calibri" w:hAnsi="Calibri" w:cs="Calibri"/>
                <w:color w:val="333333"/>
                <w:sz w:val="19"/>
                <w:szCs w:val="19"/>
              </w:rPr>
              <w:t>Analyst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857E1" w14:textId="77777777" w:rsidR="008223DC" w:rsidRPr="00E46B09" w:rsidRDefault="00454785">
            <w:pPr>
              <w:rPr>
                <w:rFonts w:ascii="Calibri" w:hAnsi="Calibri" w:cs="Calibri"/>
              </w:rPr>
            </w:pPr>
            <w:r w:rsidRPr="00E46B09">
              <w:rPr>
                <w:rFonts w:ascii="Calibri" w:hAnsi="Calibri" w:cs="Calibri"/>
                <w:color w:val="333333"/>
                <w:sz w:val="19"/>
                <w:szCs w:val="19"/>
              </w:rPr>
              <w:t>18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B9F2F" w14:textId="77777777" w:rsidR="008223DC" w:rsidRPr="00E46B09" w:rsidRDefault="00454785">
            <w:pPr>
              <w:rPr>
                <w:rFonts w:ascii="Calibri" w:hAnsi="Calibri" w:cs="Calibri"/>
              </w:rPr>
            </w:pPr>
            <w:r w:rsidRPr="00E46B09">
              <w:rPr>
                <w:rFonts w:ascii="Calibri" w:hAnsi="Calibri" w:cs="Calibri"/>
                <w:color w:val="333333"/>
                <w:sz w:val="19"/>
                <w:szCs w:val="19"/>
              </w:rPr>
              <w:t>138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041BB" w14:textId="77777777" w:rsidR="008223DC" w:rsidRPr="00E46B09" w:rsidRDefault="00454785">
            <w:pPr>
              <w:rPr>
                <w:rFonts w:ascii="Calibri" w:hAnsi="Calibri" w:cs="Calibri"/>
              </w:rPr>
            </w:pPr>
            <w:r w:rsidRPr="00E46B09">
              <w:rPr>
                <w:rFonts w:ascii="Calibri" w:hAnsi="Calibri" w:cs="Calibri"/>
                <w:color w:val="333333"/>
                <w:sz w:val="19"/>
                <w:szCs w:val="19"/>
              </w:rPr>
              <w:t>50.5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4A443" w14:textId="77777777" w:rsidR="008223DC" w:rsidRPr="00E46B09" w:rsidRDefault="00454785">
            <w:pPr>
              <w:rPr>
                <w:rFonts w:ascii="Calibri" w:hAnsi="Calibri" w:cs="Calibri"/>
              </w:rPr>
            </w:pPr>
            <w:r w:rsidRPr="00E46B09">
              <w:rPr>
                <w:rFonts w:ascii="Calibri" w:hAnsi="Calibri" w:cs="Calibri"/>
                <w:color w:val="333333"/>
                <w:sz w:val="19"/>
                <w:szCs w:val="19"/>
              </w:rPr>
              <w:t>87.5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A07C9" w14:textId="77777777" w:rsidR="008223DC" w:rsidRPr="00E46B09" w:rsidRDefault="00454785">
            <w:pPr>
              <w:rPr>
                <w:rFonts w:ascii="Calibri" w:hAnsi="Calibri" w:cs="Calibri"/>
              </w:rPr>
            </w:pPr>
            <w:r w:rsidRPr="00E46B09">
              <w:rPr>
                <w:rFonts w:ascii="Calibri" w:hAnsi="Calibri" w:cs="Calibri"/>
                <w:color w:val="333333"/>
                <w:sz w:val="19"/>
                <w:szCs w:val="19"/>
              </w:rPr>
              <w:t>63%</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F98D7" w14:textId="77777777" w:rsidR="008223DC" w:rsidRPr="00E46B09" w:rsidRDefault="00454785">
            <w:pPr>
              <w:rPr>
                <w:rFonts w:ascii="Calibri" w:hAnsi="Calibri" w:cs="Calibri"/>
              </w:rPr>
            </w:pPr>
            <w:r w:rsidRPr="00E46B09">
              <w:rPr>
                <w:rFonts w:ascii="Calibri" w:hAnsi="Calibri" w:cs="Calibri"/>
                <w:color w:val="333333"/>
                <w:sz w:val="19"/>
                <w:szCs w:val="19"/>
              </w:rPr>
              <w:t>12</w:t>
            </w:r>
          </w:p>
        </w:tc>
      </w:tr>
      <w:tr w:rsidR="008223DC" w:rsidRPr="00E46B09" w14:paraId="2ED971CC"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A912E" w14:textId="77777777" w:rsidR="008223DC" w:rsidRPr="00E46B09" w:rsidRDefault="00454785">
            <w:pPr>
              <w:rPr>
                <w:rFonts w:ascii="Calibri" w:hAnsi="Calibri" w:cs="Calibri"/>
              </w:rPr>
            </w:pPr>
            <w:r w:rsidRPr="00E46B09">
              <w:rPr>
                <w:rFonts w:ascii="Calibri" w:hAnsi="Calibri" w:cs="Calibri"/>
                <w:color w:val="333333"/>
                <w:sz w:val="19"/>
                <w:szCs w:val="19"/>
              </w:rPr>
              <w:t>Advisor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D4B9D" w14:textId="77777777" w:rsidR="008223DC" w:rsidRPr="00E46B09" w:rsidRDefault="00454785">
            <w:pPr>
              <w:rPr>
                <w:rFonts w:ascii="Calibri" w:hAnsi="Calibri" w:cs="Calibri"/>
              </w:rPr>
            </w:pPr>
            <w:r w:rsidRPr="00E46B09">
              <w:rPr>
                <w:rFonts w:ascii="Calibri" w:hAnsi="Calibri" w:cs="Calibri"/>
                <w:color w:val="333333"/>
                <w:sz w:val="19"/>
                <w:szCs w:val="19"/>
              </w:rPr>
              <w:t>15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44E5B" w14:textId="77777777" w:rsidR="008223DC" w:rsidRPr="00E46B09" w:rsidRDefault="00454785">
            <w:pPr>
              <w:rPr>
                <w:rFonts w:ascii="Calibri" w:hAnsi="Calibri" w:cs="Calibri"/>
              </w:rPr>
            </w:pPr>
            <w:r w:rsidRPr="00E46B09">
              <w:rPr>
                <w:rFonts w:ascii="Calibri" w:hAnsi="Calibri" w:cs="Calibri"/>
                <w:color w:val="333333"/>
                <w:sz w:val="19"/>
                <w:szCs w:val="19"/>
              </w:rPr>
              <w:t>54.5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2077B" w14:textId="77777777" w:rsidR="008223DC" w:rsidRPr="00E46B09" w:rsidRDefault="00454785">
            <w:pPr>
              <w:rPr>
                <w:rFonts w:ascii="Calibri" w:hAnsi="Calibri" w:cs="Calibri"/>
              </w:rPr>
            </w:pPr>
            <w:r w:rsidRPr="00E46B09">
              <w:rPr>
                <w:rFonts w:ascii="Calibri" w:hAnsi="Calibri" w:cs="Calibri"/>
                <w:color w:val="333333"/>
                <w:sz w:val="19"/>
                <w:szCs w:val="19"/>
              </w:rPr>
              <w:t>26.5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93B24" w14:textId="77777777" w:rsidR="008223DC" w:rsidRPr="00E46B09" w:rsidRDefault="00454785">
            <w:pPr>
              <w:rPr>
                <w:rFonts w:ascii="Calibri" w:hAnsi="Calibri" w:cs="Calibri"/>
              </w:rPr>
            </w:pPr>
            <w:r w:rsidRPr="00E46B09">
              <w:rPr>
                <w:rFonts w:ascii="Calibri" w:hAnsi="Calibri" w:cs="Calibri"/>
                <w:color w:val="333333"/>
                <w:sz w:val="19"/>
                <w:szCs w:val="19"/>
              </w:rPr>
              <w:t>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F8C30" w14:textId="77777777" w:rsidR="008223DC" w:rsidRPr="00E46B09" w:rsidRDefault="00454785">
            <w:pPr>
              <w:rPr>
                <w:rFonts w:ascii="Calibri" w:hAnsi="Calibri" w:cs="Calibri"/>
              </w:rPr>
            </w:pPr>
            <w:r w:rsidRPr="00E46B09">
              <w:rPr>
                <w:rFonts w:ascii="Calibri" w:hAnsi="Calibri" w:cs="Calibri"/>
                <w:color w:val="333333"/>
                <w:sz w:val="19"/>
                <w:szCs w:val="19"/>
              </w:rPr>
              <w:t>51%</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4751B" w14:textId="77777777" w:rsidR="008223DC" w:rsidRPr="00E46B09" w:rsidRDefault="00454785">
            <w:pPr>
              <w:rPr>
                <w:rFonts w:ascii="Calibri" w:hAnsi="Calibri" w:cs="Calibri"/>
              </w:rPr>
            </w:pPr>
            <w:r w:rsidRPr="00E46B09">
              <w:rPr>
                <w:rFonts w:ascii="Calibri" w:hAnsi="Calibri" w:cs="Calibri"/>
                <w:color w:val="333333"/>
                <w:sz w:val="19"/>
                <w:szCs w:val="19"/>
              </w:rPr>
              <w:t>2</w:t>
            </w:r>
          </w:p>
        </w:tc>
      </w:tr>
      <w:tr w:rsidR="008223DC" w:rsidRPr="00E46B09" w14:paraId="40F3713E"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64C25" w14:textId="77777777" w:rsidR="008223DC" w:rsidRPr="00E46B09" w:rsidRDefault="00454785">
            <w:pPr>
              <w:rPr>
                <w:rFonts w:ascii="Calibri" w:hAnsi="Calibri" w:cs="Calibri"/>
              </w:rPr>
            </w:pPr>
            <w:r w:rsidRPr="00E46B09">
              <w:rPr>
                <w:rFonts w:ascii="Calibri" w:hAnsi="Calibri" w:cs="Calibri"/>
                <w:color w:val="333333"/>
                <w:sz w:val="19"/>
                <w:szCs w:val="19"/>
              </w:rPr>
              <w:t>Project Manager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5E791" w14:textId="77777777" w:rsidR="008223DC" w:rsidRPr="00E46B09" w:rsidRDefault="00454785">
            <w:pPr>
              <w:rPr>
                <w:rFonts w:ascii="Calibri" w:hAnsi="Calibri" w:cs="Calibri"/>
              </w:rPr>
            </w:pPr>
            <w:r w:rsidRPr="00E46B09">
              <w:rPr>
                <w:rFonts w:ascii="Calibri" w:hAnsi="Calibri" w:cs="Calibri"/>
                <w:color w:val="333333"/>
                <w:sz w:val="19"/>
                <w:szCs w:val="19"/>
              </w:rPr>
              <w:t>16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62120" w14:textId="77777777" w:rsidR="008223DC" w:rsidRPr="00E46B09" w:rsidRDefault="00454785">
            <w:pPr>
              <w:rPr>
                <w:rFonts w:ascii="Calibri" w:hAnsi="Calibri" w:cs="Calibri"/>
              </w:rPr>
            </w:pPr>
            <w:r w:rsidRPr="00E46B09">
              <w:rPr>
                <w:rFonts w:ascii="Calibri" w:hAnsi="Calibri" w:cs="Calibri"/>
                <w:color w:val="333333"/>
                <w:sz w:val="19"/>
                <w:szCs w:val="19"/>
              </w:rPr>
              <w:t>43.5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E9D98" w14:textId="77777777" w:rsidR="008223DC" w:rsidRPr="00E46B09" w:rsidRDefault="00454785">
            <w:pPr>
              <w:rPr>
                <w:rFonts w:ascii="Calibri" w:hAnsi="Calibri" w:cs="Calibri"/>
              </w:rPr>
            </w:pPr>
            <w:r w:rsidRPr="00E46B09">
              <w:rPr>
                <w:rFonts w:ascii="Calibri" w:hAnsi="Calibri" w:cs="Calibri"/>
                <w:color w:val="333333"/>
                <w:sz w:val="19"/>
                <w:szCs w:val="19"/>
              </w:rPr>
              <w:t>15.5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8756" w14:textId="77777777" w:rsidR="008223DC" w:rsidRPr="00E46B09" w:rsidRDefault="00454785">
            <w:pPr>
              <w:rPr>
                <w:rFonts w:ascii="Calibri" w:hAnsi="Calibri" w:cs="Calibri"/>
              </w:rPr>
            </w:pPr>
            <w:r w:rsidRPr="00E46B09">
              <w:rPr>
                <w:rFonts w:ascii="Calibri" w:hAnsi="Calibri" w:cs="Calibri"/>
                <w:color w:val="333333"/>
                <w:sz w:val="19"/>
                <w:szCs w:val="19"/>
              </w:rPr>
              <w:t>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4525" w14:textId="77777777" w:rsidR="008223DC" w:rsidRPr="00E46B09" w:rsidRDefault="00454785">
            <w:pPr>
              <w:rPr>
                <w:rFonts w:ascii="Calibri" w:hAnsi="Calibri" w:cs="Calibri"/>
              </w:rPr>
            </w:pPr>
            <w:r w:rsidRPr="00E46B09">
              <w:rPr>
                <w:rFonts w:ascii="Calibri" w:hAnsi="Calibri" w:cs="Calibri"/>
                <w:color w:val="333333"/>
                <w:sz w:val="19"/>
                <w:szCs w:val="19"/>
              </w:rPr>
              <w:t>64%</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884CA" w14:textId="77777777" w:rsidR="008223DC" w:rsidRPr="00E46B09" w:rsidRDefault="00454785">
            <w:pPr>
              <w:rPr>
                <w:rFonts w:ascii="Calibri" w:hAnsi="Calibri" w:cs="Calibri"/>
              </w:rPr>
            </w:pPr>
            <w:r w:rsidRPr="00E46B09">
              <w:rPr>
                <w:rFonts w:ascii="Calibri" w:hAnsi="Calibri" w:cs="Calibri"/>
                <w:color w:val="333333"/>
                <w:sz w:val="19"/>
                <w:szCs w:val="19"/>
              </w:rPr>
              <w:t>2</w:t>
            </w:r>
          </w:p>
        </w:tc>
      </w:tr>
      <w:tr w:rsidR="008223DC" w:rsidRPr="00E46B09" w14:paraId="054BEE98"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674C3" w14:textId="77777777" w:rsidR="008223DC" w:rsidRPr="00E46B09" w:rsidRDefault="00454785">
            <w:pPr>
              <w:rPr>
                <w:rFonts w:ascii="Calibri" w:hAnsi="Calibri" w:cs="Calibri"/>
              </w:rPr>
            </w:pPr>
            <w:r w:rsidRPr="00E46B09">
              <w:rPr>
                <w:rFonts w:ascii="Calibri" w:hAnsi="Calibri" w:cs="Calibri"/>
                <w:color w:val="333333"/>
                <w:sz w:val="19"/>
                <w:szCs w:val="19"/>
              </w:rPr>
              <w:t>Account Manager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E336A" w14:textId="77777777" w:rsidR="008223DC" w:rsidRPr="00E46B09" w:rsidRDefault="00454785">
            <w:pPr>
              <w:rPr>
                <w:rFonts w:ascii="Calibri" w:hAnsi="Calibri" w:cs="Calibri"/>
              </w:rPr>
            </w:pPr>
            <w:r w:rsidRPr="00E46B09">
              <w:rPr>
                <w:rFonts w:ascii="Calibri" w:hAnsi="Calibri" w:cs="Calibri"/>
                <w:color w:val="333333"/>
                <w:sz w:val="19"/>
                <w:szCs w:val="19"/>
              </w:rPr>
              <w:t>14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EAF39" w14:textId="77777777" w:rsidR="008223DC" w:rsidRPr="00E46B09" w:rsidRDefault="00454785">
            <w:pPr>
              <w:rPr>
                <w:rFonts w:ascii="Calibri" w:hAnsi="Calibri" w:cs="Calibri"/>
              </w:rPr>
            </w:pPr>
            <w:r w:rsidRPr="00E46B09">
              <w:rPr>
                <w:rFonts w:ascii="Calibri" w:hAnsi="Calibri" w:cs="Calibri"/>
                <w:color w:val="333333"/>
                <w:sz w:val="19"/>
                <w:szCs w:val="19"/>
              </w:rPr>
              <w:t>35.25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0B791" w14:textId="77777777" w:rsidR="008223DC" w:rsidRPr="00E46B09" w:rsidRDefault="00454785">
            <w:pPr>
              <w:rPr>
                <w:rFonts w:ascii="Calibri" w:hAnsi="Calibri" w:cs="Calibri"/>
              </w:rPr>
            </w:pPr>
            <w:r w:rsidRPr="00E46B09">
              <w:rPr>
                <w:rFonts w:ascii="Calibri" w:hAnsi="Calibri" w:cs="Calibri"/>
                <w:color w:val="333333"/>
                <w:sz w:val="19"/>
                <w:szCs w:val="19"/>
              </w:rPr>
              <w:t>12.5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8D5CE" w14:textId="77777777" w:rsidR="008223DC" w:rsidRPr="00E46B09" w:rsidRDefault="00454785">
            <w:pPr>
              <w:rPr>
                <w:rFonts w:ascii="Calibri" w:hAnsi="Calibri" w:cs="Calibri"/>
              </w:rPr>
            </w:pPr>
            <w:r w:rsidRPr="00E46B09">
              <w:rPr>
                <w:rFonts w:ascii="Calibri" w:hAnsi="Calibri" w:cs="Calibri"/>
                <w:color w:val="333333"/>
                <w:sz w:val="19"/>
                <w:szCs w:val="19"/>
              </w:rPr>
              <w:t>22.75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37E15" w14:textId="77777777" w:rsidR="008223DC" w:rsidRPr="00E46B09" w:rsidRDefault="00454785">
            <w:pPr>
              <w:rPr>
                <w:rFonts w:ascii="Calibri" w:hAnsi="Calibri" w:cs="Calibri"/>
              </w:rPr>
            </w:pPr>
            <w:r w:rsidRPr="00E46B09">
              <w:rPr>
                <w:rFonts w:ascii="Calibri" w:hAnsi="Calibri" w:cs="Calibri"/>
                <w:color w:val="333333"/>
                <w:sz w:val="19"/>
                <w:szCs w:val="19"/>
              </w:rPr>
              <w:t>65%</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41E47" w14:textId="77777777" w:rsidR="008223DC" w:rsidRPr="00E46B09" w:rsidRDefault="00454785">
            <w:pPr>
              <w:rPr>
                <w:rFonts w:ascii="Calibri" w:hAnsi="Calibri" w:cs="Calibri"/>
              </w:rPr>
            </w:pPr>
            <w:r w:rsidRPr="00E46B09">
              <w:rPr>
                <w:rFonts w:ascii="Calibri" w:hAnsi="Calibri" w:cs="Calibri"/>
                <w:color w:val="333333"/>
                <w:sz w:val="19"/>
                <w:szCs w:val="19"/>
              </w:rPr>
              <w:t>5</w:t>
            </w:r>
          </w:p>
        </w:tc>
      </w:tr>
      <w:tr w:rsidR="008223DC" w:rsidRPr="00E46B09" w14:paraId="0E1A7366"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53985" w14:textId="77777777" w:rsidR="008223DC" w:rsidRPr="00E46B09" w:rsidRDefault="00454785">
            <w:pPr>
              <w:rPr>
                <w:rFonts w:ascii="Calibri" w:hAnsi="Calibri" w:cs="Calibri"/>
              </w:rPr>
            </w:pPr>
            <w:r w:rsidRPr="00E46B09">
              <w:rPr>
                <w:rFonts w:ascii="Calibri" w:hAnsi="Calibri" w:cs="Calibri"/>
                <w:color w:val="333333"/>
                <w:sz w:val="19"/>
                <w:szCs w:val="19"/>
              </w:rPr>
              <w:t>TOTAL</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E6F29" w14:textId="77777777" w:rsidR="008223DC" w:rsidRPr="00E46B09" w:rsidRDefault="00454785">
            <w:pPr>
              <w:rPr>
                <w:rFonts w:ascii="Calibri" w:hAnsi="Calibri" w:cs="Calibri"/>
              </w:rPr>
            </w:pPr>
            <w:r w:rsidRPr="00E46B09">
              <w:rPr>
                <w:rFonts w:ascii="Calibri" w:hAnsi="Calibri" w:cs="Calibri"/>
                <w:color w:val="333333"/>
                <w:sz w:val="19"/>
                <w:szCs w:val="19"/>
              </w:rPr>
              <w:t>108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79E1D" w14:textId="77777777" w:rsidR="008223DC" w:rsidRPr="00E46B09" w:rsidRDefault="00454785">
            <w:pPr>
              <w:rPr>
                <w:rFonts w:ascii="Calibri" w:hAnsi="Calibri" w:cs="Calibri"/>
              </w:rPr>
            </w:pPr>
            <w:r w:rsidRPr="00E46B09">
              <w:rPr>
                <w:rFonts w:ascii="Calibri" w:hAnsi="Calibri" w:cs="Calibri"/>
                <w:color w:val="333333"/>
                <w:sz w:val="19"/>
                <w:szCs w:val="19"/>
              </w:rPr>
              <w:t>523.75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CA41D" w14:textId="77777777" w:rsidR="008223DC" w:rsidRPr="00E46B09" w:rsidRDefault="00454785">
            <w:pPr>
              <w:rPr>
                <w:rFonts w:ascii="Calibri" w:hAnsi="Calibri" w:cs="Calibri"/>
              </w:rPr>
            </w:pPr>
            <w:r w:rsidRPr="00E46B09">
              <w:rPr>
                <w:rFonts w:ascii="Calibri" w:hAnsi="Calibri" w:cs="Calibri"/>
                <w:color w:val="333333"/>
                <w:sz w:val="19"/>
                <w:szCs w:val="19"/>
              </w:rPr>
              <w:t>222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1E260" w14:textId="77777777" w:rsidR="008223DC" w:rsidRPr="00E46B09" w:rsidRDefault="00454785">
            <w:pPr>
              <w:rPr>
                <w:rFonts w:ascii="Calibri" w:hAnsi="Calibri" w:cs="Calibri"/>
              </w:rPr>
            </w:pPr>
            <w:r w:rsidRPr="00E46B09">
              <w:rPr>
                <w:rFonts w:ascii="Calibri" w:hAnsi="Calibri" w:cs="Calibri"/>
                <w:color w:val="333333"/>
                <w:sz w:val="19"/>
                <w:szCs w:val="19"/>
              </w:rPr>
              <w:t>301.75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102B" w14:textId="77777777" w:rsidR="008223DC" w:rsidRPr="00E46B09" w:rsidRDefault="00454785">
            <w:pPr>
              <w:rPr>
                <w:rFonts w:ascii="Calibri" w:hAnsi="Calibri" w:cs="Calibri"/>
              </w:rPr>
            </w:pPr>
            <w:r w:rsidRPr="00E46B09">
              <w:rPr>
                <w:rFonts w:ascii="Calibri" w:hAnsi="Calibri" w:cs="Calibri"/>
                <w:color w:val="333333"/>
                <w:sz w:val="19"/>
                <w:szCs w:val="19"/>
              </w:rPr>
              <w:t>57.6%</w:t>
            </w:r>
          </w:p>
        </w:tc>
        <w:tc>
          <w:tcPr>
            <w:tcW w:w="1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897CE" w14:textId="77777777" w:rsidR="008223DC" w:rsidRPr="00E46B09" w:rsidRDefault="00454785">
            <w:pPr>
              <w:rPr>
                <w:rFonts w:ascii="Calibri" w:hAnsi="Calibri" w:cs="Calibri"/>
              </w:rPr>
            </w:pPr>
            <w:r w:rsidRPr="00E46B09">
              <w:rPr>
                <w:rFonts w:ascii="Calibri" w:hAnsi="Calibri" w:cs="Calibri"/>
                <w:color w:val="333333"/>
                <w:sz w:val="19"/>
                <w:szCs w:val="19"/>
              </w:rPr>
              <w:t>30</w:t>
            </w:r>
          </w:p>
        </w:tc>
      </w:tr>
    </w:tbl>
    <w:p w14:paraId="4EA97082" w14:textId="77777777" w:rsidR="008223DC" w:rsidRPr="00E46B09" w:rsidRDefault="00454785">
      <w:pPr>
        <w:pStyle w:val="heading30"/>
        <w:rPr>
          <w:rFonts w:ascii="Calibri" w:hAnsi="Calibri" w:cs="Calibri"/>
        </w:rPr>
      </w:pPr>
      <w:bookmarkStart w:id="39" w:name="_Toc225336591"/>
      <w:r w:rsidRPr="00E46B09">
        <w:rPr>
          <w:rFonts w:ascii="Calibri" w:hAnsi="Calibri" w:cs="Calibri"/>
        </w:rPr>
        <w:t>The Five Workstreams</w:t>
      </w:r>
      <w:bookmarkEnd w:id="39"/>
    </w:p>
    <w:p w14:paraId="08BAB34E" w14:textId="77777777" w:rsidR="008223DC" w:rsidRPr="00E46B09" w:rsidRDefault="3C75715F">
      <w:pPr>
        <w:spacing w:after="120"/>
        <w:rPr>
          <w:rFonts w:ascii="Calibri" w:hAnsi="Calibri" w:cs="Calibri"/>
        </w:rPr>
      </w:pPr>
      <w:r w:rsidRPr="00E46B09">
        <w:rPr>
          <w:rFonts w:ascii="Calibri" w:hAnsi="Calibri" w:cs="Calibri"/>
          <w:color w:val="333333"/>
        </w:rPr>
        <w:t xml:space="preserve">The 108 tasks in the model are </w:t>
      </w:r>
      <w:proofErr w:type="spellStart"/>
      <w:r w:rsidRPr="00E46B09">
        <w:rPr>
          <w:rFonts w:ascii="Calibri" w:hAnsi="Calibri" w:cs="Calibri"/>
          <w:color w:val="333333"/>
        </w:rPr>
        <w:t>organised</w:t>
      </w:r>
      <w:proofErr w:type="spellEnd"/>
      <w:r w:rsidRPr="00E46B09">
        <w:rPr>
          <w:rFonts w:ascii="Calibri" w:hAnsi="Calibri" w:cs="Calibri"/>
          <w:color w:val="333333"/>
        </w:rPr>
        <w:t xml:space="preserve"> across five workstreams that define AKT’s delivery model. Each workstream faces different levels of AI compression potential: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2826"/>
      </w:tblGrid>
      <w:tr w:rsidR="008223DC" w:rsidRPr="00E46B09" w14:paraId="4F957A03" w14:textId="77777777" w:rsidTr="3C75715F">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18D2BECC" w14:textId="77777777" w:rsidR="008223DC" w:rsidRPr="00E46B09" w:rsidRDefault="00454785">
            <w:pPr>
              <w:rPr>
                <w:rFonts w:ascii="Calibri" w:hAnsi="Calibri" w:cs="Calibri"/>
              </w:rPr>
            </w:pPr>
            <w:r w:rsidRPr="00E46B09">
              <w:rPr>
                <w:rFonts w:ascii="Calibri" w:hAnsi="Calibri" w:cs="Calibri"/>
                <w:b/>
                <w:bCs/>
                <w:color w:val="FFFFFF"/>
                <w:sz w:val="19"/>
                <w:szCs w:val="19"/>
              </w:rPr>
              <w:t>Workstream</w:t>
            </w:r>
          </w:p>
        </w:tc>
        <w:tc>
          <w:tcPr>
            <w:tcW w:w="22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32A1E24" w14:textId="77777777" w:rsidR="008223DC" w:rsidRPr="00E46B09" w:rsidRDefault="00454785">
            <w:pPr>
              <w:rPr>
                <w:rFonts w:ascii="Calibri" w:hAnsi="Calibri" w:cs="Calibri"/>
              </w:rPr>
            </w:pPr>
            <w:r w:rsidRPr="00E46B09">
              <w:rPr>
                <w:rFonts w:ascii="Calibri" w:hAnsi="Calibri" w:cs="Calibri"/>
                <w:b/>
                <w:bCs/>
                <w:color w:val="FFFFFF"/>
                <w:sz w:val="19"/>
                <w:szCs w:val="19"/>
              </w:rPr>
              <w:t>What It Does</w:t>
            </w:r>
          </w:p>
        </w:tc>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A2C2AE1" w14:textId="77777777" w:rsidR="008223DC" w:rsidRPr="00E46B09" w:rsidRDefault="00454785">
            <w:pPr>
              <w:rPr>
                <w:rFonts w:ascii="Calibri" w:hAnsi="Calibri" w:cs="Calibri"/>
              </w:rPr>
            </w:pPr>
            <w:r w:rsidRPr="00E46B09">
              <w:rPr>
                <w:rFonts w:ascii="Calibri" w:hAnsi="Calibri" w:cs="Calibri"/>
                <w:b/>
                <w:bCs/>
                <w:color w:val="FFFFFF"/>
                <w:sz w:val="19"/>
                <w:szCs w:val="19"/>
              </w:rPr>
              <w:t>AI Compression Risk</w:t>
            </w:r>
          </w:p>
        </w:tc>
        <w:tc>
          <w:tcPr>
            <w:tcW w:w="28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881DF9F" w14:textId="77777777" w:rsidR="008223DC" w:rsidRPr="00E46B09" w:rsidRDefault="00454785">
            <w:pPr>
              <w:rPr>
                <w:rFonts w:ascii="Calibri" w:hAnsi="Calibri" w:cs="Calibri"/>
              </w:rPr>
            </w:pPr>
            <w:r w:rsidRPr="00E46B09">
              <w:rPr>
                <w:rFonts w:ascii="Calibri" w:hAnsi="Calibri" w:cs="Calibri"/>
                <w:b/>
                <w:bCs/>
                <w:color w:val="FFFFFF"/>
                <w:sz w:val="19"/>
                <w:szCs w:val="19"/>
              </w:rPr>
              <w:t>Defensible Element</w:t>
            </w:r>
          </w:p>
        </w:tc>
      </w:tr>
      <w:tr w:rsidR="008223DC" w:rsidRPr="00E46B09" w14:paraId="08292399" w14:textId="77777777" w:rsidTr="3C75715F">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38BAB" w14:textId="37ED5FC6" w:rsidR="008223DC" w:rsidRPr="00E46B09" w:rsidRDefault="00454785">
            <w:pPr>
              <w:rPr>
                <w:rFonts w:ascii="Calibri" w:hAnsi="Calibri" w:cs="Calibri"/>
              </w:rPr>
            </w:pPr>
            <w:r w:rsidRPr="00E46B09">
              <w:rPr>
                <w:rFonts w:ascii="Calibri" w:hAnsi="Calibri" w:cs="Calibri"/>
                <w:color w:val="333333"/>
                <w:sz w:val="19"/>
                <w:szCs w:val="19"/>
              </w:rPr>
              <w:t xml:space="preserve">VBR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6C348" w14:textId="77777777" w:rsidR="008223DC" w:rsidRPr="00E46B09" w:rsidRDefault="00454785">
            <w:pPr>
              <w:rPr>
                <w:rFonts w:ascii="Calibri" w:hAnsi="Calibri" w:cs="Calibri"/>
              </w:rPr>
            </w:pPr>
            <w:r w:rsidRPr="00E46B09">
              <w:rPr>
                <w:rFonts w:ascii="Calibri" w:hAnsi="Calibri" w:cs="Calibri"/>
                <w:color w:val="333333"/>
                <w:sz w:val="19"/>
                <w:szCs w:val="19"/>
              </w:rPr>
              <w:t>Pre-sale diagnostic: qualify, scope, price, present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15A00" w14:textId="7BBD7CBA" w:rsidR="008223DC" w:rsidRPr="00E46B09" w:rsidRDefault="00454785">
            <w:pPr>
              <w:rPr>
                <w:rFonts w:ascii="Calibri" w:hAnsi="Calibri" w:cs="Calibri"/>
              </w:rPr>
            </w:pPr>
            <w:r w:rsidRPr="00E46B09">
              <w:rPr>
                <w:rFonts w:ascii="Calibri" w:hAnsi="Calibri" w:cs="Calibri"/>
                <w:color w:val="333333"/>
                <w:sz w:val="19"/>
                <w:szCs w:val="19"/>
              </w:rPr>
              <w:t>Very High</w:t>
            </w:r>
            <w:r w:rsidR="00885EEB">
              <w:rPr>
                <w:rFonts w:ascii="Calibri" w:hAnsi="Calibri" w:cs="Calibri"/>
                <w:color w:val="333333"/>
                <w:sz w:val="19"/>
                <w:szCs w:val="19"/>
              </w:rPr>
              <w:t xml:space="preserve"> -</w:t>
            </w:r>
            <w:r w:rsidRPr="00E46B09">
              <w:rPr>
                <w:rFonts w:ascii="Calibri" w:hAnsi="Calibri" w:cs="Calibri"/>
                <w:color w:val="333333"/>
                <w:sz w:val="19"/>
                <w:szCs w:val="19"/>
              </w:rPr>
              <w:t xml:space="preserve"> qualification, pricing, and proposal generation are near-automated</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E7841" w14:textId="77777777" w:rsidR="008223DC" w:rsidRPr="00E46B09" w:rsidRDefault="00454785">
            <w:pPr>
              <w:rPr>
                <w:rFonts w:ascii="Calibri" w:hAnsi="Calibri" w:cs="Calibri"/>
              </w:rPr>
            </w:pPr>
            <w:r w:rsidRPr="00E46B09">
              <w:rPr>
                <w:rFonts w:ascii="Calibri" w:hAnsi="Calibri" w:cs="Calibri"/>
                <w:color w:val="333333"/>
                <w:sz w:val="19"/>
                <w:szCs w:val="19"/>
              </w:rPr>
              <w:t>Client read: understanding unstated needs, politics, relationship dynamics</w:t>
            </w:r>
          </w:p>
        </w:tc>
      </w:tr>
      <w:tr w:rsidR="008223DC" w:rsidRPr="00E46B09" w14:paraId="6E186ACA" w14:textId="77777777" w:rsidTr="3C75715F">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9EE18" w14:textId="77777777" w:rsidR="008223DC" w:rsidRPr="00E46B09" w:rsidRDefault="00454785">
            <w:pPr>
              <w:rPr>
                <w:rFonts w:ascii="Calibri" w:hAnsi="Calibri" w:cs="Calibri"/>
              </w:rPr>
            </w:pPr>
            <w:r w:rsidRPr="00E46B09">
              <w:rPr>
                <w:rFonts w:ascii="Calibri" w:hAnsi="Calibri" w:cs="Calibri"/>
                <w:color w:val="333333"/>
                <w:sz w:val="19"/>
                <w:szCs w:val="19"/>
              </w:rPr>
              <w:t>Implementation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E40CE" w14:textId="77777777" w:rsidR="008223DC" w:rsidRPr="00E46B09" w:rsidRDefault="00454785">
            <w:pPr>
              <w:rPr>
                <w:rFonts w:ascii="Calibri" w:hAnsi="Calibri" w:cs="Calibri"/>
              </w:rPr>
            </w:pPr>
            <w:r w:rsidRPr="00E46B09">
              <w:rPr>
                <w:rFonts w:ascii="Calibri" w:hAnsi="Calibri" w:cs="Calibri"/>
                <w:color w:val="333333"/>
                <w:sz w:val="19"/>
                <w:szCs w:val="19"/>
              </w:rPr>
              <w:t>Qualtrics deployment: config, integration, testing, UAT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14B3D" w14:textId="1A16C09D" w:rsidR="008223DC" w:rsidRPr="00E46B09" w:rsidRDefault="00454785">
            <w:pPr>
              <w:rPr>
                <w:rFonts w:ascii="Calibri" w:hAnsi="Calibri" w:cs="Calibri"/>
              </w:rPr>
            </w:pPr>
            <w:r w:rsidRPr="00E46B09">
              <w:rPr>
                <w:rFonts w:ascii="Calibri" w:hAnsi="Calibri" w:cs="Calibri"/>
                <w:color w:val="333333"/>
                <w:sz w:val="19"/>
                <w:szCs w:val="19"/>
              </w:rPr>
              <w:t xml:space="preserve">High </w:t>
            </w:r>
            <w:r w:rsidR="00885EEB">
              <w:rPr>
                <w:rFonts w:ascii="Calibri" w:hAnsi="Calibri" w:cs="Calibri"/>
                <w:color w:val="333333"/>
                <w:sz w:val="19"/>
                <w:szCs w:val="19"/>
              </w:rPr>
              <w:t>-</w:t>
            </w:r>
            <w:r w:rsidRPr="00E46B09">
              <w:rPr>
                <w:rFonts w:ascii="Calibri" w:hAnsi="Calibri" w:cs="Calibri"/>
                <w:color w:val="333333"/>
                <w:sz w:val="19"/>
                <w:szCs w:val="19"/>
              </w:rPr>
              <w:t xml:space="preserve"> configuration, documentation, and testing are automatable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19D88" w14:textId="77777777" w:rsidR="008223DC" w:rsidRPr="00E46B09" w:rsidRDefault="00454785">
            <w:pPr>
              <w:rPr>
                <w:rFonts w:ascii="Calibri" w:hAnsi="Calibri" w:cs="Calibri"/>
              </w:rPr>
            </w:pPr>
            <w:r w:rsidRPr="00E46B09">
              <w:rPr>
                <w:rFonts w:ascii="Calibri" w:hAnsi="Calibri" w:cs="Calibri"/>
                <w:color w:val="333333"/>
                <w:sz w:val="19"/>
                <w:szCs w:val="19"/>
              </w:rPr>
              <w:t>Architecture judgement: trade-offs in complex multi-system environments</w:t>
            </w:r>
          </w:p>
        </w:tc>
      </w:tr>
      <w:tr w:rsidR="008223DC" w:rsidRPr="00E46B09" w14:paraId="33B50032" w14:textId="77777777" w:rsidTr="3C75715F">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7B62C" w14:textId="77777777" w:rsidR="008223DC" w:rsidRPr="00E46B09" w:rsidRDefault="00454785">
            <w:pPr>
              <w:rPr>
                <w:rFonts w:ascii="Calibri" w:hAnsi="Calibri" w:cs="Calibri"/>
              </w:rPr>
            </w:pPr>
            <w:r w:rsidRPr="00E46B09">
              <w:rPr>
                <w:rFonts w:ascii="Calibri" w:hAnsi="Calibri" w:cs="Calibri"/>
                <w:color w:val="333333"/>
                <w:sz w:val="19"/>
                <w:szCs w:val="19"/>
              </w:rPr>
              <w:t>Ongoing Analysis &amp; Advisory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D9906" w14:textId="77777777" w:rsidR="008223DC" w:rsidRPr="00E46B09" w:rsidRDefault="00454785">
            <w:pPr>
              <w:rPr>
                <w:rFonts w:ascii="Calibri" w:hAnsi="Calibri" w:cs="Calibri"/>
              </w:rPr>
            </w:pPr>
            <w:r w:rsidRPr="00E46B09">
              <w:rPr>
                <w:rFonts w:ascii="Calibri" w:hAnsi="Calibri" w:cs="Calibri"/>
                <w:color w:val="333333"/>
                <w:sz w:val="19"/>
                <w:szCs w:val="19"/>
              </w:rPr>
              <w:t>Retainer work: monitoring, insights, strategic counsel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B1751" w14:textId="6156D02E" w:rsidR="008223DC" w:rsidRPr="00E46B09" w:rsidRDefault="00454785">
            <w:pPr>
              <w:rPr>
                <w:rFonts w:ascii="Calibri" w:hAnsi="Calibri" w:cs="Calibri"/>
              </w:rPr>
            </w:pPr>
            <w:r w:rsidRPr="00E46B09">
              <w:rPr>
                <w:rFonts w:ascii="Calibri" w:hAnsi="Calibri" w:cs="Calibri"/>
                <w:color w:val="333333"/>
                <w:sz w:val="19"/>
                <w:szCs w:val="19"/>
              </w:rPr>
              <w:t xml:space="preserve">Very High </w:t>
            </w:r>
            <w:r w:rsidR="00885EEB">
              <w:rPr>
                <w:rFonts w:ascii="Calibri" w:hAnsi="Calibri" w:cs="Calibri"/>
                <w:color w:val="333333"/>
                <w:sz w:val="19"/>
                <w:szCs w:val="19"/>
              </w:rPr>
              <w:t>-</w:t>
            </w:r>
            <w:r w:rsidRPr="00E46B09">
              <w:rPr>
                <w:rFonts w:ascii="Calibri" w:hAnsi="Calibri" w:cs="Calibri"/>
                <w:color w:val="333333"/>
                <w:sz w:val="19"/>
                <w:szCs w:val="19"/>
              </w:rPr>
              <w:t xml:space="preserve"> monthly reports, trend detection, model refresh are AI-native</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520DF" w14:textId="77777777" w:rsidR="008223DC" w:rsidRPr="00E46B09" w:rsidRDefault="00454785">
            <w:pPr>
              <w:rPr>
                <w:rFonts w:ascii="Calibri" w:hAnsi="Calibri" w:cs="Calibri"/>
              </w:rPr>
            </w:pPr>
            <w:r w:rsidRPr="00E46B09">
              <w:rPr>
                <w:rFonts w:ascii="Calibri" w:hAnsi="Calibri" w:cs="Calibri"/>
                <w:color w:val="333333"/>
                <w:sz w:val="19"/>
                <w:szCs w:val="19"/>
              </w:rPr>
              <w:t>Strategic interpretation: what the data means for this client’s specific situation</w:t>
            </w:r>
          </w:p>
        </w:tc>
      </w:tr>
      <w:tr w:rsidR="008223DC" w:rsidRPr="00E46B09" w14:paraId="39BF2448" w14:textId="77777777" w:rsidTr="3C75715F">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100EB" w14:textId="77777777" w:rsidR="008223DC" w:rsidRPr="00E46B09" w:rsidRDefault="00454785">
            <w:pPr>
              <w:rPr>
                <w:rFonts w:ascii="Calibri" w:hAnsi="Calibri" w:cs="Calibri"/>
              </w:rPr>
            </w:pPr>
            <w:r w:rsidRPr="00E46B09">
              <w:rPr>
                <w:rFonts w:ascii="Calibri" w:hAnsi="Calibri" w:cs="Calibri"/>
                <w:color w:val="333333"/>
                <w:sz w:val="19"/>
                <w:szCs w:val="19"/>
              </w:rPr>
              <w:t>Intelligence Reports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0399F" w14:textId="77777777" w:rsidR="008223DC" w:rsidRPr="00E46B09" w:rsidRDefault="00454785">
            <w:pPr>
              <w:rPr>
                <w:rFonts w:ascii="Calibri" w:hAnsi="Calibri" w:cs="Calibri"/>
              </w:rPr>
            </w:pPr>
            <w:r w:rsidRPr="00E46B09">
              <w:rPr>
                <w:rFonts w:ascii="Calibri" w:hAnsi="Calibri" w:cs="Calibri"/>
                <w:color w:val="333333"/>
                <w:sz w:val="19"/>
                <w:szCs w:val="19"/>
              </w:rPr>
              <w:t>Periodic insight reports: monthly, quarterly, competitive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3CCC4" w14:textId="0589FE3D" w:rsidR="008223DC" w:rsidRPr="00E46B09" w:rsidRDefault="00454785">
            <w:pPr>
              <w:rPr>
                <w:rFonts w:ascii="Calibri" w:hAnsi="Calibri" w:cs="Calibri"/>
              </w:rPr>
            </w:pPr>
            <w:r w:rsidRPr="00E46B09">
              <w:rPr>
                <w:rFonts w:ascii="Calibri" w:hAnsi="Calibri" w:cs="Calibri"/>
                <w:color w:val="333333"/>
                <w:sz w:val="19"/>
                <w:szCs w:val="19"/>
              </w:rPr>
              <w:t xml:space="preserve">Extreme </w:t>
            </w:r>
            <w:r w:rsidR="00885EEB">
              <w:rPr>
                <w:rFonts w:ascii="Calibri" w:hAnsi="Calibri" w:cs="Calibri"/>
                <w:color w:val="333333"/>
                <w:sz w:val="19"/>
                <w:szCs w:val="19"/>
              </w:rPr>
              <w:t>-</w:t>
            </w:r>
            <w:r w:rsidRPr="00E46B09">
              <w:rPr>
                <w:rFonts w:ascii="Calibri" w:hAnsi="Calibri" w:cs="Calibri"/>
                <w:color w:val="333333"/>
                <w:sz w:val="19"/>
                <w:szCs w:val="19"/>
              </w:rPr>
              <w:t xml:space="preserve"> 80% of report content is auto-generatable today</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33D65"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 xml:space="preserve">Narrative framing: turning data into a story that changes executive </w:t>
            </w:r>
            <w:proofErr w:type="spellStart"/>
            <w:r w:rsidRPr="00E46B09">
              <w:rPr>
                <w:rFonts w:ascii="Calibri" w:hAnsi="Calibri" w:cs="Calibri"/>
                <w:color w:val="333333"/>
                <w:sz w:val="19"/>
                <w:szCs w:val="19"/>
              </w:rPr>
              <w:t>behaviour</w:t>
            </w:r>
            <w:proofErr w:type="spellEnd"/>
          </w:p>
        </w:tc>
      </w:tr>
      <w:tr w:rsidR="008223DC" w:rsidRPr="00E46B09" w14:paraId="45EA5AC7" w14:textId="77777777" w:rsidTr="3C75715F">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091FD" w14:textId="77777777" w:rsidR="008223DC" w:rsidRPr="00E46B09" w:rsidRDefault="00454785">
            <w:pPr>
              <w:rPr>
                <w:rFonts w:ascii="Calibri" w:hAnsi="Calibri" w:cs="Calibri"/>
              </w:rPr>
            </w:pPr>
            <w:r w:rsidRPr="00E46B09">
              <w:rPr>
                <w:rFonts w:ascii="Calibri" w:hAnsi="Calibri" w:cs="Calibri"/>
                <w:color w:val="333333"/>
                <w:sz w:val="19"/>
                <w:szCs w:val="19"/>
              </w:rPr>
              <w:lastRenderedPageBreak/>
              <w:t>Team &amp; Leadership Activation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8DCC4" w14:textId="77777777" w:rsidR="008223DC" w:rsidRPr="00E46B09" w:rsidRDefault="00454785">
            <w:pPr>
              <w:rPr>
                <w:rFonts w:ascii="Calibri" w:hAnsi="Calibri" w:cs="Calibri"/>
              </w:rPr>
            </w:pPr>
            <w:r w:rsidRPr="00E46B09">
              <w:rPr>
                <w:rFonts w:ascii="Calibri" w:hAnsi="Calibri" w:cs="Calibri"/>
                <w:color w:val="333333"/>
                <w:sz w:val="19"/>
                <w:szCs w:val="19"/>
              </w:rPr>
              <w:t>Workshops, coaching, capability transfer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81273" w14:textId="77777777" w:rsidR="008223DC" w:rsidRPr="00E46B09" w:rsidRDefault="00454785">
            <w:pPr>
              <w:rPr>
                <w:rFonts w:ascii="Calibri" w:hAnsi="Calibri" w:cs="Calibri"/>
              </w:rPr>
            </w:pPr>
            <w:r w:rsidRPr="00E46B09">
              <w:rPr>
                <w:rFonts w:ascii="Calibri" w:hAnsi="Calibri" w:cs="Calibri"/>
                <w:color w:val="333333"/>
                <w:sz w:val="19"/>
                <w:szCs w:val="19"/>
              </w:rPr>
              <w:t>Low–Medium — AI assists prep but humans lead delivery</w:t>
            </w:r>
          </w:p>
        </w:tc>
        <w:tc>
          <w:tcPr>
            <w:tcW w:w="2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29BDD"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 xml:space="preserve">Change activation: making people learn, adopt, show new </w:t>
            </w:r>
            <w:proofErr w:type="spellStart"/>
            <w:r w:rsidRPr="00E46B09">
              <w:rPr>
                <w:rFonts w:ascii="Calibri" w:hAnsi="Calibri" w:cs="Calibri"/>
                <w:color w:val="333333"/>
                <w:sz w:val="19"/>
                <w:szCs w:val="19"/>
              </w:rPr>
              <w:t>behaviour</w:t>
            </w:r>
            <w:proofErr w:type="spellEnd"/>
          </w:p>
        </w:tc>
      </w:tr>
    </w:tbl>
    <w:p w14:paraId="11EA1645" w14:textId="77777777" w:rsidR="00885EEB" w:rsidRDefault="00885EEB" w:rsidP="00885EEB">
      <w:pPr>
        <w:pStyle w:val="heading30"/>
        <w:jc w:val="center"/>
        <w:rPr>
          <w:rFonts w:ascii="Calibri" w:hAnsi="Calibri" w:cs="Calibri"/>
          <w:bCs w:val="0"/>
          <w:color w:val="333333"/>
          <w:sz w:val="21"/>
          <w:szCs w:val="21"/>
        </w:rPr>
      </w:pPr>
    </w:p>
    <w:p w14:paraId="0E77F486" w14:textId="0FE2FBFF" w:rsidR="008223DC" w:rsidRPr="00885EEB" w:rsidRDefault="3C75715F" w:rsidP="00885EEB">
      <w:pPr>
        <w:pStyle w:val="heading30"/>
        <w:jc w:val="center"/>
        <w:rPr>
          <w:rFonts w:ascii="Calibri" w:hAnsi="Calibri" w:cs="Calibri"/>
          <w:bCs w:val="0"/>
          <w:color w:val="333333"/>
          <w:sz w:val="21"/>
          <w:szCs w:val="21"/>
        </w:rPr>
      </w:pPr>
      <w:r w:rsidRPr="00885EEB">
        <w:rPr>
          <w:rFonts w:ascii="Calibri" w:hAnsi="Calibri" w:cs="Calibri"/>
          <w:bCs w:val="0"/>
          <w:color w:val="333333"/>
          <w:sz w:val="21"/>
          <w:szCs w:val="21"/>
        </w:rPr>
        <w:t xml:space="preserve">The pattern that emerges: the closer a workstream is to data processing, the more compressible it appears. The closer it is to changing human </w:t>
      </w:r>
      <w:proofErr w:type="spellStart"/>
      <w:r w:rsidRPr="00885EEB">
        <w:rPr>
          <w:rFonts w:ascii="Calibri" w:hAnsi="Calibri" w:cs="Calibri"/>
          <w:bCs w:val="0"/>
          <w:color w:val="333333"/>
          <w:sz w:val="21"/>
          <w:szCs w:val="21"/>
        </w:rPr>
        <w:t>behaviour</w:t>
      </w:r>
      <w:proofErr w:type="spellEnd"/>
      <w:r w:rsidRPr="00885EEB">
        <w:rPr>
          <w:rFonts w:ascii="Calibri" w:hAnsi="Calibri" w:cs="Calibri"/>
          <w:bCs w:val="0"/>
          <w:color w:val="333333"/>
          <w:sz w:val="21"/>
          <w:szCs w:val="21"/>
        </w:rPr>
        <w:t>, the more defensible.</w:t>
      </w:r>
    </w:p>
    <w:p w14:paraId="3B52DA76" w14:textId="77777777" w:rsidR="00885EEB" w:rsidRDefault="00885EEB">
      <w:pPr>
        <w:spacing w:after="120"/>
        <w:rPr>
          <w:rFonts w:ascii="Calibri" w:hAnsi="Calibri" w:cs="Calibri"/>
          <w:color w:val="333333"/>
        </w:rPr>
      </w:pPr>
    </w:p>
    <w:p w14:paraId="5590CB06" w14:textId="21649FFC" w:rsidR="008223DC" w:rsidRPr="00E46B09" w:rsidRDefault="00454785">
      <w:pPr>
        <w:spacing w:after="120"/>
        <w:rPr>
          <w:rFonts w:ascii="Calibri" w:hAnsi="Calibri" w:cs="Calibri"/>
        </w:rPr>
      </w:pPr>
      <w:r w:rsidRPr="00E46B09">
        <w:rPr>
          <w:rFonts w:ascii="Calibri" w:hAnsi="Calibri" w:cs="Calibri"/>
          <w:color w:val="333333"/>
        </w:rPr>
        <w:t>Intelligence Reports are the most exposed workstream. An Analyst who spends 8</w:t>
      </w:r>
      <w:r w:rsidR="00261578">
        <w:rPr>
          <w:rFonts w:ascii="Calibri" w:hAnsi="Calibri" w:cs="Calibri"/>
          <w:color w:val="333333"/>
        </w:rPr>
        <w:t xml:space="preserve"> - </w:t>
      </w:r>
      <w:r w:rsidRPr="00E46B09">
        <w:rPr>
          <w:rFonts w:ascii="Calibri" w:hAnsi="Calibri" w:cs="Calibri"/>
          <w:color w:val="333333"/>
        </w:rPr>
        <w:t>10 hours producing a monthly report that Claude can generate in 2</w:t>
      </w:r>
      <w:r w:rsidR="00261578">
        <w:rPr>
          <w:rFonts w:ascii="Calibri" w:hAnsi="Calibri" w:cs="Calibri"/>
          <w:color w:val="333333"/>
        </w:rPr>
        <w:t xml:space="preserve">- </w:t>
      </w:r>
      <w:r w:rsidRPr="00E46B09">
        <w:rPr>
          <w:rFonts w:ascii="Calibri" w:hAnsi="Calibri" w:cs="Calibri"/>
          <w:color w:val="333333"/>
        </w:rPr>
        <w:t xml:space="preserve">3 hours is not adding value through the report itself — they are adding value through what they do with the findings: the conversation with the client, the interpretation, the recommended action, the follow-through. If AKT does not unbundle the report from the insight, clients will eventually do it themselves (the El Corte </w:t>
      </w:r>
      <w:proofErr w:type="spellStart"/>
      <w:r w:rsidRPr="00E46B09">
        <w:rPr>
          <w:rFonts w:ascii="Calibri" w:hAnsi="Calibri" w:cs="Calibri"/>
          <w:color w:val="333333"/>
        </w:rPr>
        <w:t>Inglés</w:t>
      </w:r>
      <w:proofErr w:type="spellEnd"/>
      <w:r w:rsidRPr="00E46B09">
        <w:rPr>
          <w:rFonts w:ascii="Calibri" w:hAnsi="Calibri" w:cs="Calibri"/>
          <w:color w:val="333333"/>
        </w:rPr>
        <w:t xml:space="preserve"> signal).</w:t>
      </w:r>
    </w:p>
    <w:p w14:paraId="5292BB53" w14:textId="77777777" w:rsidR="008223DC" w:rsidRPr="00E46B09" w:rsidRDefault="00454785">
      <w:pPr>
        <w:spacing w:after="120"/>
        <w:rPr>
          <w:rFonts w:ascii="Calibri" w:hAnsi="Calibri" w:cs="Calibri"/>
        </w:rPr>
      </w:pPr>
      <w:r w:rsidRPr="00E46B09">
        <w:rPr>
          <w:rFonts w:ascii="Calibri" w:hAnsi="Calibri" w:cs="Calibri"/>
          <w:color w:val="333333"/>
        </w:rPr>
        <w:t>Team &amp; Leadership Activation is the least exposed workstream and the highest-value opportunity. Workshop design accelerates (AI does curricula), but workshop delivery, coaching, and capability transfer remain irreducibly human. This is where CMX™ activation lives.</w:t>
      </w:r>
    </w:p>
    <w:p w14:paraId="35138564" w14:textId="77777777" w:rsidR="008223DC" w:rsidRPr="00E46B09" w:rsidRDefault="00454785">
      <w:pPr>
        <w:pStyle w:val="heading30"/>
        <w:rPr>
          <w:rFonts w:ascii="Calibri" w:hAnsi="Calibri" w:cs="Calibri"/>
        </w:rPr>
      </w:pPr>
      <w:bookmarkStart w:id="40" w:name="_Toc225336592"/>
      <w:r w:rsidRPr="00E46B09">
        <w:rPr>
          <w:rFonts w:ascii="Calibri" w:hAnsi="Calibri" w:cs="Calibri"/>
        </w:rPr>
        <w:t>The Analyst Crisis</w:t>
      </w:r>
      <w:bookmarkEnd w:id="40"/>
    </w:p>
    <w:p w14:paraId="6658C8C8" w14:textId="29AD6773" w:rsidR="008223DC" w:rsidRPr="00E46B09" w:rsidRDefault="00454785">
      <w:pPr>
        <w:spacing w:after="120"/>
        <w:rPr>
          <w:rFonts w:ascii="Calibri" w:hAnsi="Calibri" w:cs="Calibri"/>
        </w:rPr>
      </w:pPr>
      <w:r w:rsidRPr="00E46B09">
        <w:rPr>
          <w:rFonts w:ascii="Calibri" w:hAnsi="Calibri" w:cs="Calibri"/>
          <w:color w:val="333333"/>
        </w:rPr>
        <w:t xml:space="preserve">The Analyst role deserves specific attention. In the stress-test model, 12 of 18 Analyst tasks are rated Transformative </w:t>
      </w:r>
      <w:r w:rsidR="00261578">
        <w:rPr>
          <w:rFonts w:ascii="Calibri" w:hAnsi="Calibri" w:cs="Calibri"/>
          <w:color w:val="333333"/>
        </w:rPr>
        <w:t>-</w:t>
      </w:r>
      <w:r w:rsidRPr="00E46B09">
        <w:rPr>
          <w:rFonts w:ascii="Calibri" w:hAnsi="Calibri" w:cs="Calibri"/>
          <w:color w:val="333333"/>
        </w:rPr>
        <w:t xml:space="preserve"> the highest concentration in any role. Text analysis, driver modelling, financial quantification, taxonomy building, report production </w:t>
      </w:r>
      <w:r w:rsidR="00261578">
        <w:rPr>
          <w:rFonts w:ascii="Calibri" w:hAnsi="Calibri" w:cs="Calibri"/>
          <w:color w:val="333333"/>
        </w:rPr>
        <w:t>-</w:t>
      </w:r>
      <w:r w:rsidRPr="00E46B09">
        <w:rPr>
          <w:rFonts w:ascii="Calibri" w:hAnsi="Calibri" w:cs="Calibri"/>
          <w:color w:val="333333"/>
        </w:rPr>
        <w:t xml:space="preserve"> these are increasingly AI-native capabilities. The model suggests that an Analyst role defined primarily around data processing faces significant pressure over the next 12</w:t>
      </w:r>
      <w:r w:rsidR="00261578">
        <w:rPr>
          <w:rFonts w:ascii="Calibri" w:hAnsi="Calibri" w:cs="Calibri"/>
          <w:color w:val="333333"/>
        </w:rPr>
        <w:t xml:space="preserve"> - </w:t>
      </w:r>
      <w:r w:rsidRPr="00E46B09">
        <w:rPr>
          <w:rFonts w:ascii="Calibri" w:hAnsi="Calibri" w:cs="Calibri"/>
          <w:color w:val="333333"/>
        </w:rPr>
        <w:t>18 months. The value shift points toward insight interpretation, narrative design, and activation support.</w:t>
      </w:r>
    </w:p>
    <w:p w14:paraId="27E3A63F" w14:textId="371D965B" w:rsidR="008223DC" w:rsidRPr="00E46B09" w:rsidRDefault="3C75715F">
      <w:pPr>
        <w:spacing w:after="120"/>
        <w:rPr>
          <w:rFonts w:ascii="Calibri" w:hAnsi="Calibri" w:cs="Calibri"/>
        </w:rPr>
      </w:pPr>
      <w:r w:rsidRPr="00E46B09">
        <w:rPr>
          <w:rFonts w:ascii="Calibri" w:hAnsi="Calibri" w:cs="Calibri"/>
          <w:color w:val="333333"/>
        </w:rPr>
        <w:t xml:space="preserve">The Analyst who defines their value as “I tell the client what the data means and help them act on it” has a career. The role shift is from data processor to insight activist </w:t>
      </w:r>
      <w:r w:rsidR="00261578">
        <w:rPr>
          <w:rFonts w:ascii="Calibri" w:hAnsi="Calibri" w:cs="Calibri"/>
          <w:color w:val="333333"/>
        </w:rPr>
        <w:t xml:space="preserve">- </w:t>
      </w:r>
      <w:r w:rsidRPr="00E46B09">
        <w:rPr>
          <w:rFonts w:ascii="Calibri" w:hAnsi="Calibri" w:cs="Calibri"/>
          <w:color w:val="333333"/>
        </w:rPr>
        <w:t xml:space="preserve">someone who interprets adoption data, identifies resistance patterns, designs interventions, and helps clients change </w:t>
      </w:r>
      <w:proofErr w:type="spellStart"/>
      <w:r w:rsidRPr="00E46B09">
        <w:rPr>
          <w:rFonts w:ascii="Calibri" w:hAnsi="Calibri" w:cs="Calibri"/>
          <w:color w:val="333333"/>
        </w:rPr>
        <w:t>behaviour</w:t>
      </w:r>
      <w:proofErr w:type="spellEnd"/>
      <w:r w:rsidRPr="00E46B09">
        <w:rPr>
          <w:rFonts w:ascii="Calibri" w:hAnsi="Calibri" w:cs="Calibri"/>
          <w:color w:val="333333"/>
        </w:rPr>
        <w:t>. This is the direct pipeline from analytics into CMX™ activation.</w:t>
      </w:r>
    </w:p>
    <w:p w14:paraId="12985D11" w14:textId="77777777" w:rsidR="008223DC" w:rsidRPr="00E46B09" w:rsidRDefault="00454785" w:rsidP="00980315">
      <w:pPr>
        <w:pStyle w:val="heading30"/>
        <w:rPr>
          <w:rFonts w:ascii="Calibri" w:hAnsi="Calibri" w:cs="Calibri"/>
        </w:rPr>
      </w:pPr>
      <w:bookmarkStart w:id="41" w:name="_Toc225336593"/>
      <w:r w:rsidRPr="00980315">
        <w:rPr>
          <w:rFonts w:ascii="Calibri" w:hAnsi="Calibri" w:cs="Calibri"/>
        </w:rPr>
        <w:t>5.2 The Nine-Stage Advisory Journey</w:t>
      </w:r>
      <w:bookmarkEnd w:id="41"/>
    </w:p>
    <w:p w14:paraId="50CD46D6" w14:textId="77777777" w:rsidR="008223DC" w:rsidRPr="00E46B09" w:rsidRDefault="00454785">
      <w:pPr>
        <w:spacing w:after="120"/>
        <w:rPr>
          <w:rFonts w:ascii="Calibri" w:hAnsi="Calibri" w:cs="Calibri"/>
        </w:rPr>
      </w:pPr>
      <w:r w:rsidRPr="00E46B09">
        <w:rPr>
          <w:rFonts w:ascii="Calibri" w:hAnsi="Calibri" w:cs="Calibri"/>
          <w:color w:val="333333"/>
        </w:rPr>
        <w:t>AKT’s delivery model follows nine stages. AI augments every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26"/>
      </w:tblGrid>
      <w:tr w:rsidR="008223DC" w:rsidRPr="00E46B09" w14:paraId="37BFD50E" w14:textId="77777777" w:rsidTr="3C75715F">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1FE7A217" w14:textId="77777777" w:rsidR="008223DC" w:rsidRPr="00E46B09" w:rsidRDefault="00454785">
            <w:pPr>
              <w:rPr>
                <w:rFonts w:ascii="Calibri" w:hAnsi="Calibri" w:cs="Calibri"/>
              </w:rPr>
            </w:pPr>
            <w:r w:rsidRPr="00E46B09">
              <w:rPr>
                <w:rFonts w:ascii="Calibri" w:hAnsi="Calibri" w:cs="Calibri"/>
                <w:b/>
                <w:bCs/>
                <w:color w:val="FFFFFF"/>
                <w:sz w:val="19"/>
                <w:szCs w:val="19"/>
              </w:rPr>
              <w:t>Stage</w:t>
            </w:r>
          </w:p>
        </w:tc>
        <w:tc>
          <w:tcPr>
            <w:tcW w:w="35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5A41C94" w14:textId="77777777" w:rsidR="008223DC" w:rsidRPr="00E46B09" w:rsidRDefault="00454785">
            <w:pPr>
              <w:rPr>
                <w:rFonts w:ascii="Calibri" w:hAnsi="Calibri" w:cs="Calibri"/>
              </w:rPr>
            </w:pPr>
            <w:r w:rsidRPr="00E46B09">
              <w:rPr>
                <w:rFonts w:ascii="Calibri" w:hAnsi="Calibri" w:cs="Calibri"/>
                <w:b/>
                <w:bCs/>
                <w:color w:val="FFFFFF"/>
                <w:sz w:val="19"/>
                <w:szCs w:val="19"/>
              </w:rPr>
              <w:t>Current State</w:t>
            </w:r>
          </w:p>
        </w:tc>
        <w:tc>
          <w:tcPr>
            <w:tcW w:w="40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5A0F6C4" w14:textId="77777777" w:rsidR="008223DC" w:rsidRPr="00E46B09" w:rsidRDefault="00454785">
            <w:pPr>
              <w:rPr>
                <w:rFonts w:ascii="Calibri" w:hAnsi="Calibri" w:cs="Calibri"/>
              </w:rPr>
            </w:pPr>
            <w:r w:rsidRPr="00E46B09">
              <w:rPr>
                <w:rFonts w:ascii="Calibri" w:hAnsi="Calibri" w:cs="Calibri"/>
                <w:b/>
                <w:bCs/>
                <w:color w:val="FFFFFF"/>
                <w:sz w:val="19"/>
                <w:szCs w:val="19"/>
              </w:rPr>
              <w:t>AI-Augmented State</w:t>
            </w:r>
          </w:p>
        </w:tc>
      </w:tr>
      <w:tr w:rsidR="008223DC" w:rsidRPr="00E46B09" w14:paraId="52233F1B"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0B2D1" w14:textId="17C75944" w:rsidR="008223DC" w:rsidRPr="00E46B09" w:rsidRDefault="00454785">
            <w:pPr>
              <w:rPr>
                <w:rFonts w:ascii="Calibri" w:hAnsi="Calibri" w:cs="Calibri"/>
              </w:rPr>
            </w:pPr>
            <w:r w:rsidRPr="00E46B09">
              <w:rPr>
                <w:rFonts w:ascii="Calibri" w:hAnsi="Calibri" w:cs="Calibri"/>
                <w:color w:val="333333"/>
                <w:sz w:val="19"/>
                <w:szCs w:val="19"/>
              </w:rPr>
              <w:t xml:space="preserve">1. </w:t>
            </w:r>
            <w:r w:rsidR="00980315">
              <w:rPr>
                <w:rFonts w:ascii="Calibri" w:hAnsi="Calibri" w:cs="Calibri"/>
                <w:color w:val="333333"/>
                <w:sz w:val="19"/>
                <w:szCs w:val="19"/>
              </w:rPr>
              <w:t>Intake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9835C" w14:textId="77777777" w:rsidR="008223DC" w:rsidRPr="00E46B09" w:rsidRDefault="00454785">
            <w:pPr>
              <w:rPr>
                <w:rFonts w:ascii="Calibri" w:hAnsi="Calibri" w:cs="Calibri"/>
              </w:rPr>
            </w:pPr>
            <w:r w:rsidRPr="00E46B09">
              <w:rPr>
                <w:rFonts w:ascii="Calibri" w:hAnsi="Calibri" w:cs="Calibri"/>
                <w:color w:val="333333"/>
                <w:sz w:val="19"/>
                <w:szCs w:val="19"/>
              </w:rPr>
              <w:t>Manual research, generic dossiers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2708C" w14:textId="77777777" w:rsidR="008223DC" w:rsidRPr="00E46B09" w:rsidRDefault="00454785">
            <w:pPr>
              <w:rPr>
                <w:rFonts w:ascii="Calibri" w:hAnsi="Calibri" w:cs="Calibri"/>
              </w:rPr>
            </w:pPr>
            <w:r w:rsidRPr="00E46B09">
              <w:rPr>
                <w:rFonts w:ascii="Calibri" w:hAnsi="Calibri" w:cs="Calibri"/>
                <w:color w:val="333333"/>
                <w:sz w:val="19"/>
                <w:szCs w:val="19"/>
              </w:rPr>
              <w:t>AI-compiled client dossier with XM maturity signals and market context</w:t>
            </w:r>
          </w:p>
        </w:tc>
      </w:tr>
      <w:tr w:rsidR="008223DC" w:rsidRPr="00E46B09" w14:paraId="4A394685"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F36E7" w14:textId="77777777" w:rsidR="008223DC" w:rsidRPr="00E46B09" w:rsidRDefault="00454785">
            <w:pPr>
              <w:rPr>
                <w:rFonts w:ascii="Calibri" w:hAnsi="Calibri" w:cs="Calibri"/>
              </w:rPr>
            </w:pPr>
            <w:r w:rsidRPr="00E46B09">
              <w:rPr>
                <w:rFonts w:ascii="Calibri" w:hAnsi="Calibri" w:cs="Calibri"/>
                <w:color w:val="333333"/>
                <w:sz w:val="19"/>
                <w:szCs w:val="19"/>
              </w:rPr>
              <w:t>2. Interview</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BA4B4" w14:textId="77777777" w:rsidR="008223DC" w:rsidRPr="00E46B09" w:rsidRDefault="00454785">
            <w:pPr>
              <w:rPr>
                <w:rFonts w:ascii="Calibri" w:hAnsi="Calibri" w:cs="Calibri"/>
              </w:rPr>
            </w:pPr>
            <w:r w:rsidRPr="00E46B09">
              <w:rPr>
                <w:rFonts w:ascii="Calibri" w:hAnsi="Calibri" w:cs="Calibri"/>
                <w:color w:val="333333"/>
                <w:sz w:val="19"/>
                <w:szCs w:val="19"/>
              </w:rPr>
              <w:t>Manual guides, manual notes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0C53F" w14:textId="77777777" w:rsidR="008223DC" w:rsidRPr="00E46B09" w:rsidRDefault="3C75715F">
            <w:pPr>
              <w:rPr>
                <w:rFonts w:ascii="Calibri" w:hAnsi="Calibri" w:cs="Calibri"/>
              </w:rPr>
            </w:pPr>
            <w:r w:rsidRPr="00E46B09">
              <w:rPr>
                <w:rFonts w:ascii="Calibri" w:hAnsi="Calibri" w:cs="Calibri"/>
                <w:color w:val="333333"/>
                <w:sz w:val="19"/>
                <w:szCs w:val="19"/>
              </w:rPr>
              <w:t>AI-generated guides, real-time transcription and synthesis</w:t>
            </w:r>
          </w:p>
        </w:tc>
      </w:tr>
      <w:tr w:rsidR="008223DC" w:rsidRPr="00E46B09" w14:paraId="777FFB2F"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3EAC9" w14:textId="77777777" w:rsidR="008223DC" w:rsidRPr="00E46B09" w:rsidRDefault="00454785">
            <w:pPr>
              <w:rPr>
                <w:rFonts w:ascii="Calibri" w:hAnsi="Calibri" w:cs="Calibri"/>
              </w:rPr>
            </w:pPr>
            <w:r w:rsidRPr="00E46B09">
              <w:rPr>
                <w:rFonts w:ascii="Calibri" w:hAnsi="Calibri" w:cs="Calibri"/>
                <w:color w:val="333333"/>
                <w:sz w:val="19"/>
                <w:szCs w:val="19"/>
              </w:rPr>
              <w:t>3. Workshops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9FEA7" w14:textId="77777777" w:rsidR="008223DC" w:rsidRPr="00E46B09" w:rsidRDefault="00454785">
            <w:pPr>
              <w:rPr>
                <w:rFonts w:ascii="Calibri" w:hAnsi="Calibri" w:cs="Calibri"/>
              </w:rPr>
            </w:pPr>
            <w:r w:rsidRPr="00E46B09">
              <w:rPr>
                <w:rFonts w:ascii="Calibri" w:hAnsi="Calibri" w:cs="Calibri"/>
                <w:color w:val="333333"/>
                <w:sz w:val="19"/>
                <w:szCs w:val="19"/>
              </w:rPr>
              <w:t>Manual agendas, post-session write-ups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6E84F" w14:textId="77777777" w:rsidR="008223DC" w:rsidRPr="00E46B09" w:rsidRDefault="00454785">
            <w:pPr>
              <w:rPr>
                <w:rFonts w:ascii="Calibri" w:hAnsi="Calibri" w:cs="Calibri"/>
              </w:rPr>
            </w:pPr>
            <w:r w:rsidRPr="00E46B09">
              <w:rPr>
                <w:rFonts w:ascii="Calibri" w:hAnsi="Calibri" w:cs="Calibri"/>
                <w:color w:val="333333"/>
                <w:sz w:val="19"/>
                <w:szCs w:val="19"/>
              </w:rPr>
              <w:t>Co-created agendas, live AI facilitation, instant output capture</w:t>
            </w:r>
          </w:p>
        </w:tc>
      </w:tr>
      <w:tr w:rsidR="008223DC" w:rsidRPr="00E46B09" w14:paraId="4BC6D92E"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8876E" w14:textId="77777777" w:rsidR="008223DC" w:rsidRPr="00E46B09" w:rsidRDefault="00454785">
            <w:pPr>
              <w:rPr>
                <w:rFonts w:ascii="Calibri" w:hAnsi="Calibri" w:cs="Calibri"/>
              </w:rPr>
            </w:pPr>
            <w:r w:rsidRPr="00E46B09">
              <w:rPr>
                <w:rFonts w:ascii="Calibri" w:hAnsi="Calibri" w:cs="Calibri"/>
                <w:color w:val="333333"/>
                <w:sz w:val="19"/>
                <w:szCs w:val="19"/>
              </w:rPr>
              <w:t>4. Design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76341" w14:textId="77777777" w:rsidR="008223DC" w:rsidRPr="00E46B09" w:rsidRDefault="00454785">
            <w:pPr>
              <w:rPr>
                <w:rFonts w:ascii="Calibri" w:hAnsi="Calibri" w:cs="Calibri"/>
              </w:rPr>
            </w:pPr>
            <w:r w:rsidRPr="00E46B09">
              <w:rPr>
                <w:rFonts w:ascii="Calibri" w:hAnsi="Calibri" w:cs="Calibri"/>
                <w:color w:val="333333"/>
                <w:sz w:val="19"/>
                <w:szCs w:val="19"/>
              </w:rPr>
              <w:t>Manual survey/dashboard/workflow design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3C86D" w14:textId="77777777" w:rsidR="008223DC" w:rsidRPr="00E46B09" w:rsidRDefault="00454785">
            <w:pPr>
              <w:rPr>
                <w:rFonts w:ascii="Calibri" w:hAnsi="Calibri" w:cs="Calibri"/>
              </w:rPr>
            </w:pPr>
            <w:r w:rsidRPr="00E46B09">
              <w:rPr>
                <w:rFonts w:ascii="Calibri" w:hAnsi="Calibri" w:cs="Calibri"/>
                <w:color w:val="333333"/>
                <w:sz w:val="19"/>
                <w:szCs w:val="19"/>
              </w:rPr>
              <w:t>AI-assisted survey logic, best-practice validation, config documentation</w:t>
            </w:r>
          </w:p>
        </w:tc>
      </w:tr>
      <w:tr w:rsidR="008223DC" w:rsidRPr="00E46B09" w14:paraId="0B79D5DF"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0F070" w14:textId="77777777" w:rsidR="008223DC" w:rsidRPr="00E46B09" w:rsidRDefault="00454785">
            <w:pPr>
              <w:rPr>
                <w:rFonts w:ascii="Calibri" w:hAnsi="Calibri" w:cs="Calibri"/>
              </w:rPr>
            </w:pPr>
            <w:r w:rsidRPr="00E46B09">
              <w:rPr>
                <w:rFonts w:ascii="Calibri" w:hAnsi="Calibri" w:cs="Calibri"/>
                <w:color w:val="333333"/>
                <w:sz w:val="19"/>
                <w:szCs w:val="19"/>
              </w:rPr>
              <w:t>5. Analysis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BEDFD" w14:textId="77777777" w:rsidR="008223DC" w:rsidRPr="00E46B09" w:rsidRDefault="00454785">
            <w:pPr>
              <w:rPr>
                <w:rFonts w:ascii="Calibri" w:hAnsi="Calibri" w:cs="Calibri"/>
              </w:rPr>
            </w:pPr>
            <w:r w:rsidRPr="00E46B09">
              <w:rPr>
                <w:rFonts w:ascii="Calibri" w:hAnsi="Calibri" w:cs="Calibri"/>
                <w:color w:val="333333"/>
                <w:sz w:val="19"/>
                <w:szCs w:val="19"/>
              </w:rPr>
              <w:t>Manual verbatim coding, days of work</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88E52" w14:textId="77777777" w:rsidR="008223DC" w:rsidRPr="00E46B09" w:rsidRDefault="00454785">
            <w:pPr>
              <w:rPr>
                <w:rFonts w:ascii="Calibri" w:hAnsi="Calibri" w:cs="Calibri"/>
              </w:rPr>
            </w:pPr>
            <w:r w:rsidRPr="00E46B09">
              <w:rPr>
                <w:rFonts w:ascii="Calibri" w:hAnsi="Calibri" w:cs="Calibri"/>
                <w:color w:val="333333"/>
                <w:sz w:val="19"/>
                <w:szCs w:val="19"/>
              </w:rPr>
              <w:t>AI thematic analysis in hours, automated driver models, pattern detection</w:t>
            </w:r>
          </w:p>
        </w:tc>
      </w:tr>
      <w:tr w:rsidR="008223DC" w:rsidRPr="00E46B09" w14:paraId="6356B19B"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F54E0" w14:textId="77777777" w:rsidR="008223DC" w:rsidRPr="00E46B09" w:rsidRDefault="00454785">
            <w:pPr>
              <w:rPr>
                <w:rFonts w:ascii="Calibri" w:hAnsi="Calibri" w:cs="Calibri"/>
              </w:rPr>
            </w:pPr>
            <w:r w:rsidRPr="00E46B09">
              <w:rPr>
                <w:rFonts w:ascii="Calibri" w:hAnsi="Calibri" w:cs="Calibri"/>
                <w:color w:val="333333"/>
                <w:sz w:val="19"/>
                <w:szCs w:val="19"/>
              </w:rPr>
              <w:t>6. Exec Brief</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E80F0" w14:textId="77777777" w:rsidR="008223DC" w:rsidRPr="00E46B09" w:rsidRDefault="00454785">
            <w:pPr>
              <w:rPr>
                <w:rFonts w:ascii="Calibri" w:hAnsi="Calibri" w:cs="Calibri"/>
              </w:rPr>
            </w:pPr>
            <w:r w:rsidRPr="00E46B09">
              <w:rPr>
                <w:rFonts w:ascii="Calibri" w:hAnsi="Calibri" w:cs="Calibri"/>
                <w:color w:val="333333"/>
                <w:sz w:val="19"/>
                <w:szCs w:val="19"/>
              </w:rPr>
              <w:t>Days of deck and narrative prep</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57E29" w14:textId="77777777" w:rsidR="008223DC" w:rsidRPr="00E46B09" w:rsidRDefault="00454785">
            <w:pPr>
              <w:rPr>
                <w:rFonts w:ascii="Calibri" w:hAnsi="Calibri" w:cs="Calibri"/>
              </w:rPr>
            </w:pPr>
            <w:r w:rsidRPr="00E46B09">
              <w:rPr>
                <w:rFonts w:ascii="Calibri" w:hAnsi="Calibri" w:cs="Calibri"/>
                <w:color w:val="333333"/>
                <w:sz w:val="19"/>
                <w:szCs w:val="19"/>
              </w:rPr>
              <w:t>Auto-drafted narratives and board decks</w:t>
            </w:r>
          </w:p>
        </w:tc>
      </w:tr>
      <w:tr w:rsidR="008223DC" w:rsidRPr="00E46B09" w14:paraId="7E8C0D85"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FDC7A"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 xml:space="preserve">7. Change </w:t>
            </w:r>
            <w:proofErr w:type="spellStart"/>
            <w:r w:rsidRPr="00E46B09">
              <w:rPr>
                <w:rFonts w:ascii="Calibri" w:hAnsi="Calibri" w:cs="Calibri"/>
                <w:color w:val="333333"/>
                <w:sz w:val="19"/>
                <w:szCs w:val="19"/>
              </w:rPr>
              <w:t>Mgmt</w:t>
            </w:r>
            <w:proofErr w:type="spellEnd"/>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5F43C" w14:textId="77777777" w:rsidR="008223DC" w:rsidRPr="00E46B09" w:rsidRDefault="00454785">
            <w:pPr>
              <w:rPr>
                <w:rFonts w:ascii="Calibri" w:hAnsi="Calibri" w:cs="Calibri"/>
              </w:rPr>
            </w:pPr>
            <w:r w:rsidRPr="00E46B09">
              <w:rPr>
                <w:rFonts w:ascii="Calibri" w:hAnsi="Calibri" w:cs="Calibri"/>
                <w:color w:val="333333"/>
                <w:sz w:val="19"/>
                <w:szCs w:val="19"/>
              </w:rPr>
              <w:t>Template-based change plans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5F53F" w14:textId="77777777" w:rsidR="008223DC" w:rsidRPr="00E46B09" w:rsidRDefault="00454785">
            <w:pPr>
              <w:rPr>
                <w:rFonts w:ascii="Calibri" w:hAnsi="Calibri" w:cs="Calibri"/>
              </w:rPr>
            </w:pPr>
            <w:r w:rsidRPr="00E46B09">
              <w:rPr>
                <w:rFonts w:ascii="Calibri" w:hAnsi="Calibri" w:cs="Calibri"/>
                <w:color w:val="333333"/>
                <w:sz w:val="19"/>
                <w:szCs w:val="19"/>
              </w:rPr>
              <w:t>AI change plans, comms, and tracking frameworks</w:t>
            </w:r>
          </w:p>
        </w:tc>
      </w:tr>
      <w:tr w:rsidR="008223DC" w:rsidRPr="00E46B09" w14:paraId="08D6C902"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8CA70" w14:textId="77777777" w:rsidR="008223DC" w:rsidRPr="00E46B09" w:rsidRDefault="00454785">
            <w:pPr>
              <w:rPr>
                <w:rFonts w:ascii="Calibri" w:hAnsi="Calibri" w:cs="Calibri"/>
              </w:rPr>
            </w:pPr>
            <w:r w:rsidRPr="00E46B09">
              <w:rPr>
                <w:rFonts w:ascii="Calibri" w:hAnsi="Calibri" w:cs="Calibri"/>
                <w:color w:val="333333"/>
                <w:sz w:val="19"/>
                <w:szCs w:val="19"/>
              </w:rPr>
              <w:lastRenderedPageBreak/>
              <w:t>8. Handoff</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E6F2B" w14:textId="77777777" w:rsidR="008223DC" w:rsidRPr="00E46B09" w:rsidRDefault="00454785">
            <w:pPr>
              <w:rPr>
                <w:rFonts w:ascii="Calibri" w:hAnsi="Calibri" w:cs="Calibri"/>
              </w:rPr>
            </w:pPr>
            <w:r w:rsidRPr="00E46B09">
              <w:rPr>
                <w:rFonts w:ascii="Calibri" w:hAnsi="Calibri" w:cs="Calibri"/>
                <w:color w:val="333333"/>
                <w:sz w:val="19"/>
                <w:szCs w:val="19"/>
              </w:rPr>
              <w:t>Manual documentation</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5E96B" w14:textId="77777777" w:rsidR="008223DC" w:rsidRPr="00E46B09" w:rsidRDefault="00454785">
            <w:pPr>
              <w:rPr>
                <w:rFonts w:ascii="Calibri" w:hAnsi="Calibri" w:cs="Calibri"/>
              </w:rPr>
            </w:pPr>
            <w:r w:rsidRPr="00E46B09">
              <w:rPr>
                <w:rFonts w:ascii="Calibri" w:hAnsi="Calibri" w:cs="Calibri"/>
                <w:color w:val="333333"/>
                <w:sz w:val="19"/>
                <w:szCs w:val="19"/>
              </w:rPr>
              <w:t>Auto-generated technical docs and training materials</w:t>
            </w:r>
          </w:p>
        </w:tc>
      </w:tr>
      <w:tr w:rsidR="008223DC" w:rsidRPr="00E46B09" w14:paraId="10A9F1AD" w14:textId="77777777" w:rsidTr="3C75715F">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B87FF"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 xml:space="preserve">9. </w:t>
            </w:r>
            <w:proofErr w:type="spellStart"/>
            <w:r w:rsidRPr="00E46B09">
              <w:rPr>
                <w:rFonts w:ascii="Calibri" w:hAnsi="Calibri" w:cs="Calibri"/>
                <w:color w:val="333333"/>
                <w:sz w:val="19"/>
                <w:szCs w:val="19"/>
              </w:rPr>
              <w:t>Optimise</w:t>
            </w:r>
            <w:proofErr w:type="spellEnd"/>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5D70D" w14:textId="77777777" w:rsidR="008223DC" w:rsidRPr="00E46B09" w:rsidRDefault="00454785">
            <w:pPr>
              <w:rPr>
                <w:rFonts w:ascii="Calibri" w:hAnsi="Calibri" w:cs="Calibri"/>
              </w:rPr>
            </w:pPr>
            <w:r w:rsidRPr="00E46B09">
              <w:rPr>
                <w:rFonts w:ascii="Calibri" w:hAnsi="Calibri" w:cs="Calibri"/>
                <w:color w:val="333333"/>
                <w:sz w:val="19"/>
                <w:szCs w:val="19"/>
              </w:rPr>
              <w:t>Periodic manual reviews</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7FC49" w14:textId="77777777" w:rsidR="008223DC" w:rsidRPr="00E46B09" w:rsidRDefault="00454785">
            <w:pPr>
              <w:rPr>
                <w:rFonts w:ascii="Calibri" w:hAnsi="Calibri" w:cs="Calibri"/>
              </w:rPr>
            </w:pPr>
            <w:r w:rsidRPr="00E46B09">
              <w:rPr>
                <w:rFonts w:ascii="Calibri" w:hAnsi="Calibri" w:cs="Calibri"/>
                <w:color w:val="333333"/>
                <w:sz w:val="19"/>
                <w:szCs w:val="19"/>
              </w:rPr>
              <w:t>Agentic monitoring, continuous insight generation</w:t>
            </w:r>
          </w:p>
        </w:tc>
      </w:tr>
    </w:tbl>
    <w:p w14:paraId="40234032" w14:textId="77777777" w:rsidR="008223DC" w:rsidRPr="00980315" w:rsidRDefault="00454785">
      <w:pPr>
        <w:pStyle w:val="heading20"/>
        <w:rPr>
          <w:rFonts w:ascii="Calibri" w:hAnsi="Calibri" w:cs="Calibri"/>
          <w:color w:val="F59143"/>
          <w:sz w:val="22"/>
          <w:szCs w:val="22"/>
        </w:rPr>
      </w:pPr>
      <w:bookmarkStart w:id="42" w:name="_Toc225336594"/>
      <w:r w:rsidRPr="00980315">
        <w:rPr>
          <w:rFonts w:ascii="Calibri" w:hAnsi="Calibri" w:cs="Calibri"/>
          <w:color w:val="F59143"/>
          <w:sz w:val="22"/>
          <w:szCs w:val="22"/>
        </w:rPr>
        <w:t>5.3 Where Value Concentrates and Where It Is Vulnerable</w:t>
      </w:r>
      <w:bookmarkEnd w:id="42"/>
    </w:p>
    <w:p w14:paraId="436DE172" w14:textId="5F0529A6" w:rsidR="008223DC" w:rsidRPr="00E46B09" w:rsidRDefault="00454785">
      <w:pPr>
        <w:spacing w:after="120"/>
        <w:rPr>
          <w:rFonts w:ascii="Calibri" w:hAnsi="Calibri" w:cs="Calibri"/>
        </w:rPr>
      </w:pPr>
      <w:r w:rsidRPr="00E46B09">
        <w:rPr>
          <w:rFonts w:ascii="Calibri" w:hAnsi="Calibri" w:cs="Calibri"/>
          <w:color w:val="333333"/>
        </w:rPr>
        <w:t xml:space="preserve">Highest-value activities </w:t>
      </w:r>
      <w:r w:rsidR="00980315">
        <w:rPr>
          <w:rFonts w:ascii="Calibri" w:hAnsi="Calibri" w:cs="Calibri"/>
          <w:color w:val="333333"/>
        </w:rPr>
        <w:t>-</w:t>
      </w:r>
      <w:r w:rsidRPr="00E46B09">
        <w:rPr>
          <w:rFonts w:ascii="Calibri" w:hAnsi="Calibri" w:cs="Calibri"/>
          <w:color w:val="333333"/>
        </w:rPr>
        <w:t xml:space="preserve"> executive advisory, client activation, workshop facilitation, deal strategy, negotiation </w:t>
      </w:r>
      <w:r w:rsidR="00980315">
        <w:rPr>
          <w:rFonts w:ascii="Calibri" w:hAnsi="Calibri" w:cs="Calibri"/>
          <w:color w:val="333333"/>
        </w:rPr>
        <w:t>-</w:t>
      </w:r>
      <w:r w:rsidRPr="00E46B09">
        <w:rPr>
          <w:rFonts w:ascii="Calibri" w:hAnsi="Calibri" w:cs="Calibri"/>
          <w:color w:val="333333"/>
        </w:rPr>
        <w:t xml:space="preserve"> require human judgement and are defensible.</w:t>
      </w:r>
    </w:p>
    <w:p w14:paraId="070F7AFD" w14:textId="4797D0C1" w:rsidR="008223DC" w:rsidRPr="00E46B09" w:rsidRDefault="3C75715F">
      <w:pPr>
        <w:spacing w:after="120"/>
        <w:rPr>
          <w:rFonts w:ascii="Calibri" w:hAnsi="Calibri" w:cs="Calibri"/>
        </w:rPr>
      </w:pPr>
      <w:r w:rsidRPr="00E46B09">
        <w:rPr>
          <w:rFonts w:ascii="Calibri" w:hAnsi="Calibri" w:cs="Calibri"/>
          <w:color w:val="333333"/>
        </w:rPr>
        <w:t>Most vulnerable: repeatable, documentable tasks</w:t>
      </w:r>
      <w:r w:rsidR="00980315">
        <w:rPr>
          <w:rFonts w:ascii="Calibri" w:hAnsi="Calibri" w:cs="Calibri"/>
          <w:color w:val="333333"/>
        </w:rPr>
        <w:t>,</w:t>
      </w:r>
      <w:r w:rsidRPr="00E46B09">
        <w:rPr>
          <w:rFonts w:ascii="Calibri" w:hAnsi="Calibri" w:cs="Calibri"/>
          <w:color w:val="333333"/>
        </w:rPr>
        <w:t xml:space="preserve"> verbatim analysis, proposal drafting, status reporting, config documentation, taxonomy building. AI will </w:t>
      </w:r>
      <w:proofErr w:type="spellStart"/>
      <w:r w:rsidRPr="00E46B09">
        <w:rPr>
          <w:rFonts w:ascii="Calibri" w:hAnsi="Calibri" w:cs="Calibri"/>
          <w:color w:val="333333"/>
        </w:rPr>
        <w:t>commoditise</w:t>
      </w:r>
      <w:proofErr w:type="spellEnd"/>
      <w:r w:rsidRPr="00E46B09">
        <w:rPr>
          <w:rFonts w:ascii="Calibri" w:hAnsi="Calibri" w:cs="Calibri"/>
          <w:color w:val="333333"/>
        </w:rPr>
        <w:t xml:space="preserve"> these first. If AKT does not </w:t>
      </w:r>
      <w:proofErr w:type="spellStart"/>
      <w:r w:rsidRPr="00E46B09">
        <w:rPr>
          <w:rFonts w:ascii="Calibri" w:hAnsi="Calibri" w:cs="Calibri"/>
          <w:color w:val="333333"/>
        </w:rPr>
        <w:t>commoditise</w:t>
      </w:r>
      <w:proofErr w:type="spellEnd"/>
      <w:r w:rsidRPr="00E46B09">
        <w:rPr>
          <w:rFonts w:ascii="Calibri" w:hAnsi="Calibri" w:cs="Calibri"/>
          <w:color w:val="333333"/>
        </w:rPr>
        <w:t xml:space="preserve"> them internally, competitors will do it externally at lower prices.</w:t>
      </w:r>
    </w:p>
    <w:p w14:paraId="3836FB21" w14:textId="77777777" w:rsidR="008223DC" w:rsidRPr="00E46B09" w:rsidRDefault="3C75715F">
      <w:pPr>
        <w:spacing w:after="120"/>
        <w:rPr>
          <w:rFonts w:ascii="Calibri" w:hAnsi="Calibri" w:cs="Calibri"/>
        </w:rPr>
      </w:pPr>
      <w:r w:rsidRPr="00E46B09">
        <w:rPr>
          <w:rFonts w:ascii="Calibri" w:hAnsi="Calibri" w:cs="Calibri"/>
          <w:color w:val="333333"/>
        </w:rPr>
        <w:t xml:space="preserve">The Solution Architect bottleneck (only a handful of people can handle full technical-business conversations) is both a risk and an AI opportunity. AI can </w:t>
      </w:r>
      <w:proofErr w:type="spellStart"/>
      <w:r w:rsidRPr="00E46B09">
        <w:rPr>
          <w:rFonts w:ascii="Calibri" w:hAnsi="Calibri" w:cs="Calibri"/>
          <w:color w:val="333333"/>
        </w:rPr>
        <w:t>democratise</w:t>
      </w:r>
      <w:proofErr w:type="spellEnd"/>
      <w:r w:rsidRPr="00E46B09">
        <w:rPr>
          <w:rFonts w:ascii="Calibri" w:hAnsi="Calibri" w:cs="Calibri"/>
          <w:color w:val="333333"/>
        </w:rPr>
        <w:t xml:space="preserve"> SA-level knowledge through guided workflows and pattern matching, reducing the bottleneck without replacing the role.</w:t>
      </w:r>
    </w:p>
    <w:p w14:paraId="60061E4C" w14:textId="77777777" w:rsidR="008223DC" w:rsidRPr="00E46B09" w:rsidRDefault="00454785">
      <w:pPr>
        <w:rPr>
          <w:rFonts w:ascii="Calibri" w:hAnsi="Calibri" w:cs="Calibri"/>
        </w:rPr>
      </w:pPr>
      <w:r w:rsidRPr="00E46B09">
        <w:rPr>
          <w:rFonts w:ascii="Calibri" w:hAnsi="Calibri" w:cs="Calibri"/>
        </w:rPr>
        <w:br w:type="page"/>
      </w:r>
    </w:p>
    <w:p w14:paraId="16E53816" w14:textId="17B20CD6" w:rsidR="008223DC" w:rsidRPr="000B7291" w:rsidRDefault="00454785">
      <w:pPr>
        <w:pStyle w:val="heading10"/>
        <w:rPr>
          <w:rFonts w:ascii="Calibri" w:hAnsi="Calibri" w:cs="Calibri"/>
          <w:color w:val="F59143"/>
        </w:rPr>
      </w:pPr>
      <w:bookmarkStart w:id="43" w:name="_Toc225336595"/>
      <w:r w:rsidRPr="000B7291">
        <w:rPr>
          <w:rFonts w:ascii="Calibri" w:hAnsi="Calibri" w:cs="Calibri"/>
          <w:color w:val="F59143"/>
        </w:rPr>
        <w:lastRenderedPageBreak/>
        <w:t xml:space="preserve">Chapter 5A: The Human Layer </w:t>
      </w:r>
      <w:r w:rsidR="000B7291">
        <w:rPr>
          <w:rFonts w:ascii="Calibri" w:hAnsi="Calibri" w:cs="Calibri"/>
          <w:color w:val="F59143"/>
        </w:rPr>
        <w:t>-</w:t>
      </w:r>
      <w:r w:rsidRPr="000B7291">
        <w:rPr>
          <w:rFonts w:ascii="Calibri" w:hAnsi="Calibri" w:cs="Calibri"/>
          <w:color w:val="F59143"/>
        </w:rPr>
        <w:t xml:space="preserve"> Why Change Activation Is the Strategic Asset</w:t>
      </w:r>
      <w:bookmarkEnd w:id="43"/>
    </w:p>
    <w:p w14:paraId="2C75C817" w14:textId="2F453C71" w:rsidR="008223DC" w:rsidRPr="00E46B09" w:rsidRDefault="3C75715F">
      <w:pPr>
        <w:spacing w:after="120"/>
        <w:rPr>
          <w:rFonts w:ascii="Calibri" w:hAnsi="Calibri" w:cs="Calibri"/>
        </w:rPr>
      </w:pPr>
      <w:r w:rsidRPr="00E46B09">
        <w:rPr>
          <w:rFonts w:ascii="Calibri" w:hAnsi="Calibri" w:cs="Calibri"/>
          <w:b/>
          <w:color w:val="333333"/>
        </w:rPr>
        <w:t xml:space="preserve">The XM value chain </w:t>
      </w:r>
      <w:r w:rsidR="000B7291">
        <w:rPr>
          <w:rFonts w:ascii="Calibri" w:hAnsi="Calibri" w:cs="Calibri"/>
          <w:b/>
          <w:color w:val="333333"/>
        </w:rPr>
        <w:t>-</w:t>
      </w:r>
      <w:r w:rsidRPr="00E46B09">
        <w:rPr>
          <w:rFonts w:ascii="Calibri" w:hAnsi="Calibri" w:cs="Calibri"/>
          <w:b/>
          <w:color w:val="333333"/>
        </w:rPr>
        <w:t xml:space="preserve"> intake, data collection, analysis, insight generation, presentation </w:t>
      </w:r>
      <w:r w:rsidR="000B7291">
        <w:rPr>
          <w:rFonts w:ascii="Calibri" w:hAnsi="Calibri" w:cs="Calibri"/>
          <w:b/>
          <w:color w:val="333333"/>
        </w:rPr>
        <w:t>-</w:t>
      </w:r>
      <w:r w:rsidRPr="00E46B09">
        <w:rPr>
          <w:rFonts w:ascii="Calibri" w:hAnsi="Calibri" w:cs="Calibri"/>
          <w:b/>
          <w:color w:val="333333"/>
        </w:rPr>
        <w:t xml:space="preserve"> is compressing. AI will do most of it faster and cheaper within 18 months. What AI cannot do: make a resistant middle manager adopt a new system. Make a frontline team change how they respond to detractors. Make 90,000 L’Oréal employees </w:t>
      </w:r>
      <w:proofErr w:type="gramStart"/>
      <w:r w:rsidRPr="00E46B09">
        <w:rPr>
          <w:rFonts w:ascii="Calibri" w:hAnsi="Calibri" w:cs="Calibri"/>
          <w:b/>
          <w:color w:val="333333"/>
        </w:rPr>
        <w:t>actually use</w:t>
      </w:r>
      <w:proofErr w:type="gramEnd"/>
      <w:r w:rsidRPr="00E46B09">
        <w:rPr>
          <w:rFonts w:ascii="Calibri" w:hAnsi="Calibri" w:cs="Calibri"/>
          <w:b/>
          <w:color w:val="333333"/>
        </w:rPr>
        <w:t xml:space="preserve"> the transformation </w:t>
      </w:r>
      <w:proofErr w:type="spellStart"/>
      <w:r w:rsidRPr="00E46B09">
        <w:rPr>
          <w:rFonts w:ascii="Calibri" w:hAnsi="Calibri" w:cs="Calibri"/>
          <w:b/>
          <w:color w:val="333333"/>
        </w:rPr>
        <w:t>programme</w:t>
      </w:r>
      <w:proofErr w:type="spellEnd"/>
      <w:r w:rsidRPr="00E46B09">
        <w:rPr>
          <w:rFonts w:ascii="Calibri" w:hAnsi="Calibri" w:cs="Calibri"/>
          <w:b/>
          <w:color w:val="333333"/>
        </w:rPr>
        <w:t xml:space="preserve"> designed for them. That is human work. And it is AKT’s work.</w:t>
      </w:r>
    </w:p>
    <w:p w14:paraId="3F6CBF97" w14:textId="77777777" w:rsidR="00453ABC" w:rsidRDefault="3C75715F">
      <w:pPr>
        <w:spacing w:after="120"/>
        <w:rPr>
          <w:rFonts w:ascii="Calibri" w:hAnsi="Calibri" w:cs="Calibri"/>
          <w:color w:val="333333"/>
        </w:rPr>
      </w:pPr>
      <w:r w:rsidRPr="00E46B09">
        <w:rPr>
          <w:rFonts w:ascii="Calibri" w:hAnsi="Calibri" w:cs="Calibri"/>
          <w:color w:val="333333"/>
        </w:rPr>
        <w:t xml:space="preserve">This chapter makes the case that change activation </w:t>
      </w:r>
      <w:r w:rsidR="00453ABC">
        <w:rPr>
          <w:rFonts w:ascii="Calibri" w:hAnsi="Calibri" w:cs="Calibri"/>
          <w:color w:val="333333"/>
        </w:rPr>
        <w:t>-</w:t>
      </w:r>
      <w:r w:rsidRPr="00E46B09">
        <w:rPr>
          <w:rFonts w:ascii="Calibri" w:hAnsi="Calibri" w:cs="Calibri"/>
          <w:color w:val="333333"/>
        </w:rPr>
        <w:t xml:space="preserve"> not change tracking </w:t>
      </w:r>
      <w:r w:rsidR="00453ABC">
        <w:rPr>
          <w:rFonts w:ascii="Calibri" w:hAnsi="Calibri" w:cs="Calibri"/>
          <w:color w:val="333333"/>
        </w:rPr>
        <w:t>-</w:t>
      </w:r>
      <w:r w:rsidRPr="00E46B09">
        <w:rPr>
          <w:rFonts w:ascii="Calibri" w:hAnsi="Calibri" w:cs="Calibri"/>
          <w:color w:val="333333"/>
        </w:rPr>
        <w:t xml:space="preserve"> is AKT’s defensible strategic position. CMX™ already measures whether adoption happens. </w:t>
      </w:r>
    </w:p>
    <w:p w14:paraId="20DC0E09" w14:textId="50B80A37" w:rsidR="008223DC" w:rsidRPr="00E46B09" w:rsidRDefault="3C75715F" w:rsidP="00453ABC">
      <w:pPr>
        <w:spacing w:after="120"/>
        <w:jc w:val="center"/>
        <w:rPr>
          <w:rFonts w:ascii="Calibri" w:hAnsi="Calibri" w:cs="Calibri"/>
        </w:rPr>
      </w:pPr>
      <w:r w:rsidRPr="00453ABC">
        <w:rPr>
          <w:rFonts w:ascii="Calibri" w:hAnsi="Calibri" w:cs="Calibri"/>
          <w:b/>
          <w:bCs/>
          <w:color w:val="333333"/>
          <w:sz w:val="24"/>
          <w:szCs w:val="24"/>
        </w:rPr>
        <w:t xml:space="preserve">The opportunity is to become the firm that makes adoption </w:t>
      </w:r>
      <w:proofErr w:type="gramStart"/>
      <w:r w:rsidRPr="00453ABC">
        <w:rPr>
          <w:rFonts w:ascii="Calibri" w:hAnsi="Calibri" w:cs="Calibri"/>
          <w:b/>
          <w:bCs/>
          <w:color w:val="333333"/>
          <w:sz w:val="24"/>
          <w:szCs w:val="24"/>
        </w:rPr>
        <w:t>happen:</w:t>
      </w:r>
      <w:proofErr w:type="gramEnd"/>
      <w:r w:rsidRPr="00453ABC">
        <w:rPr>
          <w:rFonts w:ascii="Calibri" w:hAnsi="Calibri" w:cs="Calibri"/>
          <w:b/>
          <w:bCs/>
          <w:color w:val="333333"/>
          <w:sz w:val="24"/>
          <w:szCs w:val="24"/>
        </w:rPr>
        <w:t xml:space="preserve"> through learning design, </w:t>
      </w:r>
      <w:proofErr w:type="spellStart"/>
      <w:r w:rsidRPr="00453ABC">
        <w:rPr>
          <w:rFonts w:ascii="Calibri" w:hAnsi="Calibri" w:cs="Calibri"/>
          <w:b/>
          <w:bCs/>
          <w:color w:val="333333"/>
          <w:sz w:val="24"/>
          <w:szCs w:val="24"/>
        </w:rPr>
        <w:t>behavioural</w:t>
      </w:r>
      <w:proofErr w:type="spellEnd"/>
      <w:r w:rsidRPr="00453ABC">
        <w:rPr>
          <w:rFonts w:ascii="Calibri" w:hAnsi="Calibri" w:cs="Calibri"/>
          <w:b/>
          <w:bCs/>
          <w:color w:val="333333"/>
          <w:sz w:val="24"/>
          <w:szCs w:val="24"/>
        </w:rPr>
        <w:t xml:space="preserve"> nudges, role-specific interventions, and continuous support. This is where AKT should invest.</w:t>
      </w:r>
    </w:p>
    <w:p w14:paraId="094C9D0E" w14:textId="77777777" w:rsidR="008223DC" w:rsidRPr="00453ABC" w:rsidRDefault="00454785">
      <w:pPr>
        <w:pStyle w:val="heading20"/>
        <w:rPr>
          <w:rFonts w:ascii="Calibri" w:hAnsi="Calibri" w:cs="Calibri"/>
          <w:color w:val="F59143"/>
          <w:sz w:val="22"/>
          <w:szCs w:val="22"/>
        </w:rPr>
      </w:pPr>
      <w:bookmarkStart w:id="44" w:name="_Toc225336596"/>
      <w:r w:rsidRPr="00453ABC">
        <w:rPr>
          <w:rFonts w:ascii="Calibri" w:hAnsi="Calibri" w:cs="Calibri"/>
          <w:color w:val="F59143"/>
          <w:sz w:val="22"/>
          <w:szCs w:val="22"/>
        </w:rPr>
        <w:t>5A.1 The Evidence: Why AI Projects Fail</w:t>
      </w:r>
      <w:bookmarkEnd w:id="44"/>
    </w:p>
    <w:p w14:paraId="26A7239E" w14:textId="77777777" w:rsidR="008223DC" w:rsidRPr="00E46B09" w:rsidRDefault="3C75715F">
      <w:pPr>
        <w:spacing w:after="120"/>
        <w:rPr>
          <w:rFonts w:ascii="Calibri" w:hAnsi="Calibri" w:cs="Calibri"/>
        </w:rPr>
      </w:pPr>
      <w:r w:rsidRPr="00E46B09">
        <w:rPr>
          <w:rFonts w:ascii="Calibri" w:hAnsi="Calibri" w:cs="Calibri"/>
          <w:b/>
          <w:color w:val="333333"/>
        </w:rPr>
        <w:t>It is not the technology.</w:t>
      </w:r>
    </w:p>
    <w:p w14:paraId="148BA720" w14:textId="1482B216" w:rsidR="008223DC" w:rsidRPr="00917CC0" w:rsidRDefault="3C75715F">
      <w:pPr>
        <w:spacing w:after="120"/>
        <w:rPr>
          <w:rFonts w:ascii="Calibri" w:hAnsi="Calibri" w:cs="Calibri"/>
          <w:color w:val="333333"/>
        </w:rPr>
      </w:pPr>
      <w:r w:rsidRPr="00E46B09">
        <w:rPr>
          <w:rFonts w:ascii="Calibri" w:hAnsi="Calibri" w:cs="Calibri"/>
          <w:color w:val="333333"/>
        </w:rPr>
        <w:t xml:space="preserve">63% of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cite human factors as the primary challenge in AI implementation (</w:t>
      </w:r>
      <w:proofErr w:type="spellStart"/>
      <w:r w:rsidRPr="00E46B09">
        <w:rPr>
          <w:rFonts w:ascii="Calibri" w:hAnsi="Calibri" w:cs="Calibri"/>
          <w:color w:val="333333"/>
        </w:rPr>
        <w:t>Prosci</w:t>
      </w:r>
      <w:proofErr w:type="spellEnd"/>
      <w:r w:rsidRPr="00E46B09">
        <w:rPr>
          <w:rFonts w:ascii="Calibri" w:hAnsi="Calibri" w:cs="Calibri"/>
          <w:color w:val="333333"/>
        </w:rPr>
        <w:t xml:space="preserve">, 2025). User proficiency alone accounts for 38% of all AI failure points </w:t>
      </w:r>
      <w:r w:rsidR="00917CC0">
        <w:rPr>
          <w:rFonts w:ascii="Calibri" w:hAnsi="Calibri" w:cs="Calibri"/>
          <w:color w:val="333333"/>
        </w:rPr>
        <w:t>-</w:t>
      </w:r>
      <w:r w:rsidRPr="00E46B09">
        <w:rPr>
          <w:rFonts w:ascii="Calibri" w:hAnsi="Calibri" w:cs="Calibri"/>
          <w:color w:val="333333"/>
        </w:rPr>
        <w:t xml:space="preserve"> more than double technical challenges at 16%.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with excellent change management see 88% project success versus 13% for those without.</w:t>
      </w:r>
    </w:p>
    <w:p w14:paraId="56F10110" w14:textId="77777777" w:rsidR="008223DC" w:rsidRPr="00E46B09" w:rsidRDefault="3C75715F">
      <w:pPr>
        <w:spacing w:after="120"/>
        <w:rPr>
          <w:rFonts w:ascii="Calibri" w:hAnsi="Calibri" w:cs="Calibri"/>
        </w:rPr>
      </w:pPr>
      <w:r w:rsidRPr="00E46B09">
        <w:rPr>
          <w:rFonts w:ascii="Calibri" w:hAnsi="Calibri" w:cs="Calibri"/>
          <w:b/>
          <w:color w:val="333333"/>
        </w:rPr>
        <w:t>It is not the investment.</w:t>
      </w:r>
    </w:p>
    <w:p w14:paraId="7FA342BA" w14:textId="77777777" w:rsidR="008223DC" w:rsidRPr="00E46B09" w:rsidRDefault="00454785">
      <w:pPr>
        <w:spacing w:after="120"/>
        <w:rPr>
          <w:rFonts w:ascii="Calibri" w:hAnsi="Calibri" w:cs="Calibri"/>
        </w:rPr>
      </w:pPr>
      <w:r w:rsidRPr="00E46B09">
        <w:rPr>
          <w:rFonts w:ascii="Calibri" w:hAnsi="Calibri" w:cs="Calibri"/>
          <w:color w:val="333333"/>
        </w:rPr>
        <w:t>92% of companies plan to increase AI spending, but only 1% report reaching AI maturity (McKinsey Superagency, January 2025). The gap between spending and maturity is a change gap, not a budget gap.</w:t>
      </w:r>
    </w:p>
    <w:p w14:paraId="589927EA" w14:textId="77777777" w:rsidR="008223DC" w:rsidRPr="00E46B09" w:rsidRDefault="3C75715F">
      <w:pPr>
        <w:spacing w:after="120"/>
        <w:rPr>
          <w:rFonts w:ascii="Calibri" w:hAnsi="Calibri" w:cs="Calibri"/>
        </w:rPr>
      </w:pPr>
      <w:r w:rsidRPr="00E46B09">
        <w:rPr>
          <w:rFonts w:ascii="Calibri" w:hAnsi="Calibri" w:cs="Calibri"/>
          <w:b/>
          <w:color w:val="333333"/>
        </w:rPr>
        <w:t>It is not the tools.</w:t>
      </w:r>
    </w:p>
    <w:p w14:paraId="5E24849A" w14:textId="77777777" w:rsidR="008223DC" w:rsidRPr="00E46B09" w:rsidRDefault="00454785">
      <w:pPr>
        <w:spacing w:after="120"/>
        <w:rPr>
          <w:rFonts w:ascii="Calibri" w:hAnsi="Calibri" w:cs="Calibri"/>
        </w:rPr>
      </w:pPr>
      <w:r w:rsidRPr="00E46B09">
        <w:rPr>
          <w:rFonts w:ascii="Calibri" w:hAnsi="Calibri" w:cs="Calibri"/>
          <w:color w:val="333333"/>
        </w:rPr>
        <w:t>AI usage jumped 13% in 2025, but confidence in using AI dropped 18% over the same period (WEF 2026). 75% of knowledge workers use AI; 75% do not feel confident doing so. Usage without confidence produces the Harvard Business School finding: 83% of workers report AI increased their workload, not reduced it (HBR, February 2026). Entry-level burnout: 62%.</w:t>
      </w:r>
    </w:p>
    <w:p w14:paraId="056C3183" w14:textId="77777777" w:rsidR="008223DC" w:rsidRPr="00E46B09" w:rsidRDefault="3C75715F">
      <w:pPr>
        <w:spacing w:after="120"/>
        <w:rPr>
          <w:rFonts w:ascii="Calibri" w:hAnsi="Calibri" w:cs="Calibri"/>
        </w:rPr>
      </w:pPr>
      <w:r w:rsidRPr="00E46B09">
        <w:rPr>
          <w:rFonts w:ascii="Calibri" w:hAnsi="Calibri" w:cs="Calibri"/>
          <w:b/>
          <w:color w:val="333333"/>
        </w:rPr>
        <w:t xml:space="preserve">It is </w:t>
      </w:r>
      <w:proofErr w:type="spellStart"/>
      <w:r w:rsidRPr="00E46B09">
        <w:rPr>
          <w:rFonts w:ascii="Calibri" w:hAnsi="Calibri" w:cs="Calibri"/>
          <w:b/>
          <w:color w:val="333333"/>
        </w:rPr>
        <w:t>behaviour</w:t>
      </w:r>
      <w:proofErr w:type="spellEnd"/>
      <w:r w:rsidRPr="00E46B09">
        <w:rPr>
          <w:rFonts w:ascii="Calibri" w:hAnsi="Calibri" w:cs="Calibri"/>
          <w:b/>
          <w:color w:val="333333"/>
        </w:rPr>
        <w:t>.</w:t>
      </w:r>
    </w:p>
    <w:p w14:paraId="4B4C4D2E" w14:textId="77777777" w:rsidR="008223DC" w:rsidRPr="00E46B09" w:rsidRDefault="3C75715F">
      <w:pPr>
        <w:spacing w:after="120"/>
        <w:rPr>
          <w:rFonts w:ascii="Calibri" w:hAnsi="Calibri" w:cs="Calibri"/>
        </w:rPr>
      </w:pPr>
      <w:r w:rsidRPr="00E46B09">
        <w:rPr>
          <w:rFonts w:ascii="Calibri" w:hAnsi="Calibri" w:cs="Calibri"/>
          <w:color w:val="333333"/>
        </w:rPr>
        <w:t xml:space="preserve">At Cisco, employees are 2× more likely to use AI when their manager does (WEF 2026).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that allow employees to choose their own AI tools see smoother adoption than those mandating platforms (</w:t>
      </w:r>
      <w:proofErr w:type="spellStart"/>
      <w:r w:rsidRPr="00E46B09">
        <w:rPr>
          <w:rFonts w:ascii="Calibri" w:hAnsi="Calibri" w:cs="Calibri"/>
          <w:color w:val="333333"/>
        </w:rPr>
        <w:t>Prosci</w:t>
      </w:r>
      <w:proofErr w:type="spellEnd"/>
      <w:r w:rsidRPr="00E46B09">
        <w:rPr>
          <w:rFonts w:ascii="Calibri" w:hAnsi="Calibri" w:cs="Calibri"/>
          <w:color w:val="333333"/>
        </w:rPr>
        <w:t xml:space="preserve"> 2025). Executive sponsorship drives a 73% success rate versus 29% without. The common thread: </w:t>
      </w:r>
      <w:proofErr w:type="spellStart"/>
      <w:r w:rsidRPr="00E46B09">
        <w:rPr>
          <w:rFonts w:ascii="Calibri" w:hAnsi="Calibri" w:cs="Calibri"/>
          <w:color w:val="333333"/>
        </w:rPr>
        <w:t>behaviour</w:t>
      </w:r>
      <w:proofErr w:type="spellEnd"/>
      <w:r w:rsidRPr="00E46B09">
        <w:rPr>
          <w:rFonts w:ascii="Calibri" w:hAnsi="Calibri" w:cs="Calibri"/>
          <w:color w:val="333333"/>
        </w:rPr>
        <w:t xml:space="preserve"> change requires designed activation, not just deployed technology.</w:t>
      </w:r>
    </w:p>
    <w:p w14:paraId="261A5860" w14:textId="77777777" w:rsidR="008223DC" w:rsidRPr="00453ABC" w:rsidRDefault="00454785">
      <w:pPr>
        <w:pStyle w:val="heading20"/>
        <w:rPr>
          <w:rFonts w:ascii="Calibri" w:hAnsi="Calibri" w:cs="Calibri"/>
          <w:color w:val="F59143"/>
          <w:sz w:val="22"/>
          <w:szCs w:val="22"/>
        </w:rPr>
      </w:pPr>
      <w:bookmarkStart w:id="45" w:name="_Toc225336597"/>
      <w:r w:rsidRPr="00453ABC">
        <w:rPr>
          <w:rFonts w:ascii="Calibri" w:hAnsi="Calibri" w:cs="Calibri"/>
          <w:color w:val="F59143"/>
          <w:sz w:val="22"/>
          <w:szCs w:val="22"/>
        </w:rPr>
        <w:t>5A.2 From Tracking to Activation: The CMX™ Evolution</w:t>
      </w:r>
      <w:bookmarkEnd w:id="45"/>
    </w:p>
    <w:p w14:paraId="2107E733" w14:textId="77777777" w:rsidR="008223DC" w:rsidRPr="00E46B09" w:rsidRDefault="3C75715F">
      <w:pPr>
        <w:spacing w:after="120"/>
        <w:rPr>
          <w:rFonts w:ascii="Calibri" w:hAnsi="Calibri" w:cs="Calibri"/>
        </w:rPr>
      </w:pPr>
      <w:r w:rsidRPr="00E46B09">
        <w:rPr>
          <w:rFonts w:ascii="Calibri" w:hAnsi="Calibri" w:cs="Calibri"/>
          <w:color w:val="333333"/>
        </w:rPr>
        <w:t xml:space="preserve">CMX™ today measures change adoption through the ADKAR framework (Awareness, Desire, Knowledge, Ability, Reinforcement) and the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It classifies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into Momentum Building, Cautious Adoption, and Emerging Resistance. This is valuable. But measurement without intervention is a dashboard, not a service.</w:t>
      </w:r>
    </w:p>
    <w:p w14:paraId="58433672" w14:textId="77777777" w:rsidR="008223DC" w:rsidRPr="00E46B09" w:rsidRDefault="00454785">
      <w:pPr>
        <w:spacing w:after="120"/>
        <w:rPr>
          <w:rFonts w:ascii="Calibri" w:hAnsi="Calibri" w:cs="Calibri"/>
        </w:rPr>
      </w:pPr>
      <w:r w:rsidRPr="00E46B09">
        <w:rPr>
          <w:rFonts w:ascii="Calibri" w:hAnsi="Calibri" w:cs="Calibri"/>
          <w:b/>
          <w:bCs/>
          <w:color w:val="333333"/>
        </w:rPr>
        <w:t>The strategic evolution: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223DC" w:rsidRPr="00E46B09" w14:paraId="1FF3E96F" w14:textId="77777777" w:rsidTr="3C75715F">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8A637D9" w14:textId="77777777" w:rsidR="008223DC" w:rsidRPr="00E46B09" w:rsidRDefault="00454785">
            <w:pPr>
              <w:rPr>
                <w:rFonts w:ascii="Calibri" w:hAnsi="Calibri" w:cs="Calibri"/>
              </w:rPr>
            </w:pPr>
            <w:r w:rsidRPr="00E46B09">
              <w:rPr>
                <w:rFonts w:ascii="Calibri" w:hAnsi="Calibri" w:cs="Calibri"/>
                <w:b/>
                <w:bCs/>
                <w:color w:val="FFFFFF"/>
                <w:sz w:val="19"/>
                <w:szCs w:val="19"/>
              </w:rPr>
              <w:t>CMX™ Today (Measurement)</w:t>
            </w:r>
          </w:p>
        </w:tc>
        <w:tc>
          <w:tcPr>
            <w:tcW w:w="4513"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A9837DC" w14:textId="77777777" w:rsidR="008223DC" w:rsidRPr="00E46B09" w:rsidRDefault="00454785">
            <w:pPr>
              <w:rPr>
                <w:rFonts w:ascii="Calibri" w:hAnsi="Calibri" w:cs="Calibri"/>
              </w:rPr>
            </w:pPr>
            <w:r w:rsidRPr="00E46B09">
              <w:rPr>
                <w:rFonts w:ascii="Calibri" w:hAnsi="Calibri" w:cs="Calibri"/>
                <w:b/>
                <w:bCs/>
                <w:color w:val="FFFFFF"/>
                <w:sz w:val="19"/>
                <w:szCs w:val="19"/>
              </w:rPr>
              <w:t>CMX™ Evolved (Activation)</w:t>
            </w:r>
          </w:p>
        </w:tc>
      </w:tr>
      <w:tr w:rsidR="008223DC" w:rsidRPr="00E46B09" w14:paraId="1BB24018"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E47C" w14:textId="77777777" w:rsidR="008223DC" w:rsidRPr="00E46B09" w:rsidRDefault="00454785">
            <w:pPr>
              <w:rPr>
                <w:rFonts w:ascii="Calibri" w:hAnsi="Calibri" w:cs="Calibri"/>
              </w:rPr>
            </w:pPr>
            <w:r w:rsidRPr="00E46B09">
              <w:rPr>
                <w:rFonts w:ascii="Calibri" w:hAnsi="Calibri" w:cs="Calibri"/>
                <w:color w:val="333333"/>
                <w:sz w:val="19"/>
                <w:szCs w:val="19"/>
              </w:rPr>
              <w:t>Tracks whether adoption is happening</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FD66A" w14:textId="77777777" w:rsidR="008223DC" w:rsidRPr="00E46B09" w:rsidRDefault="00454785">
            <w:pPr>
              <w:rPr>
                <w:rFonts w:ascii="Calibri" w:hAnsi="Calibri" w:cs="Calibri"/>
              </w:rPr>
            </w:pPr>
            <w:r w:rsidRPr="00E46B09">
              <w:rPr>
                <w:rFonts w:ascii="Calibri" w:hAnsi="Calibri" w:cs="Calibri"/>
                <w:color w:val="333333"/>
                <w:sz w:val="19"/>
                <w:szCs w:val="19"/>
              </w:rPr>
              <w:t>Designs interventions that make adoption happen</w:t>
            </w:r>
          </w:p>
        </w:tc>
      </w:tr>
      <w:tr w:rsidR="008223DC" w:rsidRPr="00E46B09" w14:paraId="4C6CC434"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4AD01" w14:textId="77777777" w:rsidR="008223DC" w:rsidRPr="00E46B09" w:rsidRDefault="3C75715F">
            <w:pPr>
              <w:rPr>
                <w:rFonts w:ascii="Calibri" w:hAnsi="Calibri" w:cs="Calibri"/>
              </w:rPr>
            </w:pPr>
            <w:r w:rsidRPr="00E46B09">
              <w:rPr>
                <w:rFonts w:ascii="Calibri" w:hAnsi="Calibri" w:cs="Calibri"/>
                <w:color w:val="333333"/>
                <w:sz w:val="19"/>
                <w:szCs w:val="19"/>
              </w:rPr>
              <w:t xml:space="preserve">Reports Change </w:t>
            </w:r>
            <w:proofErr w:type="spellStart"/>
            <w:r w:rsidRPr="00E46B09">
              <w:rPr>
                <w:rFonts w:ascii="Calibri" w:hAnsi="Calibri" w:cs="Calibri"/>
                <w:color w:val="333333"/>
                <w:sz w:val="19"/>
                <w:szCs w:val="19"/>
              </w:rPr>
              <w:t>Favourability</w:t>
            </w:r>
            <w:proofErr w:type="spellEnd"/>
            <w:r w:rsidRPr="00E46B09">
              <w:rPr>
                <w:rFonts w:ascii="Calibri" w:hAnsi="Calibri" w:cs="Calibri"/>
                <w:color w:val="333333"/>
                <w:sz w:val="19"/>
                <w:szCs w:val="19"/>
              </w:rPr>
              <w:t xml:space="preserve"> Index®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931DC" w14:textId="77777777" w:rsidR="008223DC" w:rsidRPr="00E46B09" w:rsidRDefault="00454785">
            <w:pPr>
              <w:rPr>
                <w:rFonts w:ascii="Calibri" w:hAnsi="Calibri" w:cs="Calibri"/>
              </w:rPr>
            </w:pPr>
            <w:r w:rsidRPr="00E46B09">
              <w:rPr>
                <w:rFonts w:ascii="Calibri" w:hAnsi="Calibri" w:cs="Calibri"/>
                <w:color w:val="333333"/>
                <w:sz w:val="19"/>
                <w:szCs w:val="19"/>
              </w:rPr>
              <w:t>Predicts resistance before it surfaces and triggers targeted response</w:t>
            </w:r>
          </w:p>
        </w:tc>
      </w:tr>
      <w:tr w:rsidR="008223DC" w:rsidRPr="00E46B09" w14:paraId="74F5B396"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34D17" w14:textId="77777777" w:rsidR="008223DC" w:rsidRPr="00E46B09" w:rsidRDefault="00454785">
            <w:pPr>
              <w:rPr>
                <w:rFonts w:ascii="Calibri" w:hAnsi="Calibri" w:cs="Calibri"/>
              </w:rPr>
            </w:pPr>
            <w:r w:rsidRPr="00E46B09">
              <w:rPr>
                <w:rFonts w:ascii="Calibri" w:hAnsi="Calibri" w:cs="Calibri"/>
                <w:color w:val="333333"/>
                <w:sz w:val="19"/>
                <w:szCs w:val="19"/>
              </w:rPr>
              <w:lastRenderedPageBreak/>
              <w:t>Classifies adoption states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9AC9D" w14:textId="77777777" w:rsidR="008223DC" w:rsidRPr="00E46B09" w:rsidRDefault="3C75715F">
            <w:pPr>
              <w:rPr>
                <w:rFonts w:ascii="Calibri" w:hAnsi="Calibri" w:cs="Calibri"/>
              </w:rPr>
            </w:pPr>
            <w:r w:rsidRPr="00E46B09">
              <w:rPr>
                <w:rFonts w:ascii="Calibri" w:hAnsi="Calibri" w:cs="Calibri"/>
                <w:color w:val="333333"/>
                <w:sz w:val="19"/>
                <w:szCs w:val="19"/>
              </w:rPr>
              <w:t xml:space="preserve">Prescribes role-specific learning paths, </w:t>
            </w:r>
            <w:proofErr w:type="spellStart"/>
            <w:r w:rsidRPr="00E46B09">
              <w:rPr>
                <w:rFonts w:ascii="Calibri" w:hAnsi="Calibri" w:cs="Calibri"/>
                <w:color w:val="333333"/>
                <w:sz w:val="19"/>
                <w:szCs w:val="19"/>
              </w:rPr>
              <w:t>behavioural</w:t>
            </w:r>
            <w:proofErr w:type="spellEnd"/>
            <w:r w:rsidRPr="00E46B09">
              <w:rPr>
                <w:rFonts w:ascii="Calibri" w:hAnsi="Calibri" w:cs="Calibri"/>
                <w:color w:val="333333"/>
                <w:sz w:val="19"/>
                <w:szCs w:val="19"/>
              </w:rPr>
              <w:t xml:space="preserve"> nudges, and coaching</w:t>
            </w:r>
          </w:p>
        </w:tc>
      </w:tr>
      <w:tr w:rsidR="008223DC" w:rsidRPr="00E46B09" w14:paraId="3410E85E"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57C0C" w14:textId="77777777" w:rsidR="008223DC" w:rsidRPr="00E46B09" w:rsidRDefault="00454785">
            <w:pPr>
              <w:rPr>
                <w:rFonts w:ascii="Calibri" w:hAnsi="Calibri" w:cs="Calibri"/>
              </w:rPr>
            </w:pPr>
            <w:r w:rsidRPr="00E46B09">
              <w:rPr>
                <w:rFonts w:ascii="Calibri" w:hAnsi="Calibri" w:cs="Calibri"/>
                <w:color w:val="333333"/>
                <w:sz w:val="19"/>
                <w:szCs w:val="19"/>
              </w:rPr>
              <w:t>Deploys pulse surveys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5FFF3" w14:textId="77777777" w:rsidR="008223DC" w:rsidRPr="00E46B09" w:rsidRDefault="00454785">
            <w:pPr>
              <w:rPr>
                <w:rFonts w:ascii="Calibri" w:hAnsi="Calibri" w:cs="Calibri"/>
              </w:rPr>
            </w:pPr>
            <w:r w:rsidRPr="00E46B09">
              <w:rPr>
                <w:rFonts w:ascii="Calibri" w:hAnsi="Calibri" w:cs="Calibri"/>
                <w:color w:val="333333"/>
                <w:sz w:val="19"/>
                <w:szCs w:val="19"/>
              </w:rPr>
              <w:t>Deploys pulse surveys + AI-generated intervention recommendations</w:t>
            </w:r>
          </w:p>
        </w:tc>
      </w:tr>
      <w:tr w:rsidR="008223DC" w:rsidRPr="00E46B09" w14:paraId="26CA134E"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890C0" w14:textId="77777777" w:rsidR="008223DC" w:rsidRPr="00E46B09" w:rsidRDefault="00454785">
            <w:pPr>
              <w:rPr>
                <w:rFonts w:ascii="Calibri" w:hAnsi="Calibri" w:cs="Calibri"/>
              </w:rPr>
            </w:pPr>
            <w:r w:rsidRPr="00E46B09">
              <w:rPr>
                <w:rFonts w:ascii="Calibri" w:hAnsi="Calibri" w:cs="Calibri"/>
                <w:color w:val="333333"/>
                <w:sz w:val="19"/>
                <w:szCs w:val="19"/>
              </w:rPr>
              <w:t>Measures ADKAR progression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BEF3F" w14:textId="77777777" w:rsidR="008223DC" w:rsidRPr="00E46B09" w:rsidRDefault="3C75715F">
            <w:pPr>
              <w:rPr>
                <w:rFonts w:ascii="Calibri" w:hAnsi="Calibri" w:cs="Calibri"/>
              </w:rPr>
            </w:pPr>
            <w:r w:rsidRPr="00E46B09">
              <w:rPr>
                <w:rFonts w:ascii="Calibri" w:hAnsi="Calibri" w:cs="Calibri"/>
                <w:color w:val="333333"/>
                <w:sz w:val="19"/>
                <w:szCs w:val="19"/>
              </w:rPr>
              <w:t>Activates each ADKAR stage: builds Awareness (comms), creates Desire (impact modelling), delivers Knowledge (learning design), enables Ability (guided practice), reinforces (</w:t>
            </w:r>
            <w:proofErr w:type="spellStart"/>
            <w:r w:rsidRPr="00E46B09">
              <w:rPr>
                <w:rFonts w:ascii="Calibri" w:hAnsi="Calibri" w:cs="Calibri"/>
                <w:color w:val="333333"/>
                <w:sz w:val="19"/>
                <w:szCs w:val="19"/>
              </w:rPr>
              <w:t>behavioural</w:t>
            </w:r>
            <w:proofErr w:type="spellEnd"/>
            <w:r w:rsidRPr="00E46B09">
              <w:rPr>
                <w:rFonts w:ascii="Calibri" w:hAnsi="Calibri" w:cs="Calibri"/>
                <w:color w:val="333333"/>
                <w:sz w:val="19"/>
                <w:szCs w:val="19"/>
              </w:rPr>
              <w:t xml:space="preserve"> nudges)</w:t>
            </w:r>
          </w:p>
        </w:tc>
      </w:tr>
      <w:tr w:rsidR="008223DC" w:rsidRPr="00E46B09" w14:paraId="7D904851"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8F1A2" w14:textId="77777777" w:rsidR="008223DC" w:rsidRPr="00E46B09" w:rsidRDefault="00454785">
            <w:pPr>
              <w:rPr>
                <w:rFonts w:ascii="Calibri" w:hAnsi="Calibri" w:cs="Calibri"/>
              </w:rPr>
            </w:pPr>
            <w:r w:rsidRPr="00E46B09">
              <w:rPr>
                <w:rFonts w:ascii="Calibri" w:hAnsi="Calibri" w:cs="Calibri"/>
                <w:color w:val="333333"/>
                <w:sz w:val="19"/>
                <w:szCs w:val="19"/>
              </w:rPr>
              <w:t>Delivered as quarterly review</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BF609" w14:textId="12EEBE62" w:rsidR="008223DC" w:rsidRPr="00E46B09" w:rsidRDefault="00454785">
            <w:pPr>
              <w:rPr>
                <w:rFonts w:ascii="Calibri" w:hAnsi="Calibri" w:cs="Calibri"/>
              </w:rPr>
            </w:pPr>
            <w:r w:rsidRPr="00E46B09">
              <w:rPr>
                <w:rFonts w:ascii="Calibri" w:hAnsi="Calibri" w:cs="Calibri"/>
                <w:color w:val="333333"/>
                <w:sz w:val="19"/>
                <w:szCs w:val="19"/>
              </w:rPr>
              <w:t xml:space="preserve">Delivered as continuous adoption support </w:t>
            </w:r>
            <w:r w:rsidR="00B742DC">
              <w:rPr>
                <w:rFonts w:ascii="Calibri" w:hAnsi="Calibri" w:cs="Calibri"/>
                <w:color w:val="333333"/>
                <w:sz w:val="19"/>
                <w:szCs w:val="19"/>
              </w:rPr>
              <w:t xml:space="preserve">- </w:t>
            </w:r>
            <w:r w:rsidRPr="00E46B09">
              <w:rPr>
                <w:rFonts w:ascii="Calibri" w:hAnsi="Calibri" w:cs="Calibri"/>
                <w:color w:val="333333"/>
                <w:sz w:val="19"/>
                <w:szCs w:val="19"/>
              </w:rPr>
              <w:t>embedded in the client’s operating rhythm</w:t>
            </w:r>
          </w:p>
        </w:tc>
      </w:tr>
      <w:tr w:rsidR="008223DC" w:rsidRPr="00E46B09" w14:paraId="2BA1A515" w14:textId="77777777" w:rsidTr="3C75715F">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65461" w14:textId="77777777" w:rsidR="008223DC" w:rsidRPr="00E46B09" w:rsidRDefault="00454785">
            <w:pPr>
              <w:rPr>
                <w:rFonts w:ascii="Calibri" w:hAnsi="Calibri" w:cs="Calibri"/>
              </w:rPr>
            </w:pPr>
            <w:r w:rsidRPr="00E46B09">
              <w:rPr>
                <w:rFonts w:ascii="Calibri" w:hAnsi="Calibri" w:cs="Calibri"/>
                <w:color w:val="333333"/>
                <w:sz w:val="19"/>
                <w:szCs w:val="19"/>
              </w:rPr>
              <w:t>One-off implementation fee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C7205" w14:textId="77777777" w:rsidR="008223DC" w:rsidRPr="00E46B09" w:rsidRDefault="00454785">
            <w:pPr>
              <w:rPr>
                <w:rFonts w:ascii="Calibri" w:hAnsi="Calibri" w:cs="Calibri"/>
              </w:rPr>
            </w:pPr>
            <w:r w:rsidRPr="00E46B09">
              <w:rPr>
                <w:rFonts w:ascii="Calibri" w:hAnsi="Calibri" w:cs="Calibri"/>
                <w:color w:val="333333"/>
                <w:sz w:val="19"/>
                <w:szCs w:val="19"/>
              </w:rPr>
              <w:t>Recurring activation subscription</w:t>
            </w:r>
          </w:p>
        </w:tc>
      </w:tr>
    </w:tbl>
    <w:p w14:paraId="66C9F1CC" w14:textId="77777777" w:rsidR="00B742DC" w:rsidRDefault="00B742DC">
      <w:pPr>
        <w:spacing w:after="120"/>
        <w:rPr>
          <w:rFonts w:ascii="Calibri" w:hAnsi="Calibri" w:cs="Calibri"/>
          <w:color w:val="333333"/>
        </w:rPr>
      </w:pPr>
    </w:p>
    <w:p w14:paraId="02C11776" w14:textId="6C0A6B79" w:rsidR="008223DC" w:rsidRPr="00E46B09" w:rsidRDefault="3C75715F">
      <w:pPr>
        <w:spacing w:after="120"/>
        <w:rPr>
          <w:rFonts w:ascii="Calibri" w:hAnsi="Calibri" w:cs="Calibri"/>
        </w:rPr>
      </w:pPr>
      <w:r w:rsidRPr="00E46B09">
        <w:rPr>
          <w:rFonts w:ascii="Calibri" w:hAnsi="Calibri" w:cs="Calibri"/>
          <w:color w:val="333333"/>
        </w:rPr>
        <w:t xml:space="preserve">This is not theoretical. The evidence supports every element: </w:t>
      </w:r>
      <w:proofErr w:type="spellStart"/>
      <w:r w:rsidRPr="00E46B09">
        <w:rPr>
          <w:rFonts w:ascii="Calibri" w:hAnsi="Calibri" w:cs="Calibri"/>
          <w:color w:val="333333"/>
        </w:rPr>
        <w:t>Prosci’s</w:t>
      </w:r>
      <w:proofErr w:type="spellEnd"/>
      <w:r w:rsidRPr="00E46B09">
        <w:rPr>
          <w:rFonts w:ascii="Calibri" w:hAnsi="Calibri" w:cs="Calibri"/>
          <w:color w:val="333333"/>
        </w:rPr>
        <w:t xml:space="preserve"> research shows that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using structured change management are 6× more likely to meet objectives. Nudge theory (Thaler &amp; Sunstein) provides the </w:t>
      </w:r>
      <w:proofErr w:type="spellStart"/>
      <w:r w:rsidRPr="00E46B09">
        <w:rPr>
          <w:rFonts w:ascii="Calibri" w:hAnsi="Calibri" w:cs="Calibri"/>
          <w:color w:val="333333"/>
        </w:rPr>
        <w:t>behavioural</w:t>
      </w:r>
      <w:proofErr w:type="spellEnd"/>
      <w:r w:rsidRPr="00E46B09">
        <w:rPr>
          <w:rFonts w:ascii="Calibri" w:hAnsi="Calibri" w:cs="Calibri"/>
          <w:color w:val="333333"/>
        </w:rPr>
        <w:t xml:space="preserve"> framework. Digital adoption platforms demonstrate that in-context guidance at the point of need outperforms classroom training. AKT has the ADKAR infrastructure, the Qualtrics measurement platform, and the client relationships. </w:t>
      </w:r>
      <w:r w:rsidRPr="00B742DC">
        <w:rPr>
          <w:rFonts w:ascii="Calibri" w:hAnsi="Calibri" w:cs="Calibri"/>
          <w:b/>
          <w:bCs/>
          <w:color w:val="333333"/>
        </w:rPr>
        <w:t>What it needs is the activation methodology and the AI tools to scale it.</w:t>
      </w:r>
    </w:p>
    <w:p w14:paraId="1A5F4C72" w14:textId="77777777" w:rsidR="008223DC" w:rsidRPr="00B742DC" w:rsidRDefault="00454785">
      <w:pPr>
        <w:pStyle w:val="heading20"/>
        <w:rPr>
          <w:rFonts w:ascii="Calibri" w:hAnsi="Calibri" w:cs="Calibri"/>
          <w:color w:val="F59143"/>
          <w:sz w:val="22"/>
          <w:szCs w:val="22"/>
        </w:rPr>
      </w:pPr>
      <w:bookmarkStart w:id="46" w:name="_Toc225336598"/>
      <w:r w:rsidRPr="00B742DC">
        <w:rPr>
          <w:rFonts w:ascii="Calibri" w:hAnsi="Calibri" w:cs="Calibri"/>
          <w:color w:val="F59143"/>
          <w:sz w:val="22"/>
          <w:szCs w:val="22"/>
        </w:rPr>
        <w:t>5A.3 What This Means for AKT’s 50 People</w:t>
      </w:r>
      <w:bookmarkEnd w:id="46"/>
    </w:p>
    <w:p w14:paraId="1168CDBE" w14:textId="29303186" w:rsidR="008223DC" w:rsidRPr="00E46B09" w:rsidRDefault="00454785">
      <w:pPr>
        <w:spacing w:after="120"/>
        <w:rPr>
          <w:rFonts w:ascii="Calibri" w:hAnsi="Calibri" w:cs="Calibri"/>
        </w:rPr>
      </w:pPr>
      <w:r w:rsidRPr="00E46B09">
        <w:rPr>
          <w:rFonts w:ascii="Calibri" w:hAnsi="Calibri" w:cs="Calibri"/>
          <w:color w:val="333333"/>
        </w:rPr>
        <w:t xml:space="preserve">AKT is not a tech company. Every person in the practice carries client relationships, institutional knowledge, and delivery capability. The question is not whether AI changes their work </w:t>
      </w:r>
      <w:r w:rsidR="000A7FF5">
        <w:rPr>
          <w:rFonts w:ascii="Calibri" w:hAnsi="Calibri" w:cs="Calibri"/>
          <w:color w:val="333333"/>
        </w:rPr>
        <w:t>-</w:t>
      </w:r>
      <w:r w:rsidRPr="00E46B09">
        <w:rPr>
          <w:rFonts w:ascii="Calibri" w:hAnsi="Calibri" w:cs="Calibri"/>
          <w:color w:val="333333"/>
        </w:rPr>
        <w:t xml:space="preserve"> it will. The question is which work survives and where each person’s value shifts 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
        <w:gridCol w:w="744"/>
        <w:gridCol w:w="1792"/>
        <w:gridCol w:w="1992"/>
        <w:gridCol w:w="3201"/>
      </w:tblGrid>
      <w:tr w:rsidR="008223DC" w:rsidRPr="00E46B09" w14:paraId="04F49542" w14:textId="77777777" w:rsidTr="3C75715F">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1C7C732" w14:textId="77777777" w:rsidR="008223DC" w:rsidRPr="00E46B09" w:rsidRDefault="00454785">
            <w:pPr>
              <w:rPr>
                <w:rFonts w:ascii="Calibri" w:hAnsi="Calibri" w:cs="Calibri"/>
              </w:rPr>
            </w:pPr>
            <w:r w:rsidRPr="00E46B09">
              <w:rPr>
                <w:rFonts w:ascii="Calibri" w:hAnsi="Calibri" w:cs="Calibri"/>
                <w:b/>
                <w:bCs/>
                <w:color w:val="FFFFFF"/>
                <w:sz w:val="19"/>
                <w:szCs w:val="19"/>
              </w:rPr>
              <w:t>Role Group</w:t>
            </w:r>
          </w:p>
        </w:tc>
        <w:tc>
          <w:tcPr>
            <w:tcW w:w="7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09F54B5C" w14:textId="77777777" w:rsidR="008223DC" w:rsidRPr="00E46B09" w:rsidRDefault="00454785">
            <w:pPr>
              <w:rPr>
                <w:rFonts w:ascii="Calibri" w:hAnsi="Calibri" w:cs="Calibri"/>
              </w:rPr>
            </w:pPr>
            <w:r w:rsidRPr="00E46B09">
              <w:rPr>
                <w:rFonts w:ascii="Calibri" w:hAnsi="Calibri" w:cs="Calibri"/>
                <w:b/>
                <w:bCs/>
                <w:color w:val="FFFFFF"/>
                <w:sz w:val="19"/>
                <w:szCs w:val="19"/>
              </w:rPr>
              <w:t>People</w:t>
            </w:r>
          </w:p>
        </w:tc>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F17C6CD" w14:textId="77777777" w:rsidR="008223DC" w:rsidRPr="00E46B09" w:rsidRDefault="00454785">
            <w:pPr>
              <w:rPr>
                <w:rFonts w:ascii="Calibri" w:hAnsi="Calibri" w:cs="Calibri"/>
              </w:rPr>
            </w:pPr>
            <w:r w:rsidRPr="00E46B09">
              <w:rPr>
                <w:rFonts w:ascii="Calibri" w:hAnsi="Calibri" w:cs="Calibri"/>
                <w:b/>
                <w:bCs/>
                <w:color w:val="FFFFFF"/>
                <w:sz w:val="19"/>
                <w:szCs w:val="19"/>
              </w:rPr>
              <w:t>What AI Compresses</w:t>
            </w:r>
          </w:p>
        </w:tc>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450277C" w14:textId="77777777" w:rsidR="008223DC" w:rsidRPr="00E46B09" w:rsidRDefault="00454785">
            <w:pPr>
              <w:rPr>
                <w:rFonts w:ascii="Calibri" w:hAnsi="Calibri" w:cs="Calibri"/>
              </w:rPr>
            </w:pPr>
            <w:r w:rsidRPr="00E46B09">
              <w:rPr>
                <w:rFonts w:ascii="Calibri" w:hAnsi="Calibri" w:cs="Calibri"/>
                <w:b/>
                <w:bCs/>
                <w:color w:val="FFFFFF"/>
                <w:sz w:val="19"/>
                <w:szCs w:val="19"/>
              </w:rPr>
              <w:t>What Becomes More Valuable</w:t>
            </w:r>
          </w:p>
        </w:tc>
        <w:tc>
          <w:tcPr>
            <w:tcW w:w="32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77B5C0B" w14:textId="77777777" w:rsidR="008223DC" w:rsidRPr="00E46B09" w:rsidRDefault="00454785">
            <w:pPr>
              <w:rPr>
                <w:rFonts w:ascii="Calibri" w:hAnsi="Calibri" w:cs="Calibri"/>
              </w:rPr>
            </w:pPr>
            <w:r w:rsidRPr="00E46B09">
              <w:rPr>
                <w:rFonts w:ascii="Calibri" w:hAnsi="Calibri" w:cs="Calibri"/>
                <w:b/>
                <w:bCs/>
                <w:color w:val="FFFFFF"/>
                <w:sz w:val="19"/>
                <w:szCs w:val="19"/>
              </w:rPr>
              <w:t>Activation Role</w:t>
            </w:r>
          </w:p>
        </w:tc>
      </w:tr>
      <w:tr w:rsidR="008223DC" w:rsidRPr="00E46B09" w14:paraId="00D4E20C"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B1678" w14:textId="77777777" w:rsidR="008223DC" w:rsidRPr="00E46B09" w:rsidRDefault="00454785">
            <w:pPr>
              <w:rPr>
                <w:rFonts w:ascii="Calibri" w:hAnsi="Calibri" w:cs="Calibri"/>
              </w:rPr>
            </w:pPr>
            <w:r w:rsidRPr="00E46B09">
              <w:rPr>
                <w:rFonts w:ascii="Calibri" w:hAnsi="Calibri" w:cs="Calibri"/>
                <w:color w:val="333333"/>
                <w:sz w:val="19"/>
                <w:szCs w:val="19"/>
              </w:rPr>
              <w:t>Sales Managers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F2600" w14:textId="77777777" w:rsidR="008223DC" w:rsidRPr="00E46B09" w:rsidRDefault="00454785">
            <w:pPr>
              <w:rPr>
                <w:rFonts w:ascii="Calibri" w:hAnsi="Calibri" w:cs="Calibri"/>
              </w:rPr>
            </w:pPr>
            <w:r w:rsidRPr="00E46B09">
              <w:rPr>
                <w:rFonts w:ascii="Calibri" w:hAnsi="Calibri" w:cs="Calibri"/>
                <w:color w:val="333333"/>
                <w:sz w:val="19"/>
                <w:szCs w:val="19"/>
              </w:rPr>
              <w:t>4–6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D4AF4" w14:textId="4B4D1C2C" w:rsidR="008223DC" w:rsidRPr="00E46B09" w:rsidRDefault="00454785">
            <w:pPr>
              <w:rPr>
                <w:rFonts w:ascii="Calibri" w:hAnsi="Calibri" w:cs="Calibri"/>
              </w:rPr>
            </w:pPr>
            <w:r w:rsidRPr="00E46B09">
              <w:rPr>
                <w:rFonts w:ascii="Calibri" w:hAnsi="Calibri" w:cs="Calibri"/>
                <w:color w:val="333333"/>
                <w:sz w:val="19"/>
                <w:szCs w:val="19"/>
              </w:rPr>
              <w:t xml:space="preserve">Proposals, </w:t>
            </w:r>
            <w:r w:rsidR="000A7FF5">
              <w:rPr>
                <w:rFonts w:ascii="Calibri" w:hAnsi="Calibri" w:cs="Calibri"/>
                <w:color w:val="333333"/>
                <w:sz w:val="19"/>
                <w:szCs w:val="19"/>
              </w:rPr>
              <w:t>VBR</w:t>
            </w:r>
            <w:r w:rsidRPr="00E46B09">
              <w:rPr>
                <w:rFonts w:ascii="Calibri" w:hAnsi="Calibri" w:cs="Calibri"/>
                <w:color w:val="333333"/>
                <w:sz w:val="19"/>
                <w:szCs w:val="19"/>
              </w:rPr>
              <w:t>, pricing models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13A03" w14:textId="77777777" w:rsidR="008223DC" w:rsidRPr="00E46B09" w:rsidRDefault="00454785">
            <w:pPr>
              <w:rPr>
                <w:rFonts w:ascii="Calibri" w:hAnsi="Calibri" w:cs="Calibri"/>
              </w:rPr>
            </w:pPr>
            <w:r w:rsidRPr="00E46B09">
              <w:rPr>
                <w:rFonts w:ascii="Calibri" w:hAnsi="Calibri" w:cs="Calibri"/>
                <w:color w:val="333333"/>
                <w:sz w:val="19"/>
                <w:szCs w:val="19"/>
              </w:rPr>
              <w:t>Deal strategy, relationship, qualification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81AB9" w14:textId="77777777" w:rsidR="008223DC" w:rsidRPr="00E46B09" w:rsidRDefault="00454785">
            <w:pPr>
              <w:rPr>
                <w:rFonts w:ascii="Calibri" w:hAnsi="Calibri" w:cs="Calibri"/>
              </w:rPr>
            </w:pPr>
            <w:r w:rsidRPr="00E46B09">
              <w:rPr>
                <w:rFonts w:ascii="Calibri" w:hAnsi="Calibri" w:cs="Calibri"/>
                <w:color w:val="333333"/>
                <w:sz w:val="19"/>
                <w:szCs w:val="19"/>
              </w:rPr>
              <w:t>Design client activation plans that sell CMX™</w:t>
            </w:r>
          </w:p>
        </w:tc>
      </w:tr>
      <w:tr w:rsidR="008223DC" w:rsidRPr="00E46B09" w14:paraId="670D5279"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711F3" w14:textId="77777777" w:rsidR="008223DC" w:rsidRPr="00E46B09" w:rsidRDefault="00454785">
            <w:pPr>
              <w:rPr>
                <w:rFonts w:ascii="Calibri" w:hAnsi="Calibri" w:cs="Calibri"/>
              </w:rPr>
            </w:pPr>
            <w:r w:rsidRPr="00E46B09">
              <w:rPr>
                <w:rFonts w:ascii="Calibri" w:hAnsi="Calibri" w:cs="Calibri"/>
                <w:color w:val="333333"/>
                <w:sz w:val="19"/>
                <w:szCs w:val="19"/>
              </w:rPr>
              <w:t>App Consultants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C390C" w14:textId="77777777" w:rsidR="008223DC" w:rsidRPr="00E46B09" w:rsidRDefault="00454785">
            <w:pPr>
              <w:rPr>
                <w:rFonts w:ascii="Calibri" w:hAnsi="Calibri" w:cs="Calibri"/>
              </w:rPr>
            </w:pPr>
            <w:r w:rsidRPr="00E46B09">
              <w:rPr>
                <w:rFonts w:ascii="Calibri" w:hAnsi="Calibri" w:cs="Calibri"/>
                <w:color w:val="333333"/>
                <w:sz w:val="19"/>
                <w:szCs w:val="19"/>
              </w:rPr>
              <w:t>8–12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2663D" w14:textId="77777777" w:rsidR="008223DC" w:rsidRPr="00E46B09" w:rsidRDefault="00454785">
            <w:pPr>
              <w:rPr>
                <w:rFonts w:ascii="Calibri" w:hAnsi="Calibri" w:cs="Calibri"/>
              </w:rPr>
            </w:pPr>
            <w:r w:rsidRPr="00E46B09">
              <w:rPr>
                <w:rFonts w:ascii="Calibri" w:hAnsi="Calibri" w:cs="Calibri"/>
                <w:color w:val="333333"/>
                <w:sz w:val="19"/>
                <w:szCs w:val="19"/>
              </w:rPr>
              <w:t>Config, code generation, docs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EFB5F" w14:textId="77777777" w:rsidR="008223DC" w:rsidRPr="00E46B09" w:rsidRDefault="00454785">
            <w:pPr>
              <w:rPr>
                <w:rFonts w:ascii="Calibri" w:hAnsi="Calibri" w:cs="Calibri"/>
              </w:rPr>
            </w:pPr>
            <w:r w:rsidRPr="00E46B09">
              <w:rPr>
                <w:rFonts w:ascii="Calibri" w:hAnsi="Calibri" w:cs="Calibri"/>
                <w:color w:val="333333"/>
                <w:sz w:val="19"/>
                <w:szCs w:val="19"/>
              </w:rPr>
              <w:t>Architecture, governance, Agent orchestration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ED5AC" w14:textId="77777777" w:rsidR="008223DC" w:rsidRPr="00E46B09" w:rsidRDefault="00454785">
            <w:pPr>
              <w:rPr>
                <w:rFonts w:ascii="Calibri" w:hAnsi="Calibri" w:cs="Calibri"/>
              </w:rPr>
            </w:pPr>
            <w:r w:rsidRPr="00E46B09">
              <w:rPr>
                <w:rFonts w:ascii="Calibri" w:hAnsi="Calibri" w:cs="Calibri"/>
                <w:color w:val="333333"/>
                <w:sz w:val="19"/>
                <w:szCs w:val="19"/>
              </w:rPr>
              <w:t>Build the Qualtrics infrastructure for activation delivery</w:t>
            </w:r>
          </w:p>
        </w:tc>
      </w:tr>
      <w:tr w:rsidR="008223DC" w:rsidRPr="00E46B09" w14:paraId="12973C1F"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B2604" w14:textId="77777777" w:rsidR="008223DC" w:rsidRPr="00E46B09" w:rsidRDefault="00454785">
            <w:pPr>
              <w:rPr>
                <w:rFonts w:ascii="Calibri" w:hAnsi="Calibri" w:cs="Calibri"/>
              </w:rPr>
            </w:pPr>
            <w:r w:rsidRPr="00E46B09">
              <w:rPr>
                <w:rFonts w:ascii="Calibri" w:hAnsi="Calibri" w:cs="Calibri"/>
                <w:color w:val="333333"/>
                <w:sz w:val="19"/>
                <w:szCs w:val="19"/>
              </w:rPr>
              <w:t>Solution Architects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FF97F" w14:textId="77777777" w:rsidR="008223DC" w:rsidRPr="00E46B09" w:rsidRDefault="00454785">
            <w:pPr>
              <w:rPr>
                <w:rFonts w:ascii="Calibri" w:hAnsi="Calibri" w:cs="Calibri"/>
              </w:rPr>
            </w:pPr>
            <w:r w:rsidRPr="00E46B09">
              <w:rPr>
                <w:rFonts w:ascii="Calibri" w:hAnsi="Calibri" w:cs="Calibri"/>
                <w:color w:val="333333"/>
                <w:sz w:val="19"/>
                <w:szCs w:val="19"/>
              </w:rPr>
              <w:t>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4783F" w14:textId="77777777" w:rsidR="008223DC" w:rsidRPr="00E46B09" w:rsidRDefault="00454785">
            <w:pPr>
              <w:rPr>
                <w:rFonts w:ascii="Calibri" w:hAnsi="Calibri" w:cs="Calibri"/>
              </w:rPr>
            </w:pPr>
            <w:r w:rsidRPr="00E46B09">
              <w:rPr>
                <w:rFonts w:ascii="Calibri" w:hAnsi="Calibri" w:cs="Calibri"/>
                <w:color w:val="333333"/>
                <w:sz w:val="19"/>
                <w:szCs w:val="19"/>
              </w:rPr>
              <w:t>Blueprints, review cycles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EB5D3" w14:textId="77777777" w:rsidR="008223DC" w:rsidRPr="00E46B09" w:rsidRDefault="3C75715F">
            <w:pPr>
              <w:rPr>
                <w:rFonts w:ascii="Calibri" w:hAnsi="Calibri" w:cs="Calibri"/>
              </w:rPr>
            </w:pPr>
            <w:r w:rsidRPr="00E46B09">
              <w:rPr>
                <w:rFonts w:ascii="Calibri" w:hAnsi="Calibri" w:cs="Calibri"/>
                <w:color w:val="333333"/>
                <w:sz w:val="19"/>
                <w:szCs w:val="19"/>
              </w:rPr>
              <w:t>Cross-client patterns, methodology design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EB4B1" w14:textId="77777777" w:rsidR="008223DC" w:rsidRPr="00E46B09" w:rsidRDefault="3C75715F">
            <w:pPr>
              <w:rPr>
                <w:rFonts w:ascii="Calibri" w:hAnsi="Calibri" w:cs="Calibri"/>
              </w:rPr>
            </w:pPr>
            <w:r w:rsidRPr="00E46B09">
              <w:rPr>
                <w:rFonts w:ascii="Calibri" w:hAnsi="Calibri" w:cs="Calibri"/>
                <w:color w:val="333333"/>
                <w:sz w:val="19"/>
                <w:szCs w:val="19"/>
              </w:rPr>
              <w:t>Design the activation methodology AKT deploys</w:t>
            </w:r>
          </w:p>
        </w:tc>
      </w:tr>
      <w:tr w:rsidR="008223DC" w:rsidRPr="00E46B09" w14:paraId="4024C055"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39CDC" w14:textId="77777777" w:rsidR="008223DC" w:rsidRPr="00E46B09" w:rsidRDefault="00454785">
            <w:pPr>
              <w:rPr>
                <w:rFonts w:ascii="Calibri" w:hAnsi="Calibri" w:cs="Calibri"/>
              </w:rPr>
            </w:pPr>
            <w:r w:rsidRPr="00E46B09">
              <w:rPr>
                <w:rFonts w:ascii="Calibri" w:hAnsi="Calibri" w:cs="Calibri"/>
                <w:color w:val="333333"/>
                <w:sz w:val="19"/>
                <w:szCs w:val="19"/>
              </w:rPr>
              <w:t>Analysts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9714F" w14:textId="77777777" w:rsidR="008223DC" w:rsidRPr="00E46B09" w:rsidRDefault="00454785">
            <w:pPr>
              <w:rPr>
                <w:rFonts w:ascii="Calibri" w:hAnsi="Calibri" w:cs="Calibri"/>
              </w:rPr>
            </w:pPr>
            <w:r w:rsidRPr="00E46B09">
              <w:rPr>
                <w:rFonts w:ascii="Calibri" w:hAnsi="Calibri" w:cs="Calibri"/>
                <w:color w:val="333333"/>
                <w:sz w:val="19"/>
                <w:szCs w:val="19"/>
              </w:rPr>
              <w:t>8–12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86C71" w14:textId="77777777" w:rsidR="008223DC" w:rsidRPr="00E46B09" w:rsidRDefault="00454785">
            <w:pPr>
              <w:rPr>
                <w:rFonts w:ascii="Calibri" w:hAnsi="Calibri" w:cs="Calibri"/>
              </w:rPr>
            </w:pPr>
            <w:r w:rsidRPr="00E46B09">
              <w:rPr>
                <w:rFonts w:ascii="Calibri" w:hAnsi="Calibri" w:cs="Calibri"/>
                <w:color w:val="333333"/>
                <w:sz w:val="19"/>
                <w:szCs w:val="19"/>
              </w:rPr>
              <w:t>Verbatim coding, taxonomies, models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A665A" w14:textId="77777777" w:rsidR="008223DC" w:rsidRPr="00E46B09" w:rsidRDefault="00454785">
            <w:pPr>
              <w:rPr>
                <w:rFonts w:ascii="Calibri" w:hAnsi="Calibri" w:cs="Calibri"/>
              </w:rPr>
            </w:pPr>
            <w:r w:rsidRPr="00E46B09">
              <w:rPr>
                <w:rFonts w:ascii="Calibri" w:hAnsi="Calibri" w:cs="Calibri"/>
                <w:color w:val="333333"/>
                <w:sz w:val="19"/>
                <w:szCs w:val="19"/>
              </w:rPr>
              <w:t>Insight interpretation, client storytelling</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83E74" w14:textId="77777777" w:rsidR="008223DC" w:rsidRPr="00E46B09" w:rsidRDefault="3C75715F">
            <w:pPr>
              <w:rPr>
                <w:rFonts w:ascii="Calibri" w:hAnsi="Calibri" w:cs="Calibri"/>
              </w:rPr>
            </w:pPr>
            <w:proofErr w:type="spellStart"/>
            <w:r w:rsidRPr="00E46B09">
              <w:rPr>
                <w:rFonts w:ascii="Calibri" w:hAnsi="Calibri" w:cs="Calibri"/>
                <w:color w:val="333333"/>
                <w:sz w:val="19"/>
                <w:szCs w:val="19"/>
              </w:rPr>
              <w:t>Analyse</w:t>
            </w:r>
            <w:proofErr w:type="spellEnd"/>
            <w:r w:rsidRPr="00E46B09">
              <w:rPr>
                <w:rFonts w:ascii="Calibri" w:hAnsi="Calibri" w:cs="Calibri"/>
                <w:color w:val="333333"/>
                <w:sz w:val="19"/>
                <w:szCs w:val="19"/>
              </w:rPr>
              <w:t xml:space="preserve"> adoption data, identify resistance patterns, prescribe interventions</w:t>
            </w:r>
          </w:p>
        </w:tc>
      </w:tr>
      <w:tr w:rsidR="008223DC" w:rsidRPr="00E46B09" w14:paraId="0557DAD2"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E1180" w14:textId="77777777" w:rsidR="008223DC" w:rsidRPr="00E46B09" w:rsidRDefault="00454785">
            <w:pPr>
              <w:rPr>
                <w:rFonts w:ascii="Calibri" w:hAnsi="Calibri" w:cs="Calibri"/>
              </w:rPr>
            </w:pPr>
            <w:r w:rsidRPr="00E46B09">
              <w:rPr>
                <w:rFonts w:ascii="Calibri" w:hAnsi="Calibri" w:cs="Calibri"/>
                <w:color w:val="333333"/>
                <w:sz w:val="19"/>
                <w:szCs w:val="19"/>
              </w:rPr>
              <w:t>Advisors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D22C5" w14:textId="77777777" w:rsidR="008223DC" w:rsidRPr="00E46B09" w:rsidRDefault="00454785">
            <w:pPr>
              <w:rPr>
                <w:rFonts w:ascii="Calibri" w:hAnsi="Calibri" w:cs="Calibri"/>
              </w:rPr>
            </w:pPr>
            <w:r w:rsidRPr="00E46B09">
              <w:rPr>
                <w:rFonts w:ascii="Calibri" w:hAnsi="Calibri" w:cs="Calibri"/>
                <w:color w:val="333333"/>
                <w:sz w:val="19"/>
                <w:szCs w:val="19"/>
              </w:rPr>
              <w:t>6–8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2D4ED" w14:textId="77777777" w:rsidR="008223DC" w:rsidRPr="00E46B09" w:rsidRDefault="00454785">
            <w:pPr>
              <w:rPr>
                <w:rFonts w:ascii="Calibri" w:hAnsi="Calibri" w:cs="Calibri"/>
              </w:rPr>
            </w:pPr>
            <w:r w:rsidRPr="00E46B09">
              <w:rPr>
                <w:rFonts w:ascii="Calibri" w:hAnsi="Calibri" w:cs="Calibri"/>
                <w:color w:val="333333"/>
                <w:sz w:val="19"/>
                <w:szCs w:val="19"/>
              </w:rPr>
              <w:t>Research, deck building, narratives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DE226" w14:textId="77777777" w:rsidR="008223DC" w:rsidRPr="00E46B09" w:rsidRDefault="00454785">
            <w:pPr>
              <w:rPr>
                <w:rFonts w:ascii="Calibri" w:hAnsi="Calibri" w:cs="Calibri"/>
              </w:rPr>
            </w:pPr>
            <w:r w:rsidRPr="00E46B09">
              <w:rPr>
                <w:rFonts w:ascii="Calibri" w:hAnsi="Calibri" w:cs="Calibri"/>
                <w:color w:val="333333"/>
                <w:sz w:val="19"/>
                <w:szCs w:val="19"/>
              </w:rPr>
              <w:t>Executive advisory, workshop facilitation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19262" w14:textId="77777777" w:rsidR="008223DC" w:rsidRPr="00E46B09" w:rsidRDefault="00454785">
            <w:pPr>
              <w:rPr>
                <w:rFonts w:ascii="Calibri" w:hAnsi="Calibri" w:cs="Calibri"/>
              </w:rPr>
            </w:pPr>
            <w:r w:rsidRPr="00E46B09">
              <w:rPr>
                <w:rFonts w:ascii="Calibri" w:hAnsi="Calibri" w:cs="Calibri"/>
                <w:color w:val="333333"/>
                <w:sz w:val="19"/>
                <w:szCs w:val="19"/>
              </w:rPr>
              <w:t>Lead activation workshops, coach client leaders, design learning paths</w:t>
            </w:r>
          </w:p>
        </w:tc>
      </w:tr>
      <w:tr w:rsidR="008223DC" w:rsidRPr="00E46B09" w14:paraId="6451A731"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976C8" w14:textId="77777777" w:rsidR="008223DC" w:rsidRPr="00E46B09" w:rsidRDefault="00454785">
            <w:pPr>
              <w:rPr>
                <w:rFonts w:ascii="Calibri" w:hAnsi="Calibri" w:cs="Calibri"/>
              </w:rPr>
            </w:pPr>
            <w:r w:rsidRPr="00E46B09">
              <w:rPr>
                <w:rFonts w:ascii="Calibri" w:hAnsi="Calibri" w:cs="Calibri"/>
                <w:color w:val="333333"/>
                <w:sz w:val="19"/>
                <w:szCs w:val="19"/>
              </w:rPr>
              <w:t>Project Managers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48EA7" w14:textId="77777777" w:rsidR="008223DC" w:rsidRPr="00E46B09" w:rsidRDefault="00454785">
            <w:pPr>
              <w:rPr>
                <w:rFonts w:ascii="Calibri" w:hAnsi="Calibri" w:cs="Calibri"/>
              </w:rPr>
            </w:pPr>
            <w:r w:rsidRPr="00E46B09">
              <w:rPr>
                <w:rFonts w:ascii="Calibri" w:hAnsi="Calibri" w:cs="Calibri"/>
                <w:color w:val="333333"/>
                <w:sz w:val="19"/>
                <w:szCs w:val="19"/>
              </w:rPr>
              <w:t>4–6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1E65A" w14:textId="77777777" w:rsidR="008223DC" w:rsidRPr="00E46B09" w:rsidRDefault="00454785">
            <w:pPr>
              <w:rPr>
                <w:rFonts w:ascii="Calibri" w:hAnsi="Calibri" w:cs="Calibri"/>
              </w:rPr>
            </w:pPr>
            <w:r w:rsidRPr="00E46B09">
              <w:rPr>
                <w:rFonts w:ascii="Calibri" w:hAnsi="Calibri" w:cs="Calibri"/>
                <w:color w:val="333333"/>
                <w:sz w:val="19"/>
                <w:szCs w:val="19"/>
              </w:rPr>
              <w:t>Status reports, scheduling, risk logs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7BAF5" w14:textId="77777777" w:rsidR="008223DC" w:rsidRPr="00E46B09" w:rsidRDefault="00454785">
            <w:pPr>
              <w:rPr>
                <w:rFonts w:ascii="Calibri" w:hAnsi="Calibri" w:cs="Calibri"/>
              </w:rPr>
            </w:pPr>
            <w:r w:rsidRPr="00E46B09">
              <w:rPr>
                <w:rFonts w:ascii="Calibri" w:hAnsi="Calibri" w:cs="Calibri"/>
                <w:color w:val="333333"/>
                <w:sz w:val="19"/>
                <w:szCs w:val="19"/>
              </w:rPr>
              <w:t>Proactive risk management, adoption tracking</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EF3A" w14:textId="77777777" w:rsidR="008223DC" w:rsidRPr="00E46B09" w:rsidRDefault="3C75715F">
            <w:pPr>
              <w:rPr>
                <w:rFonts w:ascii="Calibri" w:hAnsi="Calibri" w:cs="Calibri"/>
              </w:rPr>
            </w:pPr>
            <w:r w:rsidRPr="00E46B09">
              <w:rPr>
                <w:rFonts w:ascii="Calibri" w:hAnsi="Calibri" w:cs="Calibri"/>
                <w:color w:val="333333"/>
                <w:sz w:val="19"/>
                <w:szCs w:val="19"/>
              </w:rPr>
              <w:t xml:space="preserve">Manage activation </w:t>
            </w:r>
            <w:proofErr w:type="spellStart"/>
            <w:r w:rsidRPr="00E46B09">
              <w:rPr>
                <w:rFonts w:ascii="Calibri" w:hAnsi="Calibri" w:cs="Calibri"/>
                <w:color w:val="333333"/>
                <w:sz w:val="19"/>
                <w:szCs w:val="19"/>
              </w:rPr>
              <w:t>programme</w:t>
            </w:r>
            <w:proofErr w:type="spellEnd"/>
            <w:r w:rsidRPr="00E46B09">
              <w:rPr>
                <w:rFonts w:ascii="Calibri" w:hAnsi="Calibri" w:cs="Calibri"/>
                <w:color w:val="333333"/>
                <w:sz w:val="19"/>
                <w:szCs w:val="19"/>
              </w:rPr>
              <w:t xml:space="preserve"> delivery and cadence</w:t>
            </w:r>
          </w:p>
        </w:tc>
      </w:tr>
      <w:tr w:rsidR="008223DC" w:rsidRPr="00E46B09" w14:paraId="45886D9A" w14:textId="77777777" w:rsidTr="3C75715F">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BFA28" w14:textId="77777777" w:rsidR="008223DC" w:rsidRPr="00E46B09" w:rsidRDefault="00454785">
            <w:pPr>
              <w:rPr>
                <w:rFonts w:ascii="Calibri" w:hAnsi="Calibri" w:cs="Calibri"/>
              </w:rPr>
            </w:pPr>
            <w:r w:rsidRPr="00E46B09">
              <w:rPr>
                <w:rFonts w:ascii="Calibri" w:hAnsi="Calibri" w:cs="Calibri"/>
                <w:color w:val="333333"/>
                <w:sz w:val="19"/>
                <w:szCs w:val="19"/>
              </w:rPr>
              <w:t>Account Managers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28CC6" w14:textId="77777777" w:rsidR="008223DC" w:rsidRPr="00E46B09" w:rsidRDefault="00454785">
            <w:pPr>
              <w:rPr>
                <w:rFonts w:ascii="Calibri" w:hAnsi="Calibri" w:cs="Calibri"/>
              </w:rPr>
            </w:pPr>
            <w:r w:rsidRPr="00E46B09">
              <w:rPr>
                <w:rFonts w:ascii="Calibri" w:hAnsi="Calibri" w:cs="Calibri"/>
                <w:color w:val="333333"/>
                <w:sz w:val="19"/>
                <w:szCs w:val="19"/>
              </w:rPr>
              <w:t>4–6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B8CFB" w14:textId="77777777" w:rsidR="008223DC" w:rsidRPr="00E46B09" w:rsidRDefault="00454785">
            <w:pPr>
              <w:rPr>
                <w:rFonts w:ascii="Calibri" w:hAnsi="Calibri" w:cs="Calibri"/>
              </w:rPr>
            </w:pPr>
            <w:r w:rsidRPr="00E46B09">
              <w:rPr>
                <w:rFonts w:ascii="Calibri" w:hAnsi="Calibri" w:cs="Calibri"/>
                <w:color w:val="333333"/>
                <w:sz w:val="19"/>
                <w:szCs w:val="19"/>
              </w:rPr>
              <w:t>Renewal docs, churn reports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424CB" w14:textId="77777777" w:rsidR="008223DC" w:rsidRPr="00E46B09" w:rsidRDefault="00454785">
            <w:pPr>
              <w:rPr>
                <w:rFonts w:ascii="Calibri" w:hAnsi="Calibri" w:cs="Calibri"/>
              </w:rPr>
            </w:pPr>
            <w:r w:rsidRPr="00E46B09">
              <w:rPr>
                <w:rFonts w:ascii="Calibri" w:hAnsi="Calibri" w:cs="Calibri"/>
                <w:color w:val="333333"/>
                <w:sz w:val="19"/>
                <w:szCs w:val="19"/>
              </w:rPr>
              <w:t>Relationship, expansion strategy</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89DD9" w14:textId="77777777" w:rsidR="008223DC" w:rsidRPr="00E46B09" w:rsidRDefault="3C75715F">
            <w:pPr>
              <w:rPr>
                <w:rFonts w:ascii="Calibri" w:hAnsi="Calibri" w:cs="Calibri"/>
              </w:rPr>
            </w:pPr>
            <w:r w:rsidRPr="00E46B09">
              <w:rPr>
                <w:rFonts w:ascii="Calibri" w:hAnsi="Calibri" w:cs="Calibri"/>
                <w:color w:val="333333"/>
                <w:sz w:val="19"/>
                <w:szCs w:val="19"/>
              </w:rPr>
              <w:t>Identify expansion opportunities where activation adds value</w:t>
            </w:r>
          </w:p>
        </w:tc>
      </w:tr>
    </w:tbl>
    <w:p w14:paraId="43790D80" w14:textId="77777777" w:rsidR="000A7FF5" w:rsidRDefault="000A7FF5">
      <w:pPr>
        <w:spacing w:after="120"/>
        <w:rPr>
          <w:rFonts w:ascii="Calibri" w:hAnsi="Calibri" w:cs="Calibri"/>
          <w:color w:val="333333"/>
        </w:rPr>
      </w:pPr>
    </w:p>
    <w:p w14:paraId="2CB5B2E7" w14:textId="5C25C9C1" w:rsidR="008223DC" w:rsidRPr="00E46B09" w:rsidRDefault="3C75715F">
      <w:pPr>
        <w:spacing w:after="120"/>
        <w:rPr>
          <w:rFonts w:ascii="Calibri" w:hAnsi="Calibri" w:cs="Calibri"/>
        </w:rPr>
      </w:pPr>
      <w:r w:rsidRPr="00E46B09">
        <w:rPr>
          <w:rFonts w:ascii="Calibri" w:hAnsi="Calibri" w:cs="Calibri"/>
          <w:color w:val="333333"/>
        </w:rPr>
        <w:t>The last column is the shift. Every role gains a purpose in the activation model. The Analyst does not disappear</w:t>
      </w:r>
      <w:r w:rsidR="000A7FF5">
        <w:rPr>
          <w:rFonts w:ascii="Calibri" w:hAnsi="Calibri" w:cs="Calibri"/>
          <w:color w:val="333333"/>
        </w:rPr>
        <w:t>,</w:t>
      </w:r>
      <w:r w:rsidRPr="00E46B09">
        <w:rPr>
          <w:rFonts w:ascii="Calibri" w:hAnsi="Calibri" w:cs="Calibri"/>
          <w:color w:val="333333"/>
        </w:rPr>
        <w:t xml:space="preserve"> they become the person who reads adoption data and tells the client what to do about it. The Advisor does not just present findings </w:t>
      </w:r>
      <w:r w:rsidR="000A7FF5">
        <w:rPr>
          <w:rFonts w:ascii="Calibri" w:hAnsi="Calibri" w:cs="Calibri"/>
          <w:color w:val="333333"/>
        </w:rPr>
        <w:t>-</w:t>
      </w:r>
      <w:r w:rsidRPr="00E46B09">
        <w:rPr>
          <w:rFonts w:ascii="Calibri" w:hAnsi="Calibri" w:cs="Calibri"/>
          <w:color w:val="333333"/>
        </w:rPr>
        <w:t xml:space="preserve"> they coach the client’s leadership through the </w:t>
      </w:r>
      <w:proofErr w:type="spellStart"/>
      <w:r w:rsidRPr="00E46B09">
        <w:rPr>
          <w:rFonts w:ascii="Calibri" w:hAnsi="Calibri" w:cs="Calibri"/>
          <w:color w:val="333333"/>
        </w:rPr>
        <w:t>behaviour</w:t>
      </w:r>
      <w:proofErr w:type="spellEnd"/>
      <w:r w:rsidRPr="00E46B09">
        <w:rPr>
          <w:rFonts w:ascii="Calibri" w:hAnsi="Calibri" w:cs="Calibri"/>
          <w:color w:val="333333"/>
        </w:rPr>
        <w:t xml:space="preserve"> change. </w:t>
      </w:r>
      <w:r w:rsidRPr="00E46B09">
        <w:rPr>
          <w:rFonts w:ascii="Calibri" w:hAnsi="Calibri" w:cs="Calibri"/>
          <w:color w:val="333333"/>
        </w:rPr>
        <w:lastRenderedPageBreak/>
        <w:t>This is the answer to the identity threat: not “your job is safe” (which may not be true for the data-processing parts) but “your job is evolving toward the one thing AI cannot do.”</w:t>
      </w:r>
    </w:p>
    <w:p w14:paraId="3BA519EF" w14:textId="77777777" w:rsidR="008223DC" w:rsidRPr="000A7FF5" w:rsidRDefault="00454785">
      <w:pPr>
        <w:pStyle w:val="heading20"/>
        <w:rPr>
          <w:rFonts w:ascii="Calibri" w:hAnsi="Calibri" w:cs="Calibri"/>
          <w:color w:val="F59143"/>
          <w:sz w:val="22"/>
          <w:szCs w:val="22"/>
        </w:rPr>
      </w:pPr>
      <w:bookmarkStart w:id="47" w:name="_Toc225336599"/>
      <w:r w:rsidRPr="000A7FF5">
        <w:rPr>
          <w:rFonts w:ascii="Calibri" w:hAnsi="Calibri" w:cs="Calibri"/>
          <w:color w:val="F59143"/>
          <w:sz w:val="22"/>
          <w:szCs w:val="22"/>
        </w:rPr>
        <w:t>5A.4 The Four Adoption Patterns in AKT’s Team</w:t>
      </w:r>
      <w:bookmarkEnd w:id="47"/>
    </w:p>
    <w:p w14:paraId="4BCADE38" w14:textId="77777777" w:rsidR="008223DC" w:rsidRPr="00E46B09" w:rsidRDefault="3C75715F">
      <w:pPr>
        <w:spacing w:after="120"/>
        <w:rPr>
          <w:rFonts w:ascii="Calibri" w:hAnsi="Calibri" w:cs="Calibri"/>
        </w:rPr>
      </w:pPr>
      <w:r w:rsidRPr="00E46B09">
        <w:rPr>
          <w:rFonts w:ascii="Calibri" w:hAnsi="Calibri" w:cs="Calibri"/>
          <w:color w:val="333333"/>
        </w:rPr>
        <w:t xml:space="preserve">Research (WEF, McKinsey, HBR, </w:t>
      </w:r>
      <w:proofErr w:type="spellStart"/>
      <w:r w:rsidRPr="00E46B09">
        <w:rPr>
          <w:rFonts w:ascii="Calibri" w:hAnsi="Calibri" w:cs="Calibri"/>
          <w:color w:val="333333"/>
        </w:rPr>
        <w:t>Prosci</w:t>
      </w:r>
      <w:proofErr w:type="spellEnd"/>
      <w:r w:rsidRPr="00E46B09">
        <w:rPr>
          <w:rFonts w:ascii="Calibri" w:hAnsi="Calibri" w:cs="Calibri"/>
          <w:color w:val="333333"/>
        </w:rPr>
        <w:t xml:space="preserve"> 2025–2026) identifies four employee responses. The activation response differs from the management response:</w:t>
      </w:r>
    </w:p>
    <w:p w14:paraId="786F5970" w14:textId="24017970" w:rsidR="008223DC" w:rsidRPr="00E46B09" w:rsidRDefault="00454785">
      <w:pPr>
        <w:spacing w:after="120"/>
        <w:rPr>
          <w:rFonts w:ascii="Calibri" w:hAnsi="Calibri" w:cs="Calibri"/>
        </w:rPr>
      </w:pPr>
      <w:r w:rsidRPr="00E46B09">
        <w:rPr>
          <w:rFonts w:ascii="Calibri" w:hAnsi="Calibri" w:cs="Calibri"/>
          <w:b/>
          <w:bCs/>
          <w:color w:val="333333"/>
        </w:rPr>
        <w:t>Enthusiasts (15</w:t>
      </w:r>
      <w:r w:rsidR="000A7FF5">
        <w:rPr>
          <w:rFonts w:ascii="Calibri" w:hAnsi="Calibri" w:cs="Calibri"/>
          <w:b/>
          <w:bCs/>
          <w:color w:val="333333"/>
        </w:rPr>
        <w:t>-</w:t>
      </w:r>
      <w:r w:rsidRPr="00E46B09">
        <w:rPr>
          <w:rFonts w:ascii="Calibri" w:hAnsi="Calibri" w:cs="Calibri"/>
          <w:b/>
          <w:bCs/>
          <w:color w:val="333333"/>
        </w:rPr>
        <w:t xml:space="preserve">20%): </w:t>
      </w:r>
    </w:p>
    <w:p w14:paraId="56790C0E" w14:textId="77777777" w:rsidR="008223DC" w:rsidRPr="00E46B09" w:rsidRDefault="3C75715F">
      <w:pPr>
        <w:spacing w:after="120"/>
        <w:rPr>
          <w:rFonts w:ascii="Calibri" w:hAnsi="Calibri" w:cs="Calibri"/>
        </w:rPr>
      </w:pPr>
      <w:r w:rsidRPr="00E46B09">
        <w:rPr>
          <w:rFonts w:ascii="Calibri" w:hAnsi="Calibri" w:cs="Calibri"/>
          <w:color w:val="333333"/>
        </w:rPr>
        <w:t>Already experimenting. AKT has several. Risk: shadow AI ahead of governance. Activation response: make them pilot designers, peer trainers, and living proof of what adoption looks like. Give them a stage, not a leash.</w:t>
      </w:r>
    </w:p>
    <w:p w14:paraId="638B366E" w14:textId="7AA7E7A8" w:rsidR="008223DC" w:rsidRPr="00E46B09" w:rsidRDefault="00454785">
      <w:pPr>
        <w:spacing w:after="120"/>
        <w:rPr>
          <w:rFonts w:ascii="Calibri" w:hAnsi="Calibri" w:cs="Calibri"/>
        </w:rPr>
      </w:pPr>
      <w:r w:rsidRPr="00E46B09">
        <w:rPr>
          <w:rFonts w:ascii="Calibri" w:hAnsi="Calibri" w:cs="Calibri"/>
          <w:b/>
          <w:bCs/>
          <w:color w:val="333333"/>
        </w:rPr>
        <w:t>Pragmatists (40</w:t>
      </w:r>
      <w:r w:rsidR="000A7FF5">
        <w:rPr>
          <w:rFonts w:ascii="Calibri" w:hAnsi="Calibri" w:cs="Calibri"/>
          <w:b/>
          <w:bCs/>
          <w:color w:val="333333"/>
        </w:rPr>
        <w:t>-</w:t>
      </w:r>
      <w:r w:rsidRPr="00E46B09">
        <w:rPr>
          <w:rFonts w:ascii="Calibri" w:hAnsi="Calibri" w:cs="Calibri"/>
          <w:b/>
          <w:bCs/>
          <w:color w:val="333333"/>
        </w:rPr>
        <w:t xml:space="preserve">50%): </w:t>
      </w:r>
    </w:p>
    <w:p w14:paraId="0A5E15CF" w14:textId="77777777" w:rsidR="008223DC" w:rsidRPr="00E46B09" w:rsidRDefault="3C75715F">
      <w:pPr>
        <w:spacing w:after="120"/>
        <w:rPr>
          <w:rFonts w:ascii="Calibri" w:hAnsi="Calibri" w:cs="Calibri"/>
        </w:rPr>
      </w:pPr>
      <w:r w:rsidRPr="00E46B09">
        <w:rPr>
          <w:rFonts w:ascii="Calibri" w:hAnsi="Calibri" w:cs="Calibri"/>
          <w:color w:val="333333"/>
        </w:rPr>
        <w:t>Willing if trained and shown benefit. They are watching the Enthusiasts. Risk: poor or late training defaults them to resistance. Activation response: role-specific training within 60 days (“here is how AI changes your Tuesday”), visible quick wins, protected learning time, peer nudges from Enthusiasts.</w:t>
      </w:r>
    </w:p>
    <w:p w14:paraId="2FE82E11" w14:textId="3C414727" w:rsidR="008223DC" w:rsidRPr="00E46B09" w:rsidRDefault="00454785">
      <w:pPr>
        <w:spacing w:after="120"/>
        <w:rPr>
          <w:rFonts w:ascii="Calibri" w:hAnsi="Calibri" w:cs="Calibri"/>
        </w:rPr>
      </w:pPr>
      <w:r w:rsidRPr="00E46B09">
        <w:rPr>
          <w:rFonts w:ascii="Calibri" w:hAnsi="Calibri" w:cs="Calibri"/>
          <w:b/>
          <w:bCs/>
          <w:color w:val="333333"/>
        </w:rPr>
        <w:t>Cautious (20</w:t>
      </w:r>
      <w:r w:rsidR="000A7FF5">
        <w:rPr>
          <w:rFonts w:ascii="Calibri" w:hAnsi="Calibri" w:cs="Calibri"/>
          <w:b/>
          <w:bCs/>
          <w:color w:val="333333"/>
        </w:rPr>
        <w:t>-</w:t>
      </w:r>
      <w:r w:rsidRPr="00E46B09">
        <w:rPr>
          <w:rFonts w:ascii="Calibri" w:hAnsi="Calibri" w:cs="Calibri"/>
          <w:b/>
          <w:bCs/>
          <w:color w:val="333333"/>
        </w:rPr>
        <w:t xml:space="preserve">25%): </w:t>
      </w:r>
    </w:p>
    <w:p w14:paraId="29BC51DC" w14:textId="77777777" w:rsidR="008223DC" w:rsidRPr="00E46B09" w:rsidRDefault="3C75715F">
      <w:pPr>
        <w:spacing w:after="120"/>
        <w:rPr>
          <w:rFonts w:ascii="Calibri" w:hAnsi="Calibri" w:cs="Calibri"/>
        </w:rPr>
      </w:pPr>
      <w:r w:rsidRPr="00E46B09">
        <w:rPr>
          <w:rFonts w:ascii="Calibri" w:hAnsi="Calibri" w:cs="Calibri"/>
          <w:color w:val="333333"/>
        </w:rPr>
        <w:t>Process-oriented, governance-minded, quality-focused. Risk: become blockers if excluded. Activation response: make them governance owners. Their caution is the quality control the Enthusiasts skip. They design the guardrails.</w:t>
      </w:r>
    </w:p>
    <w:p w14:paraId="31164E04" w14:textId="32B2D318" w:rsidR="008223DC" w:rsidRPr="00E46B09" w:rsidRDefault="00454785">
      <w:pPr>
        <w:spacing w:after="120"/>
        <w:rPr>
          <w:rFonts w:ascii="Calibri" w:hAnsi="Calibri" w:cs="Calibri"/>
        </w:rPr>
      </w:pPr>
      <w:r w:rsidRPr="00E46B09">
        <w:rPr>
          <w:rFonts w:ascii="Calibri" w:hAnsi="Calibri" w:cs="Calibri"/>
          <w:b/>
          <w:bCs/>
          <w:color w:val="333333"/>
        </w:rPr>
        <w:t>Resistant (5</w:t>
      </w:r>
      <w:r w:rsidR="000A7FF5">
        <w:rPr>
          <w:rFonts w:ascii="Calibri" w:hAnsi="Calibri" w:cs="Calibri"/>
          <w:b/>
          <w:bCs/>
          <w:color w:val="333333"/>
        </w:rPr>
        <w:t>-</w:t>
      </w:r>
      <w:r w:rsidRPr="00E46B09">
        <w:rPr>
          <w:rFonts w:ascii="Calibri" w:hAnsi="Calibri" w:cs="Calibri"/>
          <w:b/>
          <w:bCs/>
          <w:color w:val="333333"/>
        </w:rPr>
        <w:t xml:space="preserve">10%): </w:t>
      </w:r>
    </w:p>
    <w:p w14:paraId="1BB8B50B" w14:textId="77777777" w:rsidR="008223DC" w:rsidRPr="00E46B09" w:rsidRDefault="3C75715F">
      <w:pPr>
        <w:spacing w:after="120"/>
        <w:rPr>
          <w:rFonts w:ascii="Calibri" w:hAnsi="Calibri" w:cs="Calibri"/>
        </w:rPr>
      </w:pPr>
      <w:r w:rsidRPr="00E46B09">
        <w:rPr>
          <w:rFonts w:ascii="Calibri" w:hAnsi="Calibri" w:cs="Calibri"/>
          <w:color w:val="333333"/>
        </w:rPr>
        <w:t xml:space="preserve">3–5 people. Fear of obsolescence or philosophical objection. Risk: vocal resistance </w:t>
      </w:r>
      <w:proofErr w:type="spellStart"/>
      <w:r w:rsidRPr="00E46B09">
        <w:rPr>
          <w:rFonts w:ascii="Calibri" w:hAnsi="Calibri" w:cs="Calibri"/>
          <w:color w:val="333333"/>
        </w:rPr>
        <w:t>demoralises</w:t>
      </w:r>
      <w:proofErr w:type="spellEnd"/>
      <w:r w:rsidRPr="00E46B09">
        <w:rPr>
          <w:rFonts w:ascii="Calibri" w:hAnsi="Calibri" w:cs="Calibri"/>
          <w:color w:val="333333"/>
        </w:rPr>
        <w:t xml:space="preserve"> Pragmatists. Activation response: direct conversation. Clarity about expectations. Honest assessment of whether the role </w:t>
      </w:r>
      <w:proofErr w:type="gramStart"/>
      <w:r w:rsidRPr="00E46B09">
        <w:rPr>
          <w:rFonts w:ascii="Calibri" w:hAnsi="Calibri" w:cs="Calibri"/>
          <w:color w:val="333333"/>
        </w:rPr>
        <w:t>evolves</w:t>
      </w:r>
      <w:proofErr w:type="gramEnd"/>
      <w:r w:rsidRPr="00E46B09">
        <w:rPr>
          <w:rFonts w:ascii="Calibri" w:hAnsi="Calibri" w:cs="Calibri"/>
          <w:color w:val="333333"/>
        </w:rPr>
        <w:t xml:space="preserve"> or the person moves on. Avoidance is not a strategy. Neither is coercion — resistance is information about what the change is asking of people.</w:t>
      </w:r>
    </w:p>
    <w:p w14:paraId="25FEA547" w14:textId="77777777" w:rsidR="008223DC" w:rsidRPr="00F92A15" w:rsidRDefault="00454785">
      <w:pPr>
        <w:pStyle w:val="heading20"/>
        <w:rPr>
          <w:rFonts w:ascii="Calibri" w:hAnsi="Calibri" w:cs="Calibri"/>
          <w:color w:val="F59143"/>
          <w:sz w:val="22"/>
          <w:szCs w:val="22"/>
        </w:rPr>
      </w:pPr>
      <w:bookmarkStart w:id="48" w:name="_Toc225336600"/>
      <w:r w:rsidRPr="00F92A15">
        <w:rPr>
          <w:rFonts w:ascii="Calibri" w:hAnsi="Calibri" w:cs="Calibri"/>
          <w:color w:val="F59143"/>
          <w:sz w:val="22"/>
          <w:szCs w:val="22"/>
        </w:rPr>
        <w:t>5A.5 Wellbeing and Adoption by Scenario</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8223DC" w:rsidRPr="00E46B09" w14:paraId="1A2F002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780B4345" w14:textId="77777777" w:rsidR="008223DC" w:rsidRPr="00E46B09" w:rsidRDefault="00454785">
            <w:pPr>
              <w:rPr>
                <w:rFonts w:ascii="Calibri" w:hAnsi="Calibri" w:cs="Calibri"/>
              </w:rPr>
            </w:pPr>
            <w:r w:rsidRPr="00E46B09">
              <w:rPr>
                <w:rFonts w:ascii="Calibri" w:hAnsi="Calibri" w:cs="Calibri"/>
                <w:b/>
                <w:bCs/>
                <w:color w:val="FFFFFF"/>
                <w:sz w:val="18"/>
                <w:szCs w:val="18"/>
              </w:rPr>
              <w:t>Dimension</w:t>
            </w:r>
          </w:p>
        </w:tc>
        <w:tc>
          <w:tcPr>
            <w:tcW w:w="1800" w:type="dxa"/>
            <w:tcBorders>
              <w:top w:val="single" w:sz="1" w:space="0" w:color="CCCCCC"/>
              <w:left w:val="single" w:sz="1" w:space="0" w:color="CCCCCC"/>
              <w:bottom w:val="single" w:sz="1" w:space="0" w:color="CCCCCC"/>
              <w:right w:val="single" w:sz="1" w:space="0" w:color="CCCCCC"/>
            </w:tcBorders>
            <w:shd w:val="clear" w:color="auto" w:fill="C62828"/>
            <w:tcMar>
              <w:top w:w="60" w:type="dxa"/>
              <w:left w:w="80" w:type="dxa"/>
              <w:bottom w:w="60" w:type="dxa"/>
              <w:right w:w="80" w:type="dxa"/>
            </w:tcMar>
          </w:tcPr>
          <w:p w14:paraId="27240A05" w14:textId="77777777" w:rsidR="008223DC" w:rsidRPr="00E46B09" w:rsidRDefault="00454785">
            <w:pPr>
              <w:rPr>
                <w:rFonts w:ascii="Calibri" w:hAnsi="Calibri" w:cs="Calibri"/>
              </w:rPr>
            </w:pPr>
            <w:r w:rsidRPr="00E46B09">
              <w:rPr>
                <w:rFonts w:ascii="Calibri" w:hAnsi="Calibri" w:cs="Calibri"/>
                <w:b/>
                <w:bCs/>
                <w:color w:val="FFFFFF"/>
                <w:sz w:val="18"/>
                <w:szCs w:val="18"/>
              </w:rPr>
              <w:t>A: Accelerated</w:t>
            </w:r>
          </w:p>
        </w:tc>
        <w:tc>
          <w:tcPr>
            <w:tcW w:w="1800" w:type="dxa"/>
            <w:tcBorders>
              <w:top w:val="single" w:sz="1" w:space="0" w:color="CCCCCC"/>
              <w:left w:val="single" w:sz="1" w:space="0" w:color="CCCCCC"/>
              <w:bottom w:val="single" w:sz="1" w:space="0" w:color="CCCCCC"/>
              <w:right w:val="single" w:sz="1" w:space="0" w:color="CCCCCC"/>
            </w:tcBorders>
            <w:shd w:val="clear" w:color="auto" w:fill="E65100"/>
            <w:tcMar>
              <w:top w:w="60" w:type="dxa"/>
              <w:left w:w="80" w:type="dxa"/>
              <w:bottom w:w="60" w:type="dxa"/>
              <w:right w:w="80" w:type="dxa"/>
            </w:tcMar>
          </w:tcPr>
          <w:p w14:paraId="251B1591" w14:textId="77777777" w:rsidR="008223DC" w:rsidRPr="00E46B09" w:rsidRDefault="00454785">
            <w:pPr>
              <w:rPr>
                <w:rFonts w:ascii="Calibri" w:hAnsi="Calibri" w:cs="Calibri"/>
              </w:rPr>
            </w:pPr>
            <w:r w:rsidRPr="00E46B09">
              <w:rPr>
                <w:rFonts w:ascii="Calibri" w:hAnsi="Calibri" w:cs="Calibri"/>
                <w:b/>
                <w:bCs/>
                <w:color w:val="FFFFFF"/>
                <w:sz w:val="18"/>
                <w:szCs w:val="18"/>
              </w:rPr>
              <w:t>B: New Company</w:t>
            </w:r>
          </w:p>
        </w:tc>
        <w:tc>
          <w:tcPr>
            <w:tcW w:w="1800" w:type="dxa"/>
            <w:tcBorders>
              <w:top w:val="single" w:sz="1" w:space="0" w:color="CCCCCC"/>
              <w:left w:val="single" w:sz="1" w:space="0" w:color="CCCCCC"/>
              <w:bottom w:val="single" w:sz="1" w:space="0" w:color="CCCCCC"/>
              <w:right w:val="single" w:sz="1" w:space="0" w:color="CCCCCC"/>
            </w:tcBorders>
            <w:shd w:val="clear" w:color="auto" w:fill="F59143"/>
            <w:tcMar>
              <w:top w:w="60" w:type="dxa"/>
              <w:left w:w="80" w:type="dxa"/>
              <w:bottom w:w="60" w:type="dxa"/>
              <w:right w:w="80" w:type="dxa"/>
            </w:tcMar>
          </w:tcPr>
          <w:p w14:paraId="09E37666" w14:textId="77777777" w:rsidR="008223DC" w:rsidRPr="00E46B09" w:rsidRDefault="00454785">
            <w:pPr>
              <w:rPr>
                <w:rFonts w:ascii="Calibri" w:hAnsi="Calibri" w:cs="Calibri"/>
              </w:rPr>
            </w:pPr>
            <w:r w:rsidRPr="00E46B09">
              <w:rPr>
                <w:rFonts w:ascii="Calibri" w:hAnsi="Calibri" w:cs="Calibri"/>
                <w:b/>
                <w:bCs/>
                <w:color w:val="FFFFFF"/>
                <w:sz w:val="18"/>
                <w:szCs w:val="18"/>
              </w:rPr>
              <w:t>C: Smarter</w:t>
            </w:r>
          </w:p>
        </w:tc>
        <w:tc>
          <w:tcPr>
            <w:tcW w:w="18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80" w:type="dxa"/>
              <w:bottom w:w="60" w:type="dxa"/>
              <w:right w:w="80" w:type="dxa"/>
            </w:tcMar>
          </w:tcPr>
          <w:p w14:paraId="6FD3EA4C" w14:textId="77777777" w:rsidR="008223DC" w:rsidRPr="00E46B09" w:rsidRDefault="00454785">
            <w:pPr>
              <w:rPr>
                <w:rFonts w:ascii="Calibri" w:hAnsi="Calibri" w:cs="Calibri"/>
              </w:rPr>
            </w:pPr>
            <w:r w:rsidRPr="00E46B09">
              <w:rPr>
                <w:rFonts w:ascii="Calibri" w:hAnsi="Calibri" w:cs="Calibri"/>
                <w:b/>
                <w:bCs/>
                <w:color w:val="FFFFFF"/>
                <w:sz w:val="18"/>
                <w:szCs w:val="18"/>
              </w:rPr>
              <w:t>D: Quiet Transition</w:t>
            </w:r>
          </w:p>
        </w:tc>
      </w:tr>
      <w:tr w:rsidR="008223DC" w:rsidRPr="00E46B09" w14:paraId="52AAAA2E"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5FE3B2" w14:textId="77777777" w:rsidR="008223DC" w:rsidRPr="00E46B09" w:rsidRDefault="00454785">
            <w:pPr>
              <w:rPr>
                <w:rFonts w:ascii="Calibri" w:hAnsi="Calibri" w:cs="Calibri"/>
              </w:rPr>
            </w:pPr>
            <w:r w:rsidRPr="00E46B09">
              <w:rPr>
                <w:rFonts w:ascii="Calibri" w:hAnsi="Calibri" w:cs="Calibri"/>
                <w:color w:val="333333"/>
                <w:sz w:val="18"/>
                <w:szCs w:val="18"/>
              </w:rPr>
              <w:t>Pace of change</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6C6E2264" w14:textId="77777777" w:rsidR="008223DC" w:rsidRPr="00E46B09" w:rsidRDefault="00454785">
            <w:pPr>
              <w:rPr>
                <w:rFonts w:ascii="Calibri" w:hAnsi="Calibri" w:cs="Calibri"/>
              </w:rPr>
            </w:pPr>
            <w:r w:rsidRPr="00E46B09">
              <w:rPr>
                <w:rFonts w:ascii="Calibri" w:hAnsi="Calibri" w:cs="Calibri"/>
                <w:color w:val="C62828"/>
                <w:sz w:val="18"/>
                <w:szCs w:val="18"/>
              </w:rPr>
              <w:t>Intense (60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0136B90" w14:textId="77777777" w:rsidR="008223DC" w:rsidRPr="00E46B09" w:rsidRDefault="00454785">
            <w:pPr>
              <w:rPr>
                <w:rFonts w:ascii="Calibri" w:hAnsi="Calibri" w:cs="Calibri"/>
              </w:rPr>
            </w:pPr>
            <w:r w:rsidRPr="00E46B09">
              <w:rPr>
                <w:rFonts w:ascii="Calibri" w:hAnsi="Calibri" w:cs="Calibri"/>
                <w:color w:val="E65100"/>
                <w:sz w:val="18"/>
                <w:szCs w:val="18"/>
              </w:rPr>
              <w:t>Extreme (60d + new model)</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748496A2" w14:textId="77777777" w:rsidR="008223DC" w:rsidRPr="00E46B09" w:rsidRDefault="00454785">
            <w:pPr>
              <w:rPr>
                <w:rFonts w:ascii="Calibri" w:hAnsi="Calibri" w:cs="Calibri"/>
              </w:rPr>
            </w:pPr>
            <w:r w:rsidRPr="00E46B09">
              <w:rPr>
                <w:rFonts w:ascii="Calibri" w:hAnsi="Calibri" w:cs="Calibri"/>
                <w:color w:val="F59143"/>
                <w:sz w:val="18"/>
                <w:szCs w:val="18"/>
              </w:rPr>
              <w:t>Measured (6 months)</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084B1B6E" w14:textId="77777777" w:rsidR="008223DC" w:rsidRPr="00E46B09" w:rsidRDefault="00454785">
            <w:pPr>
              <w:rPr>
                <w:rFonts w:ascii="Calibri" w:hAnsi="Calibri" w:cs="Calibri"/>
              </w:rPr>
            </w:pPr>
            <w:r w:rsidRPr="00E46B09">
              <w:rPr>
                <w:rFonts w:ascii="Calibri" w:hAnsi="Calibri" w:cs="Calibri"/>
                <w:color w:val="2E7D32"/>
                <w:sz w:val="18"/>
                <w:szCs w:val="18"/>
              </w:rPr>
              <w:t>Measured (6 months)</w:t>
            </w:r>
          </w:p>
        </w:tc>
      </w:tr>
      <w:tr w:rsidR="008223DC" w:rsidRPr="00E46B09" w14:paraId="7971B6ED"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3B81EE" w14:textId="77777777" w:rsidR="008223DC" w:rsidRPr="00E46B09" w:rsidRDefault="00454785">
            <w:pPr>
              <w:rPr>
                <w:rFonts w:ascii="Calibri" w:hAnsi="Calibri" w:cs="Calibri"/>
              </w:rPr>
            </w:pPr>
            <w:r w:rsidRPr="00E46B09">
              <w:rPr>
                <w:rFonts w:ascii="Calibri" w:hAnsi="Calibri" w:cs="Calibri"/>
                <w:color w:val="333333"/>
                <w:sz w:val="18"/>
                <w:szCs w:val="18"/>
              </w:rPr>
              <w:t>Training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0D632741" w14:textId="77777777" w:rsidR="008223DC" w:rsidRPr="00E46B09" w:rsidRDefault="00454785">
            <w:pPr>
              <w:rPr>
                <w:rFonts w:ascii="Calibri" w:hAnsi="Calibri" w:cs="Calibri"/>
              </w:rPr>
            </w:pPr>
            <w:r w:rsidRPr="00E46B09">
              <w:rPr>
                <w:rFonts w:ascii="Calibri" w:hAnsi="Calibri" w:cs="Calibri"/>
                <w:color w:val="C62828"/>
                <w:sz w:val="18"/>
                <w:szCs w:val="18"/>
              </w:rPr>
              <w:t>Compressed, generic risk</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0CAE6C2" w14:textId="77777777" w:rsidR="008223DC" w:rsidRPr="00E46B09" w:rsidRDefault="00454785">
            <w:pPr>
              <w:rPr>
                <w:rFonts w:ascii="Calibri" w:hAnsi="Calibri" w:cs="Calibri"/>
              </w:rPr>
            </w:pPr>
            <w:r w:rsidRPr="00E46B09">
              <w:rPr>
                <w:rFonts w:ascii="Calibri" w:hAnsi="Calibri" w:cs="Calibri"/>
                <w:color w:val="E65100"/>
                <w:sz w:val="18"/>
                <w:szCs w:val="18"/>
              </w:rPr>
              <w:t>Split: delivery + activation</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27319A52" w14:textId="77777777" w:rsidR="008223DC" w:rsidRPr="00E46B09" w:rsidRDefault="00454785">
            <w:pPr>
              <w:rPr>
                <w:rFonts w:ascii="Calibri" w:hAnsi="Calibri" w:cs="Calibri"/>
              </w:rPr>
            </w:pPr>
            <w:r w:rsidRPr="00E46B09">
              <w:rPr>
                <w:rFonts w:ascii="Calibri" w:hAnsi="Calibri" w:cs="Calibri"/>
                <w:color w:val="F59143"/>
                <w:sz w:val="18"/>
                <w:szCs w:val="18"/>
              </w:rPr>
              <w:t>Role-specific, phased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52439F66" w14:textId="77777777" w:rsidR="008223DC" w:rsidRPr="00E46B09" w:rsidRDefault="00454785">
            <w:pPr>
              <w:rPr>
                <w:rFonts w:ascii="Calibri" w:hAnsi="Calibri" w:cs="Calibri"/>
              </w:rPr>
            </w:pPr>
            <w:r w:rsidRPr="00E46B09">
              <w:rPr>
                <w:rFonts w:ascii="Calibri" w:hAnsi="Calibri" w:cs="Calibri"/>
                <w:color w:val="2E7D32"/>
                <w:sz w:val="18"/>
                <w:szCs w:val="18"/>
              </w:rPr>
              <w:t>Role-specific + activation pilot</w:t>
            </w:r>
          </w:p>
        </w:tc>
      </w:tr>
      <w:tr w:rsidR="008223DC" w:rsidRPr="00E46B09" w14:paraId="7F19C9B6"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E470BF" w14:textId="77777777" w:rsidR="008223DC" w:rsidRPr="00E46B09" w:rsidRDefault="00454785">
            <w:pPr>
              <w:rPr>
                <w:rFonts w:ascii="Calibri" w:hAnsi="Calibri" w:cs="Calibri"/>
              </w:rPr>
            </w:pPr>
            <w:r w:rsidRPr="00E46B09">
              <w:rPr>
                <w:rFonts w:ascii="Calibri" w:hAnsi="Calibri" w:cs="Calibri"/>
                <w:color w:val="333333"/>
                <w:sz w:val="18"/>
                <w:szCs w:val="18"/>
              </w:rPr>
              <w:t>Workload impact</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BDF868A" w14:textId="77777777" w:rsidR="008223DC" w:rsidRPr="00E46B09" w:rsidRDefault="00454785">
            <w:pPr>
              <w:rPr>
                <w:rFonts w:ascii="Calibri" w:hAnsi="Calibri" w:cs="Calibri"/>
              </w:rPr>
            </w:pPr>
            <w:r w:rsidRPr="00E46B09">
              <w:rPr>
                <w:rFonts w:ascii="Calibri" w:hAnsi="Calibri" w:cs="Calibri"/>
                <w:color w:val="C62828"/>
                <w:sz w:val="18"/>
                <w:szCs w:val="18"/>
              </w:rPr>
              <w:t>AI intensifies work (HBR)</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3A704F8" w14:textId="77777777" w:rsidR="008223DC" w:rsidRPr="00E46B09" w:rsidRDefault="00454785">
            <w:pPr>
              <w:rPr>
                <w:rFonts w:ascii="Calibri" w:hAnsi="Calibri" w:cs="Calibri"/>
              </w:rPr>
            </w:pPr>
            <w:r w:rsidRPr="00E46B09">
              <w:rPr>
                <w:rFonts w:ascii="Calibri" w:hAnsi="Calibri" w:cs="Calibri"/>
                <w:color w:val="E65100"/>
                <w:sz w:val="18"/>
                <w:szCs w:val="18"/>
              </w:rPr>
              <w:t>Dual burden: delivery + innovation</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56C92ECF" w14:textId="77777777" w:rsidR="008223DC" w:rsidRPr="00E46B09" w:rsidRDefault="00454785">
            <w:pPr>
              <w:rPr>
                <w:rFonts w:ascii="Calibri" w:hAnsi="Calibri" w:cs="Calibri"/>
              </w:rPr>
            </w:pPr>
            <w:r w:rsidRPr="00E46B09">
              <w:rPr>
                <w:rFonts w:ascii="Calibri" w:hAnsi="Calibri" w:cs="Calibri"/>
                <w:color w:val="F59143"/>
                <w:sz w:val="18"/>
                <w:szCs w:val="18"/>
              </w:rPr>
              <w:t>Managed: phased rollout</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036DE12E" w14:textId="77777777" w:rsidR="008223DC" w:rsidRPr="00E46B09" w:rsidRDefault="00454785">
            <w:pPr>
              <w:rPr>
                <w:rFonts w:ascii="Calibri" w:hAnsi="Calibri" w:cs="Calibri"/>
              </w:rPr>
            </w:pPr>
            <w:r w:rsidRPr="00E46B09">
              <w:rPr>
                <w:rFonts w:ascii="Calibri" w:hAnsi="Calibri" w:cs="Calibri"/>
                <w:color w:val="2E7D32"/>
                <w:sz w:val="18"/>
                <w:szCs w:val="18"/>
              </w:rPr>
              <w:t>Managed + pilot stretch</w:t>
            </w:r>
          </w:p>
        </w:tc>
      </w:tr>
      <w:tr w:rsidR="008223DC" w:rsidRPr="00E46B09" w14:paraId="0BCD81C1"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60B33F" w14:textId="77777777" w:rsidR="008223DC" w:rsidRPr="00E46B09" w:rsidRDefault="00454785">
            <w:pPr>
              <w:rPr>
                <w:rFonts w:ascii="Calibri" w:hAnsi="Calibri" w:cs="Calibri"/>
              </w:rPr>
            </w:pPr>
            <w:r w:rsidRPr="00E46B09">
              <w:rPr>
                <w:rFonts w:ascii="Calibri" w:hAnsi="Calibri" w:cs="Calibri"/>
                <w:color w:val="333333"/>
                <w:sz w:val="18"/>
                <w:szCs w:val="18"/>
              </w:rPr>
              <w:t>Identity disruption</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CCF8AB0" w14:textId="77777777" w:rsidR="008223DC" w:rsidRPr="00E46B09" w:rsidRDefault="00454785">
            <w:pPr>
              <w:rPr>
                <w:rFonts w:ascii="Calibri" w:hAnsi="Calibri" w:cs="Calibri"/>
              </w:rPr>
            </w:pPr>
            <w:r w:rsidRPr="00E46B09">
              <w:rPr>
                <w:rFonts w:ascii="Calibri" w:hAnsi="Calibri" w:cs="Calibri"/>
                <w:color w:val="C62828"/>
                <w:sz w:val="18"/>
                <w:szCs w:val="18"/>
              </w:rPr>
              <w:t>High for Analysts, App Cons</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636F657" w14:textId="77777777" w:rsidR="008223DC" w:rsidRPr="00E46B09" w:rsidRDefault="00454785">
            <w:pPr>
              <w:rPr>
                <w:rFonts w:ascii="Calibri" w:hAnsi="Calibri" w:cs="Calibri"/>
              </w:rPr>
            </w:pPr>
            <w:r w:rsidRPr="00E46B09">
              <w:rPr>
                <w:rFonts w:ascii="Calibri" w:hAnsi="Calibri" w:cs="Calibri"/>
                <w:color w:val="E65100"/>
                <w:sz w:val="18"/>
                <w:szCs w:val="18"/>
              </w:rPr>
              <w:t>High across all roles</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0986BB2A" w14:textId="77777777" w:rsidR="008223DC" w:rsidRPr="00E46B09" w:rsidRDefault="00454785">
            <w:pPr>
              <w:rPr>
                <w:rFonts w:ascii="Calibri" w:hAnsi="Calibri" w:cs="Calibri"/>
              </w:rPr>
            </w:pPr>
            <w:r w:rsidRPr="00E46B09">
              <w:rPr>
                <w:rFonts w:ascii="Calibri" w:hAnsi="Calibri" w:cs="Calibri"/>
                <w:color w:val="F59143"/>
                <w:sz w:val="18"/>
                <w:szCs w:val="18"/>
              </w:rPr>
              <w:t>Gradual, supported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7E25451B" w14:textId="77777777" w:rsidR="008223DC" w:rsidRPr="00E46B09" w:rsidRDefault="00454785">
            <w:pPr>
              <w:rPr>
                <w:rFonts w:ascii="Calibri" w:hAnsi="Calibri" w:cs="Calibri"/>
              </w:rPr>
            </w:pPr>
            <w:r w:rsidRPr="00E46B09">
              <w:rPr>
                <w:rFonts w:ascii="Calibri" w:hAnsi="Calibri" w:cs="Calibri"/>
                <w:color w:val="2E7D32"/>
                <w:sz w:val="18"/>
                <w:szCs w:val="18"/>
              </w:rPr>
              <w:t>Gradual + new activation identity</w:t>
            </w:r>
          </w:p>
        </w:tc>
      </w:tr>
      <w:tr w:rsidR="008223DC" w:rsidRPr="00E46B09" w14:paraId="0D7DE547"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356477" w14:textId="77777777" w:rsidR="008223DC" w:rsidRPr="00E46B09" w:rsidRDefault="00454785">
            <w:pPr>
              <w:rPr>
                <w:rFonts w:ascii="Calibri" w:hAnsi="Calibri" w:cs="Calibri"/>
              </w:rPr>
            </w:pPr>
            <w:r w:rsidRPr="00E46B09">
              <w:rPr>
                <w:rFonts w:ascii="Calibri" w:hAnsi="Calibri" w:cs="Calibri"/>
                <w:color w:val="333333"/>
                <w:sz w:val="18"/>
                <w:szCs w:val="18"/>
              </w:rPr>
              <w:t>Burnout risk</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CBD3BB2" w14:textId="77777777" w:rsidR="008223DC" w:rsidRPr="00E46B09" w:rsidRDefault="00454785">
            <w:pPr>
              <w:rPr>
                <w:rFonts w:ascii="Calibri" w:hAnsi="Calibri" w:cs="Calibri"/>
              </w:rPr>
            </w:pPr>
            <w:r w:rsidRPr="00E46B09">
              <w:rPr>
                <w:rFonts w:ascii="Calibri" w:hAnsi="Calibri" w:cs="Calibri"/>
                <w:color w:val="C62828"/>
                <w:sz w:val="18"/>
                <w:szCs w:val="18"/>
              </w:rPr>
              <w:t>High (62% entry-level)</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B4D6EB9" w14:textId="77777777" w:rsidR="008223DC" w:rsidRPr="00E46B09" w:rsidRDefault="00454785">
            <w:pPr>
              <w:rPr>
                <w:rFonts w:ascii="Calibri" w:hAnsi="Calibri" w:cs="Calibri"/>
              </w:rPr>
            </w:pPr>
            <w:r w:rsidRPr="00E46B09">
              <w:rPr>
                <w:rFonts w:ascii="Calibri" w:hAnsi="Calibri" w:cs="Calibri"/>
                <w:color w:val="E65100"/>
                <w:sz w:val="18"/>
                <w:szCs w:val="18"/>
              </w:rPr>
              <w:t>Very High</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28E51657" w14:textId="77777777" w:rsidR="008223DC" w:rsidRPr="00E46B09" w:rsidRDefault="00454785">
            <w:pPr>
              <w:rPr>
                <w:rFonts w:ascii="Calibri" w:hAnsi="Calibri" w:cs="Calibri"/>
              </w:rPr>
            </w:pPr>
            <w:r w:rsidRPr="00E46B09">
              <w:rPr>
                <w:rFonts w:ascii="Calibri" w:hAnsi="Calibri" w:cs="Calibri"/>
                <w:color w:val="F59143"/>
                <w:sz w:val="18"/>
                <w:szCs w:val="18"/>
              </w:rPr>
              <w:t>Low–Medium</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18DD921A" w14:textId="77777777" w:rsidR="008223DC" w:rsidRPr="00E46B09" w:rsidRDefault="00454785">
            <w:pPr>
              <w:rPr>
                <w:rFonts w:ascii="Calibri" w:hAnsi="Calibri" w:cs="Calibri"/>
              </w:rPr>
            </w:pPr>
            <w:r w:rsidRPr="00E46B09">
              <w:rPr>
                <w:rFonts w:ascii="Calibri" w:hAnsi="Calibri" w:cs="Calibri"/>
                <w:color w:val="2E7D32"/>
                <w:sz w:val="18"/>
                <w:szCs w:val="18"/>
              </w:rPr>
              <w:t>Low–Medium</w:t>
            </w:r>
          </w:p>
        </w:tc>
      </w:tr>
      <w:tr w:rsidR="008223DC" w:rsidRPr="00E46B09" w14:paraId="1050B55B"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161B2E" w14:textId="77777777" w:rsidR="008223DC" w:rsidRPr="00E46B09" w:rsidRDefault="00454785">
            <w:pPr>
              <w:rPr>
                <w:rFonts w:ascii="Calibri" w:hAnsi="Calibri" w:cs="Calibri"/>
              </w:rPr>
            </w:pPr>
            <w:r w:rsidRPr="00E46B09">
              <w:rPr>
                <w:rFonts w:ascii="Calibri" w:hAnsi="Calibri" w:cs="Calibri"/>
                <w:color w:val="333333"/>
                <w:sz w:val="18"/>
                <w:szCs w:val="18"/>
              </w:rPr>
              <w:t>CMX™ internal use</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5B9B228" w14:textId="77777777" w:rsidR="008223DC" w:rsidRPr="00E46B09" w:rsidRDefault="00454785">
            <w:pPr>
              <w:rPr>
                <w:rFonts w:ascii="Calibri" w:hAnsi="Calibri" w:cs="Calibri"/>
              </w:rPr>
            </w:pPr>
            <w:r w:rsidRPr="00E46B09">
              <w:rPr>
                <w:rFonts w:ascii="Calibri" w:hAnsi="Calibri" w:cs="Calibri"/>
                <w:color w:val="C62828"/>
                <w:sz w:val="18"/>
                <w:szCs w:val="18"/>
              </w:rPr>
              <w:t>Measurement only</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7FBB226A" w14:textId="77777777" w:rsidR="008223DC" w:rsidRPr="00E46B09" w:rsidRDefault="00454785">
            <w:pPr>
              <w:rPr>
                <w:rFonts w:ascii="Calibri" w:hAnsi="Calibri" w:cs="Calibri"/>
              </w:rPr>
            </w:pPr>
            <w:r w:rsidRPr="00E46B09">
              <w:rPr>
                <w:rFonts w:ascii="Calibri" w:hAnsi="Calibri" w:cs="Calibri"/>
                <w:color w:val="E65100"/>
                <w:sz w:val="18"/>
                <w:szCs w:val="18"/>
              </w:rPr>
              <w:t>Full activation deployed</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1AA2E327" w14:textId="77777777" w:rsidR="008223DC" w:rsidRPr="00E46B09" w:rsidRDefault="00454785">
            <w:pPr>
              <w:rPr>
                <w:rFonts w:ascii="Calibri" w:hAnsi="Calibri" w:cs="Calibri"/>
              </w:rPr>
            </w:pPr>
            <w:r w:rsidRPr="00E46B09">
              <w:rPr>
                <w:rFonts w:ascii="Calibri" w:hAnsi="Calibri" w:cs="Calibri"/>
                <w:color w:val="F59143"/>
                <w:sz w:val="18"/>
                <w:szCs w:val="18"/>
              </w:rPr>
              <w:t>Measurement + early activation</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74E14B83" w14:textId="77777777" w:rsidR="008223DC" w:rsidRPr="00E46B09" w:rsidRDefault="00454785">
            <w:pPr>
              <w:rPr>
                <w:rFonts w:ascii="Calibri" w:hAnsi="Calibri" w:cs="Calibri"/>
              </w:rPr>
            </w:pPr>
            <w:r w:rsidRPr="00E46B09">
              <w:rPr>
                <w:rFonts w:ascii="Calibri" w:hAnsi="Calibri" w:cs="Calibri"/>
                <w:color w:val="2E7D32"/>
                <w:sz w:val="18"/>
                <w:szCs w:val="18"/>
              </w:rPr>
              <w:t>Measurement + pilot activation</w:t>
            </w:r>
          </w:p>
        </w:tc>
      </w:tr>
      <w:tr w:rsidR="008223DC" w:rsidRPr="00E46B09" w14:paraId="50484630"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AF6DE2" w14:textId="77777777" w:rsidR="008223DC" w:rsidRPr="00E46B09" w:rsidRDefault="00454785">
            <w:pPr>
              <w:rPr>
                <w:rFonts w:ascii="Calibri" w:hAnsi="Calibri" w:cs="Calibri"/>
              </w:rPr>
            </w:pPr>
            <w:r w:rsidRPr="00E46B09">
              <w:rPr>
                <w:rFonts w:ascii="Calibri" w:hAnsi="Calibri" w:cs="Calibri"/>
                <w:color w:val="333333"/>
                <w:sz w:val="18"/>
                <w:szCs w:val="18"/>
              </w:rPr>
              <w:t>Psychological safety</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45B083A5" w14:textId="77777777" w:rsidR="008223DC" w:rsidRPr="00E46B09" w:rsidRDefault="00454785">
            <w:pPr>
              <w:rPr>
                <w:rFonts w:ascii="Calibri" w:hAnsi="Calibri" w:cs="Calibri"/>
              </w:rPr>
            </w:pPr>
            <w:r w:rsidRPr="00E46B09">
              <w:rPr>
                <w:rFonts w:ascii="Calibri" w:hAnsi="Calibri" w:cs="Calibri"/>
                <w:color w:val="C62828"/>
                <w:sz w:val="18"/>
                <w:szCs w:val="18"/>
              </w:rPr>
              <w:t>At risk (speed &gt; reflection)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49A1710A" w14:textId="77777777" w:rsidR="008223DC" w:rsidRPr="00E46B09" w:rsidRDefault="00454785">
            <w:pPr>
              <w:rPr>
                <w:rFonts w:ascii="Calibri" w:hAnsi="Calibri" w:cs="Calibri"/>
              </w:rPr>
            </w:pPr>
            <w:r w:rsidRPr="00E46B09">
              <w:rPr>
                <w:rFonts w:ascii="Calibri" w:hAnsi="Calibri" w:cs="Calibri"/>
                <w:color w:val="E65100"/>
                <w:sz w:val="18"/>
                <w:szCs w:val="18"/>
              </w:rPr>
              <w:t>At risk (performance pressure)</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0C758407" w14:textId="77777777" w:rsidR="008223DC" w:rsidRPr="00E46B09" w:rsidRDefault="00454785">
            <w:pPr>
              <w:rPr>
                <w:rFonts w:ascii="Calibri" w:hAnsi="Calibri" w:cs="Calibri"/>
              </w:rPr>
            </w:pPr>
            <w:r w:rsidRPr="00E46B09">
              <w:rPr>
                <w:rFonts w:ascii="Calibri" w:hAnsi="Calibri" w:cs="Calibri"/>
                <w:color w:val="F59143"/>
                <w:sz w:val="18"/>
                <w:szCs w:val="18"/>
              </w:rPr>
              <w:t>Protected (governance first)</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62FB8991" w14:textId="77777777" w:rsidR="008223DC" w:rsidRPr="00E46B09" w:rsidRDefault="00454785">
            <w:pPr>
              <w:rPr>
                <w:rFonts w:ascii="Calibri" w:hAnsi="Calibri" w:cs="Calibri"/>
              </w:rPr>
            </w:pPr>
            <w:r w:rsidRPr="00E46B09">
              <w:rPr>
                <w:rFonts w:ascii="Calibri" w:hAnsi="Calibri" w:cs="Calibri"/>
                <w:color w:val="2E7D32"/>
                <w:sz w:val="18"/>
                <w:szCs w:val="18"/>
              </w:rPr>
              <w:t>Protected + experimentation</w:t>
            </w:r>
          </w:p>
        </w:tc>
      </w:tr>
      <w:tr w:rsidR="008223DC" w:rsidRPr="00E46B09" w14:paraId="0F80A3CB"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74E6E8" w14:textId="77777777" w:rsidR="008223DC" w:rsidRPr="00E46B09" w:rsidRDefault="00454785">
            <w:pPr>
              <w:rPr>
                <w:rFonts w:ascii="Calibri" w:hAnsi="Calibri" w:cs="Calibri"/>
              </w:rPr>
            </w:pPr>
            <w:r w:rsidRPr="00E46B09">
              <w:rPr>
                <w:rFonts w:ascii="Calibri" w:hAnsi="Calibri" w:cs="Calibri"/>
                <w:color w:val="333333"/>
                <w:sz w:val="18"/>
                <w:szCs w:val="18"/>
              </w:rPr>
              <w:t>Role clarity</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6D5C64A" w14:textId="77777777" w:rsidR="008223DC" w:rsidRPr="00E46B09" w:rsidRDefault="00454785">
            <w:pPr>
              <w:rPr>
                <w:rFonts w:ascii="Calibri" w:hAnsi="Calibri" w:cs="Calibri"/>
              </w:rPr>
            </w:pPr>
            <w:r w:rsidRPr="00E46B09">
              <w:rPr>
                <w:rFonts w:ascii="Calibri" w:hAnsi="Calibri" w:cs="Calibri"/>
                <w:color w:val="C62828"/>
                <w:sz w:val="18"/>
                <w:szCs w:val="18"/>
              </w:rPr>
              <w:t>Unclear — same roles, faster</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1E4A5C3" w14:textId="77777777" w:rsidR="008223DC" w:rsidRPr="00E46B09" w:rsidRDefault="00454785">
            <w:pPr>
              <w:rPr>
                <w:rFonts w:ascii="Calibri" w:hAnsi="Calibri" w:cs="Calibri"/>
              </w:rPr>
            </w:pPr>
            <w:r w:rsidRPr="00E46B09">
              <w:rPr>
                <w:rFonts w:ascii="Calibri" w:hAnsi="Calibri" w:cs="Calibri"/>
                <w:color w:val="E65100"/>
                <w:sz w:val="18"/>
                <w:szCs w:val="18"/>
              </w:rPr>
              <w:t>Unclear — new roles undefined</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7E211E1F" w14:textId="77777777" w:rsidR="008223DC" w:rsidRPr="00E46B09" w:rsidRDefault="00454785">
            <w:pPr>
              <w:rPr>
                <w:rFonts w:ascii="Calibri" w:hAnsi="Calibri" w:cs="Calibri"/>
              </w:rPr>
            </w:pPr>
            <w:r w:rsidRPr="00E46B09">
              <w:rPr>
                <w:rFonts w:ascii="Calibri" w:hAnsi="Calibri" w:cs="Calibri"/>
                <w:color w:val="F59143"/>
                <w:sz w:val="18"/>
                <w:szCs w:val="18"/>
              </w:rPr>
              <w:t>Clear — mapped and phased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7296A07" w14:textId="77777777" w:rsidR="008223DC" w:rsidRPr="00E46B09" w:rsidRDefault="00454785">
            <w:pPr>
              <w:rPr>
                <w:rFonts w:ascii="Calibri" w:hAnsi="Calibri" w:cs="Calibri"/>
              </w:rPr>
            </w:pPr>
            <w:r w:rsidRPr="00E46B09">
              <w:rPr>
                <w:rFonts w:ascii="Calibri" w:hAnsi="Calibri" w:cs="Calibri"/>
                <w:color w:val="2E7D32"/>
                <w:sz w:val="18"/>
                <w:szCs w:val="18"/>
              </w:rPr>
              <w:t>Clear + activation purpose defined</w:t>
            </w:r>
          </w:p>
        </w:tc>
      </w:tr>
    </w:tbl>
    <w:p w14:paraId="6509267D" w14:textId="77777777" w:rsidR="008223DC" w:rsidRPr="00F92A15" w:rsidRDefault="00454785">
      <w:pPr>
        <w:pStyle w:val="heading20"/>
        <w:rPr>
          <w:rFonts w:ascii="Calibri" w:hAnsi="Calibri" w:cs="Calibri"/>
          <w:color w:val="F59143"/>
          <w:sz w:val="22"/>
          <w:szCs w:val="22"/>
        </w:rPr>
      </w:pPr>
      <w:bookmarkStart w:id="49" w:name="_Toc225336601"/>
      <w:r w:rsidRPr="00F92A15">
        <w:rPr>
          <w:rFonts w:ascii="Calibri" w:hAnsi="Calibri" w:cs="Calibri"/>
          <w:color w:val="F59143"/>
          <w:sz w:val="22"/>
          <w:szCs w:val="22"/>
        </w:rPr>
        <w:t>5A.6 The Activation Governance Framework</w:t>
      </w:r>
      <w:bookmarkEnd w:id="49"/>
    </w:p>
    <w:p w14:paraId="582C06A9" w14:textId="77777777" w:rsidR="008223DC" w:rsidRPr="00E46B09" w:rsidRDefault="3C75715F">
      <w:pPr>
        <w:spacing w:after="120"/>
        <w:rPr>
          <w:rFonts w:ascii="Calibri" w:hAnsi="Calibri" w:cs="Calibri"/>
        </w:rPr>
      </w:pPr>
      <w:r w:rsidRPr="00E46B09">
        <w:rPr>
          <w:rFonts w:ascii="Calibri" w:hAnsi="Calibri" w:cs="Calibri"/>
          <w:color w:val="333333"/>
        </w:rPr>
        <w:t xml:space="preserve">NIST AI RMF (Govern, Map, Measure, Manage) provides the structure. </w:t>
      </w:r>
      <w:proofErr w:type="spellStart"/>
      <w:r w:rsidRPr="00E46B09">
        <w:rPr>
          <w:rFonts w:ascii="Calibri" w:hAnsi="Calibri" w:cs="Calibri"/>
          <w:color w:val="333333"/>
        </w:rPr>
        <w:t>Prosci’s</w:t>
      </w:r>
      <w:proofErr w:type="spellEnd"/>
      <w:r w:rsidRPr="00E46B09">
        <w:rPr>
          <w:rFonts w:ascii="Calibri" w:hAnsi="Calibri" w:cs="Calibri"/>
          <w:color w:val="333333"/>
        </w:rPr>
        <w:t xml:space="preserve"> evidence provides the justification. CMX™ provides the infrastructure. The practical framework for AKT:</w:t>
      </w:r>
    </w:p>
    <w:p w14:paraId="01A694F4" w14:textId="77777777" w:rsidR="00F92A15" w:rsidRDefault="00F92A15">
      <w:pPr>
        <w:spacing w:after="120"/>
        <w:rPr>
          <w:rFonts w:ascii="Calibri" w:hAnsi="Calibri" w:cs="Calibri"/>
          <w:b/>
          <w:bCs/>
          <w:color w:val="333333"/>
        </w:rPr>
      </w:pPr>
    </w:p>
    <w:p w14:paraId="4949604B" w14:textId="70F700BC" w:rsidR="008223DC" w:rsidRPr="00E46B09" w:rsidRDefault="00454785">
      <w:pPr>
        <w:spacing w:after="120"/>
        <w:rPr>
          <w:rFonts w:ascii="Calibri" w:hAnsi="Calibri" w:cs="Calibri"/>
        </w:rPr>
      </w:pPr>
      <w:r w:rsidRPr="00E46B09">
        <w:rPr>
          <w:rFonts w:ascii="Calibri" w:hAnsi="Calibri" w:cs="Calibri"/>
          <w:b/>
          <w:bCs/>
          <w:color w:val="333333"/>
        </w:rPr>
        <w:lastRenderedPageBreak/>
        <w:t>Month 1</w:t>
      </w:r>
      <w:r w:rsidR="00F92A15">
        <w:rPr>
          <w:rFonts w:ascii="Calibri" w:hAnsi="Calibri" w:cs="Calibri"/>
          <w:b/>
          <w:bCs/>
          <w:color w:val="333333"/>
        </w:rPr>
        <w:t xml:space="preserve">: </w:t>
      </w:r>
      <w:r w:rsidRPr="00E46B09">
        <w:rPr>
          <w:rFonts w:ascii="Calibri" w:hAnsi="Calibri" w:cs="Calibri"/>
          <w:b/>
          <w:bCs/>
          <w:color w:val="333333"/>
        </w:rPr>
        <w:t>Foundation</w:t>
      </w:r>
    </w:p>
    <w:p w14:paraId="7A80DFD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AI Governance Committee formed (Managing Partner + AI Lead + SA rep + Advisor rep). Weekly 60-minute cadence.</w:t>
      </w:r>
    </w:p>
    <w:p w14:paraId="72A5918E"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Data classification: public, internal, </w:t>
      </w:r>
      <w:proofErr w:type="gramStart"/>
      <w:r w:rsidRPr="00E46B09">
        <w:rPr>
          <w:rFonts w:ascii="Calibri" w:hAnsi="Calibri" w:cs="Calibri"/>
          <w:color w:val="333333"/>
        </w:rPr>
        <w:t>client-confidential</w:t>
      </w:r>
      <w:proofErr w:type="gramEnd"/>
      <w:r w:rsidRPr="00E46B09">
        <w:rPr>
          <w:rFonts w:ascii="Calibri" w:hAnsi="Calibri" w:cs="Calibri"/>
          <w:color w:val="333333"/>
        </w:rPr>
        <w:t>. AI tool access mapped to tier.</w:t>
      </w:r>
    </w:p>
    <w:p w14:paraId="124141B5"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Internal CMX™ pulse deployed.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baseline captured for all 50 people.</w:t>
      </w:r>
    </w:p>
    <w:p w14:paraId="6769630A" w14:textId="463FDFD9" w:rsidR="008223DC" w:rsidRPr="00E46B09" w:rsidRDefault="00454785">
      <w:pPr>
        <w:spacing w:after="120"/>
        <w:rPr>
          <w:rFonts w:ascii="Calibri" w:hAnsi="Calibri" w:cs="Calibri"/>
        </w:rPr>
      </w:pPr>
      <w:r w:rsidRPr="00E46B09">
        <w:rPr>
          <w:rFonts w:ascii="Calibri" w:hAnsi="Calibri" w:cs="Calibri"/>
          <w:b/>
          <w:bCs/>
          <w:color w:val="333333"/>
        </w:rPr>
        <w:t>Month 1–2</w:t>
      </w:r>
      <w:r w:rsidR="00F92A15">
        <w:rPr>
          <w:rFonts w:ascii="Calibri" w:hAnsi="Calibri" w:cs="Calibri"/>
          <w:b/>
          <w:bCs/>
          <w:color w:val="333333"/>
        </w:rPr>
        <w:t xml:space="preserve">: </w:t>
      </w:r>
      <w:r w:rsidRPr="00E46B09">
        <w:rPr>
          <w:rFonts w:ascii="Calibri" w:hAnsi="Calibri" w:cs="Calibri"/>
          <w:b/>
          <w:bCs/>
          <w:color w:val="333333"/>
        </w:rPr>
        <w:t>Activation Design</w:t>
      </w:r>
    </w:p>
    <w:p w14:paraId="6B30689D" w14:textId="0D841972"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Role-specific learning paths designed </w:t>
      </w:r>
      <w:r w:rsidR="00F92A15">
        <w:rPr>
          <w:rFonts w:ascii="Calibri" w:hAnsi="Calibri" w:cs="Calibri"/>
          <w:color w:val="333333"/>
        </w:rPr>
        <w:t>-</w:t>
      </w:r>
      <w:r w:rsidRPr="00E46B09">
        <w:rPr>
          <w:rFonts w:ascii="Calibri" w:hAnsi="Calibri" w:cs="Calibri"/>
          <w:color w:val="333333"/>
        </w:rPr>
        <w:t xml:space="preserve"> not “AI 101” but “how AI changes your specific workflow.” 2-hour sessions per role.</w:t>
      </w:r>
    </w:p>
    <w:p w14:paraId="2FA4D1B3"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Enthusiasts identified and recruited as peer trainers and pilot leads.</w:t>
      </w:r>
    </w:p>
    <w:p w14:paraId="29210038"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Cautious identified and recruited as governance designers.</w:t>
      </w:r>
    </w:p>
    <w:p w14:paraId="5D808EDF" w14:textId="77777777" w:rsidR="008223DC" w:rsidRPr="00E46B09" w:rsidRDefault="3C75715F">
      <w:pPr>
        <w:pStyle w:val="Lijstalinea"/>
        <w:numPr>
          <w:ilvl w:val="0"/>
          <w:numId w:val="2"/>
        </w:numPr>
        <w:spacing w:after="80"/>
        <w:rPr>
          <w:rFonts w:ascii="Calibri" w:hAnsi="Calibri" w:cs="Calibri"/>
        </w:rPr>
      </w:pPr>
      <w:proofErr w:type="spellStart"/>
      <w:r w:rsidRPr="00E46B09">
        <w:rPr>
          <w:rFonts w:ascii="Calibri" w:hAnsi="Calibri" w:cs="Calibri"/>
          <w:color w:val="333333"/>
        </w:rPr>
        <w:t>Behavioural</w:t>
      </w:r>
      <w:proofErr w:type="spellEnd"/>
      <w:r w:rsidRPr="00E46B09">
        <w:rPr>
          <w:rFonts w:ascii="Calibri" w:hAnsi="Calibri" w:cs="Calibri"/>
          <w:color w:val="333333"/>
        </w:rPr>
        <w:t xml:space="preserve"> nudges designed: in-workflow prompts, daily AI challenges, peer recognition for adoption milestones.</w:t>
      </w:r>
    </w:p>
    <w:p w14:paraId="7E620AEE" w14:textId="77A138F9" w:rsidR="008223DC" w:rsidRPr="00E46B09" w:rsidRDefault="00454785">
      <w:pPr>
        <w:spacing w:after="120"/>
        <w:rPr>
          <w:rFonts w:ascii="Calibri" w:hAnsi="Calibri" w:cs="Calibri"/>
        </w:rPr>
      </w:pPr>
      <w:r w:rsidRPr="00E46B09">
        <w:rPr>
          <w:rFonts w:ascii="Calibri" w:hAnsi="Calibri" w:cs="Calibri"/>
          <w:b/>
          <w:bCs/>
          <w:color w:val="333333"/>
        </w:rPr>
        <w:t>Month 2–3</w:t>
      </w:r>
      <w:r w:rsidR="00F92A15">
        <w:rPr>
          <w:rFonts w:ascii="Calibri" w:hAnsi="Calibri" w:cs="Calibri"/>
          <w:b/>
          <w:bCs/>
          <w:color w:val="333333"/>
        </w:rPr>
        <w:t>:</w:t>
      </w:r>
      <w:r w:rsidRPr="00E46B09">
        <w:rPr>
          <w:rFonts w:ascii="Calibri" w:hAnsi="Calibri" w:cs="Calibri"/>
          <w:b/>
          <w:bCs/>
          <w:color w:val="333333"/>
        </w:rPr>
        <w:t xml:space="preserve"> Pilot Activation</w:t>
      </w:r>
    </w:p>
    <w:p w14:paraId="04084641"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Three pilot use cases live: proposal drafting, verbatim analysis, KYC dossiers.</w:t>
      </w:r>
    </w:p>
    <w:p w14:paraId="106698D7" w14:textId="507C4470"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Measured for quality, speed, and team satisfaction </w:t>
      </w:r>
      <w:r w:rsidR="00F92A15">
        <w:rPr>
          <w:rFonts w:ascii="Calibri" w:hAnsi="Calibri" w:cs="Calibri"/>
          <w:color w:val="333333"/>
        </w:rPr>
        <w:t>-</w:t>
      </w:r>
      <w:r w:rsidRPr="00E46B09">
        <w:rPr>
          <w:rFonts w:ascii="Calibri" w:hAnsi="Calibri" w:cs="Calibri"/>
          <w:color w:val="333333"/>
        </w:rPr>
        <w:t xml:space="preserve"> not just efficiency.</w:t>
      </w:r>
    </w:p>
    <w:p w14:paraId="3FF229EB"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Weekly CMX™ pulse: tracking Awareness, Desire, Knowledge, Ability progression per role.</w:t>
      </w:r>
    </w:p>
    <w:p w14:paraId="1D023C6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Intervention triggers: if any role group drops to Emerging Resistance, targeted coaching within 48 hours.</w:t>
      </w:r>
    </w:p>
    <w:p w14:paraId="03B39C3C" w14:textId="7D011352" w:rsidR="008223DC" w:rsidRPr="00E46B09" w:rsidRDefault="00454785">
      <w:pPr>
        <w:spacing w:after="120"/>
        <w:rPr>
          <w:rFonts w:ascii="Calibri" w:hAnsi="Calibri" w:cs="Calibri"/>
        </w:rPr>
      </w:pPr>
      <w:r w:rsidRPr="00E46B09">
        <w:rPr>
          <w:rFonts w:ascii="Calibri" w:hAnsi="Calibri" w:cs="Calibri"/>
          <w:b/>
          <w:bCs/>
          <w:color w:val="333333"/>
        </w:rPr>
        <w:t>Month 6</w:t>
      </w:r>
      <w:r w:rsidR="00F92A15">
        <w:rPr>
          <w:rFonts w:ascii="Calibri" w:hAnsi="Calibri" w:cs="Calibri"/>
          <w:b/>
          <w:bCs/>
          <w:color w:val="333333"/>
        </w:rPr>
        <w:t xml:space="preserve">: </w:t>
      </w:r>
      <w:r w:rsidRPr="00E46B09">
        <w:rPr>
          <w:rFonts w:ascii="Calibri" w:hAnsi="Calibri" w:cs="Calibri"/>
          <w:b/>
          <w:bCs/>
          <w:color w:val="333333"/>
        </w:rPr>
        <w:t>Adoption Gate</w:t>
      </w:r>
    </w:p>
    <w:p w14:paraId="7CE79D80"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80% adoption checkpoint. Teams at Momentum Building become peer trainers for external CMX™ activation.</w:t>
      </w:r>
    </w:p>
    <w:p w14:paraId="58FFF7C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AKT’s own adoption data becomes the client case study: “we did this to ourselves first.”</w:t>
      </w:r>
    </w:p>
    <w:p w14:paraId="2DB323D1"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Decision gate: Continue C? Scale to D pilots? Accelerate to B?</w:t>
      </w:r>
    </w:p>
    <w:p w14:paraId="155FF18B" w14:textId="77777777" w:rsidR="001235C6" w:rsidRDefault="001235C6">
      <w:pPr>
        <w:spacing w:after="120"/>
        <w:rPr>
          <w:rFonts w:ascii="Calibri" w:hAnsi="Calibri" w:cs="Calibri"/>
          <w:b/>
          <w:bCs/>
          <w:color w:val="333333"/>
          <w:sz w:val="24"/>
          <w:szCs w:val="24"/>
        </w:rPr>
      </w:pPr>
    </w:p>
    <w:p w14:paraId="7FD6B9C1" w14:textId="37F38C73" w:rsidR="008223DC" w:rsidRPr="001235C6" w:rsidRDefault="3C75715F" w:rsidP="001235C6">
      <w:pPr>
        <w:spacing w:after="120"/>
        <w:jc w:val="center"/>
        <w:rPr>
          <w:rFonts w:ascii="Calibri" w:hAnsi="Calibri" w:cs="Calibri"/>
          <w:b/>
          <w:bCs/>
          <w:sz w:val="24"/>
          <w:szCs w:val="24"/>
        </w:rPr>
      </w:pPr>
      <w:r w:rsidRPr="001235C6">
        <w:rPr>
          <w:rFonts w:ascii="Calibri" w:hAnsi="Calibri" w:cs="Calibri"/>
          <w:b/>
          <w:bCs/>
          <w:color w:val="333333"/>
          <w:sz w:val="24"/>
          <w:szCs w:val="24"/>
        </w:rPr>
        <w:t xml:space="preserve">This is not optional. Without structured activation, AKT joins the 83% whose AI pilots fail. With it, AKT builds the internal proof point for the most defensible service it can </w:t>
      </w:r>
      <w:proofErr w:type="gramStart"/>
      <w:r w:rsidRPr="001235C6">
        <w:rPr>
          <w:rFonts w:ascii="Calibri" w:hAnsi="Calibri" w:cs="Calibri"/>
          <w:b/>
          <w:bCs/>
          <w:color w:val="333333"/>
          <w:sz w:val="24"/>
          <w:szCs w:val="24"/>
        </w:rPr>
        <w:t>sell:</w:t>
      </w:r>
      <w:proofErr w:type="gramEnd"/>
      <w:r w:rsidRPr="001235C6">
        <w:rPr>
          <w:rFonts w:ascii="Calibri" w:hAnsi="Calibri" w:cs="Calibri"/>
          <w:b/>
          <w:bCs/>
          <w:color w:val="333333"/>
          <w:sz w:val="24"/>
          <w:szCs w:val="24"/>
        </w:rPr>
        <w:t xml:space="preserve"> making other </w:t>
      </w:r>
      <w:proofErr w:type="spellStart"/>
      <w:r w:rsidRPr="001235C6">
        <w:rPr>
          <w:rFonts w:ascii="Calibri" w:hAnsi="Calibri" w:cs="Calibri"/>
          <w:b/>
          <w:bCs/>
          <w:color w:val="333333"/>
          <w:sz w:val="24"/>
          <w:szCs w:val="24"/>
        </w:rPr>
        <w:t>organisations’</w:t>
      </w:r>
      <w:proofErr w:type="spellEnd"/>
      <w:r w:rsidRPr="001235C6">
        <w:rPr>
          <w:rFonts w:ascii="Calibri" w:hAnsi="Calibri" w:cs="Calibri"/>
          <w:b/>
          <w:bCs/>
          <w:color w:val="333333"/>
          <w:sz w:val="24"/>
          <w:szCs w:val="24"/>
        </w:rPr>
        <w:t xml:space="preserve"> people actually adopt the change.</w:t>
      </w:r>
    </w:p>
    <w:p w14:paraId="56BF613E" w14:textId="77777777" w:rsidR="008223DC" w:rsidRPr="00F92A15" w:rsidRDefault="00454785">
      <w:pPr>
        <w:pStyle w:val="heading20"/>
        <w:rPr>
          <w:rFonts w:ascii="Calibri" w:hAnsi="Calibri" w:cs="Calibri"/>
          <w:color w:val="F59143"/>
          <w:sz w:val="22"/>
          <w:szCs w:val="22"/>
        </w:rPr>
      </w:pPr>
      <w:bookmarkStart w:id="50" w:name="_Toc225336602"/>
      <w:r w:rsidRPr="00F92A15">
        <w:rPr>
          <w:rFonts w:ascii="Calibri" w:hAnsi="Calibri" w:cs="Calibri"/>
          <w:color w:val="F59143"/>
          <w:sz w:val="22"/>
          <w:szCs w:val="22"/>
        </w:rPr>
        <w:t>5.5 What Happens to Each Workstream</w:t>
      </w:r>
      <w:bookmarkEnd w:id="50"/>
    </w:p>
    <w:p w14:paraId="2BB174F8" w14:textId="77777777" w:rsidR="008223DC" w:rsidRPr="00E46B09" w:rsidRDefault="3C75715F">
      <w:pPr>
        <w:spacing w:after="120"/>
        <w:rPr>
          <w:rFonts w:ascii="Calibri" w:hAnsi="Calibri" w:cs="Calibri"/>
        </w:rPr>
      </w:pPr>
      <w:r w:rsidRPr="00E46B09">
        <w:rPr>
          <w:rFonts w:ascii="Calibri" w:hAnsi="Calibri" w:cs="Calibri"/>
          <w:color w:val="333333"/>
        </w:rPr>
        <w:t>The 108-task analysis makes scenario modelling concrete. Under each scenario, each workstream transforms differently: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737"/>
        <w:gridCol w:w="1737"/>
        <w:gridCol w:w="1950"/>
        <w:gridCol w:w="2155"/>
      </w:tblGrid>
      <w:tr w:rsidR="008223DC" w:rsidRPr="00E46B09" w14:paraId="379215CE" w14:textId="77777777" w:rsidTr="3C75715F">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5A44207" w14:textId="77777777" w:rsidR="008223DC" w:rsidRPr="00E46B09" w:rsidRDefault="00454785">
            <w:pPr>
              <w:rPr>
                <w:rFonts w:ascii="Calibri" w:hAnsi="Calibri" w:cs="Calibri"/>
              </w:rPr>
            </w:pPr>
            <w:r w:rsidRPr="00E46B09">
              <w:rPr>
                <w:rFonts w:ascii="Calibri" w:hAnsi="Calibri" w:cs="Calibri"/>
                <w:b/>
                <w:bCs/>
                <w:color w:val="FFFFFF"/>
                <w:sz w:val="19"/>
                <w:szCs w:val="19"/>
              </w:rPr>
              <w:t>Workstream</w:t>
            </w:r>
          </w:p>
        </w:tc>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8B73E21" w14:textId="77777777" w:rsidR="008223DC" w:rsidRPr="00E46B09" w:rsidRDefault="00454785">
            <w:pPr>
              <w:rPr>
                <w:rFonts w:ascii="Calibri" w:hAnsi="Calibri" w:cs="Calibri"/>
              </w:rPr>
            </w:pPr>
            <w:r w:rsidRPr="00E46B09">
              <w:rPr>
                <w:rFonts w:ascii="Calibri" w:hAnsi="Calibri" w:cs="Calibri"/>
                <w:b/>
                <w:bCs/>
                <w:color w:val="FFFFFF"/>
                <w:sz w:val="19"/>
                <w:szCs w:val="19"/>
              </w:rPr>
              <w:t>Scenario A (Fast, Same Model)</w:t>
            </w:r>
          </w:p>
        </w:tc>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1DD98FA6" w14:textId="77777777" w:rsidR="008223DC" w:rsidRPr="00E46B09" w:rsidRDefault="00454785">
            <w:pPr>
              <w:rPr>
                <w:rFonts w:ascii="Calibri" w:hAnsi="Calibri" w:cs="Calibri"/>
              </w:rPr>
            </w:pPr>
            <w:r w:rsidRPr="00E46B09">
              <w:rPr>
                <w:rFonts w:ascii="Calibri" w:hAnsi="Calibri" w:cs="Calibri"/>
                <w:b/>
                <w:bCs/>
                <w:color w:val="FFFFFF"/>
                <w:sz w:val="19"/>
                <w:szCs w:val="19"/>
              </w:rPr>
              <w:t>Scenario C (Governed, Same Model)</w:t>
            </w:r>
          </w:p>
        </w:tc>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E27B9FC" w14:textId="77777777" w:rsidR="008223DC" w:rsidRPr="00E46B09" w:rsidRDefault="00454785">
            <w:pPr>
              <w:rPr>
                <w:rFonts w:ascii="Calibri" w:hAnsi="Calibri" w:cs="Calibri"/>
              </w:rPr>
            </w:pPr>
            <w:r w:rsidRPr="00E46B09">
              <w:rPr>
                <w:rFonts w:ascii="Calibri" w:hAnsi="Calibri" w:cs="Calibri"/>
                <w:b/>
                <w:bCs/>
                <w:color w:val="FFFFFF"/>
                <w:sz w:val="19"/>
                <w:szCs w:val="19"/>
              </w:rPr>
              <w:t>Scenario D (Governed, New Model)</w:t>
            </w:r>
          </w:p>
        </w:tc>
        <w:tc>
          <w:tcPr>
            <w:tcW w:w="22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3A422EC7" w14:textId="77777777" w:rsidR="008223DC" w:rsidRPr="00E46B09" w:rsidRDefault="00454785">
            <w:pPr>
              <w:rPr>
                <w:rFonts w:ascii="Calibri" w:hAnsi="Calibri" w:cs="Calibri"/>
              </w:rPr>
            </w:pPr>
            <w:r w:rsidRPr="00E46B09">
              <w:rPr>
                <w:rFonts w:ascii="Calibri" w:hAnsi="Calibri" w:cs="Calibri"/>
                <w:b/>
                <w:bCs/>
                <w:color w:val="FFFFFF"/>
                <w:sz w:val="19"/>
                <w:szCs w:val="19"/>
              </w:rPr>
              <w:t>Scenario B (Fast, New Model)</w:t>
            </w:r>
          </w:p>
        </w:tc>
      </w:tr>
      <w:tr w:rsidR="008223DC" w:rsidRPr="00E46B09" w14:paraId="02BAF3B6" w14:textId="77777777" w:rsidTr="3C75715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DBFEE" w14:textId="77777777" w:rsidR="008223DC" w:rsidRPr="00E46B09" w:rsidRDefault="00454785">
            <w:pPr>
              <w:rPr>
                <w:rFonts w:ascii="Calibri" w:hAnsi="Calibri" w:cs="Calibri"/>
              </w:rPr>
            </w:pPr>
            <w:r w:rsidRPr="00E46B09">
              <w:rPr>
                <w:rFonts w:ascii="Calibri" w:hAnsi="Calibri" w:cs="Calibri"/>
                <w:color w:val="333333"/>
                <w:sz w:val="19"/>
                <w:szCs w:val="19"/>
              </w:rPr>
              <w:t>VBR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DD3EE" w14:textId="77777777" w:rsidR="008223DC" w:rsidRPr="00E46B09" w:rsidRDefault="3C75715F">
            <w:pPr>
              <w:rPr>
                <w:rFonts w:ascii="Calibri" w:hAnsi="Calibri" w:cs="Calibri"/>
              </w:rPr>
            </w:pPr>
            <w:r w:rsidRPr="00E46B09">
              <w:rPr>
                <w:rFonts w:ascii="Calibri" w:hAnsi="Calibri" w:cs="Calibri"/>
                <w:color w:val="333333"/>
                <w:sz w:val="19"/>
                <w:szCs w:val="19"/>
              </w:rPr>
              <w:t>Same-day proposals. Volume increases. Pricing unchanged.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29BDD" w14:textId="77777777" w:rsidR="008223DC" w:rsidRPr="00E46B09" w:rsidRDefault="00454785">
            <w:pPr>
              <w:rPr>
                <w:rFonts w:ascii="Calibri" w:hAnsi="Calibri" w:cs="Calibri"/>
              </w:rPr>
            </w:pPr>
            <w:r w:rsidRPr="00E46B09">
              <w:rPr>
                <w:rFonts w:ascii="Calibri" w:hAnsi="Calibri" w:cs="Calibri"/>
                <w:color w:val="333333"/>
                <w:sz w:val="19"/>
                <w:szCs w:val="19"/>
              </w:rPr>
              <w:t>Phased AI rollout. Quality improves gradually.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650D7" w14:textId="77777777" w:rsidR="008223DC" w:rsidRPr="00E46B09" w:rsidRDefault="3C75715F">
            <w:pPr>
              <w:rPr>
                <w:rFonts w:ascii="Calibri" w:hAnsi="Calibri" w:cs="Calibri"/>
              </w:rPr>
            </w:pPr>
            <w:r w:rsidRPr="00E46B09">
              <w:rPr>
                <w:rFonts w:ascii="Calibri" w:hAnsi="Calibri" w:cs="Calibri"/>
                <w:color w:val="333333"/>
                <w:sz w:val="19"/>
                <w:szCs w:val="19"/>
              </w:rPr>
              <w:t xml:space="preserve">VBR becomes a </w:t>
            </w:r>
            <w:proofErr w:type="spellStart"/>
            <w:r w:rsidRPr="00E46B09">
              <w:rPr>
                <w:rFonts w:ascii="Calibri" w:hAnsi="Calibri" w:cs="Calibri"/>
                <w:color w:val="333333"/>
                <w:sz w:val="19"/>
                <w:szCs w:val="19"/>
              </w:rPr>
              <w:t>productised</w:t>
            </w:r>
            <w:proofErr w:type="spellEnd"/>
            <w:r w:rsidRPr="00E46B09">
              <w:rPr>
                <w:rFonts w:ascii="Calibri" w:hAnsi="Calibri" w:cs="Calibri"/>
                <w:color w:val="333333"/>
                <w:sz w:val="19"/>
                <w:szCs w:val="19"/>
              </w:rPr>
              <w:t xml:space="preserve"> diagnostic with outcome-linked pricing.</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88BE6" w14:textId="77777777" w:rsidR="008223DC" w:rsidRPr="00E46B09" w:rsidRDefault="00454785">
            <w:pPr>
              <w:rPr>
                <w:rFonts w:ascii="Calibri" w:hAnsi="Calibri" w:cs="Calibri"/>
              </w:rPr>
            </w:pPr>
            <w:r w:rsidRPr="00E46B09">
              <w:rPr>
                <w:rFonts w:ascii="Calibri" w:hAnsi="Calibri" w:cs="Calibri"/>
                <w:color w:val="333333"/>
                <w:sz w:val="19"/>
                <w:szCs w:val="19"/>
              </w:rPr>
              <w:t>Automated VBR product on Qualtrics Marketplace.</w:t>
            </w:r>
          </w:p>
        </w:tc>
      </w:tr>
      <w:tr w:rsidR="008223DC" w:rsidRPr="00E46B09" w14:paraId="19FB6D19" w14:textId="77777777" w:rsidTr="3C75715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57D7E" w14:textId="77777777" w:rsidR="008223DC" w:rsidRPr="00E46B09" w:rsidRDefault="00454785">
            <w:pPr>
              <w:rPr>
                <w:rFonts w:ascii="Calibri" w:hAnsi="Calibri" w:cs="Calibri"/>
              </w:rPr>
            </w:pPr>
            <w:r w:rsidRPr="00E46B09">
              <w:rPr>
                <w:rFonts w:ascii="Calibri" w:hAnsi="Calibri" w:cs="Calibri"/>
                <w:color w:val="333333"/>
                <w:sz w:val="19"/>
                <w:szCs w:val="19"/>
              </w:rPr>
              <w:t>Implementation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F8ACE" w14:textId="77777777" w:rsidR="008223DC" w:rsidRPr="00E46B09" w:rsidRDefault="00454785">
            <w:pPr>
              <w:rPr>
                <w:rFonts w:ascii="Calibri" w:hAnsi="Calibri" w:cs="Calibri"/>
              </w:rPr>
            </w:pPr>
            <w:r w:rsidRPr="00E46B09">
              <w:rPr>
                <w:rFonts w:ascii="Calibri" w:hAnsi="Calibri" w:cs="Calibri"/>
                <w:color w:val="333333"/>
                <w:sz w:val="19"/>
                <w:szCs w:val="19"/>
              </w:rPr>
              <w:t>Faster config and testing. Same scope model.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59F89" w14:textId="77777777" w:rsidR="008223DC" w:rsidRPr="00E46B09" w:rsidRDefault="00454785">
            <w:pPr>
              <w:rPr>
                <w:rFonts w:ascii="Calibri" w:hAnsi="Calibri" w:cs="Calibri"/>
              </w:rPr>
            </w:pPr>
            <w:r w:rsidRPr="00E46B09">
              <w:rPr>
                <w:rFonts w:ascii="Calibri" w:hAnsi="Calibri" w:cs="Calibri"/>
                <w:color w:val="333333"/>
                <w:sz w:val="19"/>
                <w:szCs w:val="19"/>
              </w:rPr>
              <w:t>AI-assisted config with governed quality gates.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BB0F3" w14:textId="77777777" w:rsidR="008223DC" w:rsidRPr="00E46B09" w:rsidRDefault="00454785">
            <w:pPr>
              <w:rPr>
                <w:rFonts w:ascii="Calibri" w:hAnsi="Calibri" w:cs="Calibri"/>
              </w:rPr>
            </w:pPr>
            <w:r w:rsidRPr="00E46B09">
              <w:rPr>
                <w:rFonts w:ascii="Calibri" w:hAnsi="Calibri" w:cs="Calibri"/>
                <w:color w:val="333333"/>
                <w:sz w:val="19"/>
                <w:szCs w:val="19"/>
              </w:rPr>
              <w:t>Implementation shifts to subscription support.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6FA0A" w14:textId="77777777" w:rsidR="008223DC" w:rsidRPr="00E46B09" w:rsidRDefault="00454785">
            <w:pPr>
              <w:rPr>
                <w:rFonts w:ascii="Calibri" w:hAnsi="Calibri" w:cs="Calibri"/>
              </w:rPr>
            </w:pPr>
            <w:r w:rsidRPr="00E46B09">
              <w:rPr>
                <w:rFonts w:ascii="Calibri" w:hAnsi="Calibri" w:cs="Calibri"/>
                <w:color w:val="333333"/>
                <w:sz w:val="19"/>
                <w:szCs w:val="19"/>
              </w:rPr>
              <w:t>AI-native implementation with Agent orchestration.</w:t>
            </w:r>
          </w:p>
        </w:tc>
      </w:tr>
      <w:tr w:rsidR="008223DC" w:rsidRPr="00E46B09" w14:paraId="791847D8" w14:textId="77777777" w:rsidTr="3C75715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68BDA" w14:textId="77777777" w:rsidR="008223DC" w:rsidRPr="00E46B09" w:rsidRDefault="00454785">
            <w:pPr>
              <w:rPr>
                <w:rFonts w:ascii="Calibri" w:hAnsi="Calibri" w:cs="Calibri"/>
              </w:rPr>
            </w:pPr>
            <w:r w:rsidRPr="00E46B09">
              <w:rPr>
                <w:rFonts w:ascii="Calibri" w:hAnsi="Calibri" w:cs="Calibri"/>
                <w:color w:val="333333"/>
                <w:sz w:val="19"/>
                <w:szCs w:val="19"/>
              </w:rPr>
              <w:t>Ongoing Advisory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43A5B" w14:textId="77777777" w:rsidR="008223DC" w:rsidRPr="00E46B09" w:rsidRDefault="00454785">
            <w:pPr>
              <w:rPr>
                <w:rFonts w:ascii="Calibri" w:hAnsi="Calibri" w:cs="Calibri"/>
              </w:rPr>
            </w:pPr>
            <w:r w:rsidRPr="00E46B09">
              <w:rPr>
                <w:rFonts w:ascii="Calibri" w:hAnsi="Calibri" w:cs="Calibri"/>
                <w:color w:val="333333"/>
                <w:sz w:val="19"/>
                <w:szCs w:val="19"/>
              </w:rPr>
              <w:t xml:space="preserve">More efficient monthly cycles. </w:t>
            </w:r>
            <w:r w:rsidRPr="00E46B09">
              <w:rPr>
                <w:rFonts w:ascii="Calibri" w:hAnsi="Calibri" w:cs="Calibri"/>
                <w:color w:val="333333"/>
                <w:sz w:val="19"/>
                <w:szCs w:val="19"/>
              </w:rPr>
              <w:lastRenderedPageBreak/>
              <w:t>Same retainer model.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887A9" w14:textId="77777777" w:rsidR="008223DC" w:rsidRPr="00E46B09" w:rsidRDefault="00454785">
            <w:pPr>
              <w:rPr>
                <w:rFonts w:ascii="Calibri" w:hAnsi="Calibri" w:cs="Calibri"/>
              </w:rPr>
            </w:pPr>
            <w:r w:rsidRPr="00E46B09">
              <w:rPr>
                <w:rFonts w:ascii="Calibri" w:hAnsi="Calibri" w:cs="Calibri"/>
                <w:color w:val="333333"/>
                <w:sz w:val="19"/>
                <w:szCs w:val="19"/>
              </w:rPr>
              <w:lastRenderedPageBreak/>
              <w:t>Better insights, same commercial structure.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E4709" w14:textId="77777777" w:rsidR="008223DC" w:rsidRPr="00E46B09" w:rsidRDefault="3C75715F">
            <w:pPr>
              <w:rPr>
                <w:rFonts w:ascii="Calibri" w:hAnsi="Calibri" w:cs="Calibri"/>
              </w:rPr>
            </w:pPr>
            <w:r w:rsidRPr="00E46B09">
              <w:rPr>
                <w:rFonts w:ascii="Calibri" w:hAnsi="Calibri" w:cs="Calibri"/>
                <w:color w:val="333333"/>
                <w:sz w:val="19"/>
                <w:szCs w:val="19"/>
              </w:rPr>
              <w:t>Advisory becomes continuous activation subscription.</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11C69" w14:textId="77777777" w:rsidR="008223DC" w:rsidRPr="00E46B09" w:rsidRDefault="00454785">
            <w:pPr>
              <w:rPr>
                <w:rFonts w:ascii="Calibri" w:hAnsi="Calibri" w:cs="Calibri"/>
              </w:rPr>
            </w:pPr>
            <w:r w:rsidRPr="00E46B09">
              <w:rPr>
                <w:rFonts w:ascii="Calibri" w:hAnsi="Calibri" w:cs="Calibri"/>
                <w:color w:val="333333"/>
                <w:sz w:val="19"/>
                <w:szCs w:val="19"/>
              </w:rPr>
              <w:t>AI-powered continuous insight + activation platform.</w:t>
            </w:r>
          </w:p>
        </w:tc>
      </w:tr>
      <w:tr w:rsidR="008223DC" w:rsidRPr="00E46B09" w14:paraId="20F6008C" w14:textId="77777777" w:rsidTr="3C75715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4CFCB" w14:textId="77777777" w:rsidR="008223DC" w:rsidRPr="00E46B09" w:rsidRDefault="00454785">
            <w:pPr>
              <w:rPr>
                <w:rFonts w:ascii="Calibri" w:hAnsi="Calibri" w:cs="Calibri"/>
              </w:rPr>
            </w:pPr>
            <w:r w:rsidRPr="00E46B09">
              <w:rPr>
                <w:rFonts w:ascii="Calibri" w:hAnsi="Calibri" w:cs="Calibri"/>
                <w:color w:val="333333"/>
                <w:sz w:val="19"/>
                <w:szCs w:val="19"/>
              </w:rPr>
              <w:t>Intelligence Reports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6F1FF" w14:textId="77777777" w:rsidR="008223DC" w:rsidRPr="00E46B09" w:rsidRDefault="00454785">
            <w:pPr>
              <w:rPr>
                <w:rFonts w:ascii="Calibri" w:hAnsi="Calibri" w:cs="Calibri"/>
              </w:rPr>
            </w:pPr>
            <w:r w:rsidRPr="00E46B09">
              <w:rPr>
                <w:rFonts w:ascii="Calibri" w:hAnsi="Calibri" w:cs="Calibri"/>
                <w:color w:val="333333"/>
                <w:sz w:val="19"/>
                <w:szCs w:val="19"/>
              </w:rPr>
              <w:t>Auto-generated reports. Analyst reviews. Same pricing.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99893" w14:textId="77777777" w:rsidR="008223DC" w:rsidRPr="00E46B09" w:rsidRDefault="00454785">
            <w:pPr>
              <w:rPr>
                <w:rFonts w:ascii="Calibri" w:hAnsi="Calibri" w:cs="Calibri"/>
              </w:rPr>
            </w:pPr>
            <w:r w:rsidRPr="00E46B09">
              <w:rPr>
                <w:rFonts w:ascii="Calibri" w:hAnsi="Calibri" w:cs="Calibri"/>
                <w:color w:val="333333"/>
                <w:sz w:val="19"/>
                <w:szCs w:val="19"/>
              </w:rPr>
              <w:t>Phased: AI drafts, human refines, quality governed.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33E70" w14:textId="77777777" w:rsidR="008223DC" w:rsidRPr="00E46B09" w:rsidRDefault="00454785">
            <w:pPr>
              <w:rPr>
                <w:rFonts w:ascii="Calibri" w:hAnsi="Calibri" w:cs="Calibri"/>
              </w:rPr>
            </w:pPr>
            <w:r w:rsidRPr="00E46B09">
              <w:rPr>
                <w:rFonts w:ascii="Calibri" w:hAnsi="Calibri" w:cs="Calibri"/>
                <w:color w:val="333333"/>
                <w:sz w:val="19"/>
                <w:szCs w:val="19"/>
              </w:rPr>
              <w:t>Reports bundled with activation: not just insight, but intervention.</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829A" w14:textId="77777777" w:rsidR="008223DC" w:rsidRPr="00E46B09" w:rsidRDefault="00454785">
            <w:pPr>
              <w:rPr>
                <w:rFonts w:ascii="Calibri" w:hAnsi="Calibri" w:cs="Calibri"/>
              </w:rPr>
            </w:pPr>
            <w:r w:rsidRPr="00E46B09">
              <w:rPr>
                <w:rFonts w:ascii="Calibri" w:hAnsi="Calibri" w:cs="Calibri"/>
                <w:color w:val="333333"/>
                <w:sz w:val="19"/>
                <w:szCs w:val="19"/>
              </w:rPr>
              <w:t>Reports replaced by real-time AI dashboards with activation triggers.</w:t>
            </w:r>
          </w:p>
        </w:tc>
      </w:tr>
      <w:tr w:rsidR="008223DC" w:rsidRPr="00E46B09" w14:paraId="397B9D96" w14:textId="77777777" w:rsidTr="3C75715F">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22256" w14:textId="77777777" w:rsidR="008223DC" w:rsidRPr="00E46B09" w:rsidRDefault="00454785">
            <w:pPr>
              <w:rPr>
                <w:rFonts w:ascii="Calibri" w:hAnsi="Calibri" w:cs="Calibri"/>
              </w:rPr>
            </w:pPr>
            <w:r w:rsidRPr="00E46B09">
              <w:rPr>
                <w:rFonts w:ascii="Calibri" w:hAnsi="Calibri" w:cs="Calibri"/>
                <w:color w:val="333333"/>
                <w:sz w:val="19"/>
                <w:szCs w:val="19"/>
              </w:rPr>
              <w:t>Team Activation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9B837" w14:textId="77777777" w:rsidR="008223DC" w:rsidRPr="00E46B09" w:rsidRDefault="00454785">
            <w:pPr>
              <w:rPr>
                <w:rFonts w:ascii="Calibri" w:hAnsi="Calibri" w:cs="Calibri"/>
              </w:rPr>
            </w:pPr>
            <w:r w:rsidRPr="00E46B09">
              <w:rPr>
                <w:rFonts w:ascii="Calibri" w:hAnsi="Calibri" w:cs="Calibri"/>
                <w:color w:val="333333"/>
                <w:sz w:val="19"/>
                <w:szCs w:val="19"/>
              </w:rPr>
              <w:t>AI-enhanced prep. Same workshop delivery.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D3F23" w14:textId="77777777" w:rsidR="008223DC" w:rsidRPr="00E46B09" w:rsidRDefault="00454785">
            <w:pPr>
              <w:rPr>
                <w:rFonts w:ascii="Calibri" w:hAnsi="Calibri" w:cs="Calibri"/>
              </w:rPr>
            </w:pPr>
            <w:r w:rsidRPr="00E46B09">
              <w:rPr>
                <w:rFonts w:ascii="Calibri" w:hAnsi="Calibri" w:cs="Calibri"/>
                <w:color w:val="333333"/>
                <w:sz w:val="19"/>
                <w:szCs w:val="19"/>
              </w:rPr>
              <w:t>Richer curricula. Same delivery model.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4E57A" w14:textId="77777777" w:rsidR="008223DC" w:rsidRPr="00E46B09" w:rsidRDefault="00454785">
            <w:pPr>
              <w:rPr>
                <w:rFonts w:ascii="Calibri" w:hAnsi="Calibri" w:cs="Calibri"/>
              </w:rPr>
            </w:pPr>
            <w:r w:rsidRPr="00E46B09">
              <w:rPr>
                <w:rFonts w:ascii="Calibri" w:hAnsi="Calibri" w:cs="Calibri"/>
                <w:color w:val="333333"/>
                <w:sz w:val="19"/>
                <w:szCs w:val="19"/>
              </w:rPr>
              <w:t>Activation becomes CMX™-powered: measure + intervene + support.</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31A84" w14:textId="77777777" w:rsidR="008223DC" w:rsidRPr="00E46B09" w:rsidRDefault="00454785">
            <w:pPr>
              <w:rPr>
                <w:rFonts w:ascii="Calibri" w:hAnsi="Calibri" w:cs="Calibri"/>
              </w:rPr>
            </w:pPr>
            <w:r w:rsidRPr="00E46B09">
              <w:rPr>
                <w:rFonts w:ascii="Calibri" w:hAnsi="Calibri" w:cs="Calibri"/>
                <w:color w:val="333333"/>
                <w:sz w:val="19"/>
                <w:szCs w:val="19"/>
              </w:rPr>
              <w:t>CMX™ activation platform: predictive, continuous, scalable.</w:t>
            </w:r>
          </w:p>
        </w:tc>
      </w:tr>
    </w:tbl>
    <w:p w14:paraId="39B7EB2E" w14:textId="77777777" w:rsidR="008223DC" w:rsidRPr="00E46B09" w:rsidRDefault="00454785">
      <w:pPr>
        <w:spacing w:after="120"/>
        <w:rPr>
          <w:rFonts w:ascii="Calibri" w:hAnsi="Calibri" w:cs="Calibri"/>
        </w:rPr>
      </w:pPr>
      <w:r w:rsidRPr="00E46B09">
        <w:rPr>
          <w:rFonts w:ascii="Calibri" w:hAnsi="Calibri" w:cs="Calibri"/>
          <w:color w:val="333333"/>
        </w:rPr>
        <w:t>Read right to left: the further right, the more the workstream changes. Scenario A keeps the model and accelerates it. Scenario B reinvents it. Scenario C builds the foundation. Scenario D pilots the reinvention.</w:t>
      </w:r>
    </w:p>
    <w:p w14:paraId="5A390B91" w14:textId="77777777" w:rsidR="008223DC" w:rsidRPr="00E46B09" w:rsidRDefault="00454785">
      <w:pPr>
        <w:spacing w:after="120"/>
        <w:rPr>
          <w:rFonts w:ascii="Calibri" w:hAnsi="Calibri" w:cs="Calibri"/>
        </w:rPr>
      </w:pPr>
      <w:r w:rsidRPr="00E46B09">
        <w:rPr>
          <w:rFonts w:ascii="Calibri" w:hAnsi="Calibri" w:cs="Calibri"/>
          <w:b/>
          <w:bCs/>
          <w:color w:val="333333"/>
        </w:rPr>
        <w:t>Commercial baseline</w:t>
      </w:r>
    </w:p>
    <w:p w14:paraId="268AA14E" w14:textId="77777777" w:rsidR="008223DC" w:rsidRPr="00E46B09" w:rsidRDefault="3C75715F">
      <w:pPr>
        <w:spacing w:after="120"/>
        <w:rPr>
          <w:rFonts w:ascii="Calibri" w:hAnsi="Calibri" w:cs="Calibri"/>
        </w:rPr>
      </w:pPr>
      <w:r w:rsidRPr="00E46B09">
        <w:rPr>
          <w:rFonts w:ascii="Calibri" w:hAnsi="Calibri" w:cs="Calibri"/>
          <w:color w:val="333333"/>
        </w:rPr>
        <w:t xml:space="preserve">AKT’s current metrics (#1 pipeline, </w:t>
      </w:r>
      <w:proofErr w:type="gramStart"/>
      <w:r w:rsidRPr="00E46B09">
        <w:rPr>
          <w:rFonts w:ascii="Calibri" w:hAnsi="Calibri" w:cs="Calibri"/>
          <w:color w:val="333333"/>
        </w:rPr>
        <w:t>45% win</w:t>
      </w:r>
      <w:proofErr w:type="gramEnd"/>
      <w:r w:rsidRPr="00E46B09">
        <w:rPr>
          <w:rFonts w:ascii="Calibri" w:hAnsi="Calibri" w:cs="Calibri"/>
          <w:color w:val="333333"/>
        </w:rPr>
        <w:t xml:space="preserve"> rate, 96% renewal) reflect a model that works today. The three XM Success Packages (Analytics €50K+€35K, AI €40K+€35K, Integration €25K+€20K) with 25% Qualtrics partner uplift are the existing commercial vehicle. But these are priced for a 523-hour delivery model. At 222 hours, either the margin improves </w:t>
      </w:r>
      <w:proofErr w:type="gramStart"/>
      <w:r w:rsidRPr="00E46B09">
        <w:rPr>
          <w:rFonts w:ascii="Calibri" w:hAnsi="Calibri" w:cs="Calibri"/>
          <w:color w:val="333333"/>
        </w:rPr>
        <w:t>dramatically</w:t>
      </w:r>
      <w:proofErr w:type="gramEnd"/>
      <w:r w:rsidRPr="00E46B09">
        <w:rPr>
          <w:rFonts w:ascii="Calibri" w:hAnsi="Calibri" w:cs="Calibri"/>
          <w:color w:val="333333"/>
        </w:rPr>
        <w:t xml:space="preserve"> or the client asks why they are paying the same amount. The commercial model question is not optional.</w:t>
      </w:r>
    </w:p>
    <w:p w14:paraId="3935B573" w14:textId="541A71A1" w:rsidR="008223DC" w:rsidRPr="001235C6" w:rsidRDefault="00454785">
      <w:pPr>
        <w:pStyle w:val="heading20"/>
        <w:rPr>
          <w:rFonts w:ascii="Calibri" w:hAnsi="Calibri" w:cs="Calibri"/>
          <w:color w:val="F59143"/>
          <w:sz w:val="22"/>
          <w:szCs w:val="22"/>
        </w:rPr>
      </w:pPr>
      <w:bookmarkStart w:id="51" w:name="_Toc225336603"/>
      <w:r w:rsidRPr="001235C6">
        <w:rPr>
          <w:rFonts w:ascii="Calibri" w:hAnsi="Calibri" w:cs="Calibri"/>
          <w:color w:val="F59143"/>
          <w:sz w:val="22"/>
          <w:szCs w:val="22"/>
        </w:rPr>
        <w:t xml:space="preserve">5.6 CMX™ </w:t>
      </w:r>
      <w:r w:rsidR="00D90CAC">
        <w:rPr>
          <w:rFonts w:ascii="Calibri" w:hAnsi="Calibri" w:cs="Calibri"/>
          <w:color w:val="F59143"/>
          <w:sz w:val="22"/>
          <w:szCs w:val="22"/>
        </w:rPr>
        <w:t>-</w:t>
      </w:r>
      <w:r w:rsidRPr="001235C6">
        <w:rPr>
          <w:rFonts w:ascii="Calibri" w:hAnsi="Calibri" w:cs="Calibri"/>
          <w:color w:val="F59143"/>
          <w:sz w:val="22"/>
          <w:szCs w:val="22"/>
        </w:rPr>
        <w:t xml:space="preserve"> From Measurement to Activation</w:t>
      </w:r>
      <w:bookmarkEnd w:id="51"/>
    </w:p>
    <w:p w14:paraId="4B9A6C9C" w14:textId="77777777" w:rsidR="008223DC" w:rsidRPr="00E46B09" w:rsidRDefault="3C75715F">
      <w:pPr>
        <w:spacing w:after="120"/>
        <w:rPr>
          <w:rFonts w:ascii="Calibri" w:hAnsi="Calibri" w:cs="Calibri"/>
        </w:rPr>
      </w:pPr>
      <w:r w:rsidRPr="00E46B09">
        <w:rPr>
          <w:rFonts w:ascii="Calibri" w:hAnsi="Calibri" w:cs="Calibri"/>
          <w:color w:val="333333"/>
        </w:rPr>
        <w:t xml:space="preserve">CMX™ is AKT’s most strategically important IP. Today, it measures change adoption through the ADKAR framework and the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It classifies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into Momentum Building, Cautious Adoption, and Emerging Resistance. It </w:t>
      </w:r>
      <w:proofErr w:type="gramStart"/>
      <w:r w:rsidRPr="00E46B09">
        <w:rPr>
          <w:rFonts w:ascii="Calibri" w:hAnsi="Calibri" w:cs="Calibri"/>
          <w:color w:val="333333"/>
        </w:rPr>
        <w:t>works:</w:t>
      </w:r>
      <w:proofErr w:type="gramEnd"/>
      <w:r w:rsidRPr="00E46B09">
        <w:rPr>
          <w:rFonts w:ascii="Calibri" w:hAnsi="Calibri" w:cs="Calibri"/>
          <w:color w:val="333333"/>
        </w:rPr>
        <w:t xml:space="preserve"> L’Oréal (90,000+ employees, 60+ transformations, 150+ countries) is proof at enterprise scale.</w:t>
      </w:r>
    </w:p>
    <w:p w14:paraId="31561816" w14:textId="77777777" w:rsidR="008223DC" w:rsidRPr="00E46B09" w:rsidRDefault="00454785">
      <w:pPr>
        <w:spacing w:after="120"/>
        <w:rPr>
          <w:rFonts w:ascii="Calibri" w:hAnsi="Calibri" w:cs="Calibri"/>
        </w:rPr>
      </w:pPr>
      <w:r w:rsidRPr="00E46B09">
        <w:rPr>
          <w:rFonts w:ascii="Calibri" w:hAnsi="Calibri" w:cs="Calibri"/>
          <w:b/>
          <w:bCs/>
          <w:color w:val="333333"/>
        </w:rPr>
        <w:t>But measurement is not enough. The market is asking for activation.</w:t>
      </w:r>
    </w:p>
    <w:p w14:paraId="3B0A3328" w14:textId="77777777" w:rsidR="008223DC" w:rsidRPr="00E46B09" w:rsidRDefault="3C75715F">
      <w:pPr>
        <w:spacing w:after="120"/>
        <w:rPr>
          <w:rFonts w:ascii="Calibri" w:hAnsi="Calibri" w:cs="Calibri"/>
        </w:rPr>
      </w:pPr>
      <w:proofErr w:type="spellStart"/>
      <w:r w:rsidRPr="00E46B09">
        <w:rPr>
          <w:rFonts w:ascii="Calibri" w:hAnsi="Calibri" w:cs="Calibri"/>
          <w:color w:val="333333"/>
        </w:rPr>
        <w:t>Prosci’s</w:t>
      </w:r>
      <w:proofErr w:type="spellEnd"/>
      <w:r w:rsidRPr="00E46B09">
        <w:rPr>
          <w:rFonts w:ascii="Calibri" w:hAnsi="Calibri" w:cs="Calibri"/>
          <w:color w:val="333333"/>
        </w:rPr>
        <w:t xml:space="preserve"> research (2025): 38% of AI failure is user proficiency. Not technical failure. Not budget. People not knowing how, not wanting to, or not believing it matters. CMX™ can already diagnose this. The evolution is to prescribe and deliver the intervention:</w:t>
      </w:r>
    </w:p>
    <w:p w14:paraId="6234124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Awareness gap detected → AI-generated targeted communications explaining why the change matters to this specific team</w:t>
      </w:r>
    </w:p>
    <w:p w14:paraId="35EEDEA5"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Desire gap detected → impact modelling showing what the change means for this person’s daily work and career</w:t>
      </w:r>
    </w:p>
    <w:p w14:paraId="0DE31533"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Knowledge gap detected → role-specific learning paths deployed at the point of need, not in a classroom</w:t>
      </w:r>
    </w:p>
    <w:p w14:paraId="65411424"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Ability gap detected → guided practice environments with AI coaching and peer support</w:t>
      </w:r>
    </w:p>
    <w:p w14:paraId="598F1C6D"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Reinforcement gap detected → </w:t>
      </w:r>
      <w:proofErr w:type="spellStart"/>
      <w:r w:rsidRPr="00E46B09">
        <w:rPr>
          <w:rFonts w:ascii="Calibri" w:hAnsi="Calibri" w:cs="Calibri"/>
          <w:color w:val="333333"/>
        </w:rPr>
        <w:t>behavioural</w:t>
      </w:r>
      <w:proofErr w:type="spellEnd"/>
      <w:r w:rsidRPr="00E46B09">
        <w:rPr>
          <w:rFonts w:ascii="Calibri" w:hAnsi="Calibri" w:cs="Calibri"/>
          <w:color w:val="333333"/>
        </w:rPr>
        <w:t xml:space="preserve"> nudges, recognition, and accountability structures embedded in workflow</w:t>
      </w:r>
    </w:p>
    <w:p w14:paraId="0C5E0D23" w14:textId="77777777" w:rsidR="008223DC" w:rsidRPr="00E46B09" w:rsidRDefault="3C75715F">
      <w:pPr>
        <w:spacing w:after="120"/>
        <w:rPr>
          <w:rFonts w:ascii="Calibri" w:hAnsi="Calibri" w:cs="Calibri"/>
        </w:rPr>
      </w:pPr>
      <w:r w:rsidRPr="00E46B09">
        <w:rPr>
          <w:rFonts w:ascii="Calibri" w:hAnsi="Calibri" w:cs="Calibri"/>
          <w:color w:val="333333"/>
        </w:rPr>
        <w:t>This is where AKT claims the human layer. Every XM partner can configure Qualtrics. Every consulting firm can build a dashboard. No one in the Qualtrics ecosystem is combining ADKAR-based adoption measurement with AI-powered activation interventions delivered continuously through the platform itself. This is the defensible position.</w:t>
      </w:r>
    </w:p>
    <w:p w14:paraId="7C703F33" w14:textId="6E8785A1" w:rsidR="008223DC" w:rsidRPr="00E46B09" w:rsidRDefault="00454785">
      <w:pPr>
        <w:spacing w:after="120"/>
        <w:rPr>
          <w:rFonts w:ascii="Calibri" w:hAnsi="Calibri" w:cs="Calibri"/>
        </w:rPr>
      </w:pPr>
      <w:r w:rsidRPr="00E46B09">
        <w:rPr>
          <w:rFonts w:ascii="Calibri" w:hAnsi="Calibri" w:cs="Calibri"/>
          <w:b/>
          <w:bCs/>
          <w:color w:val="333333"/>
        </w:rPr>
        <w:t>CMX™ wins in four deal scenarios</w:t>
      </w:r>
      <w:r w:rsidR="00D90CAC">
        <w:rPr>
          <w:rFonts w:ascii="Calibri" w:hAnsi="Calibri" w:cs="Calibri"/>
          <w:b/>
          <w:bCs/>
          <w:color w:val="333333"/>
        </w:rPr>
        <w:t xml:space="preserve"> -</w:t>
      </w:r>
      <w:r w:rsidRPr="00E46B09">
        <w:rPr>
          <w:rFonts w:ascii="Calibri" w:hAnsi="Calibri" w:cs="Calibri"/>
          <w:b/>
          <w:bCs/>
          <w:color w:val="333333"/>
        </w:rPr>
        <w:t xml:space="preserve"> all growing:</w:t>
      </w:r>
    </w:p>
    <w:p w14:paraId="182AE6A6" w14:textId="066D598F"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Technology transformation (ERP, CRM, XM rollouts) </w:t>
      </w:r>
      <w:r w:rsidR="00D90CAC">
        <w:rPr>
          <w:rFonts w:ascii="Calibri" w:hAnsi="Calibri" w:cs="Calibri"/>
          <w:color w:val="333333"/>
        </w:rPr>
        <w:t>-</w:t>
      </w:r>
      <w:r w:rsidRPr="00E46B09">
        <w:rPr>
          <w:rFonts w:ascii="Calibri" w:hAnsi="Calibri" w:cs="Calibri"/>
          <w:color w:val="333333"/>
        </w:rPr>
        <w:t xml:space="preserve"> the traditional market</w:t>
      </w:r>
    </w:p>
    <w:p w14:paraId="00F9FEF6" w14:textId="33B9F3A0" w:rsidR="008223DC" w:rsidRPr="00E46B09" w:rsidRDefault="3C75715F">
      <w:pPr>
        <w:pStyle w:val="Lijstalinea"/>
        <w:numPr>
          <w:ilvl w:val="0"/>
          <w:numId w:val="2"/>
        </w:numPr>
        <w:spacing w:after="80"/>
        <w:rPr>
          <w:rFonts w:ascii="Calibri" w:hAnsi="Calibri" w:cs="Calibri"/>
        </w:rPr>
      </w:pPr>
      <w:proofErr w:type="spellStart"/>
      <w:r w:rsidRPr="00E46B09">
        <w:rPr>
          <w:rFonts w:ascii="Calibri" w:hAnsi="Calibri" w:cs="Calibri"/>
          <w:color w:val="333333"/>
        </w:rPr>
        <w:t>Organisational</w:t>
      </w:r>
      <w:proofErr w:type="spellEnd"/>
      <w:r w:rsidRPr="00E46B09">
        <w:rPr>
          <w:rFonts w:ascii="Calibri" w:hAnsi="Calibri" w:cs="Calibri"/>
          <w:color w:val="333333"/>
        </w:rPr>
        <w:t xml:space="preserve"> restructuring </w:t>
      </w:r>
      <w:r w:rsidR="00D90CAC">
        <w:rPr>
          <w:rFonts w:ascii="Calibri" w:hAnsi="Calibri" w:cs="Calibri"/>
          <w:color w:val="333333"/>
        </w:rPr>
        <w:t>-</w:t>
      </w:r>
      <w:r w:rsidRPr="00E46B09">
        <w:rPr>
          <w:rFonts w:ascii="Calibri" w:hAnsi="Calibri" w:cs="Calibri"/>
          <w:color w:val="333333"/>
        </w:rPr>
        <w:t xml:space="preserve"> M&amp;A, reorgs, cultural alignment</w:t>
      </w:r>
    </w:p>
    <w:p w14:paraId="53CE29C9" w14:textId="20C9ED39"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lastRenderedPageBreak/>
        <w:t xml:space="preserve">AI/automation deployment </w:t>
      </w:r>
      <w:r w:rsidR="00D90CAC">
        <w:rPr>
          <w:rFonts w:ascii="Calibri" w:hAnsi="Calibri" w:cs="Calibri"/>
          <w:color w:val="333333"/>
        </w:rPr>
        <w:t>-</w:t>
      </w:r>
      <w:r w:rsidRPr="00E46B09">
        <w:rPr>
          <w:rFonts w:ascii="Calibri" w:hAnsi="Calibri" w:cs="Calibri"/>
          <w:color w:val="333333"/>
        </w:rPr>
        <w:t xml:space="preserve"> the fastest-growing segment, and the one where AKT eats its own cooking</w:t>
      </w:r>
    </w:p>
    <w:p w14:paraId="038FA331" w14:textId="4340812C"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Continuous change </w:t>
      </w:r>
      <w:r w:rsidR="00D90CAC">
        <w:rPr>
          <w:rFonts w:ascii="Calibri" w:hAnsi="Calibri" w:cs="Calibri"/>
          <w:color w:val="333333"/>
        </w:rPr>
        <w:t>-</w:t>
      </w:r>
      <w:r w:rsidRPr="00E46B09">
        <w:rPr>
          <w:rFonts w:ascii="Calibri" w:hAnsi="Calibri" w:cs="Calibri"/>
          <w:color w:val="333333"/>
        </w:rPr>
        <w:t xml:space="preserve"> </w:t>
      </w:r>
      <w:proofErr w:type="spellStart"/>
      <w:r w:rsidRPr="00E46B09">
        <w:rPr>
          <w:rFonts w:ascii="Calibri" w:hAnsi="Calibri" w:cs="Calibri"/>
          <w:color w:val="333333"/>
        </w:rPr>
        <w:t>organisations</w:t>
      </w:r>
      <w:proofErr w:type="spellEnd"/>
      <w:r w:rsidRPr="00E46B09">
        <w:rPr>
          <w:rFonts w:ascii="Calibri" w:hAnsi="Calibri" w:cs="Calibri"/>
          <w:color w:val="333333"/>
        </w:rPr>
        <w:t xml:space="preserve"> in permanent transformation who need ongoing adoption support, not one-off measurement</w:t>
      </w:r>
    </w:p>
    <w:p w14:paraId="0DEA8F88" w14:textId="77777777" w:rsidR="008223DC" w:rsidRPr="00E46B09" w:rsidRDefault="3C75715F">
      <w:pPr>
        <w:spacing w:after="120"/>
        <w:rPr>
          <w:rFonts w:ascii="Calibri" w:hAnsi="Calibri" w:cs="Calibri"/>
        </w:rPr>
      </w:pPr>
      <w:r w:rsidRPr="00E46B09">
        <w:rPr>
          <w:rFonts w:ascii="Calibri" w:hAnsi="Calibri" w:cs="Calibri"/>
          <w:color w:val="333333"/>
        </w:rPr>
        <w:t>The commercial implication: CMX™ activation is a recurring revenue service. Not a one-off implementation. The L’Oréal model (Implementation + Success/Run) already operates this way. Scaling it is the path from Scenario C to Scenario D to Scenario B.</w:t>
      </w:r>
    </w:p>
    <w:p w14:paraId="5E27F2F8" w14:textId="77777777" w:rsidR="008223DC" w:rsidRPr="00E46B09" w:rsidRDefault="00454785">
      <w:pPr>
        <w:spacing w:after="120"/>
        <w:rPr>
          <w:rFonts w:ascii="Calibri" w:hAnsi="Calibri" w:cs="Calibri"/>
        </w:rPr>
      </w:pPr>
      <w:r w:rsidRPr="00E46B09">
        <w:rPr>
          <w:rFonts w:ascii="Calibri" w:hAnsi="Calibri" w:cs="Calibri"/>
          <w:b/>
          <w:bCs/>
          <w:color w:val="333333"/>
        </w:rPr>
        <w:t>Commercial model: Implementation (one-off) + Success/Run (recurring)</w:t>
      </w:r>
    </w:p>
    <w:p w14:paraId="2DC19315" w14:textId="77777777" w:rsidR="008223DC" w:rsidRPr="00E46B09" w:rsidRDefault="00454785">
      <w:pPr>
        <w:spacing w:after="120"/>
        <w:rPr>
          <w:rFonts w:ascii="Calibri" w:hAnsi="Calibri" w:cs="Calibri"/>
        </w:rPr>
      </w:pPr>
      <w:r w:rsidRPr="00E46B09">
        <w:rPr>
          <w:rFonts w:ascii="Calibri" w:hAnsi="Calibri" w:cs="Calibri"/>
          <w:color w:val="333333"/>
        </w:rPr>
        <w:t>CMX™ follows a land-and-expand revenue model: implementation (one-off) followed by recurring activation and advisory. This is AKT’s existing proof of concept for outcome-based recurring revenue. The shift from measurement to activation increases both the value per engagement and the stickiness: clients who need help making change happen stay longer than clients who just need a dashboard.</w:t>
      </w:r>
    </w:p>
    <w:p w14:paraId="1B5DC9C8" w14:textId="77777777" w:rsidR="008223DC" w:rsidRPr="00D90CAC" w:rsidRDefault="00454785">
      <w:pPr>
        <w:pStyle w:val="heading20"/>
        <w:rPr>
          <w:rFonts w:ascii="Calibri" w:hAnsi="Calibri" w:cs="Calibri"/>
          <w:color w:val="F59143"/>
          <w:sz w:val="22"/>
          <w:szCs w:val="22"/>
        </w:rPr>
      </w:pPr>
      <w:bookmarkStart w:id="52" w:name="_Toc225336604"/>
      <w:r w:rsidRPr="00D90CAC">
        <w:rPr>
          <w:rFonts w:ascii="Calibri" w:hAnsi="Calibri" w:cs="Calibri"/>
          <w:color w:val="F59143"/>
          <w:sz w:val="22"/>
          <w:szCs w:val="22"/>
        </w:rPr>
        <w:t>5.7 Client Proof Points</w:t>
      </w:r>
      <w:bookmarkEnd w:id="52"/>
    </w:p>
    <w:p w14:paraId="142B1A72" w14:textId="77777777" w:rsidR="008223DC" w:rsidRPr="00E46B09" w:rsidRDefault="00454785">
      <w:pPr>
        <w:spacing w:after="120"/>
        <w:rPr>
          <w:rFonts w:ascii="Calibri" w:hAnsi="Calibri" w:cs="Calibri"/>
        </w:rPr>
      </w:pPr>
      <w:r w:rsidRPr="00E46B09">
        <w:rPr>
          <w:rFonts w:ascii="Calibri" w:hAnsi="Calibri" w:cs="Calibri"/>
          <w:color w:val="333333"/>
        </w:rPr>
        <w:t>Four client engagements demonstrate AKT’s delivery capability at the scale the AI scenarios require: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626"/>
      </w:tblGrid>
      <w:tr w:rsidR="008223DC" w:rsidRPr="00E46B09" w14:paraId="48AF9A1D" w14:textId="77777777" w:rsidTr="3C75715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299B3C39" w14:textId="77777777" w:rsidR="008223DC" w:rsidRPr="00E46B09" w:rsidRDefault="00454785">
            <w:pPr>
              <w:rPr>
                <w:rFonts w:ascii="Calibri" w:hAnsi="Calibri" w:cs="Calibri"/>
              </w:rPr>
            </w:pPr>
            <w:r w:rsidRPr="00E46B09">
              <w:rPr>
                <w:rFonts w:ascii="Calibri" w:hAnsi="Calibri" w:cs="Calibri"/>
                <w:b/>
                <w:bCs/>
                <w:color w:val="FFFFFF"/>
                <w:sz w:val="19"/>
                <w:szCs w:val="19"/>
              </w:rPr>
              <w:t>Client</w:t>
            </w:r>
          </w:p>
        </w:tc>
        <w:tc>
          <w:tcPr>
            <w:tcW w:w="26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0D265773" w14:textId="77777777" w:rsidR="008223DC" w:rsidRPr="00E46B09" w:rsidRDefault="3C75715F" w:rsidP="3C75715F">
            <w:pPr>
              <w:rPr>
                <w:rFonts w:ascii="Calibri" w:hAnsi="Calibri" w:cs="Calibri"/>
                <w:b/>
                <w:color w:val="FFFFFF"/>
                <w:sz w:val="19"/>
                <w:szCs w:val="19"/>
              </w:rPr>
            </w:pPr>
            <w:proofErr w:type="spellStart"/>
            <w:r w:rsidRPr="00E46B09">
              <w:rPr>
                <w:rFonts w:ascii="Calibri" w:hAnsi="Calibri" w:cs="Calibri"/>
                <w:b/>
                <w:color w:val="FFFFFF"/>
                <w:sz w:val="19"/>
                <w:szCs w:val="19"/>
              </w:rPr>
              <w:t>Programme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1001D074" w14:textId="77777777" w:rsidR="008223DC" w:rsidRPr="00E46B09" w:rsidRDefault="00454785">
            <w:pPr>
              <w:rPr>
                <w:rFonts w:ascii="Calibri" w:hAnsi="Calibri" w:cs="Calibri"/>
              </w:rPr>
            </w:pPr>
            <w:r w:rsidRPr="00E46B09">
              <w:rPr>
                <w:rFonts w:ascii="Calibri" w:hAnsi="Calibri" w:cs="Calibri"/>
                <w:b/>
                <w:bCs/>
                <w:color w:val="FFFFFF"/>
                <w:sz w:val="19"/>
                <w:szCs w:val="19"/>
              </w:rPr>
              <w:t>Scale</w:t>
            </w:r>
          </w:p>
        </w:tc>
        <w:tc>
          <w:tcPr>
            <w:tcW w:w="26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1D41930" w14:textId="77777777" w:rsidR="008223DC" w:rsidRPr="00E46B09" w:rsidRDefault="00454785">
            <w:pPr>
              <w:rPr>
                <w:rFonts w:ascii="Calibri" w:hAnsi="Calibri" w:cs="Calibri"/>
              </w:rPr>
            </w:pPr>
            <w:r w:rsidRPr="00E46B09">
              <w:rPr>
                <w:rFonts w:ascii="Calibri" w:hAnsi="Calibri" w:cs="Calibri"/>
                <w:b/>
                <w:bCs/>
                <w:color w:val="FFFFFF"/>
                <w:sz w:val="19"/>
                <w:szCs w:val="19"/>
              </w:rPr>
              <w:t>Key Outcome</w:t>
            </w:r>
          </w:p>
        </w:tc>
      </w:tr>
      <w:tr w:rsidR="008223DC" w:rsidRPr="00E46B09" w14:paraId="729A8D78"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6667D" w14:textId="77777777" w:rsidR="008223DC" w:rsidRPr="00E46B09" w:rsidRDefault="00454785">
            <w:pPr>
              <w:rPr>
                <w:rFonts w:ascii="Calibri" w:hAnsi="Calibri" w:cs="Calibri"/>
              </w:rPr>
            </w:pPr>
            <w:r w:rsidRPr="00E46B09">
              <w:rPr>
                <w:rFonts w:ascii="Calibri" w:hAnsi="Calibri" w:cs="Calibri"/>
                <w:color w:val="333333"/>
                <w:sz w:val="19"/>
                <w:szCs w:val="19"/>
              </w:rPr>
              <w:t>Burberry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A4F24" w14:textId="77777777" w:rsidR="008223DC" w:rsidRPr="00E46B09" w:rsidRDefault="3C75715F">
            <w:pPr>
              <w:rPr>
                <w:rFonts w:ascii="Calibri" w:hAnsi="Calibri" w:cs="Calibri"/>
              </w:rPr>
            </w:pPr>
            <w:r w:rsidRPr="00E46B09">
              <w:rPr>
                <w:rFonts w:ascii="Calibri" w:hAnsi="Calibri" w:cs="Calibri"/>
                <w:color w:val="333333"/>
                <w:sz w:val="19"/>
                <w:szCs w:val="19"/>
              </w:rPr>
              <w:t xml:space="preserve">EX </w:t>
            </w:r>
            <w:proofErr w:type="spellStart"/>
            <w:r w:rsidRPr="00E46B09">
              <w:rPr>
                <w:rFonts w:ascii="Calibri" w:hAnsi="Calibri" w:cs="Calibri"/>
                <w:color w:val="333333"/>
                <w:sz w:val="19"/>
                <w:szCs w:val="19"/>
              </w:rPr>
              <w:t>programme</w:t>
            </w:r>
            <w:proofErr w:type="spellEnd"/>
            <w:r w:rsidRPr="00E46B09">
              <w:rPr>
                <w:rFonts w:ascii="Calibri" w:hAnsi="Calibri" w:cs="Calibri"/>
                <w:color w:val="333333"/>
                <w:sz w:val="19"/>
                <w:szCs w:val="19"/>
              </w:rPr>
              <w:t xml:space="preserve"> with SAP SuccessFactors integration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DCCC5" w14:textId="77777777" w:rsidR="008223DC" w:rsidRPr="00E46B09" w:rsidRDefault="00454785">
            <w:pPr>
              <w:rPr>
                <w:rFonts w:ascii="Calibri" w:hAnsi="Calibri" w:cs="Calibri"/>
              </w:rPr>
            </w:pPr>
            <w:r w:rsidRPr="00E46B09">
              <w:rPr>
                <w:rFonts w:ascii="Calibri" w:hAnsi="Calibri" w:cs="Calibri"/>
                <w:color w:val="333333"/>
                <w:sz w:val="19"/>
                <w:szCs w:val="19"/>
              </w:rPr>
              <w:t>90,000 employees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7F4DCD" w14:textId="77777777" w:rsidR="008223DC" w:rsidRPr="00E46B09" w:rsidRDefault="00454785">
            <w:pPr>
              <w:rPr>
                <w:rFonts w:ascii="Calibri" w:hAnsi="Calibri" w:cs="Calibri"/>
              </w:rPr>
            </w:pPr>
            <w:r w:rsidRPr="00E46B09">
              <w:rPr>
                <w:rFonts w:ascii="Calibri" w:hAnsi="Calibri" w:cs="Calibri"/>
                <w:color w:val="333333"/>
                <w:sz w:val="19"/>
                <w:szCs w:val="19"/>
              </w:rPr>
              <w:t>Enterprise-scale EX measurement across global workforce</w:t>
            </w:r>
          </w:p>
        </w:tc>
      </w:tr>
      <w:tr w:rsidR="008223DC" w:rsidRPr="00E46B09" w14:paraId="609FE254"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F64CB" w14:textId="77777777" w:rsidR="008223DC" w:rsidRPr="00E46B09" w:rsidRDefault="00454785">
            <w:pPr>
              <w:rPr>
                <w:rFonts w:ascii="Calibri" w:hAnsi="Calibri" w:cs="Calibri"/>
              </w:rPr>
            </w:pPr>
            <w:r w:rsidRPr="00E46B09">
              <w:rPr>
                <w:rFonts w:ascii="Calibri" w:hAnsi="Calibri" w:cs="Calibri"/>
                <w:color w:val="333333"/>
                <w:sz w:val="19"/>
                <w:szCs w:val="19"/>
              </w:rPr>
              <w:t>Sodexo</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98141" w14:textId="77777777" w:rsidR="008223DC" w:rsidRPr="00E46B09" w:rsidRDefault="3C75715F">
            <w:pPr>
              <w:rPr>
                <w:rFonts w:ascii="Calibri" w:hAnsi="Calibri" w:cs="Calibri"/>
              </w:rPr>
            </w:pPr>
            <w:r w:rsidRPr="00E46B09">
              <w:rPr>
                <w:rFonts w:ascii="Calibri" w:hAnsi="Calibri" w:cs="Calibri"/>
                <w:color w:val="333333"/>
                <w:sz w:val="19"/>
                <w:szCs w:val="19"/>
              </w:rPr>
              <w:t xml:space="preserve">CX </w:t>
            </w:r>
            <w:proofErr w:type="spellStart"/>
            <w:r w:rsidRPr="00E46B09">
              <w:rPr>
                <w:rFonts w:ascii="Calibri" w:hAnsi="Calibri" w:cs="Calibri"/>
                <w:color w:val="333333"/>
                <w:sz w:val="19"/>
                <w:szCs w:val="19"/>
              </w:rPr>
              <w:t>programme</w:t>
            </w:r>
            <w:proofErr w:type="spellEnd"/>
            <w:r w:rsidRPr="00E46B09">
              <w:rPr>
                <w:rFonts w:ascii="Calibri" w:hAnsi="Calibri" w:cs="Calibri"/>
                <w:color w:val="333333"/>
                <w:sz w:val="19"/>
                <w:szCs w:val="19"/>
              </w:rPr>
              <w:t xml:space="preserve"> across service operations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1F67C" w14:textId="77777777" w:rsidR="008223DC" w:rsidRPr="00E46B09" w:rsidRDefault="00454785">
            <w:pPr>
              <w:rPr>
                <w:rFonts w:ascii="Calibri" w:hAnsi="Calibri" w:cs="Calibri"/>
              </w:rPr>
            </w:pPr>
            <w:r w:rsidRPr="00E46B09">
              <w:rPr>
                <w:rFonts w:ascii="Calibri" w:hAnsi="Calibri" w:cs="Calibri"/>
                <w:color w:val="333333"/>
                <w:sz w:val="19"/>
                <w:szCs w:val="19"/>
              </w:rPr>
              <w:t>500,000+ employees, 80M consumers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F0D1" w14:textId="77777777" w:rsidR="008223DC" w:rsidRPr="00E46B09" w:rsidRDefault="00454785">
            <w:pPr>
              <w:rPr>
                <w:rFonts w:ascii="Calibri" w:hAnsi="Calibri" w:cs="Calibri"/>
              </w:rPr>
            </w:pPr>
            <w:r w:rsidRPr="00E46B09">
              <w:rPr>
                <w:rFonts w:ascii="Calibri" w:hAnsi="Calibri" w:cs="Calibri"/>
                <w:color w:val="333333"/>
                <w:sz w:val="19"/>
                <w:szCs w:val="19"/>
              </w:rPr>
              <w:t>Multi-touchpoint CX at extreme operational scale</w:t>
            </w:r>
          </w:p>
        </w:tc>
      </w:tr>
      <w:tr w:rsidR="008223DC" w:rsidRPr="00E46B09" w14:paraId="4221EA2B"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996E" w14:textId="77777777" w:rsidR="008223DC" w:rsidRPr="00E46B09" w:rsidRDefault="3C75715F">
            <w:pPr>
              <w:rPr>
                <w:rFonts w:ascii="Calibri" w:hAnsi="Calibri" w:cs="Calibri"/>
              </w:rPr>
            </w:pPr>
            <w:proofErr w:type="spellStart"/>
            <w:r w:rsidRPr="00E46B09">
              <w:rPr>
                <w:rFonts w:ascii="Calibri" w:hAnsi="Calibri" w:cs="Calibri"/>
                <w:color w:val="333333"/>
                <w:sz w:val="19"/>
                <w:szCs w:val="19"/>
              </w:rPr>
              <w:t>Babilou</w:t>
            </w:r>
            <w:proofErr w:type="spellEnd"/>
            <w:r w:rsidRPr="00E46B09">
              <w:rPr>
                <w:rFonts w:ascii="Calibri" w:hAnsi="Calibri" w:cs="Calibri"/>
                <w:color w:val="333333"/>
                <w:sz w:val="19"/>
                <w:szCs w:val="19"/>
              </w:rPr>
              <w:t xml:space="preserve"> Family</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1F8BA" w14:textId="77777777" w:rsidR="008223DC" w:rsidRPr="00E46B09" w:rsidRDefault="00454785">
            <w:pPr>
              <w:rPr>
                <w:rFonts w:ascii="Calibri" w:hAnsi="Calibri" w:cs="Calibri"/>
              </w:rPr>
            </w:pPr>
            <w:r w:rsidRPr="00E46B09">
              <w:rPr>
                <w:rFonts w:ascii="Calibri" w:hAnsi="Calibri" w:cs="Calibri"/>
                <w:color w:val="333333"/>
                <w:sz w:val="19"/>
                <w:szCs w:val="19"/>
              </w:rPr>
              <w:t>XM expansion / cross-suite deployment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F1662" w14:textId="77777777" w:rsidR="008223DC" w:rsidRPr="00E46B09" w:rsidRDefault="00454785">
            <w:pPr>
              <w:rPr>
                <w:rFonts w:ascii="Calibri" w:hAnsi="Calibri" w:cs="Calibri"/>
              </w:rPr>
            </w:pPr>
            <w:r w:rsidRPr="00E46B09">
              <w:rPr>
                <w:rFonts w:ascii="Calibri" w:hAnsi="Calibri" w:cs="Calibri"/>
                <w:color w:val="333333"/>
                <w:sz w:val="19"/>
                <w:szCs w:val="19"/>
              </w:rPr>
              <w:t>14+ countries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8EFCD" w14:textId="77777777" w:rsidR="008223DC" w:rsidRPr="00E46B09" w:rsidRDefault="00454785">
            <w:pPr>
              <w:rPr>
                <w:rFonts w:ascii="Calibri" w:hAnsi="Calibri" w:cs="Calibri"/>
              </w:rPr>
            </w:pPr>
            <w:r w:rsidRPr="00E46B09">
              <w:rPr>
                <w:rFonts w:ascii="Calibri" w:hAnsi="Calibri" w:cs="Calibri"/>
                <w:color w:val="333333"/>
                <w:sz w:val="19"/>
                <w:szCs w:val="19"/>
              </w:rPr>
              <w:t>+14 NPS increase through integrated XM</w:t>
            </w:r>
          </w:p>
        </w:tc>
      </w:tr>
      <w:tr w:rsidR="008223DC" w:rsidRPr="00E46B09" w14:paraId="7D551AB5"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E8014" w14:textId="77777777" w:rsidR="008223DC" w:rsidRPr="00E46B09" w:rsidRDefault="00454785">
            <w:pPr>
              <w:rPr>
                <w:rFonts w:ascii="Calibri" w:hAnsi="Calibri" w:cs="Calibri"/>
              </w:rPr>
            </w:pPr>
            <w:r w:rsidRPr="00E46B09">
              <w:rPr>
                <w:rFonts w:ascii="Calibri" w:hAnsi="Calibri" w:cs="Calibri"/>
                <w:color w:val="333333"/>
                <w:sz w:val="19"/>
                <w:szCs w:val="19"/>
              </w:rPr>
              <w:t>L’Oréal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0A217"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 xml:space="preserve">CMX™ change adoption </w:t>
            </w:r>
            <w:proofErr w:type="spellStart"/>
            <w:r w:rsidRPr="00E46B09">
              <w:rPr>
                <w:rFonts w:ascii="Calibri" w:hAnsi="Calibri" w:cs="Calibri"/>
                <w:color w:val="333333"/>
                <w:sz w:val="19"/>
                <w:szCs w:val="19"/>
              </w:rPr>
              <w:t>programme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8988F" w14:textId="77777777" w:rsidR="008223DC" w:rsidRPr="00E46B09" w:rsidRDefault="00454785">
            <w:pPr>
              <w:rPr>
                <w:rFonts w:ascii="Calibri" w:hAnsi="Calibri" w:cs="Calibri"/>
              </w:rPr>
            </w:pPr>
            <w:r w:rsidRPr="00E46B09">
              <w:rPr>
                <w:rFonts w:ascii="Calibri" w:hAnsi="Calibri" w:cs="Calibri"/>
                <w:color w:val="333333"/>
                <w:sz w:val="19"/>
                <w:szCs w:val="19"/>
              </w:rPr>
              <w:t>90,000+ employees, 60+ transformations, 150+ countries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B4158" w14:textId="77777777" w:rsidR="008223DC" w:rsidRPr="00E46B09" w:rsidRDefault="00454785">
            <w:pPr>
              <w:rPr>
                <w:rFonts w:ascii="Calibri" w:hAnsi="Calibri" w:cs="Calibri"/>
              </w:rPr>
            </w:pPr>
            <w:r w:rsidRPr="00E46B09">
              <w:rPr>
                <w:rFonts w:ascii="Calibri" w:hAnsi="Calibri" w:cs="Calibri"/>
                <w:color w:val="333333"/>
                <w:sz w:val="19"/>
                <w:szCs w:val="19"/>
              </w:rPr>
              <w:t>Enterprise proof of CMX at global scale</w:t>
            </w:r>
          </w:p>
        </w:tc>
      </w:tr>
    </w:tbl>
    <w:p w14:paraId="438EF0C1" w14:textId="77777777" w:rsidR="008223DC" w:rsidRPr="00E46B09" w:rsidRDefault="3C75715F">
      <w:pPr>
        <w:spacing w:after="120"/>
        <w:rPr>
          <w:rFonts w:ascii="Calibri" w:hAnsi="Calibri" w:cs="Calibri"/>
        </w:rPr>
      </w:pPr>
      <w:r w:rsidRPr="00E46B09">
        <w:rPr>
          <w:rFonts w:ascii="Calibri" w:hAnsi="Calibri" w:cs="Calibri"/>
          <w:color w:val="333333"/>
        </w:rPr>
        <w:t xml:space="preserve">These are not case studies for marketing purposes. They demonstrate that AKT has the delivery infrastructure and client relationships to execute AI-augmented </w:t>
      </w:r>
      <w:proofErr w:type="spellStart"/>
      <w:r w:rsidRPr="00E46B09">
        <w:rPr>
          <w:rFonts w:ascii="Calibri" w:hAnsi="Calibri" w:cs="Calibri"/>
          <w:color w:val="333333"/>
        </w:rPr>
        <w:t>programmes</w:t>
      </w:r>
      <w:proofErr w:type="spellEnd"/>
      <w:r w:rsidRPr="00E46B09">
        <w:rPr>
          <w:rFonts w:ascii="Calibri" w:hAnsi="Calibri" w:cs="Calibri"/>
          <w:color w:val="333333"/>
        </w:rPr>
        <w:t xml:space="preserve"> at enterprise scale. The question for the scenarios is not “can AKT deliver?” but “how does AI change what AKT delivers?”</w:t>
      </w:r>
    </w:p>
    <w:p w14:paraId="44EAFD9C" w14:textId="77777777" w:rsidR="008223DC" w:rsidRPr="00E46B09" w:rsidRDefault="00454785">
      <w:pPr>
        <w:rPr>
          <w:rFonts w:ascii="Calibri" w:hAnsi="Calibri" w:cs="Calibri"/>
        </w:rPr>
      </w:pPr>
      <w:r w:rsidRPr="00E46B09">
        <w:rPr>
          <w:rFonts w:ascii="Calibri" w:hAnsi="Calibri" w:cs="Calibri"/>
        </w:rPr>
        <w:br w:type="page"/>
      </w:r>
    </w:p>
    <w:p w14:paraId="4FE7492E" w14:textId="77777777" w:rsidR="00D37D01" w:rsidRDefault="00D37D01">
      <w:pPr>
        <w:pBdr>
          <w:bottom w:val="single" w:sz="6" w:space="12" w:color="F59143"/>
        </w:pBdr>
        <w:spacing w:before="1200" w:after="400"/>
        <w:rPr>
          <w:rFonts w:ascii="Calibri" w:hAnsi="Calibri" w:cs="Calibri"/>
          <w:b/>
          <w:bCs/>
          <w:color w:val="F59143"/>
          <w:sz w:val="36"/>
          <w:szCs w:val="36"/>
        </w:rPr>
      </w:pPr>
    </w:p>
    <w:p w14:paraId="552FFC2F" w14:textId="77777777" w:rsidR="00D37D01" w:rsidRDefault="00D37D01">
      <w:pPr>
        <w:pBdr>
          <w:bottom w:val="single" w:sz="6" w:space="12" w:color="F59143"/>
        </w:pBdr>
        <w:spacing w:before="1200" w:after="400"/>
        <w:rPr>
          <w:rFonts w:ascii="Calibri" w:hAnsi="Calibri" w:cs="Calibri"/>
          <w:b/>
          <w:bCs/>
          <w:color w:val="F59143"/>
          <w:sz w:val="36"/>
          <w:szCs w:val="36"/>
        </w:rPr>
      </w:pPr>
    </w:p>
    <w:p w14:paraId="3C6FEAD9" w14:textId="77777777" w:rsidR="00D37D01" w:rsidRDefault="00D37D01">
      <w:pPr>
        <w:pBdr>
          <w:bottom w:val="single" w:sz="6" w:space="12" w:color="F59143"/>
        </w:pBdr>
        <w:spacing w:before="1200" w:after="400"/>
        <w:rPr>
          <w:rFonts w:ascii="Calibri" w:hAnsi="Calibri" w:cs="Calibri"/>
          <w:b/>
          <w:bCs/>
          <w:color w:val="F59143"/>
          <w:sz w:val="36"/>
          <w:szCs w:val="36"/>
        </w:rPr>
      </w:pPr>
    </w:p>
    <w:p w14:paraId="6B25BE28" w14:textId="2CEA87FE" w:rsidR="008223DC" w:rsidRPr="00E46B09" w:rsidRDefault="00454785">
      <w:pPr>
        <w:pBdr>
          <w:bottom w:val="single" w:sz="6" w:space="12" w:color="F59143"/>
        </w:pBdr>
        <w:spacing w:before="1200" w:after="400"/>
        <w:rPr>
          <w:rFonts w:ascii="Calibri" w:hAnsi="Calibri" w:cs="Calibri"/>
        </w:rPr>
      </w:pPr>
      <w:r w:rsidRPr="00E46B09">
        <w:rPr>
          <w:rFonts w:ascii="Calibri" w:hAnsi="Calibri" w:cs="Calibri"/>
          <w:b/>
          <w:bCs/>
          <w:color w:val="F59143"/>
          <w:sz w:val="36"/>
          <w:szCs w:val="36"/>
        </w:rPr>
        <w:t>PART II — FOUR SCENARIOS</w:t>
      </w:r>
    </w:p>
    <w:p w14:paraId="4B94D5A5" w14:textId="77777777" w:rsidR="008223DC" w:rsidRPr="00E46B09" w:rsidRDefault="00454785">
      <w:pPr>
        <w:rPr>
          <w:rFonts w:ascii="Calibri" w:hAnsi="Calibri" w:cs="Calibri"/>
        </w:rPr>
      </w:pPr>
      <w:r w:rsidRPr="00E46B09">
        <w:rPr>
          <w:rFonts w:ascii="Calibri" w:hAnsi="Calibri" w:cs="Calibri"/>
        </w:rPr>
        <w:br w:type="page"/>
      </w:r>
    </w:p>
    <w:p w14:paraId="6966B932" w14:textId="5FBB0813" w:rsidR="008223DC" w:rsidRPr="00D37D01" w:rsidRDefault="00454785">
      <w:pPr>
        <w:pStyle w:val="heading10"/>
        <w:rPr>
          <w:rFonts w:ascii="Calibri" w:hAnsi="Calibri" w:cs="Calibri"/>
          <w:color w:val="F59143"/>
        </w:rPr>
      </w:pPr>
      <w:bookmarkStart w:id="53" w:name="_Toc225336605"/>
      <w:r w:rsidRPr="00D37D01">
        <w:rPr>
          <w:rFonts w:ascii="Calibri" w:hAnsi="Calibri" w:cs="Calibri"/>
          <w:color w:val="F59143"/>
        </w:rPr>
        <w:lastRenderedPageBreak/>
        <w:t xml:space="preserve">Chapter 6: The 2×2 Matrix </w:t>
      </w:r>
      <w:r w:rsidR="00D37D01">
        <w:rPr>
          <w:rFonts w:ascii="Calibri" w:hAnsi="Calibri" w:cs="Calibri"/>
          <w:color w:val="F59143"/>
        </w:rPr>
        <w:t>-</w:t>
      </w:r>
      <w:r w:rsidRPr="00D37D01">
        <w:rPr>
          <w:rFonts w:ascii="Calibri" w:hAnsi="Calibri" w:cs="Calibri"/>
          <w:color w:val="F59143"/>
        </w:rPr>
        <w:t xml:space="preserve"> Design and Logic</w:t>
      </w:r>
      <w:bookmarkEnd w:id="53"/>
    </w:p>
    <w:p w14:paraId="5890ECC0" w14:textId="77777777" w:rsidR="008223DC" w:rsidRPr="00D37D01" w:rsidRDefault="00454785">
      <w:pPr>
        <w:pStyle w:val="heading20"/>
        <w:rPr>
          <w:rFonts w:ascii="Calibri" w:hAnsi="Calibri" w:cs="Calibri"/>
          <w:color w:val="F59143"/>
          <w:sz w:val="22"/>
          <w:szCs w:val="22"/>
        </w:rPr>
      </w:pPr>
      <w:bookmarkStart w:id="54" w:name="_Toc225336606"/>
      <w:r w:rsidRPr="00D37D01">
        <w:rPr>
          <w:rFonts w:ascii="Calibri" w:hAnsi="Calibri" w:cs="Calibri"/>
          <w:color w:val="F59143"/>
          <w:sz w:val="22"/>
          <w:szCs w:val="22"/>
        </w:rPr>
        <w:t>6.1 The Two Axes</w:t>
      </w:r>
      <w:bookmarkEnd w:id="54"/>
    </w:p>
    <w:p w14:paraId="54619381" w14:textId="77777777" w:rsidR="008223DC" w:rsidRPr="00E46B09" w:rsidRDefault="00454785">
      <w:pPr>
        <w:spacing w:after="120"/>
        <w:rPr>
          <w:rFonts w:ascii="Calibri" w:hAnsi="Calibri" w:cs="Calibri"/>
        </w:rPr>
      </w:pPr>
      <w:r w:rsidRPr="00E46B09">
        <w:rPr>
          <w:rFonts w:ascii="Calibri" w:hAnsi="Calibri" w:cs="Calibri"/>
          <w:b/>
          <w:bCs/>
          <w:color w:val="333333"/>
        </w:rPr>
        <w:t>X-axis: Revenue Model</w:t>
      </w:r>
    </w:p>
    <w:p w14:paraId="6C82F308" w14:textId="77777777" w:rsidR="008223DC" w:rsidRPr="00E46B09" w:rsidRDefault="3C75715F">
      <w:pPr>
        <w:spacing w:after="120"/>
        <w:rPr>
          <w:rFonts w:ascii="Calibri" w:hAnsi="Calibri" w:cs="Calibri"/>
        </w:rPr>
      </w:pPr>
      <w:r w:rsidRPr="00E46B09">
        <w:rPr>
          <w:rFonts w:ascii="Calibri" w:hAnsi="Calibri" w:cs="Calibri"/>
          <w:color w:val="333333"/>
        </w:rPr>
        <w:t xml:space="preserve">Left: Time-based advisory (hourly billing, SOW-based, current model). Right: Outcome/product-based recurring (subscription, performance-linked, </w:t>
      </w:r>
      <w:proofErr w:type="spellStart"/>
      <w:r w:rsidRPr="00E46B09">
        <w:rPr>
          <w:rFonts w:ascii="Calibri" w:hAnsi="Calibri" w:cs="Calibri"/>
          <w:color w:val="333333"/>
        </w:rPr>
        <w:t>productised</w:t>
      </w:r>
      <w:proofErr w:type="spellEnd"/>
      <w:r w:rsidRPr="00E46B09">
        <w:rPr>
          <w:rFonts w:ascii="Calibri" w:hAnsi="Calibri" w:cs="Calibri"/>
          <w:color w:val="333333"/>
        </w:rPr>
        <w:t xml:space="preserve"> offerings). This axis captures the commercial transformation question: does AKT change how it earns, or only how it works?</w:t>
      </w:r>
    </w:p>
    <w:p w14:paraId="121C536A" w14:textId="77777777" w:rsidR="008223DC" w:rsidRPr="00E46B09" w:rsidRDefault="00454785">
      <w:pPr>
        <w:spacing w:after="120"/>
        <w:rPr>
          <w:rFonts w:ascii="Calibri" w:hAnsi="Calibri" w:cs="Calibri"/>
        </w:rPr>
      </w:pPr>
      <w:r w:rsidRPr="00E46B09">
        <w:rPr>
          <w:rFonts w:ascii="Calibri" w:hAnsi="Calibri" w:cs="Calibri"/>
          <w:b/>
          <w:bCs/>
          <w:color w:val="333333"/>
        </w:rPr>
        <w:t>Y-axis: Transformation Speed</w:t>
      </w:r>
    </w:p>
    <w:p w14:paraId="2EE43EF2" w14:textId="77777777" w:rsidR="008223DC" w:rsidRPr="00E46B09" w:rsidRDefault="00454785">
      <w:pPr>
        <w:spacing w:after="120"/>
        <w:rPr>
          <w:rFonts w:ascii="Calibri" w:hAnsi="Calibri" w:cs="Calibri"/>
        </w:rPr>
      </w:pPr>
      <w:r w:rsidRPr="00E46B09">
        <w:rPr>
          <w:rFonts w:ascii="Calibri" w:hAnsi="Calibri" w:cs="Calibri"/>
          <w:color w:val="333333"/>
        </w:rPr>
        <w:t>Bottom: Governed pace (governance first, phased rollout, measured adoption). Top: Aggressive repositioning (move fast, accept higher risk, pursue market positioning before capability is fully mature). This axis captures the timing question: does AKT build systematically or sprint for position?</w:t>
      </w:r>
    </w:p>
    <w:p w14:paraId="2A521A2F" w14:textId="77777777" w:rsidR="008223DC" w:rsidRPr="00D37D01" w:rsidRDefault="00454785">
      <w:pPr>
        <w:pStyle w:val="heading20"/>
        <w:rPr>
          <w:rFonts w:ascii="Calibri" w:hAnsi="Calibri" w:cs="Calibri"/>
          <w:color w:val="F59143"/>
          <w:sz w:val="22"/>
          <w:szCs w:val="22"/>
        </w:rPr>
      </w:pPr>
      <w:bookmarkStart w:id="55" w:name="_Toc225336607"/>
      <w:r w:rsidRPr="00D37D01">
        <w:rPr>
          <w:rFonts w:ascii="Calibri" w:hAnsi="Calibri" w:cs="Calibri"/>
          <w:color w:val="F59143"/>
          <w:sz w:val="22"/>
          <w:szCs w:val="22"/>
        </w:rPr>
        <w:t>6.2 Why These Axes</w:t>
      </w:r>
      <w:bookmarkEnd w:id="55"/>
    </w:p>
    <w:p w14:paraId="5AC43CDF" w14:textId="3D2FE8A3" w:rsidR="008223DC" w:rsidRPr="00E46B09" w:rsidRDefault="00454785">
      <w:pPr>
        <w:spacing w:after="120"/>
        <w:rPr>
          <w:rFonts w:ascii="Calibri" w:hAnsi="Calibri" w:cs="Calibri"/>
        </w:rPr>
      </w:pPr>
      <w:r w:rsidRPr="00E46B09">
        <w:rPr>
          <w:rFonts w:ascii="Calibri" w:hAnsi="Calibri" w:cs="Calibri"/>
          <w:color w:val="333333"/>
        </w:rPr>
        <w:t>The 2×2 separates two independent decisions:</w:t>
      </w:r>
    </w:p>
    <w:p w14:paraId="67E04B14"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Decision 1: How fast do we move? (risk appetite)</w:t>
      </w:r>
    </w:p>
    <w:p w14:paraId="632B7B0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Decision 2: Do we change the business model? (commercial ambition)</w:t>
      </w:r>
    </w:p>
    <w:p w14:paraId="5B9D0D93" w14:textId="77777777" w:rsidR="008223DC" w:rsidRPr="00E46B09" w:rsidRDefault="3C75715F">
      <w:pPr>
        <w:spacing w:after="120"/>
        <w:rPr>
          <w:rFonts w:ascii="Calibri" w:hAnsi="Calibri" w:cs="Calibri"/>
        </w:rPr>
      </w:pPr>
      <w:r w:rsidRPr="00E46B09">
        <w:rPr>
          <w:rFonts w:ascii="Calibri" w:hAnsi="Calibri" w:cs="Calibri"/>
          <w:color w:val="333333"/>
        </w:rPr>
        <w:t>These decisions are independent. A firm can move fast without changing its commercial model (A). A firm can change its model slowly (D). Each combination produces different outcomes, investments, and risks.</w:t>
      </w:r>
    </w:p>
    <w:p w14:paraId="17881F9F" w14:textId="77777777" w:rsidR="008223DC" w:rsidRPr="00D37D01" w:rsidRDefault="00454785">
      <w:pPr>
        <w:pStyle w:val="heading20"/>
        <w:rPr>
          <w:rFonts w:ascii="Calibri" w:hAnsi="Calibri" w:cs="Calibri"/>
          <w:color w:val="F59143"/>
          <w:sz w:val="22"/>
          <w:szCs w:val="22"/>
        </w:rPr>
      </w:pPr>
      <w:bookmarkStart w:id="56" w:name="_Toc225336608"/>
      <w:r w:rsidRPr="00D37D01">
        <w:rPr>
          <w:rFonts w:ascii="Calibri" w:hAnsi="Calibri" w:cs="Calibri"/>
          <w:color w:val="F59143"/>
          <w:sz w:val="22"/>
          <w:szCs w:val="22"/>
        </w:rPr>
        <w:t>6.3 The Four Quadrants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8223DC" w:rsidRPr="00E46B09" w14:paraId="4A81590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3DEEC669" w14:textId="77777777" w:rsidR="008223DC" w:rsidRPr="00E46B09" w:rsidRDefault="008223DC">
            <w:pPr>
              <w:rPr>
                <w:rFonts w:ascii="Calibri" w:hAnsi="Calibri" w:cs="Calibri"/>
              </w:rPr>
            </w:pPr>
          </w:p>
        </w:tc>
        <w:tc>
          <w:tcPr>
            <w:tcW w:w="3263" w:type="dxa"/>
            <w:tcBorders>
              <w:top w:val="single" w:sz="1" w:space="0" w:color="CCCCCC"/>
              <w:left w:val="single" w:sz="1" w:space="0" w:color="CCCCCC"/>
              <w:bottom w:val="single" w:sz="1" w:space="0" w:color="CCCCCC"/>
              <w:right w:val="single" w:sz="1" w:space="0" w:color="CCCCCC"/>
            </w:tcBorders>
            <w:shd w:val="clear" w:color="auto" w:fill="C62828"/>
            <w:tcMar>
              <w:top w:w="60" w:type="dxa"/>
              <w:left w:w="80" w:type="dxa"/>
              <w:bottom w:w="60" w:type="dxa"/>
              <w:right w:w="80" w:type="dxa"/>
            </w:tcMar>
          </w:tcPr>
          <w:p w14:paraId="5F89398B" w14:textId="77777777" w:rsidR="008223DC" w:rsidRPr="00E46B09" w:rsidRDefault="00454785">
            <w:pPr>
              <w:rPr>
                <w:rFonts w:ascii="Calibri" w:hAnsi="Calibri" w:cs="Calibri"/>
              </w:rPr>
            </w:pPr>
            <w:r w:rsidRPr="00E46B09">
              <w:rPr>
                <w:rFonts w:ascii="Calibri" w:hAnsi="Calibri" w:cs="Calibri"/>
                <w:b/>
                <w:bCs/>
                <w:color w:val="FFFFFF"/>
                <w:sz w:val="18"/>
                <w:szCs w:val="18"/>
              </w:rPr>
              <w:t>Time-Based (Advisory)</w:t>
            </w:r>
          </w:p>
        </w:tc>
        <w:tc>
          <w:tcPr>
            <w:tcW w:w="3263" w:type="dxa"/>
            <w:tcBorders>
              <w:top w:val="single" w:sz="1" w:space="0" w:color="CCCCCC"/>
              <w:left w:val="single" w:sz="1" w:space="0" w:color="CCCCCC"/>
              <w:bottom w:val="single" w:sz="1" w:space="0" w:color="CCCCCC"/>
              <w:right w:val="single" w:sz="1" w:space="0" w:color="CCCCCC"/>
            </w:tcBorders>
            <w:shd w:val="clear" w:color="auto" w:fill="E65100"/>
            <w:tcMar>
              <w:top w:w="60" w:type="dxa"/>
              <w:left w:w="80" w:type="dxa"/>
              <w:bottom w:w="60" w:type="dxa"/>
              <w:right w:w="80" w:type="dxa"/>
            </w:tcMar>
          </w:tcPr>
          <w:p w14:paraId="6AB5FD3B" w14:textId="77777777" w:rsidR="008223DC" w:rsidRPr="00E46B09" w:rsidRDefault="00454785">
            <w:pPr>
              <w:rPr>
                <w:rFonts w:ascii="Calibri" w:hAnsi="Calibri" w:cs="Calibri"/>
              </w:rPr>
            </w:pPr>
            <w:r w:rsidRPr="00E46B09">
              <w:rPr>
                <w:rFonts w:ascii="Calibri" w:hAnsi="Calibri" w:cs="Calibri"/>
                <w:b/>
                <w:bCs/>
                <w:color w:val="FFFFFF"/>
                <w:sz w:val="18"/>
                <w:szCs w:val="18"/>
              </w:rPr>
              <w:t>Outcome/Product-Based</w:t>
            </w:r>
          </w:p>
        </w:tc>
      </w:tr>
      <w:tr w:rsidR="008223DC" w:rsidRPr="00E46B09" w14:paraId="151504A2" w14:textId="77777777">
        <w:tc>
          <w:tcPr>
            <w:tcW w:w="2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E62ABD" w14:textId="77777777" w:rsidR="008223DC" w:rsidRPr="00E46B09" w:rsidRDefault="00454785">
            <w:pPr>
              <w:rPr>
                <w:rFonts w:ascii="Calibri" w:hAnsi="Calibri" w:cs="Calibri"/>
              </w:rPr>
            </w:pPr>
            <w:r w:rsidRPr="00E46B09">
              <w:rPr>
                <w:rFonts w:ascii="Calibri" w:hAnsi="Calibri" w:cs="Calibri"/>
                <w:color w:val="333333"/>
                <w:sz w:val="18"/>
                <w:szCs w:val="18"/>
              </w:rPr>
              <w:t>Aggressive Speed</w:t>
            </w:r>
          </w:p>
        </w:tc>
        <w:tc>
          <w:tcPr>
            <w:tcW w:w="3263"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AE4D520" w14:textId="77777777" w:rsidR="008223DC" w:rsidRPr="00E46B09" w:rsidRDefault="00454785">
            <w:pPr>
              <w:rPr>
                <w:rFonts w:ascii="Calibri" w:hAnsi="Calibri" w:cs="Calibri"/>
              </w:rPr>
            </w:pPr>
            <w:r w:rsidRPr="00E46B09">
              <w:rPr>
                <w:rFonts w:ascii="Calibri" w:hAnsi="Calibri" w:cs="Calibri"/>
                <w:color w:val="C62828"/>
                <w:sz w:val="18"/>
                <w:szCs w:val="18"/>
              </w:rPr>
              <w:t>A: Accelerated Practice</w:t>
            </w:r>
          </w:p>
        </w:tc>
        <w:tc>
          <w:tcPr>
            <w:tcW w:w="3263"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760829CB" w14:textId="77777777" w:rsidR="008223DC" w:rsidRPr="00E46B09" w:rsidRDefault="00454785">
            <w:pPr>
              <w:rPr>
                <w:rFonts w:ascii="Calibri" w:hAnsi="Calibri" w:cs="Calibri"/>
              </w:rPr>
            </w:pPr>
            <w:r w:rsidRPr="00E46B09">
              <w:rPr>
                <w:rFonts w:ascii="Calibri" w:hAnsi="Calibri" w:cs="Calibri"/>
                <w:color w:val="E65100"/>
                <w:sz w:val="18"/>
                <w:szCs w:val="18"/>
              </w:rPr>
              <w:t>B: New Company</w:t>
            </w:r>
          </w:p>
        </w:tc>
      </w:tr>
      <w:tr w:rsidR="008223DC" w:rsidRPr="00E46B09" w14:paraId="41181CE7" w14:textId="77777777">
        <w:tc>
          <w:tcPr>
            <w:tcW w:w="25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3692F8" w14:textId="77777777" w:rsidR="008223DC" w:rsidRPr="00E46B09" w:rsidRDefault="00454785">
            <w:pPr>
              <w:rPr>
                <w:rFonts w:ascii="Calibri" w:hAnsi="Calibri" w:cs="Calibri"/>
              </w:rPr>
            </w:pPr>
            <w:r w:rsidRPr="00E46B09">
              <w:rPr>
                <w:rFonts w:ascii="Calibri" w:hAnsi="Calibri" w:cs="Calibri"/>
                <w:color w:val="333333"/>
                <w:sz w:val="18"/>
                <w:szCs w:val="18"/>
              </w:rPr>
              <w:t>Governed Pace</w:t>
            </w:r>
          </w:p>
        </w:tc>
        <w:tc>
          <w:tcPr>
            <w:tcW w:w="3263"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1153BF9" w14:textId="77777777" w:rsidR="008223DC" w:rsidRPr="00E46B09" w:rsidRDefault="00454785">
            <w:pPr>
              <w:rPr>
                <w:rFonts w:ascii="Calibri" w:hAnsi="Calibri" w:cs="Calibri"/>
              </w:rPr>
            </w:pPr>
            <w:r w:rsidRPr="00E46B09">
              <w:rPr>
                <w:rFonts w:ascii="Calibri" w:hAnsi="Calibri" w:cs="Calibri"/>
                <w:color w:val="C62828"/>
                <w:sz w:val="18"/>
                <w:szCs w:val="18"/>
              </w:rPr>
              <w:t>C: Smarter Practice</w:t>
            </w:r>
          </w:p>
        </w:tc>
        <w:tc>
          <w:tcPr>
            <w:tcW w:w="3263"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5699E066" w14:textId="77777777" w:rsidR="008223DC" w:rsidRPr="00E46B09" w:rsidRDefault="00454785">
            <w:pPr>
              <w:rPr>
                <w:rFonts w:ascii="Calibri" w:hAnsi="Calibri" w:cs="Calibri"/>
              </w:rPr>
            </w:pPr>
            <w:r w:rsidRPr="00E46B09">
              <w:rPr>
                <w:rFonts w:ascii="Calibri" w:hAnsi="Calibri" w:cs="Calibri"/>
                <w:color w:val="E65100"/>
                <w:sz w:val="18"/>
                <w:szCs w:val="18"/>
              </w:rPr>
              <w:t>D: Quiet Transition</w:t>
            </w:r>
          </w:p>
        </w:tc>
      </w:tr>
    </w:tbl>
    <w:p w14:paraId="3656B9AB" w14:textId="77777777" w:rsidR="008223DC" w:rsidRPr="00E46B09" w:rsidRDefault="00454785">
      <w:pPr>
        <w:rPr>
          <w:rFonts w:ascii="Calibri" w:hAnsi="Calibri" w:cs="Calibri"/>
        </w:rPr>
      </w:pPr>
      <w:r w:rsidRPr="00E46B09">
        <w:rPr>
          <w:rFonts w:ascii="Calibri" w:hAnsi="Calibri" w:cs="Calibri"/>
        </w:rPr>
        <w:br w:type="page"/>
      </w:r>
    </w:p>
    <w:p w14:paraId="41FADC94" w14:textId="2F303529" w:rsidR="008223DC" w:rsidRPr="00D37D01" w:rsidRDefault="00454785">
      <w:pPr>
        <w:pStyle w:val="heading10"/>
        <w:rPr>
          <w:rFonts w:ascii="Calibri" w:hAnsi="Calibri" w:cs="Calibri"/>
          <w:color w:val="F59143"/>
        </w:rPr>
      </w:pPr>
      <w:bookmarkStart w:id="57" w:name="_Toc225336609"/>
      <w:r w:rsidRPr="00D37D01">
        <w:rPr>
          <w:rFonts w:ascii="Calibri" w:hAnsi="Calibri" w:cs="Calibri"/>
          <w:color w:val="F59143"/>
        </w:rPr>
        <w:lastRenderedPageBreak/>
        <w:t xml:space="preserve">Chapter 7: Scenario A </w:t>
      </w:r>
      <w:r w:rsidR="00D37D01">
        <w:rPr>
          <w:rFonts w:ascii="Calibri" w:hAnsi="Calibri" w:cs="Calibri"/>
          <w:color w:val="F59143"/>
        </w:rPr>
        <w:t>-</w:t>
      </w:r>
      <w:r w:rsidRPr="00D37D01">
        <w:rPr>
          <w:rFonts w:ascii="Calibri" w:hAnsi="Calibri" w:cs="Calibri"/>
          <w:color w:val="F59143"/>
        </w:rPr>
        <w:t xml:space="preserve"> Accelerated Practice</w:t>
      </w:r>
      <w:bookmarkEnd w:id="57"/>
    </w:p>
    <w:p w14:paraId="421E1A23" w14:textId="77777777" w:rsidR="008223DC" w:rsidRPr="00E46B09" w:rsidRDefault="00454785">
      <w:pPr>
        <w:spacing w:after="120"/>
        <w:rPr>
          <w:rFonts w:ascii="Calibri" w:hAnsi="Calibri" w:cs="Calibri"/>
        </w:rPr>
      </w:pPr>
      <w:r w:rsidRPr="00E46B09">
        <w:rPr>
          <w:rFonts w:ascii="Calibri" w:hAnsi="Calibri" w:cs="Calibri"/>
          <w:color w:val="333333"/>
        </w:rPr>
        <w:t>Aggressive speed + time-based advisory model. AKT moves fast on AI adoption but stays in the hourly billing model.</w:t>
      </w:r>
    </w:p>
    <w:p w14:paraId="0CDE1B01" w14:textId="77777777" w:rsidR="008223DC" w:rsidRPr="00D37D01" w:rsidRDefault="00454785">
      <w:pPr>
        <w:pStyle w:val="heading20"/>
        <w:rPr>
          <w:rFonts w:ascii="Calibri" w:hAnsi="Calibri" w:cs="Calibri"/>
          <w:color w:val="F59143"/>
          <w:sz w:val="22"/>
          <w:szCs w:val="22"/>
        </w:rPr>
      </w:pPr>
      <w:bookmarkStart w:id="58" w:name="_Toc225336610"/>
      <w:r w:rsidRPr="00D37D01">
        <w:rPr>
          <w:rFonts w:ascii="Calibri" w:hAnsi="Calibri" w:cs="Calibri"/>
          <w:color w:val="F59143"/>
          <w:sz w:val="22"/>
          <w:szCs w:val="22"/>
        </w:rPr>
        <w:t>7.1 Narrative</w:t>
      </w:r>
      <w:bookmarkEnd w:id="58"/>
    </w:p>
    <w:p w14:paraId="03CF66CC" w14:textId="77777777" w:rsidR="008223DC" w:rsidRPr="00E46B09" w:rsidRDefault="00454785">
      <w:pPr>
        <w:spacing w:after="120"/>
        <w:rPr>
          <w:rFonts w:ascii="Calibri" w:hAnsi="Calibri" w:cs="Calibri"/>
        </w:rPr>
      </w:pPr>
      <w:r w:rsidRPr="00E46B09">
        <w:rPr>
          <w:rFonts w:ascii="Calibri" w:hAnsi="Calibri" w:cs="Calibri"/>
          <w:b/>
          <w:bCs/>
          <w:color w:val="333333"/>
        </w:rPr>
        <w:t>Q2 2026 (Now):</w:t>
      </w:r>
    </w:p>
    <w:p w14:paraId="08CC0CA7" w14:textId="77777777" w:rsidR="008223DC" w:rsidRPr="00E46B09" w:rsidRDefault="00454785">
      <w:pPr>
        <w:spacing w:after="120"/>
        <w:rPr>
          <w:rFonts w:ascii="Calibri" w:hAnsi="Calibri" w:cs="Calibri"/>
        </w:rPr>
      </w:pPr>
      <w:r w:rsidRPr="00E46B09">
        <w:rPr>
          <w:rFonts w:ascii="Calibri" w:hAnsi="Calibri" w:cs="Calibri"/>
          <w:color w:val="333333"/>
        </w:rPr>
        <w:t>All seven roles get AI workflows within 60 days. No phased rollout — parallel deployment. Governance framework in place but lightweight: guardrails rather than gates. The existing Claude Code library becomes the firm-wide knowledge base overnight. Training is intensive: 2-day immersive per role, then daily coached usage.</w:t>
      </w:r>
    </w:p>
    <w:p w14:paraId="42D071D6" w14:textId="77777777" w:rsidR="008223DC" w:rsidRPr="00E46B09" w:rsidRDefault="00454785">
      <w:pPr>
        <w:spacing w:after="120"/>
        <w:rPr>
          <w:rFonts w:ascii="Calibri" w:hAnsi="Calibri" w:cs="Calibri"/>
        </w:rPr>
      </w:pPr>
      <w:r w:rsidRPr="00E46B09">
        <w:rPr>
          <w:rFonts w:ascii="Calibri" w:hAnsi="Calibri" w:cs="Calibri"/>
          <w:b/>
          <w:bCs/>
          <w:color w:val="333333"/>
        </w:rPr>
        <w:t>Q4 2026 (6 months):</w:t>
      </w:r>
    </w:p>
    <w:p w14:paraId="52DDEF6A" w14:textId="77777777" w:rsidR="008223DC" w:rsidRPr="00E46B09" w:rsidRDefault="3C75715F">
      <w:pPr>
        <w:spacing w:after="120"/>
        <w:rPr>
          <w:rFonts w:ascii="Calibri" w:hAnsi="Calibri" w:cs="Calibri"/>
        </w:rPr>
      </w:pPr>
      <w:r w:rsidRPr="00E46B09">
        <w:rPr>
          <w:rFonts w:ascii="Calibri" w:hAnsi="Calibri" w:cs="Calibri"/>
          <w:color w:val="333333"/>
        </w:rPr>
        <w:t xml:space="preserve">Delivery speed doubles. Proposals produced </w:t>
      </w:r>
      <w:proofErr w:type="gramStart"/>
      <w:r w:rsidRPr="00E46B09">
        <w:rPr>
          <w:rFonts w:ascii="Calibri" w:hAnsi="Calibri" w:cs="Calibri"/>
          <w:color w:val="333333"/>
        </w:rPr>
        <w:t>same-day</w:t>
      </w:r>
      <w:proofErr w:type="gramEnd"/>
      <w:r w:rsidRPr="00E46B09">
        <w:rPr>
          <w:rFonts w:ascii="Calibri" w:hAnsi="Calibri" w:cs="Calibri"/>
          <w:color w:val="333333"/>
        </w:rPr>
        <w:t>. Analysis cycles collapse from weeks to days. Clients notice and are impressed. But pricing pressure starts: if AKT delivers in half the time, clients question why they pay the same hours. Win rates improve 10–15% on speed alone.</w:t>
      </w:r>
    </w:p>
    <w:p w14:paraId="247A9476" w14:textId="77777777" w:rsidR="008223DC" w:rsidRPr="00E46B09" w:rsidRDefault="00454785">
      <w:pPr>
        <w:spacing w:after="120"/>
        <w:rPr>
          <w:rFonts w:ascii="Calibri" w:hAnsi="Calibri" w:cs="Calibri"/>
        </w:rPr>
      </w:pPr>
      <w:r w:rsidRPr="00E46B09">
        <w:rPr>
          <w:rFonts w:ascii="Calibri" w:hAnsi="Calibri" w:cs="Calibri"/>
          <w:b/>
          <w:bCs/>
          <w:color w:val="333333"/>
        </w:rPr>
        <w:t>Q2 2027 (12 months):</w:t>
      </w:r>
    </w:p>
    <w:p w14:paraId="3D015BA2" w14:textId="77777777" w:rsidR="008223DC" w:rsidRPr="00E46B09" w:rsidRDefault="3C75715F">
      <w:pPr>
        <w:spacing w:after="120"/>
        <w:rPr>
          <w:rFonts w:ascii="Calibri" w:hAnsi="Calibri" w:cs="Calibri"/>
        </w:rPr>
      </w:pPr>
      <w:r w:rsidRPr="00E46B09">
        <w:rPr>
          <w:rFonts w:ascii="Calibri" w:hAnsi="Calibri" w:cs="Calibri"/>
          <w:color w:val="333333"/>
        </w:rPr>
        <w:t xml:space="preserve">Efficiency gains are </w:t>
      </w:r>
      <w:proofErr w:type="gramStart"/>
      <w:r w:rsidRPr="00E46B09">
        <w:rPr>
          <w:rFonts w:ascii="Calibri" w:hAnsi="Calibri" w:cs="Calibri"/>
          <w:color w:val="333333"/>
        </w:rPr>
        <w:t>real</w:t>
      </w:r>
      <w:proofErr w:type="gramEnd"/>
      <w:r w:rsidRPr="00E46B09">
        <w:rPr>
          <w:rFonts w:ascii="Calibri" w:hAnsi="Calibri" w:cs="Calibri"/>
          <w:color w:val="333333"/>
        </w:rPr>
        <w:t xml:space="preserve"> but margin improvement is modest. Clients have adjusted expectations. The speed advantage is now expected, not exceptional. Competitors who invested later are catching up. AKT is more profitable per engagement but not fundamentally different from a Qualtrics partner perspective.</w:t>
      </w:r>
    </w:p>
    <w:p w14:paraId="060F82B4" w14:textId="77777777" w:rsidR="008223DC" w:rsidRPr="00E46B09" w:rsidRDefault="00454785">
      <w:pPr>
        <w:spacing w:after="120"/>
        <w:rPr>
          <w:rFonts w:ascii="Calibri" w:hAnsi="Calibri" w:cs="Calibri"/>
        </w:rPr>
      </w:pPr>
      <w:r w:rsidRPr="00E46B09">
        <w:rPr>
          <w:rFonts w:ascii="Calibri" w:hAnsi="Calibri" w:cs="Calibri"/>
          <w:b/>
          <w:bCs/>
          <w:color w:val="333333"/>
        </w:rPr>
        <w:t>Q4 2027 (18 months):</w:t>
      </w:r>
    </w:p>
    <w:p w14:paraId="01AF92D6" w14:textId="77777777" w:rsidR="008223DC" w:rsidRPr="00E46B09" w:rsidRDefault="3C75715F">
      <w:pPr>
        <w:spacing w:after="120"/>
        <w:rPr>
          <w:rFonts w:ascii="Calibri" w:hAnsi="Calibri" w:cs="Calibri"/>
        </w:rPr>
      </w:pPr>
      <w:r w:rsidRPr="00E46B09">
        <w:rPr>
          <w:rFonts w:ascii="Calibri" w:hAnsi="Calibri" w:cs="Calibri"/>
          <w:color w:val="333333"/>
        </w:rPr>
        <w:t xml:space="preserve">AKT is a fast, efficient advisory practice. Still billing hours. Still in Consulting Track only. The team is AI-fluent and less stressed (wellbeing evidence </w:t>
      </w:r>
      <w:proofErr w:type="gramStart"/>
      <w:r w:rsidRPr="00E46B09">
        <w:rPr>
          <w:rFonts w:ascii="Calibri" w:hAnsi="Calibri" w:cs="Calibri"/>
          <w:color w:val="333333"/>
        </w:rPr>
        <w:t>applies:</w:t>
      </w:r>
      <w:proofErr w:type="gramEnd"/>
      <w:r w:rsidRPr="00E46B09">
        <w:rPr>
          <w:rFonts w:ascii="Calibri" w:hAnsi="Calibri" w:cs="Calibri"/>
          <w:color w:val="333333"/>
        </w:rPr>
        <w:t xml:space="preserve"> burnout drops, autonomy increases). But the commercial model has not changed, and the market is asking for something different.</w:t>
      </w:r>
    </w:p>
    <w:p w14:paraId="6A16127E" w14:textId="77777777" w:rsidR="008223DC" w:rsidRPr="00D37D01" w:rsidRDefault="00454785">
      <w:pPr>
        <w:pStyle w:val="heading20"/>
        <w:rPr>
          <w:rFonts w:ascii="Calibri" w:hAnsi="Calibri" w:cs="Calibri"/>
          <w:color w:val="F59143"/>
          <w:sz w:val="22"/>
          <w:szCs w:val="22"/>
        </w:rPr>
      </w:pPr>
      <w:bookmarkStart w:id="59" w:name="_Toc225336611"/>
      <w:r w:rsidRPr="00D37D01">
        <w:rPr>
          <w:rFonts w:ascii="Calibri" w:hAnsi="Calibri" w:cs="Calibri"/>
          <w:color w:val="F59143"/>
          <w:sz w:val="22"/>
          <w:szCs w:val="22"/>
        </w:rPr>
        <w:t>7.2 Impact on Five Workstreams</w:t>
      </w:r>
      <w:bookmarkEnd w:id="59"/>
    </w:p>
    <w:p w14:paraId="3F95716C" w14:textId="77777777" w:rsidR="008223DC" w:rsidRPr="00E46B09" w:rsidRDefault="00454785">
      <w:pPr>
        <w:spacing w:after="120"/>
        <w:rPr>
          <w:rFonts w:ascii="Calibri" w:hAnsi="Calibri" w:cs="Calibri"/>
        </w:rPr>
      </w:pPr>
      <w:r w:rsidRPr="00E46B09">
        <w:rPr>
          <w:rFonts w:ascii="Calibri" w:hAnsi="Calibri" w:cs="Calibri"/>
          <w:color w:val="333333"/>
        </w:rPr>
        <w:t>Under Scenario A, all five workstreams accelerate but the commercial model stays unchanged:</w:t>
      </w:r>
    </w:p>
    <w:p w14:paraId="23A2F2A4"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VBR: Proposals, pricing models and decks auto-generate. The 12 pre-sale tasks compress by 58%. Clients see faster turnaround. But AKT still charges the same hours — the efficiency gain stays on the balance sheet.</w:t>
      </w:r>
    </w:p>
    <w:p w14:paraId="01E5CB41"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Implementation: Config documentation, test scripts and handoff materials are AI-drafted. The 18–19 tasks compress by 46%. Solution Architects focus on architecture rather than paperwork.</w:t>
      </w:r>
    </w:p>
    <w:p w14:paraId="1F6C4389"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Ongoing Advisory: Reports, driver models and dashboards auto-generate. The 15–16 tasks compress by 60%+. Advisors interpret rather than produce. But reports remain the deliverable format — no shift to real-time intelligence.</w:t>
      </w:r>
    </w:p>
    <w:p w14:paraId="405D7DE6"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Intelligence Reports: 80% auto-generatable today. The 5–6 tasks largely disappear as manual work. What remains is narrative framing.</w:t>
      </w:r>
    </w:p>
    <w:p w14:paraId="1BBCC5AE"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Team &amp; Leadership Activation: AI assists preparation but humans lead delivery. This workstream is largely uncompressed — and unexploited. CMX™ stays as measurement only because the commercial model does not </w:t>
      </w:r>
      <w:proofErr w:type="spellStart"/>
      <w:r w:rsidRPr="00E46B09">
        <w:rPr>
          <w:rFonts w:ascii="Calibri" w:hAnsi="Calibri" w:cs="Calibri"/>
          <w:color w:val="333333"/>
        </w:rPr>
        <w:t>incentivise</w:t>
      </w:r>
      <w:proofErr w:type="spellEnd"/>
      <w:r w:rsidRPr="00E46B09">
        <w:rPr>
          <w:rFonts w:ascii="Calibri" w:hAnsi="Calibri" w:cs="Calibri"/>
          <w:color w:val="333333"/>
        </w:rPr>
        <w:t xml:space="preserve"> the deeper activation engagement.</w:t>
      </w:r>
    </w:p>
    <w:p w14:paraId="5272D758" w14:textId="77777777" w:rsidR="008223DC" w:rsidRPr="00E46B09" w:rsidRDefault="00454785">
      <w:pPr>
        <w:spacing w:after="120"/>
        <w:rPr>
          <w:rFonts w:ascii="Calibri" w:hAnsi="Calibri" w:cs="Calibri"/>
        </w:rPr>
      </w:pPr>
      <w:r w:rsidRPr="00E46B09">
        <w:rPr>
          <w:rFonts w:ascii="Calibri" w:hAnsi="Calibri" w:cs="Calibri"/>
          <w:color w:val="333333"/>
        </w:rPr>
        <w:t>The risk: if delivery time halves but pricing stays hourly, clients will ask why they pay the same. Speed alone is a commodity. The workstream that survives AI (Activation) is the one Scenario A neglects.</w:t>
      </w:r>
    </w:p>
    <w:p w14:paraId="7A6449F1" w14:textId="77777777" w:rsidR="008223DC" w:rsidRPr="003D66DB" w:rsidRDefault="00454785">
      <w:pPr>
        <w:pStyle w:val="heading20"/>
        <w:rPr>
          <w:rFonts w:ascii="Calibri" w:hAnsi="Calibri" w:cs="Calibri"/>
          <w:color w:val="F59143"/>
          <w:sz w:val="22"/>
          <w:szCs w:val="22"/>
        </w:rPr>
      </w:pPr>
      <w:bookmarkStart w:id="60" w:name="_Toc225336612"/>
      <w:r w:rsidRPr="003D66DB">
        <w:rPr>
          <w:rFonts w:ascii="Calibri" w:hAnsi="Calibri" w:cs="Calibri"/>
          <w:color w:val="F59143"/>
          <w:sz w:val="22"/>
          <w:szCs w:val="22"/>
        </w:rPr>
        <w:t>7.3 Investment</w:t>
      </w:r>
      <w:bookmarkEnd w:id="60"/>
    </w:p>
    <w:p w14:paraId="6A723E1C" w14:textId="162B7281" w:rsidR="008223DC" w:rsidRPr="00E46B09" w:rsidRDefault="3C75715F">
      <w:pPr>
        <w:spacing w:after="120"/>
        <w:rPr>
          <w:rFonts w:ascii="Calibri" w:hAnsi="Calibri" w:cs="Calibri"/>
        </w:rPr>
      </w:pPr>
      <w:r w:rsidRPr="00E46B09">
        <w:rPr>
          <w:rFonts w:ascii="Calibri" w:hAnsi="Calibri" w:cs="Calibri"/>
          <w:color w:val="333333"/>
        </w:rPr>
        <w:t>EUR 100,000</w:t>
      </w:r>
      <w:r w:rsidR="003D66DB">
        <w:rPr>
          <w:rFonts w:ascii="Calibri" w:hAnsi="Calibri" w:cs="Calibri"/>
          <w:color w:val="333333"/>
        </w:rPr>
        <w:t xml:space="preserve"> - </w:t>
      </w:r>
      <w:r w:rsidRPr="00E46B09">
        <w:rPr>
          <w:rFonts w:ascii="Calibri" w:hAnsi="Calibri" w:cs="Calibri"/>
          <w:color w:val="333333"/>
        </w:rPr>
        <w:t>130,000. Higher training investment than C (parallel deployment requires more intensive support), lower total than B (no product development or repositioning). Heavy front-loading: 60% of investment in first 3 months.</w:t>
      </w:r>
    </w:p>
    <w:p w14:paraId="1E301E5B" w14:textId="77777777" w:rsidR="008223DC" w:rsidRPr="003D66DB" w:rsidRDefault="00454785">
      <w:pPr>
        <w:pStyle w:val="heading20"/>
        <w:rPr>
          <w:rFonts w:ascii="Calibri" w:hAnsi="Calibri" w:cs="Calibri"/>
          <w:color w:val="F59143"/>
          <w:sz w:val="22"/>
          <w:szCs w:val="22"/>
        </w:rPr>
      </w:pPr>
      <w:bookmarkStart w:id="61" w:name="_Toc225336613"/>
      <w:r w:rsidRPr="003D66DB">
        <w:rPr>
          <w:rFonts w:ascii="Calibri" w:hAnsi="Calibri" w:cs="Calibri"/>
          <w:color w:val="F59143"/>
          <w:sz w:val="22"/>
          <w:szCs w:val="22"/>
        </w:rPr>
        <w:lastRenderedPageBreak/>
        <w:t>7.4 Validation Questions</w:t>
      </w:r>
      <w:bookmarkEnd w:id="61"/>
    </w:p>
    <w:p w14:paraId="32880ED8" w14:textId="103EADB2"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 xml:space="preserve">If AKT delivers 2× faster but still charges by the hour, do clients pay the same rate? The fixed-fee delivery model provides some insulation </w:t>
      </w:r>
      <w:r w:rsidR="003D66DB">
        <w:rPr>
          <w:rFonts w:ascii="Calibri" w:hAnsi="Calibri" w:cs="Calibri"/>
          <w:color w:val="333333"/>
        </w:rPr>
        <w:t>-</w:t>
      </w:r>
      <w:r w:rsidRPr="00E46B09">
        <w:rPr>
          <w:rFonts w:ascii="Calibri" w:hAnsi="Calibri" w:cs="Calibri"/>
          <w:color w:val="333333"/>
        </w:rPr>
        <w:t xml:space="preserve"> but for how long?</w:t>
      </w:r>
    </w:p>
    <w:p w14:paraId="19476986"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Is the team capable of absorbing parallel AI deployment across all roles without quality failures in the first 60 days?</w:t>
      </w:r>
    </w:p>
    <w:p w14:paraId="5D6E54CA"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How does AKT differentiate from other Qualtrics Consulting Track partners who also adopt AI at speed?</w:t>
      </w:r>
    </w:p>
    <w:p w14:paraId="7C2A2E6E"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Does faster Analytics for XM delivery free Analyst capacity for more engagements, or does it simply compress timelines without growing revenue?</w:t>
      </w:r>
    </w:p>
    <w:p w14:paraId="45FB0818" w14:textId="77777777" w:rsidR="008223DC" w:rsidRPr="00E46B09" w:rsidRDefault="00454785">
      <w:pPr>
        <w:rPr>
          <w:rFonts w:ascii="Calibri" w:hAnsi="Calibri" w:cs="Calibri"/>
        </w:rPr>
      </w:pPr>
      <w:r w:rsidRPr="00E46B09">
        <w:rPr>
          <w:rFonts w:ascii="Calibri" w:hAnsi="Calibri" w:cs="Calibri"/>
        </w:rPr>
        <w:br w:type="page"/>
      </w:r>
    </w:p>
    <w:p w14:paraId="2C2827D9" w14:textId="79E6125A" w:rsidR="008223DC" w:rsidRPr="003D66DB" w:rsidRDefault="00454785" w:rsidP="003D66DB">
      <w:pPr>
        <w:pStyle w:val="heading20"/>
        <w:rPr>
          <w:rFonts w:ascii="Calibri" w:hAnsi="Calibri" w:cs="Calibri"/>
          <w:color w:val="F59143"/>
          <w:sz w:val="32"/>
          <w:szCs w:val="32"/>
        </w:rPr>
      </w:pPr>
      <w:bookmarkStart w:id="62" w:name="_Toc225336614"/>
      <w:r w:rsidRPr="003D66DB">
        <w:rPr>
          <w:rFonts w:ascii="Calibri" w:hAnsi="Calibri" w:cs="Calibri"/>
          <w:color w:val="F59143"/>
          <w:sz w:val="32"/>
          <w:szCs w:val="32"/>
        </w:rPr>
        <w:lastRenderedPageBreak/>
        <w:t xml:space="preserve">Chapter 8: Scenario B </w:t>
      </w:r>
      <w:r w:rsidR="003D66DB">
        <w:rPr>
          <w:rFonts w:ascii="Calibri" w:hAnsi="Calibri" w:cs="Calibri"/>
          <w:color w:val="F59143"/>
          <w:sz w:val="32"/>
          <w:szCs w:val="32"/>
        </w:rPr>
        <w:t>-</w:t>
      </w:r>
      <w:r w:rsidRPr="003D66DB">
        <w:rPr>
          <w:rFonts w:ascii="Calibri" w:hAnsi="Calibri" w:cs="Calibri"/>
          <w:color w:val="F59143"/>
          <w:sz w:val="32"/>
          <w:szCs w:val="32"/>
        </w:rPr>
        <w:t xml:space="preserve"> New Company</w:t>
      </w:r>
      <w:bookmarkEnd w:id="62"/>
    </w:p>
    <w:p w14:paraId="55DB608A" w14:textId="77777777" w:rsidR="008223DC" w:rsidRPr="00E46B09" w:rsidRDefault="00454785">
      <w:pPr>
        <w:spacing w:after="120"/>
        <w:rPr>
          <w:rFonts w:ascii="Calibri" w:hAnsi="Calibri" w:cs="Calibri"/>
        </w:rPr>
      </w:pPr>
      <w:r w:rsidRPr="00E46B09">
        <w:rPr>
          <w:rFonts w:ascii="Calibri" w:hAnsi="Calibri" w:cs="Calibri"/>
          <w:color w:val="333333"/>
        </w:rPr>
        <w:t>Aggressive speed + outcome/product-based model. AKT moves fast AND changes how it earns. Highest reward, highest risk.</w:t>
      </w:r>
    </w:p>
    <w:p w14:paraId="31A502ED" w14:textId="77777777" w:rsidR="008223DC" w:rsidRPr="003D66DB" w:rsidRDefault="00454785">
      <w:pPr>
        <w:pStyle w:val="heading20"/>
        <w:rPr>
          <w:rFonts w:ascii="Calibri" w:hAnsi="Calibri" w:cs="Calibri"/>
          <w:color w:val="F59143"/>
          <w:sz w:val="22"/>
          <w:szCs w:val="22"/>
        </w:rPr>
      </w:pPr>
      <w:bookmarkStart w:id="63" w:name="_Toc225336615"/>
      <w:r w:rsidRPr="003D66DB">
        <w:rPr>
          <w:rFonts w:ascii="Calibri" w:hAnsi="Calibri" w:cs="Calibri"/>
          <w:color w:val="F59143"/>
          <w:sz w:val="22"/>
          <w:szCs w:val="22"/>
        </w:rPr>
        <w:t>8.1 Narrative</w:t>
      </w:r>
      <w:bookmarkEnd w:id="63"/>
    </w:p>
    <w:p w14:paraId="19E160DC" w14:textId="77777777" w:rsidR="008223DC" w:rsidRPr="00E46B09" w:rsidRDefault="00454785">
      <w:pPr>
        <w:spacing w:after="120"/>
        <w:rPr>
          <w:rFonts w:ascii="Calibri" w:hAnsi="Calibri" w:cs="Calibri"/>
        </w:rPr>
      </w:pPr>
      <w:r w:rsidRPr="00E46B09">
        <w:rPr>
          <w:rFonts w:ascii="Calibri" w:hAnsi="Calibri" w:cs="Calibri"/>
          <w:b/>
          <w:bCs/>
          <w:color w:val="333333"/>
        </w:rPr>
        <w:t>Q2 2026 (Now):</w:t>
      </w:r>
    </w:p>
    <w:p w14:paraId="5AB66484" w14:textId="61CA7B80" w:rsidR="008223DC" w:rsidRPr="00E46B09" w:rsidRDefault="3C75715F">
      <w:pPr>
        <w:spacing w:after="120"/>
        <w:rPr>
          <w:rFonts w:ascii="Calibri" w:hAnsi="Calibri" w:cs="Calibri"/>
        </w:rPr>
      </w:pPr>
      <w:r w:rsidRPr="00E46B09">
        <w:rPr>
          <w:rFonts w:ascii="Calibri" w:hAnsi="Calibri" w:cs="Calibri"/>
          <w:color w:val="333333"/>
        </w:rPr>
        <w:t xml:space="preserve">Everything in Scenario A, plus: dedicated AI Lead hired (or reallocated). Product development starts immediately on two tracks: (1) QTM Digital Assessment </w:t>
      </w:r>
      <w:r w:rsidR="003D66DB">
        <w:rPr>
          <w:rFonts w:ascii="Calibri" w:hAnsi="Calibri" w:cs="Calibri"/>
          <w:color w:val="333333"/>
        </w:rPr>
        <w:t>-</w:t>
      </w:r>
      <w:r w:rsidRPr="00E46B09">
        <w:rPr>
          <w:rFonts w:ascii="Calibri" w:hAnsi="Calibri" w:cs="Calibri"/>
          <w:color w:val="333333"/>
        </w:rPr>
        <w:t xml:space="preserve"> a </w:t>
      </w:r>
      <w:proofErr w:type="spellStart"/>
      <w:r w:rsidRPr="00E46B09">
        <w:rPr>
          <w:rFonts w:ascii="Calibri" w:hAnsi="Calibri" w:cs="Calibri"/>
          <w:color w:val="333333"/>
        </w:rPr>
        <w:t>productised</w:t>
      </w:r>
      <w:proofErr w:type="spellEnd"/>
      <w:r w:rsidRPr="00E46B09">
        <w:rPr>
          <w:rFonts w:ascii="Calibri" w:hAnsi="Calibri" w:cs="Calibri"/>
          <w:color w:val="333333"/>
        </w:rPr>
        <w:t xml:space="preserve">, AI-powered version of the Qualtrics Transformation Methodology, and (2) Continuous Insight Service </w:t>
      </w:r>
      <w:r w:rsidR="003D66DB">
        <w:rPr>
          <w:rFonts w:ascii="Calibri" w:hAnsi="Calibri" w:cs="Calibri"/>
          <w:color w:val="333333"/>
        </w:rPr>
        <w:t>-</w:t>
      </w:r>
      <w:r w:rsidRPr="00E46B09">
        <w:rPr>
          <w:rFonts w:ascii="Calibri" w:hAnsi="Calibri" w:cs="Calibri"/>
          <w:color w:val="333333"/>
        </w:rPr>
        <w:t xml:space="preserve"> agentic AI monitoring of client Qualtrics </w:t>
      </w:r>
      <w:proofErr w:type="spellStart"/>
      <w:r w:rsidRPr="00E46B09">
        <w:rPr>
          <w:rFonts w:ascii="Calibri" w:hAnsi="Calibri" w:cs="Calibri"/>
          <w:color w:val="333333"/>
        </w:rPr>
        <w:t>programmes</w:t>
      </w:r>
      <w:proofErr w:type="spellEnd"/>
      <w:r w:rsidRPr="00E46B09">
        <w:rPr>
          <w:rFonts w:ascii="Calibri" w:hAnsi="Calibri" w:cs="Calibri"/>
          <w:color w:val="333333"/>
        </w:rPr>
        <w:t>.</w:t>
      </w:r>
    </w:p>
    <w:p w14:paraId="0928896D" w14:textId="77777777" w:rsidR="008223DC" w:rsidRPr="00E46B09" w:rsidRDefault="00454785">
      <w:pPr>
        <w:spacing w:after="120"/>
        <w:rPr>
          <w:rFonts w:ascii="Calibri" w:hAnsi="Calibri" w:cs="Calibri"/>
        </w:rPr>
      </w:pPr>
      <w:r w:rsidRPr="00E46B09">
        <w:rPr>
          <w:rFonts w:ascii="Calibri" w:hAnsi="Calibri" w:cs="Calibri"/>
          <w:b/>
          <w:bCs/>
          <w:color w:val="333333"/>
        </w:rPr>
        <w:t>Q4 2026 (6 months):</w:t>
      </w:r>
    </w:p>
    <w:p w14:paraId="42372E72" w14:textId="77777777" w:rsidR="008223DC" w:rsidRPr="00E46B09" w:rsidRDefault="3C75715F">
      <w:pPr>
        <w:spacing w:after="120"/>
        <w:rPr>
          <w:rFonts w:ascii="Calibri" w:hAnsi="Calibri" w:cs="Calibri"/>
        </w:rPr>
      </w:pPr>
      <w:r w:rsidRPr="00E46B09">
        <w:rPr>
          <w:rFonts w:ascii="Calibri" w:hAnsi="Calibri" w:cs="Calibri"/>
          <w:color w:val="333333"/>
        </w:rPr>
        <w:t>First outcome-based pricing pilot launched with one existing client where CX metrics are already tracked. QTM Digital Assessment MVP ready for demonstration. Platform Track application submitted to Qualtrics (launching Q4 2026). The team is running two modes simultaneously: existing advisory delivery (faster, AI-augmented) and new product development.</w:t>
      </w:r>
    </w:p>
    <w:p w14:paraId="02270074" w14:textId="77777777" w:rsidR="008223DC" w:rsidRPr="00E46B09" w:rsidRDefault="3C75715F">
      <w:pPr>
        <w:spacing w:after="120"/>
        <w:rPr>
          <w:rFonts w:ascii="Calibri" w:hAnsi="Calibri" w:cs="Calibri"/>
        </w:rPr>
      </w:pPr>
      <w:r w:rsidRPr="00E46B09">
        <w:rPr>
          <w:rFonts w:ascii="Calibri" w:hAnsi="Calibri" w:cs="Calibri"/>
          <w:b/>
          <w:color w:val="333333"/>
        </w:rPr>
        <w:t xml:space="preserve">Decision Gate: Continue, accelerate, or pivot? If the outcome pricing pilot works: accelerate. If the product MVP does not </w:t>
      </w:r>
      <w:proofErr w:type="gramStart"/>
      <w:r w:rsidRPr="00E46B09">
        <w:rPr>
          <w:rFonts w:ascii="Calibri" w:hAnsi="Calibri" w:cs="Calibri"/>
          <w:b/>
          <w:color w:val="333333"/>
        </w:rPr>
        <w:t>resonate:</w:t>
      </w:r>
      <w:proofErr w:type="gramEnd"/>
      <w:r w:rsidRPr="00E46B09">
        <w:rPr>
          <w:rFonts w:ascii="Calibri" w:hAnsi="Calibri" w:cs="Calibri"/>
          <w:b/>
          <w:color w:val="333333"/>
        </w:rPr>
        <w:t xml:space="preserve"> pivot to Scenario A.</w:t>
      </w:r>
    </w:p>
    <w:p w14:paraId="0203D8DB" w14:textId="77777777" w:rsidR="008223DC" w:rsidRPr="00E46B09" w:rsidRDefault="00454785">
      <w:pPr>
        <w:spacing w:after="120"/>
        <w:rPr>
          <w:rFonts w:ascii="Calibri" w:hAnsi="Calibri" w:cs="Calibri"/>
        </w:rPr>
      </w:pPr>
      <w:r w:rsidRPr="00E46B09">
        <w:rPr>
          <w:rFonts w:ascii="Calibri" w:hAnsi="Calibri" w:cs="Calibri"/>
          <w:b/>
          <w:bCs/>
          <w:color w:val="333333"/>
        </w:rPr>
        <w:t>Q2 2027 (12 months):</w:t>
      </w:r>
    </w:p>
    <w:p w14:paraId="12360311" w14:textId="77777777" w:rsidR="008223DC" w:rsidRPr="00E46B09" w:rsidRDefault="3C75715F">
      <w:pPr>
        <w:spacing w:after="120"/>
        <w:rPr>
          <w:rFonts w:ascii="Calibri" w:hAnsi="Calibri" w:cs="Calibri"/>
        </w:rPr>
      </w:pPr>
      <w:r w:rsidRPr="00E46B09">
        <w:rPr>
          <w:rFonts w:ascii="Calibri" w:hAnsi="Calibri" w:cs="Calibri"/>
          <w:color w:val="333333"/>
        </w:rPr>
        <w:t xml:space="preserve">Two new revenue streams emerging: </w:t>
      </w:r>
      <w:proofErr w:type="spellStart"/>
      <w:r w:rsidRPr="00E46B09">
        <w:rPr>
          <w:rFonts w:ascii="Calibri" w:hAnsi="Calibri" w:cs="Calibri"/>
          <w:color w:val="333333"/>
        </w:rPr>
        <w:t>productised</w:t>
      </w:r>
      <w:proofErr w:type="spellEnd"/>
      <w:r w:rsidRPr="00E46B09">
        <w:rPr>
          <w:rFonts w:ascii="Calibri" w:hAnsi="Calibri" w:cs="Calibri"/>
          <w:color w:val="333333"/>
        </w:rPr>
        <w:t xml:space="preserve"> assessments (EUR 5–10K per engagement) and outcome-based advisory. Marketing repositioning complete: AKT positioned as “the AI-first XM practice.” Client deliverables are interactive by default (real-time dashboards, AI-powered insight tools). VBR delivered in 3 weeks instead of 6–8.</w:t>
      </w:r>
    </w:p>
    <w:p w14:paraId="7E4B643B" w14:textId="77777777" w:rsidR="008223DC" w:rsidRPr="00E46B09" w:rsidRDefault="00454785">
      <w:pPr>
        <w:spacing w:after="120"/>
        <w:rPr>
          <w:rFonts w:ascii="Calibri" w:hAnsi="Calibri" w:cs="Calibri"/>
        </w:rPr>
      </w:pPr>
      <w:r w:rsidRPr="00E46B09">
        <w:rPr>
          <w:rFonts w:ascii="Calibri" w:hAnsi="Calibri" w:cs="Calibri"/>
          <w:b/>
          <w:bCs/>
          <w:color w:val="333333"/>
        </w:rPr>
        <w:t>Q4 2027 (18 months):</w:t>
      </w:r>
    </w:p>
    <w:p w14:paraId="68B8FF44" w14:textId="77777777" w:rsidR="008223DC" w:rsidRPr="00E46B09" w:rsidRDefault="00454785">
      <w:pPr>
        <w:spacing w:after="120"/>
        <w:rPr>
          <w:rFonts w:ascii="Calibri" w:hAnsi="Calibri" w:cs="Calibri"/>
        </w:rPr>
      </w:pPr>
      <w:r w:rsidRPr="00E46B09">
        <w:rPr>
          <w:rFonts w:ascii="Calibri" w:hAnsi="Calibri" w:cs="Calibri"/>
          <w:color w:val="333333"/>
        </w:rPr>
        <w:t>If execution succeeds: AKT occupies a unique position as a Platinum Consulting + Platform Track partner. Recurring revenue from Continuous Insight Service. New product revenue potential: EUR 200–400K per year. Combined ROI: 5–8×.</w:t>
      </w:r>
    </w:p>
    <w:p w14:paraId="321E45AE" w14:textId="77777777" w:rsidR="008223DC" w:rsidRPr="00E46B09" w:rsidRDefault="00454785">
      <w:pPr>
        <w:spacing w:after="120"/>
        <w:rPr>
          <w:rFonts w:ascii="Calibri" w:hAnsi="Calibri" w:cs="Calibri"/>
        </w:rPr>
      </w:pPr>
      <w:r w:rsidRPr="00E46B09">
        <w:rPr>
          <w:rFonts w:ascii="Calibri" w:hAnsi="Calibri" w:cs="Calibri"/>
          <w:color w:val="333333"/>
        </w:rPr>
        <w:t>If execution falters: the higher investment (EUR 180,000–240,000) creates financial pressure. The team was stretched between delivery and product development. Fall back to Scenario A outcomes.</w:t>
      </w:r>
    </w:p>
    <w:p w14:paraId="3B09141F" w14:textId="77777777" w:rsidR="008223DC" w:rsidRPr="003D66DB" w:rsidRDefault="00454785">
      <w:pPr>
        <w:pStyle w:val="heading20"/>
        <w:rPr>
          <w:rFonts w:ascii="Calibri" w:hAnsi="Calibri" w:cs="Calibri"/>
          <w:color w:val="F59143"/>
          <w:sz w:val="22"/>
          <w:szCs w:val="22"/>
        </w:rPr>
      </w:pPr>
      <w:bookmarkStart w:id="64" w:name="_Toc225336616"/>
      <w:r w:rsidRPr="003D66DB">
        <w:rPr>
          <w:rFonts w:ascii="Calibri" w:hAnsi="Calibri" w:cs="Calibri"/>
          <w:color w:val="F59143"/>
          <w:sz w:val="22"/>
          <w:szCs w:val="22"/>
        </w:rPr>
        <w:t>8.2 Impact on Five Workstreams</w:t>
      </w:r>
      <w:bookmarkEnd w:id="64"/>
    </w:p>
    <w:p w14:paraId="1CDF7B49" w14:textId="45E15C50" w:rsidR="008223DC" w:rsidRPr="00E46B09" w:rsidRDefault="3C75715F">
      <w:pPr>
        <w:spacing w:after="120"/>
        <w:rPr>
          <w:rFonts w:ascii="Calibri" w:hAnsi="Calibri" w:cs="Calibri"/>
        </w:rPr>
      </w:pPr>
      <w:r w:rsidRPr="00E46B09">
        <w:rPr>
          <w:rFonts w:ascii="Calibri" w:hAnsi="Calibri" w:cs="Calibri"/>
          <w:color w:val="333333"/>
        </w:rPr>
        <w:t xml:space="preserve">Scenario B restructures all five workstreams around the human layer </w:t>
      </w:r>
      <w:r w:rsidR="003D66DB">
        <w:rPr>
          <w:rFonts w:ascii="Calibri" w:hAnsi="Calibri" w:cs="Calibri"/>
          <w:color w:val="333333"/>
        </w:rPr>
        <w:t>-</w:t>
      </w:r>
      <w:r w:rsidRPr="00E46B09">
        <w:rPr>
          <w:rFonts w:ascii="Calibri" w:hAnsi="Calibri" w:cs="Calibri"/>
          <w:color w:val="333333"/>
        </w:rPr>
        <w:t xml:space="preserve"> the 108 tasks are </w:t>
      </w:r>
      <w:proofErr w:type="spellStart"/>
      <w:r w:rsidRPr="00E46B09">
        <w:rPr>
          <w:rFonts w:ascii="Calibri" w:hAnsi="Calibri" w:cs="Calibri"/>
          <w:color w:val="333333"/>
        </w:rPr>
        <w:t>reorganised</w:t>
      </w:r>
      <w:proofErr w:type="spellEnd"/>
      <w:r w:rsidRPr="00E46B09">
        <w:rPr>
          <w:rFonts w:ascii="Calibri" w:hAnsi="Calibri" w:cs="Calibri"/>
          <w:color w:val="333333"/>
        </w:rPr>
        <w:t>, not just accelerated:</w:t>
      </w:r>
    </w:p>
    <w:p w14:paraId="6CA56249"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VBR: Auto-generated proposals and pricing models. The human contribution shifts entirely to client politics, unstated needs and relationship navigation. The 12 VBR tasks collapse into 4–5 high-value human tasks.</w:t>
      </w:r>
    </w:p>
    <w:p w14:paraId="3CDCC4AA"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Implementation: AI builds initial configurations and generates documentation. Solution Architects validate and handle complex architectural decisions. The 18–19 tasks compress to 6–8 architecture-judgement tasks.</w:t>
      </w:r>
    </w:p>
    <w:p w14:paraId="0863E4CF" w14:textId="754B02D0"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Ongoing Advisory: Reports replaced by AI dashboards with real-time insight feeds. Advisors shift from report production to strategic interpretation and </w:t>
      </w:r>
      <w:r w:rsidR="003D66DB">
        <w:rPr>
          <w:rFonts w:ascii="Calibri" w:hAnsi="Calibri" w:cs="Calibri"/>
          <w:color w:val="333333"/>
        </w:rPr>
        <w:t>-</w:t>
      </w:r>
      <w:r w:rsidRPr="00E46B09">
        <w:rPr>
          <w:rFonts w:ascii="Calibri" w:hAnsi="Calibri" w:cs="Calibri"/>
          <w:color w:val="333333"/>
        </w:rPr>
        <w:t xml:space="preserve"> critically </w:t>
      </w:r>
      <w:r w:rsidR="003D66DB">
        <w:rPr>
          <w:rFonts w:ascii="Calibri" w:hAnsi="Calibri" w:cs="Calibri"/>
          <w:color w:val="333333"/>
        </w:rPr>
        <w:t xml:space="preserve">- </w:t>
      </w:r>
      <w:r w:rsidRPr="00E46B09">
        <w:rPr>
          <w:rFonts w:ascii="Calibri" w:hAnsi="Calibri" w:cs="Calibri"/>
          <w:color w:val="333333"/>
        </w:rPr>
        <w:t>activation. The 15–16 tasks transform into 5–6 high-value interpretation and intervention tasks.</w:t>
      </w:r>
    </w:p>
    <w:p w14:paraId="1C31B405" w14:textId="7B6A0AD0"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Intelligence Reports: Continuous automated intelligence feeds replace manual research. Human value is narrative that changes executive </w:t>
      </w:r>
      <w:proofErr w:type="spellStart"/>
      <w:r w:rsidRPr="00E46B09">
        <w:rPr>
          <w:rFonts w:ascii="Calibri" w:hAnsi="Calibri" w:cs="Calibri"/>
          <w:color w:val="333333"/>
        </w:rPr>
        <w:t>behaviour</w:t>
      </w:r>
      <w:proofErr w:type="spellEnd"/>
      <w:r w:rsidRPr="00E46B09">
        <w:rPr>
          <w:rFonts w:ascii="Calibri" w:hAnsi="Calibri" w:cs="Calibri"/>
          <w:color w:val="333333"/>
        </w:rPr>
        <w:t xml:space="preserve"> </w:t>
      </w:r>
      <w:r w:rsidR="003D66DB">
        <w:rPr>
          <w:rFonts w:ascii="Calibri" w:hAnsi="Calibri" w:cs="Calibri"/>
          <w:color w:val="333333"/>
        </w:rPr>
        <w:t>-</w:t>
      </w:r>
      <w:r w:rsidRPr="00E46B09">
        <w:rPr>
          <w:rFonts w:ascii="Calibri" w:hAnsi="Calibri" w:cs="Calibri"/>
          <w:color w:val="333333"/>
        </w:rPr>
        <w:t xml:space="preserve"> not data compilation.</w:t>
      </w:r>
    </w:p>
    <w:p w14:paraId="632A6CD4"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Team &amp; Leadership Activation: This becomes AKT’s core differentiator. CMX™ evolves into a predictive activation platform. The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forecasts resistance before </w:t>
      </w:r>
      <w:r w:rsidRPr="00E46B09">
        <w:rPr>
          <w:rFonts w:ascii="Calibri" w:hAnsi="Calibri" w:cs="Calibri"/>
          <w:color w:val="333333"/>
        </w:rPr>
        <w:lastRenderedPageBreak/>
        <w:t>deployment. AI generates targeted interventions per ADKAR stage. This workstream expands rather than compresses — it absorbs talent freed from the other four.</w:t>
      </w:r>
    </w:p>
    <w:p w14:paraId="5C371AFD" w14:textId="77777777" w:rsidR="008223DC" w:rsidRPr="00E46B09" w:rsidRDefault="3C75715F">
      <w:pPr>
        <w:spacing w:after="120"/>
        <w:rPr>
          <w:rFonts w:ascii="Calibri" w:hAnsi="Calibri" w:cs="Calibri"/>
        </w:rPr>
      </w:pPr>
      <w:r w:rsidRPr="00E46B09">
        <w:rPr>
          <w:rFonts w:ascii="Calibri" w:hAnsi="Calibri" w:cs="Calibri"/>
          <w:color w:val="333333"/>
        </w:rPr>
        <w:t xml:space="preserve">The commercial model inverts: instead of selling hours across all five workstreams, AKT sells compressed AI-augmented delivery on four workstreams and premium human-led activation on the fifth. The 108 tasks become perhaps 40 human tasks, each </w:t>
      </w:r>
      <w:proofErr w:type="gramStart"/>
      <w:r w:rsidRPr="00E46B09">
        <w:rPr>
          <w:rFonts w:ascii="Calibri" w:hAnsi="Calibri" w:cs="Calibri"/>
          <w:color w:val="333333"/>
        </w:rPr>
        <w:t>higher-value</w:t>
      </w:r>
      <w:proofErr w:type="gramEnd"/>
      <w:r w:rsidRPr="00E46B09">
        <w:rPr>
          <w:rFonts w:ascii="Calibri" w:hAnsi="Calibri" w:cs="Calibri"/>
          <w:color w:val="333333"/>
        </w:rPr>
        <w:t>.</w:t>
      </w:r>
    </w:p>
    <w:p w14:paraId="724F6DB7" w14:textId="77777777" w:rsidR="008223DC" w:rsidRPr="00FA7C62" w:rsidRDefault="00454785">
      <w:pPr>
        <w:pStyle w:val="heading20"/>
        <w:rPr>
          <w:rFonts w:ascii="Calibri" w:hAnsi="Calibri" w:cs="Calibri"/>
          <w:color w:val="F59143"/>
          <w:sz w:val="22"/>
          <w:szCs w:val="22"/>
        </w:rPr>
      </w:pPr>
      <w:bookmarkStart w:id="65" w:name="_Toc225336617"/>
      <w:r w:rsidRPr="00FA7C62">
        <w:rPr>
          <w:rFonts w:ascii="Calibri" w:hAnsi="Calibri" w:cs="Calibri"/>
          <w:color w:val="F59143"/>
          <w:sz w:val="22"/>
          <w:szCs w:val="22"/>
        </w:rPr>
        <w:t>8.3 Investment</w:t>
      </w:r>
      <w:bookmarkEnd w:id="65"/>
    </w:p>
    <w:p w14:paraId="24F04095" w14:textId="77777777" w:rsidR="008223DC" w:rsidRPr="00E46B09" w:rsidRDefault="00454785">
      <w:pPr>
        <w:spacing w:after="120"/>
        <w:rPr>
          <w:rFonts w:ascii="Calibri" w:hAnsi="Calibri" w:cs="Calibri"/>
        </w:rPr>
      </w:pPr>
      <w:r w:rsidRPr="00E46B09">
        <w:rPr>
          <w:rFonts w:ascii="Calibri" w:hAnsi="Calibri" w:cs="Calibri"/>
          <w:color w:val="333333"/>
        </w:rPr>
        <w:t>EUR 180,000–240,000 (7–10% of revenue). Includes everything in A plus: full-time AI Lead (EUR 60–80K), product development budget (EUR 20–30K), marketing repositioning (EUR 10–15K), Platform Track preparation (EUR 10–15K).</w:t>
      </w:r>
    </w:p>
    <w:p w14:paraId="4199FB2E" w14:textId="77777777" w:rsidR="008223DC" w:rsidRPr="00FA7C62" w:rsidRDefault="00454785">
      <w:pPr>
        <w:pStyle w:val="heading20"/>
        <w:rPr>
          <w:rFonts w:ascii="Calibri" w:hAnsi="Calibri" w:cs="Calibri"/>
          <w:color w:val="F59143"/>
          <w:sz w:val="22"/>
          <w:szCs w:val="22"/>
        </w:rPr>
      </w:pPr>
      <w:bookmarkStart w:id="66" w:name="_Toc225336618"/>
      <w:r w:rsidRPr="00FA7C62">
        <w:rPr>
          <w:rFonts w:ascii="Calibri" w:hAnsi="Calibri" w:cs="Calibri"/>
          <w:color w:val="F59143"/>
          <w:sz w:val="22"/>
          <w:szCs w:val="22"/>
        </w:rPr>
        <w:t>8.4 Validation Questions</w:t>
      </w:r>
      <w:bookmarkEnd w:id="66"/>
    </w:p>
    <w:p w14:paraId="230AFE24"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Does AKT have the bandwidth to develop products while maintaining advisory delivery quality? With 50 people, can the firm do both simultaneously?</w:t>
      </w:r>
    </w:p>
    <w:p w14:paraId="4E26CD52"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 xml:space="preserve">Which existing client is most suitable for an outcome-based pricing pilot? Sodexo (trackable CX metrics at scale) or </w:t>
      </w:r>
      <w:proofErr w:type="spellStart"/>
      <w:r w:rsidRPr="00E46B09">
        <w:rPr>
          <w:rFonts w:ascii="Calibri" w:hAnsi="Calibri" w:cs="Calibri"/>
          <w:color w:val="333333"/>
        </w:rPr>
        <w:t>Babilou</w:t>
      </w:r>
      <w:proofErr w:type="spellEnd"/>
      <w:r w:rsidRPr="00E46B09">
        <w:rPr>
          <w:rFonts w:ascii="Calibri" w:hAnsi="Calibri" w:cs="Calibri"/>
          <w:color w:val="333333"/>
        </w:rPr>
        <w:t xml:space="preserve"> (NPS-linked, measurable improvement)?</w:t>
      </w:r>
    </w:p>
    <w:p w14:paraId="5BC6EC70"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If Platform Track requires demonstrating a commercially viable product by Q4 2026, is 6 months enough to build a Continuous Insight Service MVP on the Analytics for XM foundation?</w:t>
      </w:r>
    </w:p>
    <w:p w14:paraId="211B3FBA"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 xml:space="preserve">Can predictive CMX™ (AI-augmented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be the Platform Track product? It has the strongest existing IP, the L’Oréal proof point, and a natural recurring revenue model.</w:t>
      </w:r>
    </w:p>
    <w:p w14:paraId="049F31CB" w14:textId="77777777" w:rsidR="008223DC" w:rsidRPr="00E46B09" w:rsidRDefault="00454785">
      <w:pPr>
        <w:rPr>
          <w:rFonts w:ascii="Calibri" w:hAnsi="Calibri" w:cs="Calibri"/>
        </w:rPr>
      </w:pPr>
      <w:r w:rsidRPr="00E46B09">
        <w:rPr>
          <w:rFonts w:ascii="Calibri" w:hAnsi="Calibri" w:cs="Calibri"/>
        </w:rPr>
        <w:br w:type="page"/>
      </w:r>
    </w:p>
    <w:p w14:paraId="0C991679" w14:textId="396943FB" w:rsidR="008223DC" w:rsidRPr="00072DF1" w:rsidRDefault="00454785" w:rsidP="00072DF1">
      <w:pPr>
        <w:pStyle w:val="heading20"/>
        <w:rPr>
          <w:rFonts w:ascii="Calibri" w:hAnsi="Calibri" w:cs="Calibri"/>
          <w:color w:val="F59143"/>
          <w:sz w:val="32"/>
          <w:szCs w:val="32"/>
        </w:rPr>
      </w:pPr>
      <w:bookmarkStart w:id="67" w:name="_Toc225336619"/>
      <w:r w:rsidRPr="00072DF1">
        <w:rPr>
          <w:rFonts w:ascii="Calibri" w:hAnsi="Calibri" w:cs="Calibri"/>
          <w:color w:val="F59143"/>
          <w:sz w:val="32"/>
          <w:szCs w:val="32"/>
        </w:rPr>
        <w:lastRenderedPageBreak/>
        <w:t xml:space="preserve">Chapter 9: Scenario C </w:t>
      </w:r>
      <w:r w:rsidR="00072DF1">
        <w:rPr>
          <w:rFonts w:ascii="Calibri" w:hAnsi="Calibri" w:cs="Calibri"/>
          <w:color w:val="F59143"/>
          <w:sz w:val="32"/>
          <w:szCs w:val="32"/>
        </w:rPr>
        <w:t>-</w:t>
      </w:r>
      <w:r w:rsidRPr="00072DF1">
        <w:rPr>
          <w:rFonts w:ascii="Calibri" w:hAnsi="Calibri" w:cs="Calibri"/>
          <w:color w:val="F59143"/>
          <w:sz w:val="32"/>
          <w:szCs w:val="32"/>
        </w:rPr>
        <w:t xml:space="preserve"> Smarter Practice</w:t>
      </w:r>
      <w:bookmarkEnd w:id="67"/>
    </w:p>
    <w:p w14:paraId="1A630E84" w14:textId="77777777" w:rsidR="008223DC" w:rsidRPr="00E46B09" w:rsidRDefault="00454785">
      <w:pPr>
        <w:spacing w:after="120"/>
        <w:rPr>
          <w:rFonts w:ascii="Calibri" w:hAnsi="Calibri" w:cs="Calibri"/>
        </w:rPr>
      </w:pPr>
      <w:r w:rsidRPr="00E46B09">
        <w:rPr>
          <w:rFonts w:ascii="Calibri" w:hAnsi="Calibri" w:cs="Calibri"/>
          <w:color w:val="333333"/>
        </w:rPr>
        <w:t>Governed pace + time-based advisory. The systematic, methodical path. This is the enhanced version of the original S2.</w:t>
      </w:r>
    </w:p>
    <w:p w14:paraId="56974002" w14:textId="77777777" w:rsidR="008223DC" w:rsidRPr="00072DF1" w:rsidRDefault="00454785">
      <w:pPr>
        <w:pStyle w:val="heading20"/>
        <w:rPr>
          <w:rFonts w:ascii="Calibri" w:hAnsi="Calibri" w:cs="Calibri"/>
          <w:color w:val="F59143"/>
          <w:sz w:val="22"/>
          <w:szCs w:val="22"/>
        </w:rPr>
      </w:pPr>
      <w:bookmarkStart w:id="68" w:name="_Toc225336620"/>
      <w:r w:rsidRPr="00072DF1">
        <w:rPr>
          <w:rFonts w:ascii="Calibri" w:hAnsi="Calibri" w:cs="Calibri"/>
          <w:color w:val="F59143"/>
          <w:sz w:val="22"/>
          <w:szCs w:val="22"/>
        </w:rPr>
        <w:t>9.1 Narrative</w:t>
      </w:r>
      <w:bookmarkEnd w:id="68"/>
    </w:p>
    <w:p w14:paraId="0FCE33B4" w14:textId="77777777" w:rsidR="008223DC" w:rsidRPr="00E46B09" w:rsidRDefault="00454785">
      <w:pPr>
        <w:spacing w:after="120"/>
        <w:rPr>
          <w:rFonts w:ascii="Calibri" w:hAnsi="Calibri" w:cs="Calibri"/>
        </w:rPr>
      </w:pPr>
      <w:r w:rsidRPr="00E46B09">
        <w:rPr>
          <w:rFonts w:ascii="Calibri" w:hAnsi="Calibri" w:cs="Calibri"/>
          <w:b/>
          <w:bCs/>
          <w:color w:val="333333"/>
        </w:rPr>
        <w:t>Q2 2026 (Now):</w:t>
      </w:r>
    </w:p>
    <w:p w14:paraId="1302826B" w14:textId="77777777" w:rsidR="008223DC" w:rsidRPr="00E46B09" w:rsidRDefault="00454785">
      <w:pPr>
        <w:spacing w:after="120"/>
        <w:rPr>
          <w:rFonts w:ascii="Calibri" w:hAnsi="Calibri" w:cs="Calibri"/>
        </w:rPr>
      </w:pPr>
      <w:r w:rsidRPr="00E46B09">
        <w:rPr>
          <w:rFonts w:ascii="Calibri" w:hAnsi="Calibri" w:cs="Calibri"/>
          <w:color w:val="333333"/>
        </w:rPr>
        <w:t>Governance first. Month 1: AI Governance Framework, data classification policy, Claude workspace setup. Month 2: role-specific training begins (all 7 roles, not generic). Month 3: three internal pilot use cases — proposal drafting, analysis templates, KYC dossiers. Baseline metrics captured.</w:t>
      </w:r>
    </w:p>
    <w:p w14:paraId="3AC11F56" w14:textId="77777777" w:rsidR="008223DC" w:rsidRPr="00E46B09" w:rsidRDefault="00454785">
      <w:pPr>
        <w:spacing w:after="120"/>
        <w:rPr>
          <w:rFonts w:ascii="Calibri" w:hAnsi="Calibri" w:cs="Calibri"/>
        </w:rPr>
      </w:pPr>
      <w:r w:rsidRPr="00E46B09">
        <w:rPr>
          <w:rFonts w:ascii="Calibri" w:hAnsi="Calibri" w:cs="Calibri"/>
          <w:b/>
          <w:bCs/>
          <w:color w:val="333333"/>
        </w:rPr>
        <w:t>Q4 2026 (6 months):</w:t>
      </w:r>
    </w:p>
    <w:p w14:paraId="67C6FC8B" w14:textId="77777777" w:rsidR="008223DC" w:rsidRPr="00E46B09" w:rsidRDefault="3C75715F">
      <w:pPr>
        <w:spacing w:after="120"/>
        <w:rPr>
          <w:rFonts w:ascii="Calibri" w:hAnsi="Calibri" w:cs="Calibri"/>
        </w:rPr>
      </w:pPr>
      <w:r w:rsidRPr="00E46B09">
        <w:rPr>
          <w:rFonts w:ascii="Calibri" w:hAnsi="Calibri" w:cs="Calibri"/>
          <w:color w:val="333333"/>
        </w:rPr>
        <w:t xml:space="preserve">80% adoption checkpoint. Role-specific workflows deployed across all roles. AI-augmented VBR delivery on 2+ live engagements. First client-facing AI-augmented deliverable. Adoption tracking dashboard live. The </w:t>
      </w:r>
      <w:proofErr w:type="spellStart"/>
      <w:r w:rsidRPr="00E46B09">
        <w:rPr>
          <w:rFonts w:ascii="Calibri" w:hAnsi="Calibri" w:cs="Calibri"/>
          <w:color w:val="333333"/>
        </w:rPr>
        <w:t>standardisation</w:t>
      </w:r>
      <w:proofErr w:type="spellEnd"/>
      <w:r w:rsidRPr="00E46B09">
        <w:rPr>
          <w:rFonts w:ascii="Calibri" w:hAnsi="Calibri" w:cs="Calibri"/>
          <w:color w:val="333333"/>
        </w:rPr>
        <w:t xml:space="preserve"> push has created playbooks and predefined materials that AI workflows enhance rather than replace.</w:t>
      </w:r>
    </w:p>
    <w:p w14:paraId="4C414CC4" w14:textId="77777777" w:rsidR="008223DC" w:rsidRPr="00E46B09" w:rsidRDefault="00454785">
      <w:pPr>
        <w:spacing w:after="120"/>
        <w:rPr>
          <w:rFonts w:ascii="Calibri" w:hAnsi="Calibri" w:cs="Calibri"/>
        </w:rPr>
      </w:pPr>
      <w:r w:rsidRPr="00E46B09">
        <w:rPr>
          <w:rFonts w:ascii="Calibri" w:hAnsi="Calibri" w:cs="Calibri"/>
          <w:b/>
          <w:bCs/>
          <w:color w:val="333333"/>
        </w:rPr>
        <w:t>Q2 2027 (12 months):</w:t>
      </w:r>
    </w:p>
    <w:p w14:paraId="742F1912" w14:textId="77777777" w:rsidR="008223DC" w:rsidRPr="00E46B09" w:rsidRDefault="3C75715F">
      <w:pPr>
        <w:spacing w:after="120"/>
        <w:rPr>
          <w:rFonts w:ascii="Calibri" w:hAnsi="Calibri" w:cs="Calibri"/>
        </w:rPr>
      </w:pPr>
      <w:r w:rsidRPr="00E46B09">
        <w:rPr>
          <w:rFonts w:ascii="Calibri" w:hAnsi="Calibri" w:cs="Calibri"/>
          <w:color w:val="333333"/>
        </w:rPr>
        <w:t xml:space="preserve">Full 9-stage delivery lifecycle AI-augmented. QTM methodology </w:t>
      </w:r>
      <w:proofErr w:type="spellStart"/>
      <w:r w:rsidRPr="00E46B09">
        <w:rPr>
          <w:rFonts w:ascii="Calibri" w:hAnsi="Calibri" w:cs="Calibri"/>
          <w:color w:val="333333"/>
        </w:rPr>
        <w:t>digitised</w:t>
      </w:r>
      <w:proofErr w:type="spellEnd"/>
      <w:r w:rsidRPr="00E46B09">
        <w:rPr>
          <w:rFonts w:ascii="Calibri" w:hAnsi="Calibri" w:cs="Calibri"/>
          <w:color w:val="333333"/>
        </w:rPr>
        <w:t xml:space="preserve"> with Claude workflows. Marketing repositioning: “AI-augmented XM” live. Year 1 ROI: 3.6× conservative (EUR 504K capacity unlocked on EUR 115–160K investment).</w:t>
      </w:r>
    </w:p>
    <w:p w14:paraId="3ABCC3A5" w14:textId="77777777" w:rsidR="008223DC" w:rsidRPr="00E46B09" w:rsidRDefault="00454785">
      <w:pPr>
        <w:spacing w:after="120"/>
        <w:rPr>
          <w:rFonts w:ascii="Calibri" w:hAnsi="Calibri" w:cs="Calibri"/>
        </w:rPr>
      </w:pPr>
      <w:r w:rsidRPr="00E46B09">
        <w:rPr>
          <w:rFonts w:ascii="Calibri" w:hAnsi="Calibri" w:cs="Calibri"/>
          <w:b/>
          <w:bCs/>
          <w:color w:val="333333"/>
        </w:rPr>
        <w:t>Q4 2027 (18 months):</w:t>
      </w:r>
    </w:p>
    <w:p w14:paraId="77403C98" w14:textId="77777777" w:rsidR="008223DC" w:rsidRPr="00E46B09" w:rsidRDefault="3C75715F">
      <w:pPr>
        <w:spacing w:after="120"/>
        <w:rPr>
          <w:rFonts w:ascii="Calibri" w:hAnsi="Calibri" w:cs="Calibri"/>
        </w:rPr>
      </w:pPr>
      <w:r w:rsidRPr="00E46B09">
        <w:rPr>
          <w:rFonts w:ascii="Calibri" w:hAnsi="Calibri" w:cs="Calibri"/>
          <w:color w:val="333333"/>
        </w:rPr>
        <w:t>AKT is operationally competitive. Delivery is 2–3× faster. Margins are improving. The team is healthier (burnout evidence: 54% → 41% under governed implementation). Still in Consulting Track. Still billing hours. But the foundation is in place for any subsequent commercial model change.</w:t>
      </w:r>
    </w:p>
    <w:p w14:paraId="16CEFB05" w14:textId="77777777" w:rsidR="008223DC" w:rsidRPr="00072DF1" w:rsidRDefault="00454785">
      <w:pPr>
        <w:pStyle w:val="heading20"/>
        <w:rPr>
          <w:rFonts w:ascii="Calibri" w:hAnsi="Calibri" w:cs="Calibri"/>
          <w:color w:val="F59143"/>
          <w:sz w:val="22"/>
          <w:szCs w:val="22"/>
        </w:rPr>
      </w:pPr>
      <w:bookmarkStart w:id="69" w:name="_Toc225336621"/>
      <w:r w:rsidRPr="00072DF1">
        <w:rPr>
          <w:rFonts w:ascii="Calibri" w:hAnsi="Calibri" w:cs="Calibri"/>
          <w:color w:val="F59143"/>
          <w:sz w:val="22"/>
          <w:szCs w:val="22"/>
        </w:rPr>
        <w:t>9.2 Impact on Five Workstreams</w:t>
      </w:r>
      <w:bookmarkEnd w:id="69"/>
    </w:p>
    <w:p w14:paraId="085EE775" w14:textId="77777777" w:rsidR="008223DC" w:rsidRPr="00E46B09" w:rsidRDefault="00454785">
      <w:pPr>
        <w:spacing w:after="120"/>
        <w:rPr>
          <w:rFonts w:ascii="Calibri" w:hAnsi="Calibri" w:cs="Calibri"/>
        </w:rPr>
      </w:pPr>
      <w:r w:rsidRPr="00E46B09">
        <w:rPr>
          <w:rFonts w:ascii="Calibri" w:hAnsi="Calibri" w:cs="Calibri"/>
          <w:color w:val="333333"/>
        </w:rPr>
        <w:t>Under Scenario C, all five workstreams gain AI augmentation through governed deployment. Structure stays, efficiency improves:</w:t>
      </w:r>
    </w:p>
    <w:p w14:paraId="3D2A217B"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VBR: AI-drafted proposals and pricing models, human-reviewed. The 12 tasks stay but each takes 40–60% less time. Quality </w:t>
      </w:r>
      <w:proofErr w:type="gramStart"/>
      <w:r w:rsidRPr="00E46B09">
        <w:rPr>
          <w:rFonts w:ascii="Calibri" w:hAnsi="Calibri" w:cs="Calibri"/>
          <w:color w:val="333333"/>
        </w:rPr>
        <w:t>improves:</w:t>
      </w:r>
      <w:proofErr w:type="gramEnd"/>
      <w:r w:rsidRPr="00E46B09">
        <w:rPr>
          <w:rFonts w:ascii="Calibri" w:hAnsi="Calibri" w:cs="Calibri"/>
          <w:color w:val="333333"/>
        </w:rPr>
        <w:t xml:space="preserve"> proposals are more consistent, better researched, and turned around faster.</w:t>
      </w:r>
    </w:p>
    <w:p w14:paraId="16EFCCC0"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Implementation: AI handles documentation, test scripts and handoff materials. The 18–19 tasks stay but effort drops 46%. Solution Architects freed from paperwork to focus on complex environments.</w:t>
      </w:r>
    </w:p>
    <w:p w14:paraId="40334FB0"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Ongoing Advisory: AI pre-processes reports, driver models and dashboards. Analysts and Advisors shift from production to review and interpretation. The 15–16 tasks compress by 50–60% in hours, not in headcount.</w:t>
      </w:r>
    </w:p>
    <w:p w14:paraId="0E16EAAB"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Intelligence Reports: AI-drafted, human-reviewed. The 5–6 tasks become 2–3 review tasks. Market intelligence is faster, more comprehensive, more current.</w:t>
      </w:r>
    </w:p>
    <w:p w14:paraId="508AAEB0"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Team &amp; Leadership Activation: CMX™ applied internally as both measurement and early activation — AKT designs its own ADKAR interventions, tests nudge-based adoption </w:t>
      </w:r>
      <w:proofErr w:type="gramStart"/>
      <w:r w:rsidRPr="00E46B09">
        <w:rPr>
          <w:rFonts w:ascii="Calibri" w:hAnsi="Calibri" w:cs="Calibri"/>
          <w:color w:val="333333"/>
        </w:rPr>
        <w:t>support, and</w:t>
      </w:r>
      <w:proofErr w:type="gramEnd"/>
      <w:r w:rsidRPr="00E46B09">
        <w:rPr>
          <w:rFonts w:ascii="Calibri" w:hAnsi="Calibri" w:cs="Calibri"/>
          <w:color w:val="333333"/>
        </w:rPr>
        <w:t xml:space="preserve"> builds the case study. This workstream becomes the internal proof point before it becomes a client offering.</w:t>
      </w:r>
    </w:p>
    <w:p w14:paraId="159E92AD" w14:textId="77777777" w:rsidR="008223DC" w:rsidRPr="00E46B09" w:rsidRDefault="3C75715F">
      <w:pPr>
        <w:spacing w:after="120"/>
        <w:rPr>
          <w:rFonts w:ascii="Calibri" w:hAnsi="Calibri" w:cs="Calibri"/>
        </w:rPr>
      </w:pPr>
      <w:r w:rsidRPr="00E46B09">
        <w:rPr>
          <w:rFonts w:ascii="Calibri" w:hAnsi="Calibri" w:cs="Calibri"/>
          <w:color w:val="333333"/>
        </w:rPr>
        <w:t xml:space="preserve">The commercial model is </w:t>
      </w:r>
      <w:proofErr w:type="gramStart"/>
      <w:r w:rsidRPr="00E46B09">
        <w:rPr>
          <w:rFonts w:ascii="Calibri" w:hAnsi="Calibri" w:cs="Calibri"/>
          <w:color w:val="333333"/>
        </w:rPr>
        <w:t>unchanged</w:t>
      </w:r>
      <w:proofErr w:type="gramEnd"/>
      <w:r w:rsidRPr="00E46B09">
        <w:rPr>
          <w:rFonts w:ascii="Calibri" w:hAnsi="Calibri" w:cs="Calibri"/>
          <w:color w:val="333333"/>
        </w:rPr>
        <w:t xml:space="preserve"> but margins improve materially. Proposal quality rises (AI-drafted, faster turnaround). Delivery confidence increases (governed, measured, repeatable). The 57.6% efficiency gain translates to either more engagements at same headcount or same engagements at higher margin.</w:t>
      </w:r>
    </w:p>
    <w:p w14:paraId="4006DC05" w14:textId="77777777" w:rsidR="008223DC" w:rsidRPr="00072DF1" w:rsidRDefault="00454785">
      <w:pPr>
        <w:pStyle w:val="heading20"/>
        <w:rPr>
          <w:rFonts w:ascii="Calibri" w:hAnsi="Calibri" w:cs="Calibri"/>
          <w:color w:val="F59143"/>
          <w:sz w:val="22"/>
          <w:szCs w:val="22"/>
        </w:rPr>
      </w:pPr>
      <w:bookmarkStart w:id="70" w:name="_Toc225336622"/>
      <w:r w:rsidRPr="00072DF1">
        <w:rPr>
          <w:rFonts w:ascii="Calibri" w:hAnsi="Calibri" w:cs="Calibri"/>
          <w:color w:val="F59143"/>
          <w:sz w:val="22"/>
          <w:szCs w:val="22"/>
        </w:rPr>
        <w:lastRenderedPageBreak/>
        <w:t>9.3 Investment</w:t>
      </w:r>
      <w:bookmarkEnd w:id="70"/>
    </w:p>
    <w:p w14:paraId="2359ADCA" w14:textId="77777777" w:rsidR="008223DC" w:rsidRPr="00E46B09" w:rsidRDefault="3C75715F">
      <w:pPr>
        <w:spacing w:after="120"/>
        <w:rPr>
          <w:rFonts w:ascii="Calibri" w:hAnsi="Calibri" w:cs="Calibri"/>
        </w:rPr>
      </w:pPr>
      <w:r w:rsidRPr="00E46B09">
        <w:rPr>
          <w:rFonts w:ascii="Calibri" w:hAnsi="Calibri" w:cs="Calibri"/>
          <w:color w:val="333333"/>
        </w:rPr>
        <w:t xml:space="preserve">EUR 115,000–160,000 (5–7% of revenue). The breakdown: Claude </w:t>
      </w:r>
      <w:proofErr w:type="spellStart"/>
      <w:r w:rsidRPr="00E46B09">
        <w:rPr>
          <w:rFonts w:ascii="Calibri" w:hAnsi="Calibri" w:cs="Calibri"/>
          <w:color w:val="333333"/>
        </w:rPr>
        <w:t>licences</w:t>
      </w:r>
      <w:proofErr w:type="spellEnd"/>
      <w:r w:rsidRPr="00E46B09">
        <w:rPr>
          <w:rFonts w:ascii="Calibri" w:hAnsi="Calibri" w:cs="Calibri"/>
          <w:color w:val="333333"/>
        </w:rPr>
        <w:t xml:space="preserve"> EUR 24–36K, LLM API EUR 12–18K, infrastructure EUR 15–25K, training EUR 10–15K, AI Lead 0.5 FTE EUR 30–40K, governance EUR 8–12K, prompt library EUR 8–10K, change management EUR 5–8K.</w:t>
      </w:r>
    </w:p>
    <w:p w14:paraId="1B4DA6BA" w14:textId="77777777" w:rsidR="008223DC" w:rsidRPr="00072DF1" w:rsidRDefault="00454785">
      <w:pPr>
        <w:pStyle w:val="heading20"/>
        <w:rPr>
          <w:rFonts w:ascii="Calibri" w:hAnsi="Calibri" w:cs="Calibri"/>
          <w:color w:val="F59143"/>
          <w:sz w:val="22"/>
          <w:szCs w:val="22"/>
        </w:rPr>
      </w:pPr>
      <w:bookmarkStart w:id="71" w:name="_Toc225336623"/>
      <w:r w:rsidRPr="00072DF1">
        <w:rPr>
          <w:rFonts w:ascii="Calibri" w:hAnsi="Calibri" w:cs="Calibri"/>
          <w:color w:val="F59143"/>
          <w:sz w:val="22"/>
          <w:szCs w:val="22"/>
        </w:rPr>
        <w:t>9.4 Validation Questions</w:t>
      </w:r>
      <w:bookmarkEnd w:id="71"/>
    </w:p>
    <w:p w14:paraId="098F1905"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Is governed pace fast enough? If Ipsos and Kantar are already deploying AI-powered products, does a 12-month rollout put AKT behind before it starts?</w:t>
      </w:r>
    </w:p>
    <w:p w14:paraId="27668D90"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The 0.5 FTE AI Lead: who fills this role? Is it a reallocation or a new responsibility on top of existing duties?</w:t>
      </w:r>
    </w:p>
    <w:p w14:paraId="4C20F2DE"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 xml:space="preserve">At 80% adoption by month 6, what happens to the 20% who do not adopt? In a 50-person firm, that is 4 people. Does the internal CMX™ Change </w:t>
      </w:r>
      <w:proofErr w:type="spellStart"/>
      <w:r w:rsidRPr="00E46B09">
        <w:rPr>
          <w:rFonts w:ascii="Calibri" w:hAnsi="Calibri" w:cs="Calibri"/>
          <w:color w:val="333333"/>
        </w:rPr>
        <w:t>Favourability</w:t>
      </w:r>
      <w:proofErr w:type="spellEnd"/>
      <w:r w:rsidRPr="00E46B09">
        <w:rPr>
          <w:rFonts w:ascii="Calibri" w:hAnsi="Calibri" w:cs="Calibri"/>
          <w:color w:val="333333"/>
        </w:rPr>
        <w:t xml:space="preserve"> Index® help identify and address resistance early?</w:t>
      </w:r>
    </w:p>
    <w:p w14:paraId="2F94BEAA"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At 30–40% delivery efficiency gain across all five workstreams, does AKT take on more engagements or take on the same number at higher margin?</w:t>
      </w:r>
    </w:p>
    <w:p w14:paraId="53128261" w14:textId="77777777" w:rsidR="008223DC" w:rsidRPr="00E46B09" w:rsidRDefault="00454785">
      <w:pPr>
        <w:rPr>
          <w:rFonts w:ascii="Calibri" w:hAnsi="Calibri" w:cs="Calibri"/>
        </w:rPr>
      </w:pPr>
      <w:r w:rsidRPr="00E46B09">
        <w:rPr>
          <w:rFonts w:ascii="Calibri" w:hAnsi="Calibri" w:cs="Calibri"/>
        </w:rPr>
        <w:br w:type="page"/>
      </w:r>
    </w:p>
    <w:p w14:paraId="13E774B6" w14:textId="472D0075" w:rsidR="008223DC" w:rsidRPr="00072DF1" w:rsidRDefault="00454785">
      <w:pPr>
        <w:pStyle w:val="heading10"/>
        <w:rPr>
          <w:rFonts w:ascii="Calibri" w:hAnsi="Calibri" w:cs="Calibri"/>
          <w:color w:val="F59143"/>
        </w:rPr>
      </w:pPr>
      <w:bookmarkStart w:id="72" w:name="_Toc225336624"/>
      <w:r w:rsidRPr="00072DF1">
        <w:rPr>
          <w:rFonts w:ascii="Calibri" w:hAnsi="Calibri" w:cs="Calibri"/>
          <w:color w:val="F59143"/>
        </w:rPr>
        <w:lastRenderedPageBreak/>
        <w:t xml:space="preserve">Chapter 10: Scenario D </w:t>
      </w:r>
      <w:r w:rsidR="00072DF1">
        <w:rPr>
          <w:rFonts w:ascii="Calibri" w:hAnsi="Calibri" w:cs="Calibri"/>
          <w:color w:val="F59143"/>
        </w:rPr>
        <w:t>-</w:t>
      </w:r>
      <w:r w:rsidRPr="00072DF1">
        <w:rPr>
          <w:rFonts w:ascii="Calibri" w:hAnsi="Calibri" w:cs="Calibri"/>
          <w:color w:val="F59143"/>
        </w:rPr>
        <w:t xml:space="preserve"> Quiet Transition</w:t>
      </w:r>
      <w:bookmarkEnd w:id="72"/>
    </w:p>
    <w:p w14:paraId="56C766A3" w14:textId="77777777" w:rsidR="008223DC" w:rsidRPr="00E46B09" w:rsidRDefault="3C75715F" w:rsidP="3C75715F">
      <w:pPr>
        <w:spacing w:after="120"/>
        <w:rPr>
          <w:rFonts w:ascii="Calibri" w:hAnsi="Calibri" w:cs="Calibri"/>
          <w:color w:val="333333"/>
        </w:rPr>
      </w:pPr>
      <w:r w:rsidRPr="00E46B09">
        <w:rPr>
          <w:rFonts w:ascii="Calibri" w:hAnsi="Calibri" w:cs="Calibri"/>
          <w:color w:val="333333"/>
        </w:rPr>
        <w:t>Governed pace + outcome/</w:t>
      </w:r>
      <w:proofErr w:type="gramStart"/>
      <w:r w:rsidRPr="00E46B09">
        <w:rPr>
          <w:rFonts w:ascii="Calibri" w:hAnsi="Calibri" w:cs="Calibri"/>
          <w:color w:val="333333"/>
        </w:rPr>
        <w:t>product-based</w:t>
      </w:r>
      <w:proofErr w:type="gramEnd"/>
      <w:r w:rsidRPr="00E46B09">
        <w:rPr>
          <w:rFonts w:ascii="Calibri" w:hAnsi="Calibri" w:cs="Calibri"/>
          <w:color w:val="333333"/>
        </w:rPr>
        <w:t>. The lower-risk path to structural commercial change.</w:t>
      </w:r>
    </w:p>
    <w:p w14:paraId="55E03E34" w14:textId="77777777" w:rsidR="008223DC" w:rsidRPr="00072DF1" w:rsidRDefault="00454785">
      <w:pPr>
        <w:pStyle w:val="heading20"/>
        <w:rPr>
          <w:rFonts w:ascii="Calibri" w:hAnsi="Calibri" w:cs="Calibri"/>
          <w:color w:val="F59143"/>
          <w:sz w:val="22"/>
          <w:szCs w:val="22"/>
        </w:rPr>
      </w:pPr>
      <w:bookmarkStart w:id="73" w:name="_Toc225336625"/>
      <w:r w:rsidRPr="00072DF1">
        <w:rPr>
          <w:rFonts w:ascii="Calibri" w:hAnsi="Calibri" w:cs="Calibri"/>
          <w:color w:val="F59143"/>
          <w:sz w:val="22"/>
          <w:szCs w:val="22"/>
        </w:rPr>
        <w:t>10.1 Narrative</w:t>
      </w:r>
      <w:bookmarkEnd w:id="73"/>
    </w:p>
    <w:p w14:paraId="19DD0734" w14:textId="77777777" w:rsidR="008223DC" w:rsidRPr="00E46B09" w:rsidRDefault="00454785">
      <w:pPr>
        <w:spacing w:after="120"/>
        <w:rPr>
          <w:rFonts w:ascii="Calibri" w:hAnsi="Calibri" w:cs="Calibri"/>
        </w:rPr>
      </w:pPr>
      <w:r w:rsidRPr="00E46B09">
        <w:rPr>
          <w:rFonts w:ascii="Calibri" w:hAnsi="Calibri" w:cs="Calibri"/>
          <w:b/>
          <w:bCs/>
          <w:color w:val="333333"/>
        </w:rPr>
        <w:t>Q2 2026 (Now):</w:t>
      </w:r>
    </w:p>
    <w:p w14:paraId="576DC5CE" w14:textId="77777777" w:rsidR="008223DC" w:rsidRPr="00E46B09" w:rsidRDefault="3C75715F">
      <w:pPr>
        <w:spacing w:after="120"/>
        <w:rPr>
          <w:rFonts w:ascii="Calibri" w:hAnsi="Calibri" w:cs="Calibri"/>
        </w:rPr>
      </w:pPr>
      <w:r w:rsidRPr="00E46B09">
        <w:rPr>
          <w:rFonts w:ascii="Calibri" w:hAnsi="Calibri" w:cs="Calibri"/>
          <w:color w:val="333333"/>
        </w:rPr>
        <w:t xml:space="preserve">Everything in Scenario C governance setup. Additionally: identify one existing client where CX metrics are already tracked and propose a 6-month outcome-based pricing pilot. Begin scoping one </w:t>
      </w:r>
      <w:proofErr w:type="spellStart"/>
      <w:r w:rsidRPr="00E46B09">
        <w:rPr>
          <w:rFonts w:ascii="Calibri" w:hAnsi="Calibri" w:cs="Calibri"/>
          <w:color w:val="333333"/>
        </w:rPr>
        <w:t>productised</w:t>
      </w:r>
      <w:proofErr w:type="spellEnd"/>
      <w:r w:rsidRPr="00E46B09">
        <w:rPr>
          <w:rFonts w:ascii="Calibri" w:hAnsi="Calibri" w:cs="Calibri"/>
          <w:color w:val="333333"/>
        </w:rPr>
        <w:t xml:space="preserve"> offering — most likely an automated XM maturity assessment.</w:t>
      </w:r>
    </w:p>
    <w:p w14:paraId="4A905205" w14:textId="77777777" w:rsidR="008223DC" w:rsidRPr="00E46B09" w:rsidRDefault="00454785">
      <w:pPr>
        <w:spacing w:after="120"/>
        <w:rPr>
          <w:rFonts w:ascii="Calibri" w:hAnsi="Calibri" w:cs="Calibri"/>
        </w:rPr>
      </w:pPr>
      <w:r w:rsidRPr="00E46B09">
        <w:rPr>
          <w:rFonts w:ascii="Calibri" w:hAnsi="Calibri" w:cs="Calibri"/>
          <w:b/>
          <w:bCs/>
          <w:color w:val="333333"/>
        </w:rPr>
        <w:t>Q4 2026 (6 months):</w:t>
      </w:r>
    </w:p>
    <w:p w14:paraId="4BDAC6A2" w14:textId="77777777" w:rsidR="008223DC" w:rsidRPr="00E46B09" w:rsidRDefault="3C75715F">
      <w:pPr>
        <w:spacing w:after="120"/>
        <w:rPr>
          <w:rFonts w:ascii="Calibri" w:hAnsi="Calibri" w:cs="Calibri"/>
        </w:rPr>
      </w:pPr>
      <w:r w:rsidRPr="00E46B09">
        <w:rPr>
          <w:rFonts w:ascii="Calibri" w:hAnsi="Calibri" w:cs="Calibri"/>
          <w:color w:val="333333"/>
        </w:rPr>
        <w:t>AI adoption at 80% (same as C). One client on outcome-based pricing. Maturity assessment MVP tested internally. The difference from C: the commercial conversation has started. The team is learning what it means to price on outcomes rather than hours.</w:t>
      </w:r>
    </w:p>
    <w:p w14:paraId="7FBB3219" w14:textId="77777777" w:rsidR="008223DC" w:rsidRPr="00E46B09" w:rsidRDefault="00454785">
      <w:pPr>
        <w:spacing w:after="120"/>
        <w:rPr>
          <w:rFonts w:ascii="Calibri" w:hAnsi="Calibri" w:cs="Calibri"/>
        </w:rPr>
      </w:pPr>
      <w:r w:rsidRPr="00E46B09">
        <w:rPr>
          <w:rFonts w:ascii="Calibri" w:hAnsi="Calibri" w:cs="Calibri"/>
          <w:b/>
          <w:bCs/>
          <w:color w:val="333333"/>
        </w:rPr>
        <w:t>Q2 2027 (12 months):</w:t>
      </w:r>
    </w:p>
    <w:p w14:paraId="20AF4971" w14:textId="77777777" w:rsidR="008223DC" w:rsidRPr="00E46B09" w:rsidRDefault="3C75715F">
      <w:pPr>
        <w:spacing w:after="120"/>
        <w:rPr>
          <w:rFonts w:ascii="Calibri" w:hAnsi="Calibri" w:cs="Calibri"/>
        </w:rPr>
      </w:pPr>
      <w:r w:rsidRPr="00E46B09">
        <w:rPr>
          <w:rFonts w:ascii="Calibri" w:hAnsi="Calibri" w:cs="Calibri"/>
          <w:color w:val="333333"/>
        </w:rPr>
        <w:t xml:space="preserve">If outcome pilot </w:t>
      </w:r>
      <w:proofErr w:type="gramStart"/>
      <w:r w:rsidRPr="00E46B09">
        <w:rPr>
          <w:rFonts w:ascii="Calibri" w:hAnsi="Calibri" w:cs="Calibri"/>
          <w:color w:val="333333"/>
        </w:rPr>
        <w:t>succeeds:</w:t>
      </w:r>
      <w:proofErr w:type="gramEnd"/>
      <w:r w:rsidRPr="00E46B09">
        <w:rPr>
          <w:rFonts w:ascii="Calibri" w:hAnsi="Calibri" w:cs="Calibri"/>
          <w:color w:val="333333"/>
        </w:rPr>
        <w:t xml:space="preserve"> expand to 2–3 more clients. Publish the XM maturity assessment on Qualtrics Marketplace. Begin Platform Track exploration. If the pilot does not succeed: revert to C with lessons learned and no financial damage (the pilot is designed to be </w:t>
      </w:r>
      <w:proofErr w:type="gramStart"/>
      <w:r w:rsidRPr="00E46B09">
        <w:rPr>
          <w:rFonts w:ascii="Calibri" w:hAnsi="Calibri" w:cs="Calibri"/>
          <w:color w:val="333333"/>
        </w:rPr>
        <w:t>low-risk</w:t>
      </w:r>
      <w:proofErr w:type="gramEnd"/>
      <w:r w:rsidRPr="00E46B09">
        <w:rPr>
          <w:rFonts w:ascii="Calibri" w:hAnsi="Calibri" w:cs="Calibri"/>
          <w:color w:val="333333"/>
        </w:rPr>
        <w:t>).</w:t>
      </w:r>
    </w:p>
    <w:p w14:paraId="762E0E66" w14:textId="77777777" w:rsidR="008223DC" w:rsidRPr="00E46B09" w:rsidRDefault="00454785">
      <w:pPr>
        <w:spacing w:after="120"/>
        <w:rPr>
          <w:rFonts w:ascii="Calibri" w:hAnsi="Calibri" w:cs="Calibri"/>
        </w:rPr>
      </w:pPr>
      <w:r w:rsidRPr="00E46B09">
        <w:rPr>
          <w:rFonts w:ascii="Calibri" w:hAnsi="Calibri" w:cs="Calibri"/>
          <w:b/>
          <w:bCs/>
          <w:color w:val="333333"/>
        </w:rPr>
        <w:t>Q4 2027 (18 months):</w:t>
      </w:r>
    </w:p>
    <w:p w14:paraId="57E541F8" w14:textId="77777777" w:rsidR="008223DC" w:rsidRPr="00E46B09" w:rsidRDefault="3C75715F">
      <w:pPr>
        <w:spacing w:after="120"/>
        <w:rPr>
          <w:rFonts w:ascii="Calibri" w:hAnsi="Calibri" w:cs="Calibri"/>
        </w:rPr>
      </w:pPr>
      <w:r w:rsidRPr="00E46B09">
        <w:rPr>
          <w:rFonts w:ascii="Calibri" w:hAnsi="Calibri" w:cs="Calibri"/>
          <w:color w:val="333333"/>
        </w:rPr>
        <w:t>AKT has both efficiency gains (from C) and early recurring revenue signals (from the product and outcome pilots). The transition is gradual: maybe 10–15% of revenue is now outcome-based. The foundation for Scenario B exists without the sprint risk.</w:t>
      </w:r>
    </w:p>
    <w:p w14:paraId="73CEE620" w14:textId="77777777" w:rsidR="008223DC" w:rsidRPr="00072DF1" w:rsidRDefault="00454785">
      <w:pPr>
        <w:pStyle w:val="heading20"/>
        <w:rPr>
          <w:rFonts w:ascii="Calibri" w:hAnsi="Calibri" w:cs="Calibri"/>
          <w:color w:val="F59143"/>
          <w:sz w:val="22"/>
          <w:szCs w:val="22"/>
        </w:rPr>
      </w:pPr>
      <w:bookmarkStart w:id="74" w:name="_Toc225336626"/>
      <w:r w:rsidRPr="00072DF1">
        <w:rPr>
          <w:rFonts w:ascii="Calibri" w:hAnsi="Calibri" w:cs="Calibri"/>
          <w:color w:val="F59143"/>
          <w:sz w:val="22"/>
          <w:szCs w:val="22"/>
        </w:rPr>
        <w:t>10.2 Impact on Five Workstreams</w:t>
      </w:r>
      <w:bookmarkEnd w:id="74"/>
    </w:p>
    <w:p w14:paraId="5C5495CB" w14:textId="77777777" w:rsidR="008223DC" w:rsidRPr="00E46B09" w:rsidRDefault="00454785">
      <w:pPr>
        <w:spacing w:after="120"/>
        <w:rPr>
          <w:rFonts w:ascii="Calibri" w:hAnsi="Calibri" w:cs="Calibri"/>
        </w:rPr>
      </w:pPr>
      <w:r w:rsidRPr="00E46B09">
        <w:rPr>
          <w:rFonts w:ascii="Calibri" w:hAnsi="Calibri" w:cs="Calibri"/>
          <w:color w:val="333333"/>
        </w:rPr>
        <w:t>Scenario D uses the five workstreams as the transition vehicle toward recurring revenue. Everything in C, plus commercial experimentation:</w:t>
      </w:r>
    </w:p>
    <w:p w14:paraId="6747106F" w14:textId="2D4085BB"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 xml:space="preserve">VBR: Same efficiency gains as C. Additionally, VBR becomes the proving ground for outcome-based proposals </w:t>
      </w:r>
      <w:r w:rsidR="00072DF1">
        <w:rPr>
          <w:rFonts w:ascii="Calibri" w:hAnsi="Calibri" w:cs="Calibri"/>
          <w:color w:val="333333"/>
        </w:rPr>
        <w:t>-</w:t>
      </w:r>
      <w:r w:rsidRPr="00E46B09">
        <w:rPr>
          <w:rFonts w:ascii="Calibri" w:hAnsi="Calibri" w:cs="Calibri"/>
          <w:color w:val="333333"/>
        </w:rPr>
        <w:t xml:space="preserve"> instead of quoting hours, AKT quotes measurable CX improvement targets.</w:t>
      </w:r>
    </w:p>
    <w:p w14:paraId="0C80FEA6"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Implementation &amp; Intelligence: Same compression as C. These workstreams become more profitable, freeing margin to invest in the activation pilot.</w:t>
      </w:r>
    </w:p>
    <w:p w14:paraId="10E0F390"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Ongoing Advisory: The outcome-based pricing pilot runs here. Instead of one-off advisory engagements, AKT offers EUR 4K/month continuous analytics with a 12-month commitment. The client gets ongoing driver models and real-time insight feeds; AKT gets recurring revenue.</w:t>
      </w:r>
    </w:p>
    <w:p w14:paraId="65AC79EB"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Team &amp; Leadership Activation: This is where the activation pilot runs. One client gets CMX™ not just as measurement but as a full activation service — AI-generated ADKAR interventions, role-specific learning paths, </w:t>
      </w:r>
      <w:proofErr w:type="spellStart"/>
      <w:r w:rsidRPr="00E46B09">
        <w:rPr>
          <w:rFonts w:ascii="Calibri" w:hAnsi="Calibri" w:cs="Calibri"/>
          <w:color w:val="333333"/>
        </w:rPr>
        <w:t>behavioural</w:t>
      </w:r>
      <w:proofErr w:type="spellEnd"/>
      <w:r w:rsidRPr="00E46B09">
        <w:rPr>
          <w:rFonts w:ascii="Calibri" w:hAnsi="Calibri" w:cs="Calibri"/>
          <w:color w:val="333333"/>
        </w:rPr>
        <w:t xml:space="preserve"> nudges, continuous adoption coaching. The existing proof point proves the measurement model; the pilot proves the activation model.</w:t>
      </w:r>
    </w:p>
    <w:p w14:paraId="418DF8A3" w14:textId="77777777" w:rsidR="008223DC" w:rsidRPr="00E46B09" w:rsidRDefault="00454785">
      <w:pPr>
        <w:spacing w:after="120"/>
        <w:rPr>
          <w:rFonts w:ascii="Calibri" w:hAnsi="Calibri" w:cs="Calibri"/>
        </w:rPr>
      </w:pPr>
      <w:r w:rsidRPr="00E46B09">
        <w:rPr>
          <w:rFonts w:ascii="Calibri" w:hAnsi="Calibri" w:cs="Calibri"/>
          <w:color w:val="333333"/>
        </w:rPr>
        <w:t>The revenue lifecycle shifts from project-based delivery to subscription-based engagement. AKT’s existing 96% renewal rate suggests clients are already sticky — the commercial model just needs to reflect that. The workstream that expands (Activation) becomes the reason clients stay.</w:t>
      </w:r>
    </w:p>
    <w:p w14:paraId="4A6A4367" w14:textId="77777777" w:rsidR="008223DC" w:rsidRPr="00096720" w:rsidRDefault="00454785">
      <w:pPr>
        <w:pStyle w:val="heading20"/>
        <w:rPr>
          <w:rFonts w:ascii="Calibri" w:hAnsi="Calibri" w:cs="Calibri"/>
          <w:color w:val="F59143"/>
          <w:sz w:val="22"/>
          <w:szCs w:val="22"/>
        </w:rPr>
      </w:pPr>
      <w:bookmarkStart w:id="75" w:name="_Toc225336627"/>
      <w:r w:rsidRPr="00096720">
        <w:rPr>
          <w:rFonts w:ascii="Calibri" w:hAnsi="Calibri" w:cs="Calibri"/>
          <w:color w:val="F59143"/>
          <w:sz w:val="22"/>
          <w:szCs w:val="22"/>
        </w:rPr>
        <w:t>10.3 Investment</w:t>
      </w:r>
      <w:bookmarkEnd w:id="75"/>
    </w:p>
    <w:p w14:paraId="6D62BA58" w14:textId="77777777" w:rsidR="008223DC" w:rsidRPr="00E46B09" w:rsidRDefault="00454785">
      <w:pPr>
        <w:spacing w:after="120"/>
        <w:rPr>
          <w:rFonts w:ascii="Calibri" w:hAnsi="Calibri" w:cs="Calibri"/>
        </w:rPr>
      </w:pPr>
      <w:r w:rsidRPr="00E46B09">
        <w:rPr>
          <w:rFonts w:ascii="Calibri" w:hAnsi="Calibri" w:cs="Calibri"/>
          <w:color w:val="333333"/>
        </w:rPr>
        <w:t>EUR 130,000–175,000. Everything in C plus: product scoping and MVP development (EUR 10–15K), outcome-pricing pilot design and legal review (EUR 5–10K).</w:t>
      </w:r>
    </w:p>
    <w:p w14:paraId="2977A84D" w14:textId="77777777" w:rsidR="00454785" w:rsidRDefault="00454785">
      <w:pPr>
        <w:pStyle w:val="heading20"/>
        <w:rPr>
          <w:rFonts w:ascii="Calibri" w:hAnsi="Calibri" w:cs="Calibri"/>
          <w:color w:val="F59143"/>
          <w:sz w:val="22"/>
          <w:szCs w:val="22"/>
        </w:rPr>
      </w:pPr>
      <w:bookmarkStart w:id="76" w:name="_Toc225336628"/>
    </w:p>
    <w:p w14:paraId="225A15A3" w14:textId="24BAB327" w:rsidR="008223DC" w:rsidRPr="00454785" w:rsidRDefault="00454785">
      <w:pPr>
        <w:pStyle w:val="heading20"/>
        <w:rPr>
          <w:rFonts w:ascii="Calibri" w:hAnsi="Calibri" w:cs="Calibri"/>
          <w:color w:val="F59143"/>
          <w:sz w:val="22"/>
          <w:szCs w:val="22"/>
        </w:rPr>
      </w:pPr>
      <w:r w:rsidRPr="00454785">
        <w:rPr>
          <w:rFonts w:ascii="Calibri" w:hAnsi="Calibri" w:cs="Calibri"/>
          <w:color w:val="F59143"/>
          <w:sz w:val="22"/>
          <w:szCs w:val="22"/>
        </w:rPr>
        <w:lastRenderedPageBreak/>
        <w:t>10.4 Validation Questions</w:t>
      </w:r>
      <w:bookmarkEnd w:id="76"/>
    </w:p>
    <w:p w14:paraId="0D9F015D"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Which existing client has the most trackable CX metrics and the strongest relationship for a pricing pilot? The 96% renewal rate suggests multiple candidates.</w:t>
      </w:r>
    </w:p>
    <w:p w14:paraId="56C0F2EC"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What does “success” look like for the outcome pilot? If the Analytics for XM subscription generates EUR 4K/month versus a EUR 85K one-off, what is the breakeven timeline?</w:t>
      </w:r>
    </w:p>
    <w:p w14:paraId="1372FA6A" w14:textId="77777777" w:rsidR="008223DC" w:rsidRPr="00E46B09" w:rsidRDefault="00454785">
      <w:pPr>
        <w:pStyle w:val="Lijstalinea"/>
        <w:numPr>
          <w:ilvl w:val="0"/>
          <w:numId w:val="3"/>
        </w:numPr>
        <w:spacing w:after="80"/>
        <w:rPr>
          <w:rFonts w:ascii="Calibri" w:hAnsi="Calibri" w:cs="Calibri"/>
        </w:rPr>
      </w:pPr>
      <w:r w:rsidRPr="00E46B09">
        <w:rPr>
          <w:rFonts w:ascii="Calibri" w:hAnsi="Calibri" w:cs="Calibri"/>
          <w:color w:val="333333"/>
        </w:rPr>
        <w:t>Is the AI for XM Readiness Assessment compelling enough for Qualtrics Marketplace? What makes it better than what clients can self-serve through Qualtrics’ own tools?</w:t>
      </w:r>
    </w:p>
    <w:p w14:paraId="0CE67E70" w14:textId="77777777" w:rsidR="008223DC" w:rsidRPr="00E46B09" w:rsidRDefault="3C75715F">
      <w:pPr>
        <w:pStyle w:val="Lijstalinea"/>
        <w:numPr>
          <w:ilvl w:val="0"/>
          <w:numId w:val="3"/>
        </w:numPr>
        <w:spacing w:after="80"/>
        <w:rPr>
          <w:rFonts w:ascii="Calibri" w:hAnsi="Calibri" w:cs="Calibri"/>
        </w:rPr>
      </w:pPr>
      <w:r w:rsidRPr="00E46B09">
        <w:rPr>
          <w:rFonts w:ascii="Calibri" w:hAnsi="Calibri" w:cs="Calibri"/>
          <w:color w:val="333333"/>
        </w:rPr>
        <w:t>Does the governed pace of D give AKT enough momentum to reach Platform Track readiness by Q4 2026? CMX™ predictive capability may be a faster path to a viable product.</w:t>
      </w:r>
    </w:p>
    <w:p w14:paraId="62486C05" w14:textId="77777777" w:rsidR="008223DC" w:rsidRPr="00E46B09" w:rsidRDefault="00454785">
      <w:pPr>
        <w:rPr>
          <w:rFonts w:ascii="Calibri" w:hAnsi="Calibri" w:cs="Calibri"/>
        </w:rPr>
      </w:pPr>
      <w:r w:rsidRPr="00E46B09">
        <w:rPr>
          <w:rFonts w:ascii="Calibri" w:hAnsi="Calibri" w:cs="Calibri"/>
        </w:rPr>
        <w:br w:type="page"/>
      </w:r>
    </w:p>
    <w:p w14:paraId="7D7C232D" w14:textId="77777777" w:rsidR="008223DC" w:rsidRPr="00454785" w:rsidRDefault="00454785">
      <w:pPr>
        <w:pStyle w:val="heading10"/>
        <w:rPr>
          <w:rFonts w:ascii="Calibri" w:hAnsi="Calibri" w:cs="Calibri"/>
          <w:color w:val="F59143"/>
        </w:rPr>
      </w:pPr>
      <w:bookmarkStart w:id="77" w:name="_Toc225336629"/>
      <w:r w:rsidRPr="00454785">
        <w:rPr>
          <w:rFonts w:ascii="Calibri" w:hAnsi="Calibri" w:cs="Calibri"/>
          <w:color w:val="F59143"/>
        </w:rPr>
        <w:lastRenderedPageBreak/>
        <w:t>Chapter 11: Cross-Scenario Comparison</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8223DC" w:rsidRPr="00E46B09" w14:paraId="108F5A96" w14:textId="77777777" w:rsidTr="3C75715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80" w:type="dxa"/>
              <w:bottom w:w="60" w:type="dxa"/>
              <w:right w:w="80" w:type="dxa"/>
            </w:tcMar>
          </w:tcPr>
          <w:p w14:paraId="0B1C5060" w14:textId="77777777" w:rsidR="008223DC" w:rsidRPr="00E46B09" w:rsidRDefault="00454785">
            <w:pPr>
              <w:rPr>
                <w:rFonts w:ascii="Calibri" w:hAnsi="Calibri" w:cs="Calibri"/>
              </w:rPr>
            </w:pPr>
            <w:r w:rsidRPr="00E46B09">
              <w:rPr>
                <w:rFonts w:ascii="Calibri" w:hAnsi="Calibri" w:cs="Calibri"/>
                <w:b/>
                <w:bCs/>
                <w:color w:val="FFFFFF"/>
                <w:sz w:val="18"/>
                <w:szCs w:val="18"/>
              </w:rPr>
              <w:t>Dimension</w:t>
            </w:r>
          </w:p>
        </w:tc>
        <w:tc>
          <w:tcPr>
            <w:tcW w:w="1800" w:type="dxa"/>
            <w:tcBorders>
              <w:top w:val="single" w:sz="1" w:space="0" w:color="CCCCCC"/>
              <w:left w:val="single" w:sz="1" w:space="0" w:color="CCCCCC"/>
              <w:bottom w:val="single" w:sz="1" w:space="0" w:color="CCCCCC"/>
              <w:right w:val="single" w:sz="1" w:space="0" w:color="CCCCCC"/>
            </w:tcBorders>
            <w:shd w:val="clear" w:color="auto" w:fill="C62828"/>
            <w:tcMar>
              <w:top w:w="60" w:type="dxa"/>
              <w:left w:w="80" w:type="dxa"/>
              <w:bottom w:w="60" w:type="dxa"/>
              <w:right w:w="80" w:type="dxa"/>
            </w:tcMar>
          </w:tcPr>
          <w:p w14:paraId="2199DBC3" w14:textId="77777777" w:rsidR="008223DC" w:rsidRPr="00E46B09" w:rsidRDefault="00454785">
            <w:pPr>
              <w:rPr>
                <w:rFonts w:ascii="Calibri" w:hAnsi="Calibri" w:cs="Calibri"/>
              </w:rPr>
            </w:pPr>
            <w:r w:rsidRPr="00E46B09">
              <w:rPr>
                <w:rFonts w:ascii="Calibri" w:hAnsi="Calibri" w:cs="Calibri"/>
                <w:b/>
                <w:bCs/>
                <w:color w:val="FFFFFF"/>
                <w:sz w:val="18"/>
                <w:szCs w:val="18"/>
              </w:rPr>
              <w:t>A: Accelerated</w:t>
            </w:r>
          </w:p>
        </w:tc>
        <w:tc>
          <w:tcPr>
            <w:tcW w:w="1800" w:type="dxa"/>
            <w:tcBorders>
              <w:top w:val="single" w:sz="1" w:space="0" w:color="CCCCCC"/>
              <w:left w:val="single" w:sz="1" w:space="0" w:color="CCCCCC"/>
              <w:bottom w:val="single" w:sz="1" w:space="0" w:color="CCCCCC"/>
              <w:right w:val="single" w:sz="1" w:space="0" w:color="CCCCCC"/>
            </w:tcBorders>
            <w:shd w:val="clear" w:color="auto" w:fill="E65100"/>
            <w:tcMar>
              <w:top w:w="60" w:type="dxa"/>
              <w:left w:w="80" w:type="dxa"/>
              <w:bottom w:w="60" w:type="dxa"/>
              <w:right w:w="80" w:type="dxa"/>
            </w:tcMar>
          </w:tcPr>
          <w:p w14:paraId="31910BF6" w14:textId="77777777" w:rsidR="008223DC" w:rsidRPr="00E46B09" w:rsidRDefault="00454785">
            <w:pPr>
              <w:rPr>
                <w:rFonts w:ascii="Calibri" w:hAnsi="Calibri" w:cs="Calibri"/>
              </w:rPr>
            </w:pPr>
            <w:r w:rsidRPr="00E46B09">
              <w:rPr>
                <w:rFonts w:ascii="Calibri" w:hAnsi="Calibri" w:cs="Calibri"/>
                <w:b/>
                <w:bCs/>
                <w:color w:val="FFFFFF"/>
                <w:sz w:val="18"/>
                <w:szCs w:val="18"/>
              </w:rPr>
              <w:t>B: New Company</w:t>
            </w:r>
          </w:p>
        </w:tc>
        <w:tc>
          <w:tcPr>
            <w:tcW w:w="1800" w:type="dxa"/>
            <w:tcBorders>
              <w:top w:val="single" w:sz="1" w:space="0" w:color="CCCCCC"/>
              <w:left w:val="single" w:sz="1" w:space="0" w:color="CCCCCC"/>
              <w:bottom w:val="single" w:sz="1" w:space="0" w:color="CCCCCC"/>
              <w:right w:val="single" w:sz="1" w:space="0" w:color="CCCCCC"/>
            </w:tcBorders>
            <w:shd w:val="clear" w:color="auto" w:fill="F59143"/>
            <w:tcMar>
              <w:top w:w="60" w:type="dxa"/>
              <w:left w:w="80" w:type="dxa"/>
              <w:bottom w:w="60" w:type="dxa"/>
              <w:right w:w="80" w:type="dxa"/>
            </w:tcMar>
          </w:tcPr>
          <w:p w14:paraId="272F986C" w14:textId="77777777" w:rsidR="008223DC" w:rsidRPr="00E46B09" w:rsidRDefault="00454785">
            <w:pPr>
              <w:rPr>
                <w:rFonts w:ascii="Calibri" w:hAnsi="Calibri" w:cs="Calibri"/>
              </w:rPr>
            </w:pPr>
            <w:r w:rsidRPr="00E46B09">
              <w:rPr>
                <w:rFonts w:ascii="Calibri" w:hAnsi="Calibri" w:cs="Calibri"/>
                <w:b/>
                <w:bCs/>
                <w:color w:val="FFFFFF"/>
                <w:sz w:val="18"/>
                <w:szCs w:val="18"/>
              </w:rPr>
              <w:t>C: Smarter</w:t>
            </w:r>
          </w:p>
        </w:tc>
        <w:tc>
          <w:tcPr>
            <w:tcW w:w="18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80" w:type="dxa"/>
              <w:bottom w:w="60" w:type="dxa"/>
              <w:right w:w="80" w:type="dxa"/>
            </w:tcMar>
          </w:tcPr>
          <w:p w14:paraId="4D5FA3BD" w14:textId="77777777" w:rsidR="008223DC" w:rsidRPr="00E46B09" w:rsidRDefault="00454785">
            <w:pPr>
              <w:rPr>
                <w:rFonts w:ascii="Calibri" w:hAnsi="Calibri" w:cs="Calibri"/>
              </w:rPr>
            </w:pPr>
            <w:r w:rsidRPr="00E46B09">
              <w:rPr>
                <w:rFonts w:ascii="Calibri" w:hAnsi="Calibri" w:cs="Calibri"/>
                <w:b/>
                <w:bCs/>
                <w:color w:val="FFFFFF"/>
                <w:sz w:val="18"/>
                <w:szCs w:val="18"/>
              </w:rPr>
              <w:t>D: Quiet Transition</w:t>
            </w:r>
          </w:p>
        </w:tc>
      </w:tr>
      <w:tr w:rsidR="008223DC" w:rsidRPr="00E46B09" w14:paraId="1407B8D6"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8ACF94" w14:textId="77777777" w:rsidR="008223DC" w:rsidRPr="00E46B09" w:rsidRDefault="00454785">
            <w:pPr>
              <w:rPr>
                <w:rFonts w:ascii="Calibri" w:hAnsi="Calibri" w:cs="Calibri"/>
              </w:rPr>
            </w:pPr>
            <w:r w:rsidRPr="00E46B09">
              <w:rPr>
                <w:rFonts w:ascii="Calibri" w:hAnsi="Calibri" w:cs="Calibri"/>
                <w:color w:val="333333"/>
                <w:sz w:val="18"/>
                <w:szCs w:val="18"/>
              </w:rPr>
              <w:t>Investment (Year 1)</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0787E378" w14:textId="77777777" w:rsidR="008223DC" w:rsidRPr="00E46B09" w:rsidRDefault="00454785">
            <w:pPr>
              <w:rPr>
                <w:rFonts w:ascii="Calibri" w:hAnsi="Calibri" w:cs="Calibri"/>
              </w:rPr>
            </w:pPr>
            <w:r w:rsidRPr="00E46B09">
              <w:rPr>
                <w:rFonts w:ascii="Calibri" w:hAnsi="Calibri" w:cs="Calibri"/>
                <w:color w:val="C62828"/>
                <w:sz w:val="18"/>
                <w:szCs w:val="18"/>
              </w:rPr>
              <w:t>EUR 100–130K</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1A2D7AA" w14:textId="77777777" w:rsidR="008223DC" w:rsidRPr="00E46B09" w:rsidRDefault="00454785">
            <w:pPr>
              <w:rPr>
                <w:rFonts w:ascii="Calibri" w:hAnsi="Calibri" w:cs="Calibri"/>
              </w:rPr>
            </w:pPr>
            <w:r w:rsidRPr="00E46B09">
              <w:rPr>
                <w:rFonts w:ascii="Calibri" w:hAnsi="Calibri" w:cs="Calibri"/>
                <w:color w:val="E65100"/>
                <w:sz w:val="18"/>
                <w:szCs w:val="18"/>
              </w:rPr>
              <w:t>EUR 180–240K</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08155395" w14:textId="77777777" w:rsidR="008223DC" w:rsidRPr="00E46B09" w:rsidRDefault="00454785">
            <w:pPr>
              <w:rPr>
                <w:rFonts w:ascii="Calibri" w:hAnsi="Calibri" w:cs="Calibri"/>
              </w:rPr>
            </w:pPr>
            <w:r w:rsidRPr="00E46B09">
              <w:rPr>
                <w:rFonts w:ascii="Calibri" w:hAnsi="Calibri" w:cs="Calibri"/>
                <w:color w:val="F59143"/>
                <w:sz w:val="18"/>
                <w:szCs w:val="18"/>
              </w:rPr>
              <w:t>EUR 115–160K</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1B85C498" w14:textId="77777777" w:rsidR="008223DC" w:rsidRPr="00E46B09" w:rsidRDefault="00454785">
            <w:pPr>
              <w:rPr>
                <w:rFonts w:ascii="Calibri" w:hAnsi="Calibri" w:cs="Calibri"/>
              </w:rPr>
            </w:pPr>
            <w:r w:rsidRPr="00E46B09">
              <w:rPr>
                <w:rFonts w:ascii="Calibri" w:hAnsi="Calibri" w:cs="Calibri"/>
                <w:color w:val="2E7D32"/>
                <w:sz w:val="18"/>
                <w:szCs w:val="18"/>
              </w:rPr>
              <w:t>EUR 130–175K</w:t>
            </w:r>
          </w:p>
        </w:tc>
      </w:tr>
      <w:tr w:rsidR="008223DC" w:rsidRPr="00E46B09" w14:paraId="6C5AD42A"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72C5F6" w14:textId="77777777" w:rsidR="008223DC" w:rsidRPr="00E46B09" w:rsidRDefault="00454785">
            <w:pPr>
              <w:rPr>
                <w:rFonts w:ascii="Calibri" w:hAnsi="Calibri" w:cs="Calibri"/>
              </w:rPr>
            </w:pPr>
            <w:r w:rsidRPr="00E46B09">
              <w:rPr>
                <w:rFonts w:ascii="Calibri" w:hAnsi="Calibri" w:cs="Calibri"/>
                <w:color w:val="333333"/>
                <w:sz w:val="18"/>
                <w:szCs w:val="18"/>
              </w:rPr>
              <w:t>Revenue model change</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48C9DA01" w14:textId="77777777" w:rsidR="008223DC" w:rsidRPr="00E46B09" w:rsidRDefault="00454785">
            <w:pPr>
              <w:rPr>
                <w:rFonts w:ascii="Calibri" w:hAnsi="Calibri" w:cs="Calibri"/>
              </w:rPr>
            </w:pPr>
            <w:r w:rsidRPr="00E46B09">
              <w:rPr>
                <w:rFonts w:ascii="Calibri" w:hAnsi="Calibri" w:cs="Calibri"/>
                <w:color w:val="C62828"/>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1F71273" w14:textId="77777777" w:rsidR="008223DC" w:rsidRPr="00E46B09" w:rsidRDefault="00454785">
            <w:pPr>
              <w:rPr>
                <w:rFonts w:ascii="Calibri" w:hAnsi="Calibri" w:cs="Calibri"/>
              </w:rPr>
            </w:pPr>
            <w:r w:rsidRPr="00E46B09">
              <w:rPr>
                <w:rFonts w:ascii="Calibri" w:hAnsi="Calibri" w:cs="Calibri"/>
                <w:color w:val="E65100"/>
                <w:sz w:val="18"/>
                <w:szCs w:val="18"/>
              </w:rPr>
              <w:t>Fundamental</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3161A9A1" w14:textId="77777777" w:rsidR="008223DC" w:rsidRPr="00E46B09" w:rsidRDefault="00454785">
            <w:pPr>
              <w:rPr>
                <w:rFonts w:ascii="Calibri" w:hAnsi="Calibri" w:cs="Calibri"/>
              </w:rPr>
            </w:pPr>
            <w:r w:rsidRPr="00E46B09">
              <w:rPr>
                <w:rFonts w:ascii="Calibri" w:hAnsi="Calibri" w:cs="Calibri"/>
                <w:color w:val="F59143"/>
                <w:sz w:val="18"/>
                <w:szCs w:val="18"/>
              </w:rPr>
              <w:t>None</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4F86E0D" w14:textId="77777777" w:rsidR="008223DC" w:rsidRPr="00E46B09" w:rsidRDefault="00454785">
            <w:pPr>
              <w:rPr>
                <w:rFonts w:ascii="Calibri" w:hAnsi="Calibri" w:cs="Calibri"/>
              </w:rPr>
            </w:pPr>
            <w:r w:rsidRPr="00E46B09">
              <w:rPr>
                <w:rFonts w:ascii="Calibri" w:hAnsi="Calibri" w:cs="Calibri"/>
                <w:color w:val="2E7D32"/>
                <w:sz w:val="18"/>
                <w:szCs w:val="18"/>
              </w:rPr>
              <w:t>Gradual</w:t>
            </w:r>
          </w:p>
        </w:tc>
      </w:tr>
      <w:tr w:rsidR="008223DC" w:rsidRPr="00E46B09" w14:paraId="19986D56"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DC3DB7" w14:textId="77777777" w:rsidR="008223DC" w:rsidRPr="00E46B09" w:rsidRDefault="00454785">
            <w:pPr>
              <w:rPr>
                <w:rFonts w:ascii="Calibri" w:hAnsi="Calibri" w:cs="Calibri"/>
              </w:rPr>
            </w:pPr>
            <w:r w:rsidRPr="00E46B09">
              <w:rPr>
                <w:rFonts w:ascii="Calibri" w:hAnsi="Calibri" w:cs="Calibri"/>
                <w:color w:val="333333"/>
                <w:sz w:val="18"/>
                <w:szCs w:val="18"/>
              </w:rPr>
              <w:t>Speed to capability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5FB84AA0" w14:textId="77777777" w:rsidR="008223DC" w:rsidRPr="00E46B09" w:rsidRDefault="00454785">
            <w:pPr>
              <w:rPr>
                <w:rFonts w:ascii="Calibri" w:hAnsi="Calibri" w:cs="Calibri"/>
              </w:rPr>
            </w:pPr>
            <w:r w:rsidRPr="00E46B09">
              <w:rPr>
                <w:rFonts w:ascii="Calibri" w:hAnsi="Calibri" w:cs="Calibri"/>
                <w:color w:val="C62828"/>
                <w:sz w:val="18"/>
                <w:szCs w:val="18"/>
              </w:rPr>
              <w:t>60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01E9AB4E" w14:textId="77777777" w:rsidR="008223DC" w:rsidRPr="00E46B09" w:rsidRDefault="00454785">
            <w:pPr>
              <w:rPr>
                <w:rFonts w:ascii="Calibri" w:hAnsi="Calibri" w:cs="Calibri"/>
              </w:rPr>
            </w:pPr>
            <w:r w:rsidRPr="00E46B09">
              <w:rPr>
                <w:rFonts w:ascii="Calibri" w:hAnsi="Calibri" w:cs="Calibri"/>
                <w:color w:val="E65100"/>
                <w:sz w:val="18"/>
                <w:szCs w:val="18"/>
              </w:rPr>
              <w:t>60 days</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1E985337" w14:textId="77777777" w:rsidR="008223DC" w:rsidRPr="00E46B09" w:rsidRDefault="00454785">
            <w:pPr>
              <w:rPr>
                <w:rFonts w:ascii="Calibri" w:hAnsi="Calibri" w:cs="Calibri"/>
              </w:rPr>
            </w:pPr>
            <w:r w:rsidRPr="00E46B09">
              <w:rPr>
                <w:rFonts w:ascii="Calibri" w:hAnsi="Calibri" w:cs="Calibri"/>
                <w:color w:val="F59143"/>
                <w:sz w:val="18"/>
                <w:szCs w:val="18"/>
              </w:rPr>
              <w:t>6 months</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5B6F318" w14:textId="77777777" w:rsidR="008223DC" w:rsidRPr="00E46B09" w:rsidRDefault="00454785">
            <w:pPr>
              <w:rPr>
                <w:rFonts w:ascii="Calibri" w:hAnsi="Calibri" w:cs="Calibri"/>
              </w:rPr>
            </w:pPr>
            <w:r w:rsidRPr="00E46B09">
              <w:rPr>
                <w:rFonts w:ascii="Calibri" w:hAnsi="Calibri" w:cs="Calibri"/>
                <w:color w:val="2E7D32"/>
                <w:sz w:val="18"/>
                <w:szCs w:val="18"/>
              </w:rPr>
              <w:t>6 months</w:t>
            </w:r>
          </w:p>
        </w:tc>
      </w:tr>
      <w:tr w:rsidR="008223DC" w:rsidRPr="00E46B09" w14:paraId="6F04F74D"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6AB1F" w14:textId="77777777" w:rsidR="008223DC" w:rsidRPr="00E46B09" w:rsidRDefault="00454785">
            <w:pPr>
              <w:rPr>
                <w:rFonts w:ascii="Calibri" w:hAnsi="Calibri" w:cs="Calibri"/>
              </w:rPr>
            </w:pPr>
            <w:r w:rsidRPr="00E46B09">
              <w:rPr>
                <w:rFonts w:ascii="Calibri" w:hAnsi="Calibri" w:cs="Calibri"/>
                <w:color w:val="333333"/>
                <w:sz w:val="18"/>
                <w:szCs w:val="18"/>
              </w:rPr>
              <w:t>Margin improvement</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49E25149" w14:textId="77777777" w:rsidR="008223DC" w:rsidRPr="00E46B09" w:rsidRDefault="00454785">
            <w:pPr>
              <w:rPr>
                <w:rFonts w:ascii="Calibri" w:hAnsi="Calibri" w:cs="Calibri"/>
              </w:rPr>
            </w:pPr>
            <w:r w:rsidRPr="00E46B09">
              <w:rPr>
                <w:rFonts w:ascii="Calibri" w:hAnsi="Calibri" w:cs="Calibri"/>
                <w:color w:val="C62828"/>
                <w:sz w:val="18"/>
                <w:szCs w:val="18"/>
              </w:rPr>
              <w:t>Moderate (speed risk)</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5718A5C8" w14:textId="77777777" w:rsidR="008223DC" w:rsidRPr="00E46B09" w:rsidRDefault="00454785">
            <w:pPr>
              <w:rPr>
                <w:rFonts w:ascii="Calibri" w:hAnsi="Calibri" w:cs="Calibri"/>
              </w:rPr>
            </w:pPr>
            <w:r w:rsidRPr="00E46B09">
              <w:rPr>
                <w:rFonts w:ascii="Calibri" w:hAnsi="Calibri" w:cs="Calibri"/>
                <w:color w:val="E65100"/>
                <w:sz w:val="18"/>
                <w:szCs w:val="18"/>
              </w:rPr>
              <w:t>High (if products work)</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646C8B48" w14:textId="77777777" w:rsidR="008223DC" w:rsidRPr="00E46B09" w:rsidRDefault="00454785">
            <w:pPr>
              <w:rPr>
                <w:rFonts w:ascii="Calibri" w:hAnsi="Calibri" w:cs="Calibri"/>
              </w:rPr>
            </w:pPr>
            <w:r w:rsidRPr="00E46B09">
              <w:rPr>
                <w:rFonts w:ascii="Calibri" w:hAnsi="Calibri" w:cs="Calibri"/>
                <w:color w:val="F59143"/>
                <w:sz w:val="18"/>
                <w:szCs w:val="18"/>
              </w:rPr>
              <w:t>Moderate (stable)</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7FD50C23" w14:textId="77777777" w:rsidR="008223DC" w:rsidRPr="00E46B09" w:rsidRDefault="00454785">
            <w:pPr>
              <w:rPr>
                <w:rFonts w:ascii="Calibri" w:hAnsi="Calibri" w:cs="Calibri"/>
              </w:rPr>
            </w:pPr>
            <w:r w:rsidRPr="00E46B09">
              <w:rPr>
                <w:rFonts w:ascii="Calibri" w:hAnsi="Calibri" w:cs="Calibri"/>
                <w:color w:val="2E7D32"/>
                <w:sz w:val="18"/>
                <w:szCs w:val="18"/>
              </w:rPr>
              <w:t>Moderate–High (gradual)</w:t>
            </w:r>
          </w:p>
        </w:tc>
      </w:tr>
      <w:tr w:rsidR="008223DC" w:rsidRPr="00E46B09" w14:paraId="4C2AEE51"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8CD8C2" w14:textId="77777777" w:rsidR="008223DC" w:rsidRPr="00E46B09" w:rsidRDefault="00454785">
            <w:pPr>
              <w:rPr>
                <w:rFonts w:ascii="Calibri" w:hAnsi="Calibri" w:cs="Calibri"/>
              </w:rPr>
            </w:pPr>
            <w:r w:rsidRPr="00E46B09">
              <w:rPr>
                <w:rFonts w:ascii="Calibri" w:hAnsi="Calibri" w:cs="Calibri"/>
                <w:color w:val="333333"/>
                <w:sz w:val="18"/>
                <w:szCs w:val="18"/>
              </w:rPr>
              <w:t>Competitive position (18m)</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7EFC5EAD" w14:textId="77777777" w:rsidR="008223DC" w:rsidRPr="00E46B09" w:rsidRDefault="00454785">
            <w:pPr>
              <w:rPr>
                <w:rFonts w:ascii="Calibri" w:hAnsi="Calibri" w:cs="Calibri"/>
              </w:rPr>
            </w:pPr>
            <w:r w:rsidRPr="00E46B09">
              <w:rPr>
                <w:rFonts w:ascii="Calibri" w:hAnsi="Calibri" w:cs="Calibri"/>
                <w:color w:val="C62828"/>
                <w:sz w:val="18"/>
                <w:szCs w:val="18"/>
              </w:rPr>
              <w:t>Fast follower</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7521880A" w14:textId="77777777" w:rsidR="008223DC" w:rsidRPr="00E46B09" w:rsidRDefault="00454785">
            <w:pPr>
              <w:rPr>
                <w:rFonts w:ascii="Calibri" w:hAnsi="Calibri" w:cs="Calibri"/>
              </w:rPr>
            </w:pPr>
            <w:r w:rsidRPr="00E46B09">
              <w:rPr>
                <w:rFonts w:ascii="Calibri" w:hAnsi="Calibri" w:cs="Calibri"/>
                <w:color w:val="E65100"/>
                <w:sz w:val="18"/>
                <w:szCs w:val="18"/>
              </w:rPr>
              <w:t>Niche leader</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5F986066" w14:textId="77777777" w:rsidR="008223DC" w:rsidRPr="00E46B09" w:rsidRDefault="00454785">
            <w:pPr>
              <w:rPr>
                <w:rFonts w:ascii="Calibri" w:hAnsi="Calibri" w:cs="Calibri"/>
              </w:rPr>
            </w:pPr>
            <w:r w:rsidRPr="00E46B09">
              <w:rPr>
                <w:rFonts w:ascii="Calibri" w:hAnsi="Calibri" w:cs="Calibri"/>
                <w:color w:val="F59143"/>
                <w:sz w:val="18"/>
                <w:szCs w:val="18"/>
              </w:rPr>
              <w:t>Competitive</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6E98701F" w14:textId="77777777" w:rsidR="008223DC" w:rsidRPr="00E46B09" w:rsidRDefault="00454785">
            <w:pPr>
              <w:rPr>
                <w:rFonts w:ascii="Calibri" w:hAnsi="Calibri" w:cs="Calibri"/>
              </w:rPr>
            </w:pPr>
            <w:r w:rsidRPr="00E46B09">
              <w:rPr>
                <w:rFonts w:ascii="Calibri" w:hAnsi="Calibri" w:cs="Calibri"/>
                <w:color w:val="2E7D32"/>
                <w:sz w:val="18"/>
                <w:szCs w:val="18"/>
              </w:rPr>
              <w:t>Emerging leader</w:t>
            </w:r>
          </w:p>
        </w:tc>
      </w:tr>
      <w:tr w:rsidR="008223DC" w:rsidRPr="00E46B09" w14:paraId="0725AABF"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0DEAD7" w14:textId="77777777" w:rsidR="008223DC" w:rsidRPr="00E46B09" w:rsidRDefault="00454785">
            <w:pPr>
              <w:rPr>
                <w:rFonts w:ascii="Calibri" w:hAnsi="Calibri" w:cs="Calibri"/>
              </w:rPr>
            </w:pPr>
            <w:r w:rsidRPr="00E46B09">
              <w:rPr>
                <w:rFonts w:ascii="Calibri" w:hAnsi="Calibri" w:cs="Calibri"/>
                <w:color w:val="333333"/>
                <w:sz w:val="18"/>
                <w:szCs w:val="18"/>
              </w:rPr>
              <w:t>QPN positioning</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74F45809" w14:textId="77777777" w:rsidR="008223DC" w:rsidRPr="00E46B09" w:rsidRDefault="00454785">
            <w:pPr>
              <w:rPr>
                <w:rFonts w:ascii="Calibri" w:hAnsi="Calibri" w:cs="Calibri"/>
              </w:rPr>
            </w:pPr>
            <w:r w:rsidRPr="00E46B09">
              <w:rPr>
                <w:rFonts w:ascii="Calibri" w:hAnsi="Calibri" w:cs="Calibri"/>
                <w:color w:val="C62828"/>
                <w:sz w:val="18"/>
                <w:szCs w:val="18"/>
              </w:rPr>
              <w:t>Consulting only</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EEE82F5" w14:textId="77777777" w:rsidR="008223DC" w:rsidRPr="00E46B09" w:rsidRDefault="00454785">
            <w:pPr>
              <w:rPr>
                <w:rFonts w:ascii="Calibri" w:hAnsi="Calibri" w:cs="Calibri"/>
              </w:rPr>
            </w:pPr>
            <w:r w:rsidRPr="00E46B09">
              <w:rPr>
                <w:rFonts w:ascii="Calibri" w:hAnsi="Calibri" w:cs="Calibri"/>
                <w:color w:val="E65100"/>
                <w:sz w:val="18"/>
                <w:szCs w:val="18"/>
              </w:rPr>
              <w:t>Consulting +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01AB200B" w14:textId="77777777" w:rsidR="008223DC" w:rsidRPr="00E46B09" w:rsidRDefault="00454785">
            <w:pPr>
              <w:rPr>
                <w:rFonts w:ascii="Calibri" w:hAnsi="Calibri" w:cs="Calibri"/>
              </w:rPr>
            </w:pPr>
            <w:r w:rsidRPr="00E46B09">
              <w:rPr>
                <w:rFonts w:ascii="Calibri" w:hAnsi="Calibri" w:cs="Calibri"/>
                <w:color w:val="F59143"/>
                <w:sz w:val="18"/>
                <w:szCs w:val="18"/>
              </w:rPr>
              <w:t>Consulting only</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7983C7F" w14:textId="77777777" w:rsidR="008223DC" w:rsidRPr="00E46B09" w:rsidRDefault="00454785">
            <w:pPr>
              <w:rPr>
                <w:rFonts w:ascii="Calibri" w:hAnsi="Calibri" w:cs="Calibri"/>
              </w:rPr>
            </w:pPr>
            <w:r w:rsidRPr="00E46B09">
              <w:rPr>
                <w:rFonts w:ascii="Calibri" w:hAnsi="Calibri" w:cs="Calibri"/>
                <w:color w:val="2E7D32"/>
                <w:sz w:val="18"/>
                <w:szCs w:val="18"/>
              </w:rPr>
              <w:t>Consulting + Platform pilot</w:t>
            </w:r>
          </w:p>
        </w:tc>
      </w:tr>
      <w:tr w:rsidR="008223DC" w:rsidRPr="00E46B09" w14:paraId="79A40318"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288A78" w14:textId="77777777" w:rsidR="008223DC" w:rsidRPr="00E46B09" w:rsidRDefault="00454785">
            <w:pPr>
              <w:rPr>
                <w:rFonts w:ascii="Calibri" w:hAnsi="Calibri" w:cs="Calibri"/>
              </w:rPr>
            </w:pPr>
            <w:r w:rsidRPr="00E46B09">
              <w:rPr>
                <w:rFonts w:ascii="Calibri" w:hAnsi="Calibri" w:cs="Calibri"/>
                <w:color w:val="333333"/>
                <w:sz w:val="18"/>
                <w:szCs w:val="18"/>
              </w:rPr>
              <w:t>New revenue (Year 2)</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1BE731D" w14:textId="77777777" w:rsidR="008223DC" w:rsidRPr="00E46B09" w:rsidRDefault="00454785">
            <w:pPr>
              <w:rPr>
                <w:rFonts w:ascii="Calibri" w:hAnsi="Calibri" w:cs="Calibri"/>
              </w:rPr>
            </w:pPr>
            <w:r w:rsidRPr="00E46B09">
              <w:rPr>
                <w:rFonts w:ascii="Calibri" w:hAnsi="Calibri" w:cs="Calibri"/>
                <w:color w:val="C62828"/>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4DFC4B6" w14:textId="77777777" w:rsidR="008223DC" w:rsidRPr="00E46B09" w:rsidRDefault="00454785">
            <w:pPr>
              <w:rPr>
                <w:rFonts w:ascii="Calibri" w:hAnsi="Calibri" w:cs="Calibri"/>
              </w:rPr>
            </w:pPr>
            <w:r w:rsidRPr="00E46B09">
              <w:rPr>
                <w:rFonts w:ascii="Calibri" w:hAnsi="Calibri" w:cs="Calibri"/>
                <w:color w:val="E65100"/>
                <w:sz w:val="18"/>
                <w:szCs w:val="18"/>
              </w:rPr>
              <w:t>EUR 200–400K</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729EF84A" w14:textId="77777777" w:rsidR="008223DC" w:rsidRPr="00E46B09" w:rsidRDefault="00454785">
            <w:pPr>
              <w:rPr>
                <w:rFonts w:ascii="Calibri" w:hAnsi="Calibri" w:cs="Calibri"/>
              </w:rPr>
            </w:pPr>
            <w:r w:rsidRPr="00E46B09">
              <w:rPr>
                <w:rFonts w:ascii="Calibri" w:hAnsi="Calibri" w:cs="Calibri"/>
                <w:color w:val="F59143"/>
                <w:sz w:val="18"/>
                <w:szCs w:val="18"/>
              </w:rPr>
              <w:t>None</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76E5204E" w14:textId="77777777" w:rsidR="008223DC" w:rsidRPr="00E46B09" w:rsidRDefault="00454785">
            <w:pPr>
              <w:rPr>
                <w:rFonts w:ascii="Calibri" w:hAnsi="Calibri" w:cs="Calibri"/>
              </w:rPr>
            </w:pPr>
            <w:r w:rsidRPr="00E46B09">
              <w:rPr>
                <w:rFonts w:ascii="Calibri" w:hAnsi="Calibri" w:cs="Calibri"/>
                <w:color w:val="2E7D32"/>
                <w:sz w:val="18"/>
                <w:szCs w:val="18"/>
              </w:rPr>
              <w:t>EUR 50–150K</w:t>
            </w:r>
          </w:p>
        </w:tc>
      </w:tr>
      <w:tr w:rsidR="008223DC" w:rsidRPr="00E46B09" w14:paraId="2EAC2312"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0303BE" w14:textId="77777777" w:rsidR="008223DC" w:rsidRPr="00E46B09" w:rsidRDefault="00454785">
            <w:pPr>
              <w:rPr>
                <w:rFonts w:ascii="Calibri" w:hAnsi="Calibri" w:cs="Calibri"/>
              </w:rPr>
            </w:pPr>
            <w:r w:rsidRPr="00E46B09">
              <w:rPr>
                <w:rFonts w:ascii="Calibri" w:hAnsi="Calibri" w:cs="Calibri"/>
                <w:color w:val="333333"/>
                <w:sz w:val="18"/>
                <w:szCs w:val="18"/>
              </w:rPr>
              <w:t>Risk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00E51975" w14:textId="77777777" w:rsidR="008223DC" w:rsidRPr="00E46B09" w:rsidRDefault="00454785">
            <w:pPr>
              <w:rPr>
                <w:rFonts w:ascii="Calibri" w:hAnsi="Calibri" w:cs="Calibri"/>
              </w:rPr>
            </w:pPr>
            <w:r w:rsidRPr="00E46B09">
              <w:rPr>
                <w:rFonts w:ascii="Calibri" w:hAnsi="Calibri" w:cs="Calibri"/>
                <w:color w:val="C62828"/>
                <w:sz w:val="18"/>
                <w:szCs w:val="18"/>
              </w:rPr>
              <w:t>Medium (execution speed)</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5A03BE39" w14:textId="77777777" w:rsidR="008223DC" w:rsidRPr="00E46B09" w:rsidRDefault="00454785">
            <w:pPr>
              <w:rPr>
                <w:rFonts w:ascii="Calibri" w:hAnsi="Calibri" w:cs="Calibri"/>
              </w:rPr>
            </w:pPr>
            <w:r w:rsidRPr="00E46B09">
              <w:rPr>
                <w:rFonts w:ascii="Calibri" w:hAnsi="Calibri" w:cs="Calibri"/>
                <w:color w:val="E65100"/>
                <w:sz w:val="18"/>
                <w:szCs w:val="18"/>
              </w:rPr>
              <w:t>High (dual transformation)</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72DADA7D" w14:textId="77777777" w:rsidR="008223DC" w:rsidRPr="00E46B09" w:rsidRDefault="00454785">
            <w:pPr>
              <w:rPr>
                <w:rFonts w:ascii="Calibri" w:hAnsi="Calibri" w:cs="Calibri"/>
              </w:rPr>
            </w:pPr>
            <w:r w:rsidRPr="00E46B09">
              <w:rPr>
                <w:rFonts w:ascii="Calibri" w:hAnsi="Calibri" w:cs="Calibri"/>
                <w:color w:val="F59143"/>
                <w:sz w:val="18"/>
                <w:szCs w:val="18"/>
              </w:rPr>
              <w:t>Low–Medium</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10D22F41" w14:textId="77777777" w:rsidR="008223DC" w:rsidRPr="00E46B09" w:rsidRDefault="00454785">
            <w:pPr>
              <w:rPr>
                <w:rFonts w:ascii="Calibri" w:hAnsi="Calibri" w:cs="Calibri"/>
              </w:rPr>
            </w:pPr>
            <w:r w:rsidRPr="00E46B09">
              <w:rPr>
                <w:rFonts w:ascii="Calibri" w:hAnsi="Calibri" w:cs="Calibri"/>
                <w:color w:val="2E7D32"/>
                <w:sz w:val="18"/>
                <w:szCs w:val="18"/>
              </w:rPr>
              <w:t>Low–Medium</w:t>
            </w:r>
          </w:p>
        </w:tc>
      </w:tr>
      <w:tr w:rsidR="008223DC" w:rsidRPr="00E46B09" w14:paraId="30FA8BBA"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9879CA" w14:textId="77777777" w:rsidR="008223DC" w:rsidRPr="00E46B09" w:rsidRDefault="00454785">
            <w:pPr>
              <w:rPr>
                <w:rFonts w:ascii="Calibri" w:hAnsi="Calibri" w:cs="Calibri"/>
              </w:rPr>
            </w:pPr>
            <w:r w:rsidRPr="00E46B09">
              <w:rPr>
                <w:rFonts w:ascii="Calibri" w:hAnsi="Calibri" w:cs="Calibri"/>
                <w:color w:val="333333"/>
                <w:sz w:val="18"/>
                <w:szCs w:val="18"/>
              </w:rPr>
              <w:t>Team strain</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71DC505B" w14:textId="77777777" w:rsidR="008223DC" w:rsidRPr="00E46B09" w:rsidRDefault="00454785">
            <w:pPr>
              <w:rPr>
                <w:rFonts w:ascii="Calibri" w:hAnsi="Calibri" w:cs="Calibri"/>
              </w:rPr>
            </w:pPr>
            <w:r w:rsidRPr="00E46B09">
              <w:rPr>
                <w:rFonts w:ascii="Calibri" w:hAnsi="Calibri" w:cs="Calibri"/>
                <w:color w:val="C62828"/>
                <w:sz w:val="18"/>
                <w:szCs w:val="18"/>
              </w:rPr>
              <w:t>High (60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618401BA" w14:textId="77777777" w:rsidR="008223DC" w:rsidRPr="00E46B09" w:rsidRDefault="3C75715F">
            <w:pPr>
              <w:rPr>
                <w:rFonts w:ascii="Calibri" w:hAnsi="Calibri" w:cs="Calibri"/>
              </w:rPr>
            </w:pPr>
            <w:r w:rsidRPr="00E46B09">
              <w:rPr>
                <w:rFonts w:ascii="Calibri" w:hAnsi="Calibri" w:cs="Calibri"/>
                <w:color w:val="E65100"/>
                <w:sz w:val="18"/>
                <w:szCs w:val="18"/>
              </w:rPr>
              <w:t>Very high (dual mode)</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4DA265C7" w14:textId="77777777" w:rsidR="008223DC" w:rsidRPr="00E46B09" w:rsidRDefault="00454785">
            <w:pPr>
              <w:rPr>
                <w:rFonts w:ascii="Calibri" w:hAnsi="Calibri" w:cs="Calibri"/>
              </w:rPr>
            </w:pPr>
            <w:r w:rsidRPr="00E46B09">
              <w:rPr>
                <w:rFonts w:ascii="Calibri" w:hAnsi="Calibri" w:cs="Calibri"/>
                <w:color w:val="F59143"/>
                <w:sz w:val="18"/>
                <w:szCs w:val="18"/>
              </w:rPr>
              <w:t>Low (phased)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68E42E79" w14:textId="77777777" w:rsidR="008223DC" w:rsidRPr="00E46B09" w:rsidRDefault="00454785">
            <w:pPr>
              <w:rPr>
                <w:rFonts w:ascii="Calibri" w:hAnsi="Calibri" w:cs="Calibri"/>
              </w:rPr>
            </w:pPr>
            <w:r w:rsidRPr="00E46B09">
              <w:rPr>
                <w:rFonts w:ascii="Calibri" w:hAnsi="Calibri" w:cs="Calibri"/>
                <w:color w:val="2E7D32"/>
                <w:sz w:val="18"/>
                <w:szCs w:val="18"/>
              </w:rPr>
              <w:t>Low–Medium</w:t>
            </w:r>
          </w:p>
        </w:tc>
      </w:tr>
      <w:tr w:rsidR="008223DC" w:rsidRPr="00E46B09" w14:paraId="736407A6"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EE9DB9" w14:textId="77777777" w:rsidR="008223DC" w:rsidRPr="00E46B09" w:rsidRDefault="00454785">
            <w:pPr>
              <w:rPr>
                <w:rFonts w:ascii="Calibri" w:hAnsi="Calibri" w:cs="Calibri"/>
              </w:rPr>
            </w:pPr>
            <w:r w:rsidRPr="00E46B09">
              <w:rPr>
                <w:rFonts w:ascii="Calibri" w:hAnsi="Calibri" w:cs="Calibri"/>
                <w:color w:val="333333"/>
                <w:sz w:val="18"/>
                <w:szCs w:val="18"/>
              </w:rPr>
              <w:t>Reversibility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E25A69A" w14:textId="77777777" w:rsidR="008223DC" w:rsidRPr="00E46B09" w:rsidRDefault="00454785">
            <w:pPr>
              <w:rPr>
                <w:rFonts w:ascii="Calibri" w:hAnsi="Calibri" w:cs="Calibri"/>
              </w:rPr>
            </w:pPr>
            <w:r w:rsidRPr="00E46B09">
              <w:rPr>
                <w:rFonts w:ascii="Calibri" w:hAnsi="Calibri" w:cs="Calibri"/>
                <w:color w:val="C62828"/>
                <w:sz w:val="18"/>
                <w:szCs w:val="18"/>
              </w:rPr>
              <w:t>Easy → C</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30AF1E00" w14:textId="77777777" w:rsidR="008223DC" w:rsidRPr="00E46B09" w:rsidRDefault="00454785">
            <w:pPr>
              <w:rPr>
                <w:rFonts w:ascii="Calibri" w:hAnsi="Calibri" w:cs="Calibri"/>
              </w:rPr>
            </w:pPr>
            <w:r w:rsidRPr="00E46B09">
              <w:rPr>
                <w:rFonts w:ascii="Calibri" w:hAnsi="Calibri" w:cs="Calibri"/>
                <w:color w:val="E65100"/>
                <w:sz w:val="18"/>
                <w:szCs w:val="18"/>
              </w:rPr>
              <w:t>Difficult</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35716F7F" w14:textId="77777777" w:rsidR="008223DC" w:rsidRPr="00E46B09" w:rsidRDefault="00454785">
            <w:pPr>
              <w:rPr>
                <w:rFonts w:ascii="Calibri" w:hAnsi="Calibri" w:cs="Calibri"/>
              </w:rPr>
            </w:pPr>
            <w:r w:rsidRPr="00E46B09">
              <w:rPr>
                <w:rFonts w:ascii="Calibri" w:hAnsi="Calibri" w:cs="Calibri"/>
                <w:color w:val="F59143"/>
                <w:sz w:val="18"/>
                <w:szCs w:val="18"/>
              </w:rPr>
              <w:t>Easy → D or A</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572744E" w14:textId="77777777" w:rsidR="008223DC" w:rsidRPr="00E46B09" w:rsidRDefault="00454785">
            <w:pPr>
              <w:rPr>
                <w:rFonts w:ascii="Calibri" w:hAnsi="Calibri" w:cs="Calibri"/>
              </w:rPr>
            </w:pPr>
            <w:r w:rsidRPr="00E46B09">
              <w:rPr>
                <w:rFonts w:ascii="Calibri" w:hAnsi="Calibri" w:cs="Calibri"/>
                <w:color w:val="2E7D32"/>
                <w:sz w:val="18"/>
                <w:szCs w:val="18"/>
              </w:rPr>
              <w:t>Easy → C</w:t>
            </w:r>
          </w:p>
        </w:tc>
      </w:tr>
      <w:tr w:rsidR="008223DC" w:rsidRPr="00E46B09" w14:paraId="5EBA0821"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F7A95D" w14:textId="77777777" w:rsidR="008223DC" w:rsidRPr="00E46B09" w:rsidRDefault="00454785">
            <w:pPr>
              <w:rPr>
                <w:rFonts w:ascii="Calibri" w:hAnsi="Calibri" w:cs="Calibri"/>
              </w:rPr>
            </w:pPr>
            <w:r w:rsidRPr="00E46B09">
              <w:rPr>
                <w:rFonts w:ascii="Calibri" w:hAnsi="Calibri" w:cs="Calibri"/>
                <w:color w:val="333333"/>
                <w:sz w:val="18"/>
                <w:szCs w:val="18"/>
              </w:rPr>
              <w:t>Wellbeing impact</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C9414FD" w14:textId="77777777" w:rsidR="008223DC" w:rsidRPr="00E46B09" w:rsidRDefault="00454785">
            <w:pPr>
              <w:rPr>
                <w:rFonts w:ascii="Calibri" w:hAnsi="Calibri" w:cs="Calibri"/>
              </w:rPr>
            </w:pPr>
            <w:r w:rsidRPr="00E46B09">
              <w:rPr>
                <w:rFonts w:ascii="Calibri" w:hAnsi="Calibri" w:cs="Calibri"/>
                <w:color w:val="C62828"/>
                <w:sz w:val="18"/>
                <w:szCs w:val="18"/>
              </w:rPr>
              <w:t>Mixed (speed stress)</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46738990" w14:textId="77777777" w:rsidR="008223DC" w:rsidRPr="00E46B09" w:rsidRDefault="00454785">
            <w:pPr>
              <w:rPr>
                <w:rFonts w:ascii="Calibri" w:hAnsi="Calibri" w:cs="Calibri"/>
              </w:rPr>
            </w:pPr>
            <w:r w:rsidRPr="00E46B09">
              <w:rPr>
                <w:rFonts w:ascii="Calibri" w:hAnsi="Calibri" w:cs="Calibri"/>
                <w:color w:val="E65100"/>
                <w:sz w:val="18"/>
                <w:szCs w:val="18"/>
              </w:rPr>
              <w:t>Mixed (dual burden)</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6FCE4444" w14:textId="77777777" w:rsidR="008223DC" w:rsidRPr="00E46B09" w:rsidRDefault="00454785">
            <w:pPr>
              <w:rPr>
                <w:rFonts w:ascii="Calibri" w:hAnsi="Calibri" w:cs="Calibri"/>
              </w:rPr>
            </w:pPr>
            <w:r w:rsidRPr="00E46B09">
              <w:rPr>
                <w:rFonts w:ascii="Calibri" w:hAnsi="Calibri" w:cs="Calibri"/>
                <w:color w:val="F59143"/>
                <w:sz w:val="18"/>
                <w:szCs w:val="18"/>
              </w:rPr>
              <w:t>Positive (governed)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725E04FC" w14:textId="77777777" w:rsidR="008223DC" w:rsidRPr="00E46B09" w:rsidRDefault="00454785">
            <w:pPr>
              <w:rPr>
                <w:rFonts w:ascii="Calibri" w:hAnsi="Calibri" w:cs="Calibri"/>
              </w:rPr>
            </w:pPr>
            <w:r w:rsidRPr="00E46B09">
              <w:rPr>
                <w:rFonts w:ascii="Calibri" w:hAnsi="Calibri" w:cs="Calibri"/>
                <w:color w:val="2E7D32"/>
                <w:sz w:val="18"/>
                <w:szCs w:val="18"/>
              </w:rPr>
              <w:t>Positive (governed)</w:t>
            </w:r>
          </w:p>
        </w:tc>
      </w:tr>
      <w:tr w:rsidR="008223DC" w:rsidRPr="00E46B09" w14:paraId="4E1F3FC0"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FF7E90" w14:textId="77777777" w:rsidR="008223DC" w:rsidRPr="00E46B09" w:rsidRDefault="00454785">
            <w:pPr>
              <w:rPr>
                <w:rFonts w:ascii="Calibri" w:hAnsi="Calibri" w:cs="Calibri"/>
              </w:rPr>
            </w:pPr>
            <w:r w:rsidRPr="00E46B09">
              <w:rPr>
                <w:rFonts w:ascii="Calibri" w:hAnsi="Calibri" w:cs="Calibri"/>
                <w:color w:val="333333"/>
                <w:sz w:val="18"/>
                <w:szCs w:val="18"/>
              </w:rPr>
              <w:t>vs. Zill</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268D6F42" w14:textId="77777777" w:rsidR="008223DC" w:rsidRPr="00E46B09" w:rsidRDefault="00454785">
            <w:pPr>
              <w:rPr>
                <w:rFonts w:ascii="Calibri" w:hAnsi="Calibri" w:cs="Calibri"/>
              </w:rPr>
            </w:pPr>
            <w:r w:rsidRPr="00E46B09">
              <w:rPr>
                <w:rFonts w:ascii="Calibri" w:hAnsi="Calibri" w:cs="Calibri"/>
                <w:color w:val="C62828"/>
                <w:sz w:val="18"/>
                <w:szCs w:val="18"/>
              </w:rPr>
              <w:t>Ahead</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5A6241A0" w14:textId="77777777" w:rsidR="008223DC" w:rsidRPr="00E46B09" w:rsidRDefault="00454785">
            <w:pPr>
              <w:rPr>
                <w:rFonts w:ascii="Calibri" w:hAnsi="Calibri" w:cs="Calibri"/>
              </w:rPr>
            </w:pPr>
            <w:r w:rsidRPr="00E46B09">
              <w:rPr>
                <w:rFonts w:ascii="Calibri" w:hAnsi="Calibri" w:cs="Calibri"/>
                <w:color w:val="E65100"/>
                <w:sz w:val="18"/>
                <w:szCs w:val="18"/>
              </w:rPr>
              <w:t>Far ahead</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1CF1F822" w14:textId="77777777" w:rsidR="008223DC" w:rsidRPr="00E46B09" w:rsidRDefault="00454785">
            <w:pPr>
              <w:rPr>
                <w:rFonts w:ascii="Calibri" w:hAnsi="Calibri" w:cs="Calibri"/>
              </w:rPr>
            </w:pPr>
            <w:r w:rsidRPr="00E46B09">
              <w:rPr>
                <w:rFonts w:ascii="Calibri" w:hAnsi="Calibri" w:cs="Calibri"/>
                <w:color w:val="F59143"/>
                <w:sz w:val="18"/>
                <w:szCs w:val="18"/>
              </w:rPr>
              <w:t>Level–ahead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8885A60" w14:textId="77777777" w:rsidR="008223DC" w:rsidRPr="00E46B09" w:rsidRDefault="00454785">
            <w:pPr>
              <w:rPr>
                <w:rFonts w:ascii="Calibri" w:hAnsi="Calibri" w:cs="Calibri"/>
              </w:rPr>
            </w:pPr>
            <w:r w:rsidRPr="00E46B09">
              <w:rPr>
                <w:rFonts w:ascii="Calibri" w:hAnsi="Calibri" w:cs="Calibri"/>
                <w:color w:val="2E7D32"/>
                <w:sz w:val="18"/>
                <w:szCs w:val="18"/>
              </w:rPr>
              <w:t>Ahead</w:t>
            </w:r>
          </w:p>
        </w:tc>
      </w:tr>
      <w:tr w:rsidR="008223DC" w:rsidRPr="00E46B09" w14:paraId="4E3AA0CC"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E97CD4" w14:textId="77777777" w:rsidR="008223DC" w:rsidRPr="00E46B09" w:rsidRDefault="00454785">
            <w:pPr>
              <w:rPr>
                <w:rFonts w:ascii="Calibri" w:hAnsi="Calibri" w:cs="Calibri"/>
              </w:rPr>
            </w:pPr>
            <w:r w:rsidRPr="00E46B09">
              <w:rPr>
                <w:rFonts w:ascii="Calibri" w:hAnsi="Calibri" w:cs="Calibri"/>
                <w:color w:val="333333"/>
                <w:sz w:val="18"/>
                <w:szCs w:val="18"/>
              </w:rPr>
              <w:t>vs. Kantar</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6EF69805" w14:textId="77777777" w:rsidR="008223DC" w:rsidRPr="00E46B09" w:rsidRDefault="00454785">
            <w:pPr>
              <w:rPr>
                <w:rFonts w:ascii="Calibri" w:hAnsi="Calibri" w:cs="Calibri"/>
              </w:rPr>
            </w:pPr>
            <w:r w:rsidRPr="00E46B09">
              <w:rPr>
                <w:rFonts w:ascii="Calibri" w:hAnsi="Calibri" w:cs="Calibri"/>
                <w:color w:val="C62828"/>
                <w:sz w:val="18"/>
                <w:szCs w:val="18"/>
              </w:rPr>
              <w:t>Behind</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0CFFFD6B" w14:textId="77777777" w:rsidR="008223DC" w:rsidRPr="00E46B09" w:rsidRDefault="00454785">
            <w:pPr>
              <w:rPr>
                <w:rFonts w:ascii="Calibri" w:hAnsi="Calibri" w:cs="Calibri"/>
              </w:rPr>
            </w:pPr>
            <w:r w:rsidRPr="00E46B09">
              <w:rPr>
                <w:rFonts w:ascii="Calibri" w:hAnsi="Calibri" w:cs="Calibri"/>
                <w:color w:val="E65100"/>
                <w:sz w:val="18"/>
                <w:szCs w:val="18"/>
              </w:rPr>
              <w:t>Level</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4D2185B9" w14:textId="77777777" w:rsidR="008223DC" w:rsidRPr="00E46B09" w:rsidRDefault="00454785">
            <w:pPr>
              <w:rPr>
                <w:rFonts w:ascii="Calibri" w:hAnsi="Calibri" w:cs="Calibri"/>
              </w:rPr>
            </w:pPr>
            <w:r w:rsidRPr="00E46B09">
              <w:rPr>
                <w:rFonts w:ascii="Calibri" w:hAnsi="Calibri" w:cs="Calibri"/>
                <w:color w:val="F59143"/>
                <w:sz w:val="18"/>
                <w:szCs w:val="18"/>
              </w:rPr>
              <w:t>Level</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28EA16C4" w14:textId="77777777" w:rsidR="008223DC" w:rsidRPr="00E46B09" w:rsidRDefault="00454785">
            <w:pPr>
              <w:rPr>
                <w:rFonts w:ascii="Calibri" w:hAnsi="Calibri" w:cs="Calibri"/>
              </w:rPr>
            </w:pPr>
            <w:r w:rsidRPr="00E46B09">
              <w:rPr>
                <w:rFonts w:ascii="Calibri" w:hAnsi="Calibri" w:cs="Calibri"/>
                <w:color w:val="2E7D32"/>
                <w:sz w:val="18"/>
                <w:szCs w:val="18"/>
              </w:rPr>
              <w:t>Level</w:t>
            </w:r>
          </w:p>
        </w:tc>
      </w:tr>
      <w:tr w:rsidR="008223DC" w:rsidRPr="00E46B09" w14:paraId="61CC0DC3" w14:textId="77777777" w:rsidTr="3C75715F">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3D7B3A" w14:textId="77777777" w:rsidR="008223DC" w:rsidRPr="00E46B09" w:rsidRDefault="00454785">
            <w:pPr>
              <w:rPr>
                <w:rFonts w:ascii="Calibri" w:hAnsi="Calibri" w:cs="Calibri"/>
              </w:rPr>
            </w:pPr>
            <w:r w:rsidRPr="00E46B09">
              <w:rPr>
                <w:rFonts w:ascii="Calibri" w:hAnsi="Calibri" w:cs="Calibri"/>
                <w:color w:val="333333"/>
                <w:sz w:val="18"/>
                <w:szCs w:val="18"/>
              </w:rPr>
              <w:t>vs. Ipsos</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F144EE7" w14:textId="77777777" w:rsidR="008223DC" w:rsidRPr="00E46B09" w:rsidRDefault="00454785">
            <w:pPr>
              <w:rPr>
                <w:rFonts w:ascii="Calibri" w:hAnsi="Calibri" w:cs="Calibri"/>
              </w:rPr>
            </w:pPr>
            <w:r w:rsidRPr="00E46B09">
              <w:rPr>
                <w:rFonts w:ascii="Calibri" w:hAnsi="Calibri" w:cs="Calibri"/>
                <w:color w:val="C62828"/>
                <w:sz w:val="18"/>
                <w:szCs w:val="18"/>
              </w:rPr>
              <w:t>Behind</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50" w:type="dxa"/>
              <w:left w:w="80" w:type="dxa"/>
              <w:bottom w:w="50" w:type="dxa"/>
              <w:right w:w="80" w:type="dxa"/>
            </w:tcMar>
          </w:tcPr>
          <w:p w14:paraId="178BFAB5" w14:textId="77777777" w:rsidR="008223DC" w:rsidRPr="00E46B09" w:rsidRDefault="00454785">
            <w:pPr>
              <w:rPr>
                <w:rFonts w:ascii="Calibri" w:hAnsi="Calibri" w:cs="Calibri"/>
              </w:rPr>
            </w:pPr>
            <w:r w:rsidRPr="00E46B09">
              <w:rPr>
                <w:rFonts w:ascii="Calibri" w:hAnsi="Calibri" w:cs="Calibri"/>
                <w:color w:val="E65100"/>
                <w:sz w:val="18"/>
                <w:szCs w:val="18"/>
              </w:rPr>
              <w:t>Still behind (scale)</w:t>
            </w:r>
          </w:p>
        </w:tc>
        <w:tc>
          <w:tcPr>
            <w:tcW w:w="1800" w:type="dxa"/>
            <w:tcBorders>
              <w:top w:val="single" w:sz="1" w:space="0" w:color="CCCCCC"/>
              <w:left w:val="single" w:sz="1" w:space="0" w:color="CCCCCC"/>
              <w:bottom w:val="single" w:sz="1" w:space="0" w:color="CCCCCC"/>
              <w:right w:val="single" w:sz="1" w:space="0" w:color="CCCCCC"/>
            </w:tcBorders>
            <w:shd w:val="clear" w:color="auto" w:fill="FEF3E8"/>
            <w:tcMar>
              <w:top w:w="50" w:type="dxa"/>
              <w:left w:w="80" w:type="dxa"/>
              <w:bottom w:w="50" w:type="dxa"/>
              <w:right w:w="80" w:type="dxa"/>
            </w:tcMar>
          </w:tcPr>
          <w:p w14:paraId="136935F3" w14:textId="77777777" w:rsidR="008223DC" w:rsidRPr="00E46B09" w:rsidRDefault="00454785">
            <w:pPr>
              <w:rPr>
                <w:rFonts w:ascii="Calibri" w:hAnsi="Calibri" w:cs="Calibri"/>
              </w:rPr>
            </w:pPr>
            <w:r w:rsidRPr="00E46B09">
              <w:rPr>
                <w:rFonts w:ascii="Calibri" w:hAnsi="Calibri" w:cs="Calibri"/>
                <w:color w:val="F59143"/>
                <w:sz w:val="18"/>
                <w:szCs w:val="18"/>
              </w:rPr>
              <w:t>Behind</w:t>
            </w:r>
          </w:p>
        </w:tc>
        <w:tc>
          <w:tcPr>
            <w:tcW w:w="1826" w:type="dxa"/>
            <w:tcBorders>
              <w:top w:val="single" w:sz="1" w:space="0" w:color="CCCCCC"/>
              <w:left w:val="single" w:sz="1" w:space="0" w:color="CCCCCC"/>
              <w:bottom w:val="single" w:sz="1" w:space="0" w:color="CCCCCC"/>
              <w:right w:val="single" w:sz="1" w:space="0" w:color="CCCCCC"/>
            </w:tcBorders>
            <w:shd w:val="clear" w:color="auto" w:fill="F0FFF0"/>
            <w:tcMar>
              <w:top w:w="50" w:type="dxa"/>
              <w:left w:w="80" w:type="dxa"/>
              <w:bottom w:w="50" w:type="dxa"/>
              <w:right w:w="80" w:type="dxa"/>
            </w:tcMar>
          </w:tcPr>
          <w:p w14:paraId="57D01EF5" w14:textId="77777777" w:rsidR="008223DC" w:rsidRPr="00E46B09" w:rsidRDefault="00454785">
            <w:pPr>
              <w:rPr>
                <w:rFonts w:ascii="Calibri" w:hAnsi="Calibri" w:cs="Calibri"/>
              </w:rPr>
            </w:pPr>
            <w:r w:rsidRPr="00E46B09">
              <w:rPr>
                <w:rFonts w:ascii="Calibri" w:hAnsi="Calibri" w:cs="Calibri"/>
                <w:color w:val="2E7D32"/>
                <w:sz w:val="18"/>
                <w:szCs w:val="18"/>
              </w:rPr>
              <w:t>Behind</w:t>
            </w:r>
          </w:p>
        </w:tc>
      </w:tr>
    </w:tbl>
    <w:p w14:paraId="529F1817" w14:textId="77777777" w:rsidR="008223DC" w:rsidRPr="00E46B09" w:rsidRDefault="00454785">
      <w:pPr>
        <w:pStyle w:val="heading20"/>
        <w:rPr>
          <w:rFonts w:ascii="Calibri" w:hAnsi="Calibri" w:cs="Calibri"/>
        </w:rPr>
      </w:pPr>
      <w:bookmarkStart w:id="78" w:name="_Toc225336630"/>
      <w:r w:rsidRPr="00E46B09">
        <w:rPr>
          <w:rFonts w:ascii="Calibri" w:hAnsi="Calibri" w:cs="Calibri"/>
        </w:rPr>
        <w:t>11.2 Mapping to the Original S0–S3 Scenarios</w:t>
      </w:r>
      <w:bookmarkEnd w:id="78"/>
    </w:p>
    <w:p w14:paraId="0DCF8E56" w14:textId="77777777" w:rsidR="008223DC" w:rsidRPr="00E46B09" w:rsidRDefault="00454785">
      <w:pPr>
        <w:spacing w:after="120"/>
        <w:rPr>
          <w:rFonts w:ascii="Calibri" w:hAnsi="Calibri" w:cs="Calibri"/>
        </w:rPr>
      </w:pPr>
      <w:r w:rsidRPr="00E46B09">
        <w:rPr>
          <w:rFonts w:ascii="Calibri" w:hAnsi="Calibri" w:cs="Calibri"/>
          <w:color w:val="333333"/>
        </w:rPr>
        <w:t>For readers familiar with the original scenario model presented in the interactive deck:</w:t>
      </w:r>
    </w:p>
    <w:p w14:paraId="616B44EE"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S0 (Do Nothing) maps to the absence of any quadrant — inaction across both axes.</w:t>
      </w:r>
    </w:p>
    <w:p w14:paraId="51E5DE0D"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S1 (Limited) maps to a partial version of Scenario C without governance or structure.</w:t>
      </w:r>
    </w:p>
    <w:p w14:paraId="5DEF1CBB"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S2 (Operational) maps directly to Scenario C: governed pace, time-based advisory, systematic AI augmentation.</w:t>
      </w:r>
    </w:p>
    <w:p w14:paraId="34D1DDF0"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S3 (AI-First) maps most closely to Scenario B: aggressive transformation with new products and commercial models.</w:t>
      </w:r>
    </w:p>
    <w:p w14:paraId="2E9549B0"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Scenario A (Accelerated) and Scenario D (Quiet Transition) are new — they represent paths that the linear S0–S3 model could not express, because they separate the speed and commercial model decisions.</w:t>
      </w:r>
    </w:p>
    <w:p w14:paraId="3C8A3798" w14:textId="77777777" w:rsidR="008223DC" w:rsidRPr="00E46B09" w:rsidRDefault="3C75715F">
      <w:pPr>
        <w:spacing w:after="120"/>
        <w:rPr>
          <w:rFonts w:ascii="Calibri" w:hAnsi="Calibri" w:cs="Calibri"/>
        </w:rPr>
      </w:pPr>
      <w:r w:rsidRPr="00E46B09">
        <w:rPr>
          <w:rFonts w:ascii="Calibri" w:hAnsi="Calibri" w:cs="Calibri"/>
          <w:color w:val="333333"/>
        </w:rPr>
        <w:t>The 2×2 matrix is strictly more expressive than the linear model. The original scenarios remain useful for communication (the interactive deck uses them effectively), but the matrix provides the decision framework.</w:t>
      </w:r>
    </w:p>
    <w:p w14:paraId="4101652C" w14:textId="77777777" w:rsidR="008223DC" w:rsidRPr="00E46B09" w:rsidRDefault="00454785">
      <w:pPr>
        <w:rPr>
          <w:rFonts w:ascii="Calibri" w:hAnsi="Calibri" w:cs="Calibri"/>
        </w:rPr>
      </w:pPr>
      <w:r w:rsidRPr="00E46B09">
        <w:rPr>
          <w:rFonts w:ascii="Calibri" w:hAnsi="Calibri" w:cs="Calibri"/>
        </w:rPr>
        <w:br w:type="page"/>
      </w:r>
    </w:p>
    <w:p w14:paraId="0788CF1D" w14:textId="77777777" w:rsidR="008223DC" w:rsidRPr="00E46B09" w:rsidRDefault="00454785">
      <w:pPr>
        <w:pBdr>
          <w:bottom w:val="single" w:sz="6" w:space="12" w:color="F59143"/>
        </w:pBdr>
        <w:spacing w:before="1200" w:after="400"/>
        <w:rPr>
          <w:rFonts w:ascii="Calibri" w:hAnsi="Calibri" w:cs="Calibri"/>
        </w:rPr>
      </w:pPr>
      <w:r w:rsidRPr="00E46B09">
        <w:rPr>
          <w:rFonts w:ascii="Calibri" w:hAnsi="Calibri" w:cs="Calibri"/>
          <w:b/>
          <w:bCs/>
          <w:color w:val="F59143"/>
          <w:sz w:val="36"/>
          <w:szCs w:val="36"/>
        </w:rPr>
        <w:lastRenderedPageBreak/>
        <w:t>PART III — VALIDATION &amp; DECISION FRAMEWORK</w:t>
      </w:r>
    </w:p>
    <w:p w14:paraId="4B99056E" w14:textId="77777777" w:rsidR="008223DC" w:rsidRPr="00E46B09" w:rsidRDefault="00454785">
      <w:pPr>
        <w:rPr>
          <w:rFonts w:ascii="Calibri" w:hAnsi="Calibri" w:cs="Calibri"/>
        </w:rPr>
      </w:pPr>
      <w:r w:rsidRPr="00E46B09">
        <w:rPr>
          <w:rFonts w:ascii="Calibri" w:hAnsi="Calibri" w:cs="Calibri"/>
        </w:rPr>
        <w:br w:type="page"/>
      </w:r>
    </w:p>
    <w:p w14:paraId="07831BDF" w14:textId="77777777" w:rsidR="008223DC" w:rsidRPr="00E46B09" w:rsidRDefault="00454785">
      <w:pPr>
        <w:pStyle w:val="heading10"/>
        <w:rPr>
          <w:rFonts w:ascii="Calibri" w:hAnsi="Calibri" w:cs="Calibri"/>
        </w:rPr>
      </w:pPr>
      <w:bookmarkStart w:id="79" w:name="_Toc225336631"/>
      <w:r w:rsidRPr="00E46B09">
        <w:rPr>
          <w:rFonts w:ascii="Calibri" w:hAnsi="Calibri" w:cs="Calibri"/>
        </w:rPr>
        <w:lastRenderedPageBreak/>
        <w:t>Chapter 12: Questions for the Board</w:t>
      </w:r>
      <w:bookmarkEnd w:id="79"/>
    </w:p>
    <w:p w14:paraId="0D84CB28" w14:textId="77777777" w:rsidR="008223DC" w:rsidRPr="00E46B09" w:rsidRDefault="00454785">
      <w:pPr>
        <w:spacing w:after="120"/>
        <w:rPr>
          <w:rFonts w:ascii="Calibri" w:hAnsi="Calibri" w:cs="Calibri"/>
        </w:rPr>
      </w:pPr>
      <w:r w:rsidRPr="00E46B09">
        <w:rPr>
          <w:rFonts w:ascii="Calibri" w:hAnsi="Calibri" w:cs="Calibri"/>
          <w:color w:val="333333"/>
        </w:rPr>
        <w:t>Each requires a leadership position before a scenario can be selected. Different answers lead to different scenarios.</w:t>
      </w:r>
    </w:p>
    <w:p w14:paraId="4179C2BB" w14:textId="77777777" w:rsidR="008223DC" w:rsidRPr="00E46B09" w:rsidRDefault="00454785">
      <w:pPr>
        <w:pStyle w:val="heading20"/>
        <w:rPr>
          <w:rFonts w:ascii="Calibri" w:hAnsi="Calibri" w:cs="Calibri"/>
        </w:rPr>
      </w:pPr>
      <w:bookmarkStart w:id="80" w:name="_Toc225336632"/>
      <w:r w:rsidRPr="00E46B09">
        <w:rPr>
          <w:rFonts w:ascii="Calibri" w:hAnsi="Calibri" w:cs="Calibri"/>
        </w:rPr>
        <w:t>12.1 Speed and Risk Appetite</w:t>
      </w:r>
      <w:bookmarkEnd w:id="80"/>
    </w:p>
    <w:p w14:paraId="382BB6B2" w14:textId="77777777" w:rsidR="008223DC" w:rsidRPr="00E46B09" w:rsidRDefault="00454785">
      <w:pPr>
        <w:pStyle w:val="Lijstalinea"/>
        <w:numPr>
          <w:ilvl w:val="0"/>
          <w:numId w:val="4"/>
        </w:numPr>
        <w:spacing w:after="80"/>
        <w:rPr>
          <w:rFonts w:ascii="Calibri" w:hAnsi="Calibri" w:cs="Calibri"/>
        </w:rPr>
      </w:pPr>
      <w:r w:rsidRPr="00E46B09">
        <w:rPr>
          <w:rFonts w:ascii="Calibri" w:hAnsi="Calibri" w:cs="Calibri"/>
          <w:color w:val="333333"/>
        </w:rPr>
        <w:t>How much execution risk is AKT willing to absorb in Q2 2026? Parallel deployment across all roles (A/B) or phased rollout (C/D)?</w:t>
      </w:r>
    </w:p>
    <w:p w14:paraId="3ABDF5E2" w14:textId="77777777" w:rsidR="008223DC" w:rsidRPr="00E46B09" w:rsidRDefault="00454785">
      <w:pPr>
        <w:pStyle w:val="Lijstalinea"/>
        <w:numPr>
          <w:ilvl w:val="0"/>
          <w:numId w:val="4"/>
        </w:numPr>
        <w:spacing w:after="80"/>
        <w:rPr>
          <w:rFonts w:ascii="Calibri" w:hAnsi="Calibri" w:cs="Calibri"/>
        </w:rPr>
      </w:pPr>
      <w:r w:rsidRPr="00E46B09">
        <w:rPr>
          <w:rFonts w:ascii="Calibri" w:hAnsi="Calibri" w:cs="Calibri"/>
          <w:color w:val="333333"/>
        </w:rPr>
        <w:t>If 3–4 team members resist AI adoption, what is the response? Coaching, mandate, or acceptance of a two-speed team?</w:t>
      </w:r>
    </w:p>
    <w:p w14:paraId="0FB27008" w14:textId="77777777" w:rsidR="008223DC" w:rsidRPr="00E46B09" w:rsidRDefault="00454785">
      <w:pPr>
        <w:pStyle w:val="Lijstalinea"/>
        <w:numPr>
          <w:ilvl w:val="0"/>
          <w:numId w:val="4"/>
        </w:numPr>
        <w:spacing w:after="80"/>
        <w:rPr>
          <w:rFonts w:ascii="Calibri" w:hAnsi="Calibri" w:cs="Calibri"/>
        </w:rPr>
      </w:pPr>
      <w:r w:rsidRPr="00E46B09">
        <w:rPr>
          <w:rFonts w:ascii="Calibri" w:hAnsi="Calibri" w:cs="Calibri"/>
          <w:color w:val="333333"/>
        </w:rPr>
        <w:t>What is the maximum tolerable quality failure rate during the transition? One client complaint? Zero?</w:t>
      </w:r>
    </w:p>
    <w:p w14:paraId="5DE676C4" w14:textId="77777777" w:rsidR="008223DC" w:rsidRPr="00E46B09" w:rsidRDefault="00454785">
      <w:pPr>
        <w:pStyle w:val="heading20"/>
        <w:rPr>
          <w:rFonts w:ascii="Calibri" w:hAnsi="Calibri" w:cs="Calibri"/>
        </w:rPr>
      </w:pPr>
      <w:bookmarkStart w:id="81" w:name="_Toc225336633"/>
      <w:r w:rsidRPr="00E46B09">
        <w:rPr>
          <w:rFonts w:ascii="Calibri" w:hAnsi="Calibri" w:cs="Calibri"/>
        </w:rPr>
        <w:t>12.2 Commercial Model</w:t>
      </w:r>
      <w:bookmarkEnd w:id="81"/>
    </w:p>
    <w:p w14:paraId="17A86C1E" w14:textId="77777777" w:rsidR="008223DC" w:rsidRPr="00E46B09" w:rsidRDefault="00454785">
      <w:pPr>
        <w:pStyle w:val="Lijstalinea"/>
        <w:numPr>
          <w:ilvl w:val="0"/>
          <w:numId w:val="5"/>
        </w:numPr>
        <w:spacing w:after="80"/>
        <w:rPr>
          <w:rFonts w:ascii="Calibri" w:hAnsi="Calibri" w:cs="Calibri"/>
        </w:rPr>
      </w:pPr>
      <w:r w:rsidRPr="00E46B09">
        <w:rPr>
          <w:rFonts w:ascii="Calibri" w:hAnsi="Calibri" w:cs="Calibri"/>
          <w:color w:val="333333"/>
        </w:rPr>
        <w:t>Does AKT want to change how it earns, or only how it works? This is the fundamental dividing line between scenarios.</w:t>
      </w:r>
    </w:p>
    <w:p w14:paraId="3D7704DC" w14:textId="77777777" w:rsidR="008223DC" w:rsidRPr="00E46B09" w:rsidRDefault="00454785">
      <w:pPr>
        <w:pStyle w:val="Lijstalinea"/>
        <w:numPr>
          <w:ilvl w:val="0"/>
          <w:numId w:val="5"/>
        </w:numPr>
        <w:spacing w:after="80"/>
        <w:rPr>
          <w:rFonts w:ascii="Calibri" w:hAnsi="Calibri" w:cs="Calibri"/>
        </w:rPr>
      </w:pPr>
      <w:r w:rsidRPr="00E46B09">
        <w:rPr>
          <w:rFonts w:ascii="Calibri" w:hAnsi="Calibri" w:cs="Calibri"/>
          <w:color w:val="333333"/>
        </w:rPr>
        <w:t>Which existing client is best positioned for an outcome-based pricing pilot? What CX metrics define success?</w:t>
      </w:r>
    </w:p>
    <w:p w14:paraId="15F33E7E" w14:textId="77777777" w:rsidR="008223DC" w:rsidRPr="00E46B09" w:rsidRDefault="00454785">
      <w:pPr>
        <w:pStyle w:val="Lijstalinea"/>
        <w:numPr>
          <w:ilvl w:val="0"/>
          <w:numId w:val="5"/>
        </w:numPr>
        <w:spacing w:after="80"/>
        <w:rPr>
          <w:rFonts w:ascii="Calibri" w:hAnsi="Calibri" w:cs="Calibri"/>
        </w:rPr>
      </w:pPr>
      <w:r w:rsidRPr="00E46B09">
        <w:rPr>
          <w:rFonts w:ascii="Calibri" w:hAnsi="Calibri" w:cs="Calibri"/>
          <w:color w:val="333333"/>
        </w:rPr>
        <w:t>If QLLM produces the same verbatim analysis that AKT’s Analysts currently deliver, where does the Analyst role create value that the platform cannot?</w:t>
      </w:r>
    </w:p>
    <w:p w14:paraId="1A2667EA" w14:textId="77777777" w:rsidR="008223DC" w:rsidRPr="00E46B09" w:rsidRDefault="00454785">
      <w:pPr>
        <w:pStyle w:val="heading20"/>
        <w:rPr>
          <w:rFonts w:ascii="Calibri" w:hAnsi="Calibri" w:cs="Calibri"/>
        </w:rPr>
      </w:pPr>
      <w:bookmarkStart w:id="82" w:name="_Toc225336634"/>
      <w:r w:rsidRPr="00E46B09">
        <w:rPr>
          <w:rFonts w:ascii="Calibri" w:hAnsi="Calibri" w:cs="Calibri"/>
        </w:rPr>
        <w:t>12.3 Qualtrics Relationship</w:t>
      </w:r>
      <w:bookmarkEnd w:id="82"/>
    </w:p>
    <w:p w14:paraId="1BA582AD" w14:textId="77777777" w:rsidR="008223DC" w:rsidRPr="00E46B09" w:rsidRDefault="00454785">
      <w:pPr>
        <w:pStyle w:val="Lijstalinea"/>
        <w:numPr>
          <w:ilvl w:val="0"/>
          <w:numId w:val="6"/>
        </w:numPr>
        <w:spacing w:after="80"/>
        <w:rPr>
          <w:rFonts w:ascii="Calibri" w:hAnsi="Calibri" w:cs="Calibri"/>
        </w:rPr>
      </w:pPr>
      <w:r w:rsidRPr="00E46B09">
        <w:rPr>
          <w:rFonts w:ascii="Calibri" w:hAnsi="Calibri" w:cs="Calibri"/>
          <w:color w:val="333333"/>
        </w:rPr>
        <w:t>Is AKT’s AI strategy aligned with what Qualtrics values (revenue sourcing, customer outcomes) or what AKT assumes they want (technological capability)?</w:t>
      </w:r>
    </w:p>
    <w:p w14:paraId="70C16199" w14:textId="77777777" w:rsidR="008223DC" w:rsidRPr="00E46B09" w:rsidRDefault="00454785">
      <w:pPr>
        <w:pStyle w:val="Lijstalinea"/>
        <w:numPr>
          <w:ilvl w:val="0"/>
          <w:numId w:val="6"/>
        </w:numPr>
        <w:spacing w:after="80"/>
        <w:rPr>
          <w:rFonts w:ascii="Calibri" w:hAnsi="Calibri" w:cs="Calibri"/>
        </w:rPr>
      </w:pPr>
      <w:r w:rsidRPr="00E46B09">
        <w:rPr>
          <w:rFonts w:ascii="Calibri" w:hAnsi="Calibri" w:cs="Calibri"/>
          <w:color w:val="333333"/>
        </w:rPr>
        <w:t>Does AKT want to pursue Platform Track alongside Consulting Track? If yes, what is the product?</w:t>
      </w:r>
    </w:p>
    <w:p w14:paraId="71CB2323" w14:textId="77777777" w:rsidR="008223DC" w:rsidRPr="00E46B09" w:rsidRDefault="00454785">
      <w:pPr>
        <w:pStyle w:val="Lijstalinea"/>
        <w:numPr>
          <w:ilvl w:val="0"/>
          <w:numId w:val="6"/>
        </w:numPr>
        <w:spacing w:after="80"/>
        <w:rPr>
          <w:rFonts w:ascii="Calibri" w:hAnsi="Calibri" w:cs="Calibri"/>
        </w:rPr>
      </w:pPr>
      <w:r w:rsidRPr="00E46B09">
        <w:rPr>
          <w:rFonts w:ascii="Calibri" w:hAnsi="Calibri" w:cs="Calibri"/>
          <w:color w:val="333333"/>
        </w:rPr>
        <w:t>How does AKT position itself relative to Experience Agents? Orchestrator? Governance advisor? Complementary human service?</w:t>
      </w:r>
    </w:p>
    <w:p w14:paraId="74D63535" w14:textId="77777777" w:rsidR="008223DC" w:rsidRPr="00E46B09" w:rsidRDefault="00454785">
      <w:pPr>
        <w:pStyle w:val="heading20"/>
        <w:rPr>
          <w:rFonts w:ascii="Calibri" w:hAnsi="Calibri" w:cs="Calibri"/>
        </w:rPr>
      </w:pPr>
      <w:bookmarkStart w:id="83" w:name="_Toc225336635"/>
      <w:r w:rsidRPr="00E46B09">
        <w:rPr>
          <w:rFonts w:ascii="Calibri" w:hAnsi="Calibri" w:cs="Calibri"/>
        </w:rPr>
        <w:t>12.4 People and Governance</w:t>
      </w:r>
      <w:bookmarkEnd w:id="83"/>
    </w:p>
    <w:p w14:paraId="488561A6" w14:textId="77777777" w:rsidR="008223DC" w:rsidRPr="00E46B09" w:rsidRDefault="00454785">
      <w:pPr>
        <w:pStyle w:val="Lijstalinea"/>
        <w:numPr>
          <w:ilvl w:val="0"/>
          <w:numId w:val="7"/>
        </w:numPr>
        <w:spacing w:after="80"/>
        <w:rPr>
          <w:rFonts w:ascii="Calibri" w:hAnsi="Calibri" w:cs="Calibri"/>
        </w:rPr>
      </w:pPr>
      <w:r w:rsidRPr="00E46B09">
        <w:rPr>
          <w:rFonts w:ascii="Calibri" w:hAnsi="Calibri" w:cs="Calibri"/>
          <w:color w:val="333333"/>
        </w:rPr>
        <w:t>Who is the AI Lead? Dedicated hire, or existing team member with reallocated time?</w:t>
      </w:r>
    </w:p>
    <w:p w14:paraId="0C57A420" w14:textId="77777777" w:rsidR="008223DC" w:rsidRPr="00E46B09" w:rsidRDefault="00454785">
      <w:pPr>
        <w:pStyle w:val="Lijstalinea"/>
        <w:numPr>
          <w:ilvl w:val="0"/>
          <w:numId w:val="7"/>
        </w:numPr>
        <w:spacing w:after="80"/>
        <w:rPr>
          <w:rFonts w:ascii="Calibri" w:hAnsi="Calibri" w:cs="Calibri"/>
        </w:rPr>
      </w:pPr>
      <w:r w:rsidRPr="00E46B09">
        <w:rPr>
          <w:rFonts w:ascii="Calibri" w:hAnsi="Calibri" w:cs="Calibri"/>
          <w:color w:val="333333"/>
        </w:rPr>
        <w:t>How does AKT govern client data through AI tools? Specifically: Qualtrics respondent data, PII, and cross-client learning.</w:t>
      </w:r>
    </w:p>
    <w:p w14:paraId="35A93DF9" w14:textId="77777777" w:rsidR="008223DC" w:rsidRPr="00E46B09" w:rsidRDefault="00454785">
      <w:pPr>
        <w:pStyle w:val="Lijstalinea"/>
        <w:numPr>
          <w:ilvl w:val="0"/>
          <w:numId w:val="7"/>
        </w:numPr>
        <w:spacing w:after="80"/>
        <w:rPr>
          <w:rFonts w:ascii="Calibri" w:hAnsi="Calibri" w:cs="Calibri"/>
        </w:rPr>
      </w:pPr>
      <w:r w:rsidRPr="00E46B09">
        <w:rPr>
          <w:rFonts w:ascii="Calibri" w:hAnsi="Calibri" w:cs="Calibri"/>
          <w:color w:val="333333"/>
        </w:rPr>
        <w:t>What does “joy at work” look like with AI? Is the goal efficiency, or fundamentally different work?</w:t>
      </w:r>
    </w:p>
    <w:p w14:paraId="1299C43A" w14:textId="77777777" w:rsidR="008223DC" w:rsidRPr="00E46B09" w:rsidRDefault="00454785">
      <w:pPr>
        <w:rPr>
          <w:rFonts w:ascii="Calibri" w:hAnsi="Calibri" w:cs="Calibri"/>
        </w:rPr>
      </w:pPr>
      <w:r w:rsidRPr="00E46B09">
        <w:rPr>
          <w:rFonts w:ascii="Calibri" w:hAnsi="Calibri" w:cs="Calibri"/>
        </w:rPr>
        <w:br w:type="page"/>
      </w:r>
    </w:p>
    <w:p w14:paraId="25542E74" w14:textId="77777777" w:rsidR="008223DC" w:rsidRPr="00E46B09" w:rsidRDefault="00454785">
      <w:pPr>
        <w:pStyle w:val="heading10"/>
        <w:rPr>
          <w:rFonts w:ascii="Calibri" w:hAnsi="Calibri" w:cs="Calibri"/>
        </w:rPr>
      </w:pPr>
      <w:bookmarkStart w:id="84" w:name="_Toc225336636"/>
      <w:r w:rsidRPr="00E46B09">
        <w:rPr>
          <w:rFonts w:ascii="Calibri" w:hAnsi="Calibri" w:cs="Calibri"/>
        </w:rPr>
        <w:lastRenderedPageBreak/>
        <w:t>Chapter 13: Investment Scenarios per Role</w:t>
      </w:r>
      <w:bookmarkEnd w:id="84"/>
    </w:p>
    <w:p w14:paraId="567BC271" w14:textId="77777777" w:rsidR="008223DC" w:rsidRPr="00E46B09" w:rsidRDefault="3C75715F" w:rsidP="3C75715F">
      <w:pPr>
        <w:spacing w:after="120"/>
        <w:rPr>
          <w:rFonts w:ascii="Calibri" w:hAnsi="Calibri" w:cs="Calibri"/>
          <w:color w:val="333333"/>
        </w:rPr>
      </w:pPr>
      <w:r w:rsidRPr="00E46B09">
        <w:rPr>
          <w:rFonts w:ascii="Calibri" w:hAnsi="Calibri" w:cs="Calibri"/>
          <w:color w:val="333333"/>
        </w:rPr>
        <w:t>What changes per role under each scenario.</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900"/>
        <w:gridCol w:w="1900"/>
        <w:gridCol w:w="1927"/>
      </w:tblGrid>
      <w:tr w:rsidR="008223DC" w:rsidRPr="00E46B09" w14:paraId="642EF85C" w14:textId="77777777" w:rsidTr="3C75715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58CD447F" w14:textId="77777777" w:rsidR="008223DC" w:rsidRPr="00E46B09" w:rsidRDefault="00454785">
            <w:pPr>
              <w:rPr>
                <w:rFonts w:ascii="Calibri" w:hAnsi="Calibri" w:cs="Calibri"/>
              </w:rPr>
            </w:pPr>
            <w:r w:rsidRPr="00E46B09">
              <w:rPr>
                <w:rFonts w:ascii="Calibri" w:hAnsi="Calibri" w:cs="Calibri"/>
                <w:b/>
                <w:bCs/>
                <w:color w:val="FFFFFF"/>
                <w:sz w:val="19"/>
                <w:szCs w:val="19"/>
              </w:rPr>
              <w:t>Role</w:t>
            </w:r>
          </w:p>
        </w:tc>
        <w:tc>
          <w:tcPr>
            <w:tcW w:w="19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03DF8AF" w14:textId="77777777" w:rsidR="008223DC" w:rsidRPr="00E46B09" w:rsidRDefault="00454785">
            <w:pPr>
              <w:rPr>
                <w:rFonts w:ascii="Calibri" w:hAnsi="Calibri" w:cs="Calibri"/>
              </w:rPr>
            </w:pPr>
            <w:r w:rsidRPr="00E46B09">
              <w:rPr>
                <w:rFonts w:ascii="Calibri" w:hAnsi="Calibri" w:cs="Calibri"/>
                <w:b/>
                <w:bCs/>
                <w:color w:val="FFFFFF"/>
                <w:sz w:val="19"/>
                <w:szCs w:val="19"/>
              </w:rPr>
              <w:t>A: Accelerated</w:t>
            </w:r>
          </w:p>
        </w:tc>
        <w:tc>
          <w:tcPr>
            <w:tcW w:w="19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4BA44973" w14:textId="77777777" w:rsidR="008223DC" w:rsidRPr="00E46B09" w:rsidRDefault="00454785">
            <w:pPr>
              <w:rPr>
                <w:rFonts w:ascii="Calibri" w:hAnsi="Calibri" w:cs="Calibri"/>
              </w:rPr>
            </w:pPr>
            <w:r w:rsidRPr="00E46B09">
              <w:rPr>
                <w:rFonts w:ascii="Calibri" w:hAnsi="Calibri" w:cs="Calibri"/>
                <w:b/>
                <w:bCs/>
                <w:color w:val="FFFFFF"/>
                <w:sz w:val="19"/>
                <w:szCs w:val="19"/>
              </w:rPr>
              <w:t>B: New Company</w:t>
            </w:r>
          </w:p>
        </w:tc>
        <w:tc>
          <w:tcPr>
            <w:tcW w:w="19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38B69249" w14:textId="77777777" w:rsidR="008223DC" w:rsidRPr="00E46B09" w:rsidRDefault="00454785">
            <w:pPr>
              <w:rPr>
                <w:rFonts w:ascii="Calibri" w:hAnsi="Calibri" w:cs="Calibri"/>
              </w:rPr>
            </w:pPr>
            <w:r w:rsidRPr="00E46B09">
              <w:rPr>
                <w:rFonts w:ascii="Calibri" w:hAnsi="Calibri" w:cs="Calibri"/>
                <w:b/>
                <w:bCs/>
                <w:color w:val="FFFFFF"/>
                <w:sz w:val="19"/>
                <w:szCs w:val="19"/>
              </w:rPr>
              <w:t>C: Smarter</w:t>
            </w:r>
          </w:p>
        </w:tc>
        <w:tc>
          <w:tcPr>
            <w:tcW w:w="1927"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8EA5AD0" w14:textId="77777777" w:rsidR="008223DC" w:rsidRPr="00E46B09" w:rsidRDefault="00454785">
            <w:pPr>
              <w:rPr>
                <w:rFonts w:ascii="Calibri" w:hAnsi="Calibri" w:cs="Calibri"/>
              </w:rPr>
            </w:pPr>
            <w:r w:rsidRPr="00E46B09">
              <w:rPr>
                <w:rFonts w:ascii="Calibri" w:hAnsi="Calibri" w:cs="Calibri"/>
                <w:b/>
                <w:bCs/>
                <w:color w:val="FFFFFF"/>
                <w:sz w:val="19"/>
                <w:szCs w:val="19"/>
              </w:rPr>
              <w:t>D: Quiet Transition</w:t>
            </w:r>
          </w:p>
        </w:tc>
      </w:tr>
      <w:tr w:rsidR="008223DC" w:rsidRPr="00E46B09" w14:paraId="7615F47F"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7491A" w14:textId="77777777" w:rsidR="008223DC" w:rsidRPr="00E46B09" w:rsidRDefault="00454785">
            <w:pPr>
              <w:rPr>
                <w:rFonts w:ascii="Calibri" w:hAnsi="Calibri" w:cs="Calibri"/>
              </w:rPr>
            </w:pPr>
            <w:r w:rsidRPr="00E46B09">
              <w:rPr>
                <w:rFonts w:ascii="Calibri" w:hAnsi="Calibri" w:cs="Calibri"/>
                <w:color w:val="333333"/>
                <w:sz w:val="19"/>
                <w:szCs w:val="19"/>
              </w:rPr>
              <w:t>Sales Manager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C8BD7" w14:textId="77777777" w:rsidR="008223DC" w:rsidRPr="00E46B09" w:rsidRDefault="00454785">
            <w:pPr>
              <w:rPr>
                <w:rFonts w:ascii="Calibri" w:hAnsi="Calibri" w:cs="Calibri"/>
              </w:rPr>
            </w:pPr>
            <w:r w:rsidRPr="00E46B09">
              <w:rPr>
                <w:rFonts w:ascii="Calibri" w:hAnsi="Calibri" w:cs="Calibri"/>
                <w:color w:val="333333"/>
                <w:sz w:val="19"/>
                <w:szCs w:val="19"/>
              </w:rPr>
              <w:t>Generic AI tools only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38F3D" w14:textId="77777777" w:rsidR="008223DC" w:rsidRPr="00E46B09" w:rsidRDefault="00454785">
            <w:pPr>
              <w:rPr>
                <w:rFonts w:ascii="Calibri" w:hAnsi="Calibri" w:cs="Calibri"/>
              </w:rPr>
            </w:pPr>
            <w:r w:rsidRPr="00E46B09">
              <w:rPr>
                <w:rFonts w:ascii="Calibri" w:hAnsi="Calibri" w:cs="Calibri"/>
                <w:color w:val="333333"/>
                <w:sz w:val="19"/>
                <w:szCs w:val="19"/>
              </w:rPr>
              <w:t>Same-day proposals, AI KYC, scenario pricing</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ABCD3" w14:textId="77777777" w:rsidR="008223DC" w:rsidRPr="00E46B09" w:rsidRDefault="00454785">
            <w:pPr>
              <w:rPr>
                <w:rFonts w:ascii="Calibri" w:hAnsi="Calibri" w:cs="Calibri"/>
              </w:rPr>
            </w:pPr>
            <w:r w:rsidRPr="00E46B09">
              <w:rPr>
                <w:rFonts w:ascii="Calibri" w:hAnsi="Calibri" w:cs="Calibri"/>
                <w:color w:val="333333"/>
                <w:sz w:val="19"/>
                <w:szCs w:val="19"/>
              </w:rPr>
              <w:t>Same as C + AI-powered RFP response + outcome pricing pilot</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41E8E" w14:textId="77777777" w:rsidR="008223DC" w:rsidRPr="00E46B09" w:rsidRDefault="00454785">
            <w:pPr>
              <w:rPr>
                <w:rFonts w:ascii="Calibri" w:hAnsi="Calibri" w:cs="Calibri"/>
              </w:rPr>
            </w:pPr>
            <w:r w:rsidRPr="00E46B09">
              <w:rPr>
                <w:rFonts w:ascii="Calibri" w:hAnsi="Calibri" w:cs="Calibri"/>
                <w:color w:val="333333"/>
                <w:sz w:val="19"/>
                <w:szCs w:val="19"/>
              </w:rPr>
              <w:t>Phased: AI KYC (M2), proposal drafts (M4), pipeline analysis (M6)</w:t>
            </w:r>
          </w:p>
        </w:tc>
      </w:tr>
      <w:tr w:rsidR="008223DC" w:rsidRPr="00E46B09" w14:paraId="2772376B"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1E18D" w14:textId="77777777" w:rsidR="008223DC" w:rsidRPr="00E46B09" w:rsidRDefault="00454785">
            <w:pPr>
              <w:rPr>
                <w:rFonts w:ascii="Calibri" w:hAnsi="Calibri" w:cs="Calibri"/>
              </w:rPr>
            </w:pPr>
            <w:r w:rsidRPr="00E46B09">
              <w:rPr>
                <w:rFonts w:ascii="Calibri" w:hAnsi="Calibri" w:cs="Calibri"/>
                <w:color w:val="333333"/>
                <w:sz w:val="19"/>
                <w:szCs w:val="19"/>
              </w:rPr>
              <w:t>App Consultant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40926" w14:textId="77777777" w:rsidR="008223DC" w:rsidRPr="00E46B09" w:rsidRDefault="00454785">
            <w:pPr>
              <w:rPr>
                <w:rFonts w:ascii="Calibri" w:hAnsi="Calibri" w:cs="Calibri"/>
              </w:rPr>
            </w:pPr>
            <w:r w:rsidRPr="00E46B09">
              <w:rPr>
                <w:rFonts w:ascii="Calibri" w:hAnsi="Calibri" w:cs="Calibri"/>
                <w:color w:val="333333"/>
                <w:sz w:val="19"/>
                <w:szCs w:val="19"/>
              </w:rPr>
              <w:t>Basic code assist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28B6F" w14:textId="77777777" w:rsidR="008223DC" w:rsidRPr="00E46B09" w:rsidRDefault="00454785">
            <w:pPr>
              <w:rPr>
                <w:rFonts w:ascii="Calibri" w:hAnsi="Calibri" w:cs="Calibri"/>
              </w:rPr>
            </w:pPr>
            <w:r w:rsidRPr="00E46B09">
              <w:rPr>
                <w:rFonts w:ascii="Calibri" w:hAnsi="Calibri" w:cs="Calibri"/>
                <w:color w:val="333333"/>
                <w:sz w:val="19"/>
                <w:szCs w:val="19"/>
              </w:rPr>
              <w:t>AI survey design, automated testing, config docs in minutes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8E6BD" w14:textId="77777777" w:rsidR="008223DC" w:rsidRPr="00E46B09" w:rsidRDefault="00454785">
            <w:pPr>
              <w:rPr>
                <w:rFonts w:ascii="Calibri" w:hAnsi="Calibri" w:cs="Calibri"/>
              </w:rPr>
            </w:pPr>
            <w:r w:rsidRPr="00E46B09">
              <w:rPr>
                <w:rFonts w:ascii="Calibri" w:hAnsi="Calibri" w:cs="Calibri"/>
                <w:color w:val="333333"/>
                <w:sz w:val="19"/>
                <w:szCs w:val="19"/>
              </w:rPr>
              <w:t>Same as C + building QTM Digital Assessment product</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DA448" w14:textId="77777777" w:rsidR="008223DC" w:rsidRPr="00E46B09" w:rsidRDefault="00454785">
            <w:pPr>
              <w:rPr>
                <w:rFonts w:ascii="Calibri" w:hAnsi="Calibri" w:cs="Calibri"/>
              </w:rPr>
            </w:pPr>
            <w:r w:rsidRPr="00E46B09">
              <w:rPr>
                <w:rFonts w:ascii="Calibri" w:hAnsi="Calibri" w:cs="Calibri"/>
                <w:color w:val="333333"/>
                <w:sz w:val="19"/>
                <w:szCs w:val="19"/>
              </w:rPr>
              <w:t>Phased: audit checklists (M2), survey logic (M4), full config assist (M6)</w:t>
            </w:r>
          </w:p>
        </w:tc>
      </w:tr>
      <w:tr w:rsidR="008223DC" w:rsidRPr="00E46B09" w14:paraId="68A044E9"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A30B6" w14:textId="77777777" w:rsidR="008223DC" w:rsidRPr="00E46B09" w:rsidRDefault="00454785">
            <w:pPr>
              <w:rPr>
                <w:rFonts w:ascii="Calibri" w:hAnsi="Calibri" w:cs="Calibri"/>
              </w:rPr>
            </w:pPr>
            <w:r w:rsidRPr="00E46B09">
              <w:rPr>
                <w:rFonts w:ascii="Calibri" w:hAnsi="Calibri" w:cs="Calibri"/>
                <w:color w:val="333333"/>
                <w:sz w:val="19"/>
                <w:szCs w:val="19"/>
              </w:rPr>
              <w:t>Solution Architect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8E89F" w14:textId="77777777" w:rsidR="008223DC" w:rsidRPr="00E46B09" w:rsidRDefault="00454785">
            <w:pPr>
              <w:rPr>
                <w:rFonts w:ascii="Calibri" w:hAnsi="Calibri" w:cs="Calibri"/>
              </w:rPr>
            </w:pPr>
            <w:r w:rsidRPr="00E46B09">
              <w:rPr>
                <w:rFonts w:ascii="Calibri" w:hAnsi="Calibri" w:cs="Calibri"/>
                <w:color w:val="333333"/>
                <w:sz w:val="19"/>
                <w:szCs w:val="19"/>
              </w:rPr>
              <w:t>Template assist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B0841" w14:textId="77777777" w:rsidR="008223DC" w:rsidRPr="00E46B09" w:rsidRDefault="3C75715F">
            <w:pPr>
              <w:rPr>
                <w:rFonts w:ascii="Calibri" w:hAnsi="Calibri" w:cs="Calibri"/>
              </w:rPr>
            </w:pPr>
            <w:r w:rsidRPr="00E46B09">
              <w:rPr>
                <w:rFonts w:ascii="Calibri" w:hAnsi="Calibri" w:cs="Calibri"/>
                <w:color w:val="333333"/>
                <w:sz w:val="19"/>
                <w:szCs w:val="19"/>
              </w:rPr>
              <w:t xml:space="preserve">Pattern-matched blueprints, </w:t>
            </w:r>
            <w:proofErr w:type="spellStart"/>
            <w:r w:rsidRPr="00E46B09">
              <w:rPr>
                <w:rFonts w:ascii="Calibri" w:hAnsi="Calibri" w:cs="Calibri"/>
                <w:color w:val="333333"/>
                <w:sz w:val="19"/>
                <w:szCs w:val="19"/>
              </w:rPr>
              <w:t>digitised</w:t>
            </w:r>
            <w:proofErr w:type="spellEnd"/>
            <w:r w:rsidRPr="00E46B09">
              <w:rPr>
                <w:rFonts w:ascii="Calibri" w:hAnsi="Calibri" w:cs="Calibri"/>
                <w:color w:val="333333"/>
                <w:sz w:val="19"/>
                <w:szCs w:val="19"/>
              </w:rPr>
              <w:t xml:space="preserve"> QTM, rapid reviews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592B4" w14:textId="77777777" w:rsidR="008223DC" w:rsidRPr="00E46B09" w:rsidRDefault="00454785">
            <w:pPr>
              <w:rPr>
                <w:rFonts w:ascii="Calibri" w:hAnsi="Calibri" w:cs="Calibri"/>
              </w:rPr>
            </w:pPr>
            <w:r w:rsidRPr="00E46B09">
              <w:rPr>
                <w:rFonts w:ascii="Calibri" w:hAnsi="Calibri" w:cs="Calibri"/>
                <w:color w:val="333333"/>
                <w:sz w:val="19"/>
                <w:szCs w:val="19"/>
              </w:rPr>
              <w:t>Same as C + Platform Track product architecture</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EBCFE" w14:textId="77777777" w:rsidR="008223DC" w:rsidRPr="00E46B09" w:rsidRDefault="3C75715F">
            <w:pPr>
              <w:rPr>
                <w:rFonts w:ascii="Calibri" w:hAnsi="Calibri" w:cs="Calibri"/>
              </w:rPr>
            </w:pPr>
            <w:r w:rsidRPr="00E46B09">
              <w:rPr>
                <w:rFonts w:ascii="Calibri" w:hAnsi="Calibri" w:cs="Calibri"/>
                <w:color w:val="333333"/>
                <w:sz w:val="19"/>
                <w:szCs w:val="19"/>
              </w:rPr>
              <w:t xml:space="preserve">Phased: blueprint templates (M2), QTM </w:t>
            </w:r>
            <w:proofErr w:type="spellStart"/>
            <w:r w:rsidRPr="00E46B09">
              <w:rPr>
                <w:rFonts w:ascii="Calibri" w:hAnsi="Calibri" w:cs="Calibri"/>
                <w:color w:val="333333"/>
                <w:sz w:val="19"/>
                <w:szCs w:val="19"/>
              </w:rPr>
              <w:t>digitisation</w:t>
            </w:r>
            <w:proofErr w:type="spellEnd"/>
            <w:r w:rsidRPr="00E46B09">
              <w:rPr>
                <w:rFonts w:ascii="Calibri" w:hAnsi="Calibri" w:cs="Calibri"/>
                <w:color w:val="333333"/>
                <w:sz w:val="19"/>
                <w:szCs w:val="19"/>
              </w:rPr>
              <w:t xml:space="preserve"> (M5), governance frameworks (M7)</w:t>
            </w:r>
          </w:p>
        </w:tc>
      </w:tr>
      <w:tr w:rsidR="008223DC" w:rsidRPr="00E46B09" w14:paraId="44791C0B"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CAB79" w14:textId="77777777" w:rsidR="008223DC" w:rsidRPr="00E46B09" w:rsidRDefault="00454785">
            <w:pPr>
              <w:rPr>
                <w:rFonts w:ascii="Calibri" w:hAnsi="Calibri" w:cs="Calibri"/>
              </w:rPr>
            </w:pPr>
            <w:r w:rsidRPr="00E46B09">
              <w:rPr>
                <w:rFonts w:ascii="Calibri" w:hAnsi="Calibri" w:cs="Calibri"/>
                <w:color w:val="333333"/>
                <w:sz w:val="19"/>
                <w:szCs w:val="19"/>
              </w:rPr>
              <w:t>Analyst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E3744" w14:textId="77777777" w:rsidR="008223DC" w:rsidRPr="00E46B09" w:rsidRDefault="00454785">
            <w:pPr>
              <w:rPr>
                <w:rFonts w:ascii="Calibri" w:hAnsi="Calibri" w:cs="Calibri"/>
              </w:rPr>
            </w:pPr>
            <w:r w:rsidRPr="00E46B09">
              <w:rPr>
                <w:rFonts w:ascii="Calibri" w:hAnsi="Calibri" w:cs="Calibri"/>
                <w:color w:val="333333"/>
                <w:sz w:val="19"/>
                <w:szCs w:val="19"/>
              </w:rPr>
              <w:t>ChatGPT for drafting</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F6BE2" w14:textId="77777777" w:rsidR="008223DC" w:rsidRPr="00E46B09" w:rsidRDefault="00454785">
            <w:pPr>
              <w:rPr>
                <w:rFonts w:ascii="Calibri" w:hAnsi="Calibri" w:cs="Calibri"/>
              </w:rPr>
            </w:pPr>
            <w:r w:rsidRPr="00E46B09">
              <w:rPr>
                <w:rFonts w:ascii="Calibri" w:hAnsi="Calibri" w:cs="Calibri"/>
                <w:color w:val="333333"/>
                <w:sz w:val="19"/>
                <w:szCs w:val="19"/>
              </w:rPr>
              <w:t>Thematic analysis in hours, auto taxonomies, driver models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15CE4" w14:textId="77777777" w:rsidR="008223DC" w:rsidRPr="00E46B09" w:rsidRDefault="00454785">
            <w:pPr>
              <w:rPr>
                <w:rFonts w:ascii="Calibri" w:hAnsi="Calibri" w:cs="Calibri"/>
              </w:rPr>
            </w:pPr>
            <w:r w:rsidRPr="00E46B09">
              <w:rPr>
                <w:rFonts w:ascii="Calibri" w:hAnsi="Calibri" w:cs="Calibri"/>
                <w:color w:val="333333"/>
                <w:sz w:val="19"/>
                <w:szCs w:val="19"/>
              </w:rPr>
              <w:t>Same as C + building Continuous Insight Service</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B1AD4" w14:textId="77777777" w:rsidR="008223DC" w:rsidRPr="00E46B09" w:rsidRDefault="00454785">
            <w:pPr>
              <w:rPr>
                <w:rFonts w:ascii="Calibri" w:hAnsi="Calibri" w:cs="Calibri"/>
              </w:rPr>
            </w:pPr>
            <w:r w:rsidRPr="00E46B09">
              <w:rPr>
                <w:rFonts w:ascii="Calibri" w:hAnsi="Calibri" w:cs="Calibri"/>
                <w:color w:val="333333"/>
                <w:sz w:val="19"/>
                <w:szCs w:val="19"/>
              </w:rPr>
              <w:t>Phased: verbatim pre-coding (M2), taxonomy (M4), full analysis pipeline (M6)</w:t>
            </w:r>
          </w:p>
        </w:tc>
      </w:tr>
      <w:tr w:rsidR="008223DC" w:rsidRPr="00E46B09" w14:paraId="63CCC650"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F4C9F" w14:textId="77777777" w:rsidR="008223DC" w:rsidRPr="00E46B09" w:rsidRDefault="00454785">
            <w:pPr>
              <w:rPr>
                <w:rFonts w:ascii="Calibri" w:hAnsi="Calibri" w:cs="Calibri"/>
              </w:rPr>
            </w:pPr>
            <w:r w:rsidRPr="00E46B09">
              <w:rPr>
                <w:rFonts w:ascii="Calibri" w:hAnsi="Calibri" w:cs="Calibri"/>
                <w:color w:val="333333"/>
                <w:sz w:val="19"/>
                <w:szCs w:val="19"/>
              </w:rPr>
              <w:t>Advisor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A1D0A"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Research assistance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8E355" w14:textId="77777777" w:rsidR="008223DC" w:rsidRPr="00E46B09" w:rsidRDefault="00454785">
            <w:pPr>
              <w:rPr>
                <w:rFonts w:ascii="Calibri" w:hAnsi="Calibri" w:cs="Calibri"/>
              </w:rPr>
            </w:pPr>
            <w:r w:rsidRPr="00E46B09">
              <w:rPr>
                <w:rFonts w:ascii="Calibri" w:hAnsi="Calibri" w:cs="Calibri"/>
                <w:color w:val="333333"/>
                <w:sz w:val="19"/>
                <w:szCs w:val="19"/>
              </w:rPr>
              <w:t>AI briefings, evidence-backed recs, instant workshop outputs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BD3" w14:textId="77777777" w:rsidR="008223DC" w:rsidRPr="00E46B09" w:rsidRDefault="00454785">
            <w:pPr>
              <w:rPr>
                <w:rFonts w:ascii="Calibri" w:hAnsi="Calibri" w:cs="Calibri"/>
              </w:rPr>
            </w:pPr>
            <w:r w:rsidRPr="00E46B09">
              <w:rPr>
                <w:rFonts w:ascii="Calibri" w:hAnsi="Calibri" w:cs="Calibri"/>
                <w:color w:val="333333"/>
                <w:sz w:val="19"/>
                <w:szCs w:val="19"/>
              </w:rPr>
              <w:t>Same as C + new advisory offerings (AI Governance for XM)</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7C66D" w14:textId="77777777" w:rsidR="008223DC" w:rsidRPr="00E46B09" w:rsidRDefault="00454785">
            <w:pPr>
              <w:rPr>
                <w:rFonts w:ascii="Calibri" w:hAnsi="Calibri" w:cs="Calibri"/>
              </w:rPr>
            </w:pPr>
            <w:r w:rsidRPr="00E46B09">
              <w:rPr>
                <w:rFonts w:ascii="Calibri" w:hAnsi="Calibri" w:cs="Calibri"/>
                <w:color w:val="333333"/>
                <w:sz w:val="19"/>
                <w:szCs w:val="19"/>
              </w:rPr>
              <w:t>Phased: meeting prep (M2), briefing automation (M4), client-facing AI (M7)</w:t>
            </w:r>
          </w:p>
        </w:tc>
      </w:tr>
      <w:tr w:rsidR="008223DC" w:rsidRPr="00E46B09" w14:paraId="7B45AB64"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8E7F" w14:textId="77777777" w:rsidR="008223DC" w:rsidRPr="00E46B09" w:rsidRDefault="00454785">
            <w:pPr>
              <w:rPr>
                <w:rFonts w:ascii="Calibri" w:hAnsi="Calibri" w:cs="Calibri"/>
              </w:rPr>
            </w:pPr>
            <w:r w:rsidRPr="00E46B09">
              <w:rPr>
                <w:rFonts w:ascii="Calibri" w:hAnsi="Calibri" w:cs="Calibri"/>
                <w:color w:val="333333"/>
                <w:sz w:val="19"/>
                <w:szCs w:val="19"/>
              </w:rPr>
              <w:t>Project Manager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C56FB" w14:textId="77777777" w:rsidR="008223DC" w:rsidRPr="00E46B09" w:rsidRDefault="00454785">
            <w:pPr>
              <w:rPr>
                <w:rFonts w:ascii="Calibri" w:hAnsi="Calibri" w:cs="Calibri"/>
              </w:rPr>
            </w:pPr>
            <w:r w:rsidRPr="00E46B09">
              <w:rPr>
                <w:rFonts w:ascii="Calibri" w:hAnsi="Calibri" w:cs="Calibri"/>
                <w:color w:val="333333"/>
                <w:sz w:val="19"/>
                <w:szCs w:val="19"/>
              </w:rPr>
              <w:t>Status template fill</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3F12E" w14:textId="77777777" w:rsidR="008223DC" w:rsidRPr="00E46B09" w:rsidRDefault="00454785">
            <w:pPr>
              <w:rPr>
                <w:rFonts w:ascii="Calibri" w:hAnsi="Calibri" w:cs="Calibri"/>
              </w:rPr>
            </w:pPr>
            <w:r w:rsidRPr="00E46B09">
              <w:rPr>
                <w:rFonts w:ascii="Calibri" w:hAnsi="Calibri" w:cs="Calibri"/>
                <w:color w:val="333333"/>
                <w:sz w:val="19"/>
                <w:szCs w:val="19"/>
              </w:rPr>
              <w:t>Auto-status, AI risk scanning, proactive resource forecasting</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E0C1F" w14:textId="77777777" w:rsidR="008223DC" w:rsidRPr="00E46B09" w:rsidRDefault="00454785">
            <w:pPr>
              <w:rPr>
                <w:rFonts w:ascii="Calibri" w:hAnsi="Calibri" w:cs="Calibri"/>
              </w:rPr>
            </w:pPr>
            <w:r w:rsidRPr="00E46B09">
              <w:rPr>
                <w:rFonts w:ascii="Calibri" w:hAnsi="Calibri" w:cs="Calibri"/>
                <w:color w:val="333333"/>
                <w:sz w:val="19"/>
                <w:szCs w:val="19"/>
              </w:rPr>
              <w:t>Same as C + managing dual delivery/product workstreams</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94170" w14:textId="77777777" w:rsidR="008223DC" w:rsidRPr="00E46B09" w:rsidRDefault="3C75715F">
            <w:pPr>
              <w:rPr>
                <w:rFonts w:ascii="Calibri" w:hAnsi="Calibri" w:cs="Calibri"/>
              </w:rPr>
            </w:pPr>
            <w:r w:rsidRPr="00E46B09">
              <w:rPr>
                <w:rFonts w:ascii="Calibri" w:hAnsi="Calibri" w:cs="Calibri"/>
                <w:color w:val="333333"/>
                <w:sz w:val="19"/>
                <w:szCs w:val="19"/>
              </w:rPr>
              <w:t xml:space="preserve">Phased: status automation (M2), risk scanning (M4), resource </w:t>
            </w:r>
            <w:proofErr w:type="spellStart"/>
            <w:r w:rsidRPr="00E46B09">
              <w:rPr>
                <w:rFonts w:ascii="Calibri" w:hAnsi="Calibri" w:cs="Calibri"/>
                <w:color w:val="333333"/>
                <w:sz w:val="19"/>
                <w:szCs w:val="19"/>
              </w:rPr>
              <w:t>optimisation</w:t>
            </w:r>
            <w:proofErr w:type="spellEnd"/>
            <w:r w:rsidRPr="00E46B09">
              <w:rPr>
                <w:rFonts w:ascii="Calibri" w:hAnsi="Calibri" w:cs="Calibri"/>
                <w:color w:val="333333"/>
                <w:sz w:val="19"/>
                <w:szCs w:val="19"/>
              </w:rPr>
              <w:t xml:space="preserve"> (M6)</w:t>
            </w:r>
          </w:p>
        </w:tc>
      </w:tr>
      <w:tr w:rsidR="008223DC" w:rsidRPr="00E46B09" w14:paraId="50CC2F8E" w14:textId="77777777" w:rsidTr="3C75715F">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AA497" w14:textId="77777777" w:rsidR="008223DC" w:rsidRPr="00E46B09" w:rsidRDefault="00454785">
            <w:pPr>
              <w:rPr>
                <w:rFonts w:ascii="Calibri" w:hAnsi="Calibri" w:cs="Calibri"/>
              </w:rPr>
            </w:pPr>
            <w:r w:rsidRPr="00E46B09">
              <w:rPr>
                <w:rFonts w:ascii="Calibri" w:hAnsi="Calibri" w:cs="Calibri"/>
                <w:color w:val="333333"/>
                <w:sz w:val="19"/>
                <w:szCs w:val="19"/>
              </w:rPr>
              <w:t>Account Manager</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CFC9F" w14:textId="77777777" w:rsidR="008223DC" w:rsidRPr="00E46B09" w:rsidRDefault="00454785">
            <w:pPr>
              <w:rPr>
                <w:rFonts w:ascii="Calibri" w:hAnsi="Calibri" w:cs="Calibri"/>
              </w:rPr>
            </w:pPr>
            <w:r w:rsidRPr="00E46B09">
              <w:rPr>
                <w:rFonts w:ascii="Calibri" w:hAnsi="Calibri" w:cs="Calibri"/>
                <w:color w:val="333333"/>
                <w:sz w:val="19"/>
                <w:szCs w:val="19"/>
              </w:rPr>
              <w:t>Ad hoc research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52E77" w14:textId="77777777" w:rsidR="008223DC" w:rsidRPr="00E46B09" w:rsidRDefault="00454785">
            <w:pPr>
              <w:rPr>
                <w:rFonts w:ascii="Calibri" w:hAnsi="Calibri" w:cs="Calibri"/>
              </w:rPr>
            </w:pPr>
            <w:r w:rsidRPr="00E46B09">
              <w:rPr>
                <w:rFonts w:ascii="Calibri" w:hAnsi="Calibri" w:cs="Calibri"/>
                <w:color w:val="333333"/>
                <w:sz w:val="19"/>
                <w:szCs w:val="19"/>
              </w:rPr>
              <w:t>Predictive churn alerts, AI upsell ID, auto renewal proposals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B7399" w14:textId="77777777" w:rsidR="008223DC" w:rsidRPr="00E46B09" w:rsidRDefault="00454785">
            <w:pPr>
              <w:rPr>
                <w:rFonts w:ascii="Calibri" w:hAnsi="Calibri" w:cs="Calibri"/>
              </w:rPr>
            </w:pPr>
            <w:r w:rsidRPr="00E46B09">
              <w:rPr>
                <w:rFonts w:ascii="Calibri" w:hAnsi="Calibri" w:cs="Calibri"/>
                <w:color w:val="333333"/>
                <w:sz w:val="19"/>
                <w:szCs w:val="19"/>
              </w:rPr>
              <w:t>Same as C + recurring revenue client management</w:t>
            </w:r>
          </w:p>
        </w:tc>
        <w:tc>
          <w:tcPr>
            <w:tcW w:w="19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1BFB7" w14:textId="77777777" w:rsidR="008223DC" w:rsidRPr="00E46B09" w:rsidRDefault="00454785">
            <w:pPr>
              <w:rPr>
                <w:rFonts w:ascii="Calibri" w:hAnsi="Calibri" w:cs="Calibri"/>
              </w:rPr>
            </w:pPr>
            <w:r w:rsidRPr="00E46B09">
              <w:rPr>
                <w:rFonts w:ascii="Calibri" w:hAnsi="Calibri" w:cs="Calibri"/>
                <w:color w:val="333333"/>
                <w:sz w:val="19"/>
                <w:szCs w:val="19"/>
              </w:rPr>
              <w:t>Phased: account health (M3), churn signals (M5), upsell automation (M7)</w:t>
            </w:r>
          </w:p>
        </w:tc>
      </w:tr>
    </w:tbl>
    <w:p w14:paraId="4DDBEF00" w14:textId="77777777" w:rsidR="008223DC" w:rsidRPr="00E46B09" w:rsidRDefault="00454785">
      <w:pPr>
        <w:rPr>
          <w:rFonts w:ascii="Calibri" w:hAnsi="Calibri" w:cs="Calibri"/>
        </w:rPr>
      </w:pPr>
      <w:r w:rsidRPr="00E46B09">
        <w:rPr>
          <w:rFonts w:ascii="Calibri" w:hAnsi="Calibri" w:cs="Calibri"/>
        </w:rPr>
        <w:br w:type="page"/>
      </w:r>
    </w:p>
    <w:p w14:paraId="2AC54B51" w14:textId="77777777" w:rsidR="008223DC" w:rsidRPr="00E46B09" w:rsidRDefault="00454785">
      <w:pPr>
        <w:pStyle w:val="heading10"/>
        <w:rPr>
          <w:rFonts w:ascii="Calibri" w:hAnsi="Calibri" w:cs="Calibri"/>
        </w:rPr>
      </w:pPr>
      <w:bookmarkStart w:id="85" w:name="_Toc225336637"/>
      <w:r w:rsidRPr="00E46B09">
        <w:rPr>
          <w:rFonts w:ascii="Calibri" w:hAnsi="Calibri" w:cs="Calibri"/>
        </w:rPr>
        <w:lastRenderedPageBreak/>
        <w:t>Chapter 14: The AI Governance Curve</w:t>
      </w:r>
      <w:bookmarkEnd w:id="85"/>
    </w:p>
    <w:p w14:paraId="2866FD4D" w14:textId="77777777" w:rsidR="008223DC" w:rsidRPr="00E46B09" w:rsidRDefault="00454785">
      <w:pPr>
        <w:pStyle w:val="heading20"/>
        <w:rPr>
          <w:rFonts w:ascii="Calibri" w:hAnsi="Calibri" w:cs="Calibri"/>
        </w:rPr>
      </w:pPr>
      <w:bookmarkStart w:id="86" w:name="_Toc225336638"/>
      <w:r w:rsidRPr="00E46B09">
        <w:rPr>
          <w:rFonts w:ascii="Calibri" w:hAnsi="Calibri" w:cs="Calibri"/>
        </w:rPr>
        <w:t>14.1 The Fixed Governance Team</w:t>
      </w:r>
      <w:bookmarkEnd w:id="86"/>
    </w:p>
    <w:p w14:paraId="6414DB3B" w14:textId="77777777" w:rsidR="008223DC" w:rsidRPr="00E46B09" w:rsidRDefault="00454785">
      <w:pPr>
        <w:spacing w:after="120"/>
        <w:rPr>
          <w:rFonts w:ascii="Calibri" w:hAnsi="Calibri" w:cs="Calibri"/>
        </w:rPr>
      </w:pPr>
      <w:r w:rsidRPr="00E46B09">
        <w:rPr>
          <w:rFonts w:ascii="Calibri" w:hAnsi="Calibri" w:cs="Calibri"/>
          <w:color w:val="333333"/>
        </w:rPr>
        <w:t>Monthly AI tech review with a fixed team evaluating new capabilities:</w:t>
      </w:r>
    </w:p>
    <w:p w14:paraId="6841467B"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 xml:space="preserve">AI </w:t>
      </w:r>
      <w:proofErr w:type="gramStart"/>
      <w:r w:rsidRPr="00E46B09">
        <w:rPr>
          <w:rFonts w:ascii="Calibri" w:hAnsi="Calibri" w:cs="Calibri"/>
          <w:color w:val="333333"/>
        </w:rPr>
        <w:t>Lead</w:t>
      </w:r>
      <w:proofErr w:type="gramEnd"/>
      <w:r w:rsidRPr="00E46B09">
        <w:rPr>
          <w:rFonts w:ascii="Calibri" w:hAnsi="Calibri" w:cs="Calibri"/>
          <w:color w:val="333333"/>
        </w:rPr>
        <w:t xml:space="preserve"> (0.5 FTE or dedicated): chairs the review</w:t>
      </w:r>
    </w:p>
    <w:p w14:paraId="68321AAD"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Managing Partner: strategic alignment</w:t>
      </w:r>
    </w:p>
    <w:p w14:paraId="6BE4C9C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Solution Architect representative: technical feasibility</w:t>
      </w:r>
    </w:p>
    <w:p w14:paraId="68E25058"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Advisor representative: client impact assessment</w:t>
      </w:r>
    </w:p>
    <w:p w14:paraId="5D656007"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Meeting cadence: monthly, 90 minutes, structured agenda</w:t>
      </w:r>
    </w:p>
    <w:p w14:paraId="4043DA95" w14:textId="77777777" w:rsidR="008223DC" w:rsidRPr="00E46B09" w:rsidRDefault="00454785">
      <w:pPr>
        <w:pStyle w:val="heading20"/>
        <w:rPr>
          <w:rFonts w:ascii="Calibri" w:hAnsi="Calibri" w:cs="Calibri"/>
        </w:rPr>
      </w:pPr>
      <w:bookmarkStart w:id="87" w:name="_Toc225336639"/>
      <w:r w:rsidRPr="00E46B09">
        <w:rPr>
          <w:rFonts w:ascii="Calibri" w:hAnsi="Calibri" w:cs="Calibri"/>
        </w:rPr>
        <w:t>14.2 Pilot-to-Production Criteria</w:t>
      </w:r>
      <w:bookmarkEnd w:id="87"/>
    </w:p>
    <w:p w14:paraId="4AAFAB06" w14:textId="77777777" w:rsidR="008223DC" w:rsidRPr="00E46B09" w:rsidRDefault="00454785">
      <w:pPr>
        <w:spacing w:after="120"/>
        <w:rPr>
          <w:rFonts w:ascii="Calibri" w:hAnsi="Calibri" w:cs="Calibri"/>
        </w:rPr>
      </w:pPr>
      <w:r w:rsidRPr="00E46B09">
        <w:rPr>
          <w:rFonts w:ascii="Calibri" w:hAnsi="Calibri" w:cs="Calibri"/>
          <w:color w:val="333333"/>
        </w:rPr>
        <w:t>Every AI capability passes a defined gate before client-facing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8223DC" w:rsidRPr="00E46B09" w14:paraId="35D62937" w14:textId="77777777" w:rsidTr="3C75715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7FD57CA8" w14:textId="77777777" w:rsidR="008223DC" w:rsidRPr="00E46B09" w:rsidRDefault="00454785">
            <w:pPr>
              <w:rPr>
                <w:rFonts w:ascii="Calibri" w:hAnsi="Calibri" w:cs="Calibri"/>
              </w:rPr>
            </w:pPr>
            <w:r w:rsidRPr="00E46B09">
              <w:rPr>
                <w:rFonts w:ascii="Calibri" w:hAnsi="Calibri" w:cs="Calibri"/>
                <w:b/>
                <w:bCs/>
                <w:color w:val="FFFFFF"/>
                <w:sz w:val="19"/>
                <w:szCs w:val="19"/>
              </w:rPr>
              <w:t>Criterion</w:t>
            </w:r>
          </w:p>
        </w:tc>
        <w:tc>
          <w:tcPr>
            <w:tcW w:w="4000"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68E89B5F" w14:textId="77777777" w:rsidR="008223DC" w:rsidRPr="00E46B09" w:rsidRDefault="00454785">
            <w:pPr>
              <w:rPr>
                <w:rFonts w:ascii="Calibri" w:hAnsi="Calibri" w:cs="Calibri"/>
              </w:rPr>
            </w:pPr>
            <w:r w:rsidRPr="00E46B09">
              <w:rPr>
                <w:rFonts w:ascii="Calibri" w:hAnsi="Calibri" w:cs="Calibri"/>
                <w:b/>
                <w:bCs/>
                <w:color w:val="FFFFFF"/>
                <w:sz w:val="19"/>
                <w:szCs w:val="19"/>
              </w:rPr>
              <w:t>Threshold</w:t>
            </w:r>
          </w:p>
        </w:tc>
        <w:tc>
          <w:tcPr>
            <w:tcW w:w="2526" w:type="dxa"/>
            <w:tcBorders>
              <w:top w:val="single" w:sz="1" w:space="0" w:color="CCCCCC"/>
              <w:left w:val="single" w:sz="1" w:space="0" w:color="CCCCCC"/>
              <w:bottom w:val="single" w:sz="1" w:space="0" w:color="CCCCCC"/>
              <w:right w:val="single" w:sz="1" w:space="0" w:color="CCCCCC"/>
            </w:tcBorders>
            <w:shd w:val="clear" w:color="auto" w:fill="333333"/>
            <w:tcMar>
              <w:top w:w="60" w:type="dxa"/>
              <w:left w:w="100" w:type="dxa"/>
              <w:bottom w:w="60" w:type="dxa"/>
              <w:right w:w="100" w:type="dxa"/>
            </w:tcMar>
          </w:tcPr>
          <w:p w14:paraId="63E8E157" w14:textId="77777777" w:rsidR="008223DC" w:rsidRPr="00E46B09" w:rsidRDefault="00454785">
            <w:pPr>
              <w:rPr>
                <w:rFonts w:ascii="Calibri" w:hAnsi="Calibri" w:cs="Calibri"/>
              </w:rPr>
            </w:pPr>
            <w:r w:rsidRPr="00E46B09">
              <w:rPr>
                <w:rFonts w:ascii="Calibri" w:hAnsi="Calibri" w:cs="Calibri"/>
                <w:b/>
                <w:bCs/>
                <w:color w:val="FFFFFF"/>
                <w:sz w:val="19"/>
                <w:szCs w:val="19"/>
              </w:rPr>
              <w:t>Who Decides</w:t>
            </w:r>
          </w:p>
        </w:tc>
      </w:tr>
      <w:tr w:rsidR="008223DC" w:rsidRPr="00E46B09" w14:paraId="3371B69C" w14:textId="77777777" w:rsidTr="3C75715F">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EDC9E" w14:textId="77777777" w:rsidR="008223DC" w:rsidRPr="00E46B09" w:rsidRDefault="00454785">
            <w:pPr>
              <w:rPr>
                <w:rFonts w:ascii="Calibri" w:hAnsi="Calibri" w:cs="Calibri"/>
              </w:rPr>
            </w:pPr>
            <w:r w:rsidRPr="00E46B09">
              <w:rPr>
                <w:rFonts w:ascii="Calibri" w:hAnsi="Calibri" w:cs="Calibri"/>
                <w:color w:val="333333"/>
                <w:sz w:val="19"/>
                <w:szCs w:val="19"/>
              </w:rPr>
              <w:t>Data safety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9CF34" w14:textId="77777777" w:rsidR="008223DC" w:rsidRPr="00E46B09" w:rsidRDefault="00454785">
            <w:pPr>
              <w:rPr>
                <w:rFonts w:ascii="Calibri" w:hAnsi="Calibri" w:cs="Calibri"/>
              </w:rPr>
            </w:pPr>
            <w:r w:rsidRPr="00E46B09">
              <w:rPr>
                <w:rFonts w:ascii="Calibri" w:hAnsi="Calibri" w:cs="Calibri"/>
                <w:color w:val="333333"/>
                <w:sz w:val="19"/>
                <w:szCs w:val="19"/>
              </w:rPr>
              <w:t>No client PII processed through ungoverned channels</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FEACA" w14:textId="77777777" w:rsidR="008223DC" w:rsidRPr="00E46B09" w:rsidRDefault="3C75715F">
            <w:pPr>
              <w:rPr>
                <w:rFonts w:ascii="Calibri" w:hAnsi="Calibri" w:cs="Calibri"/>
              </w:rPr>
            </w:pPr>
            <w:r w:rsidRPr="00E46B09">
              <w:rPr>
                <w:rFonts w:ascii="Calibri" w:hAnsi="Calibri" w:cs="Calibri"/>
                <w:color w:val="333333"/>
                <w:sz w:val="19"/>
                <w:szCs w:val="19"/>
              </w:rPr>
              <w:t xml:space="preserve">AI </w:t>
            </w:r>
            <w:proofErr w:type="gramStart"/>
            <w:r w:rsidRPr="00E46B09">
              <w:rPr>
                <w:rFonts w:ascii="Calibri" w:hAnsi="Calibri" w:cs="Calibri"/>
                <w:color w:val="333333"/>
                <w:sz w:val="19"/>
                <w:szCs w:val="19"/>
              </w:rPr>
              <w:t>Lead</w:t>
            </w:r>
            <w:proofErr w:type="gramEnd"/>
            <w:r w:rsidRPr="00E46B09">
              <w:rPr>
                <w:rFonts w:ascii="Calibri" w:hAnsi="Calibri" w:cs="Calibri"/>
                <w:color w:val="333333"/>
                <w:sz w:val="19"/>
                <w:szCs w:val="19"/>
              </w:rPr>
              <w:t xml:space="preserve"> + Solution Architect</w:t>
            </w:r>
          </w:p>
        </w:tc>
      </w:tr>
      <w:tr w:rsidR="008223DC" w:rsidRPr="00E46B09" w14:paraId="757ECF61" w14:textId="77777777" w:rsidTr="3C75715F">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7C806" w14:textId="77777777" w:rsidR="008223DC" w:rsidRPr="00E46B09" w:rsidRDefault="00454785">
            <w:pPr>
              <w:rPr>
                <w:rFonts w:ascii="Calibri" w:hAnsi="Calibri" w:cs="Calibri"/>
              </w:rPr>
            </w:pPr>
            <w:r w:rsidRPr="00E46B09">
              <w:rPr>
                <w:rFonts w:ascii="Calibri" w:hAnsi="Calibri" w:cs="Calibri"/>
                <w:color w:val="333333"/>
                <w:sz w:val="19"/>
                <w:szCs w:val="19"/>
              </w:rPr>
              <w:t>Quality benchmark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C842C" w14:textId="77777777" w:rsidR="008223DC" w:rsidRPr="00E46B09" w:rsidRDefault="00454785">
            <w:pPr>
              <w:rPr>
                <w:rFonts w:ascii="Calibri" w:hAnsi="Calibri" w:cs="Calibri"/>
              </w:rPr>
            </w:pPr>
            <w:r w:rsidRPr="00E46B09">
              <w:rPr>
                <w:rFonts w:ascii="Calibri" w:hAnsi="Calibri" w:cs="Calibri"/>
                <w:color w:val="333333"/>
                <w:sz w:val="19"/>
                <w:szCs w:val="19"/>
              </w:rPr>
              <w:t>AI output matches or exceeds manual output on 3 test cases</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29A87" w14:textId="77777777" w:rsidR="008223DC" w:rsidRPr="00E46B09" w:rsidRDefault="3C75715F">
            <w:pPr>
              <w:rPr>
                <w:rFonts w:ascii="Calibri" w:hAnsi="Calibri" w:cs="Calibri"/>
              </w:rPr>
            </w:pPr>
            <w:r w:rsidRPr="00E46B09">
              <w:rPr>
                <w:rFonts w:ascii="Calibri" w:hAnsi="Calibri" w:cs="Calibri"/>
                <w:color w:val="333333"/>
                <w:sz w:val="19"/>
                <w:szCs w:val="19"/>
              </w:rPr>
              <w:t xml:space="preserve">Role </w:t>
            </w:r>
            <w:proofErr w:type="gramStart"/>
            <w:r w:rsidRPr="00E46B09">
              <w:rPr>
                <w:rFonts w:ascii="Calibri" w:hAnsi="Calibri" w:cs="Calibri"/>
                <w:color w:val="333333"/>
                <w:sz w:val="19"/>
                <w:szCs w:val="19"/>
              </w:rPr>
              <w:t>Lead</w:t>
            </w:r>
            <w:proofErr w:type="gramEnd"/>
            <w:r w:rsidRPr="00E46B09">
              <w:rPr>
                <w:rFonts w:ascii="Calibri" w:hAnsi="Calibri" w:cs="Calibri"/>
                <w:color w:val="333333"/>
                <w:sz w:val="19"/>
                <w:szCs w:val="19"/>
              </w:rPr>
              <w:t xml:space="preserve"> + AI Lead</w:t>
            </w:r>
          </w:p>
        </w:tc>
      </w:tr>
      <w:tr w:rsidR="008223DC" w:rsidRPr="00E46B09" w14:paraId="12495DFC" w14:textId="77777777" w:rsidTr="3C75715F">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A01EE" w14:textId="77777777" w:rsidR="008223DC" w:rsidRPr="00E46B09" w:rsidRDefault="00454785">
            <w:pPr>
              <w:rPr>
                <w:rFonts w:ascii="Calibri" w:hAnsi="Calibri" w:cs="Calibri"/>
              </w:rPr>
            </w:pPr>
            <w:r w:rsidRPr="00E46B09">
              <w:rPr>
                <w:rFonts w:ascii="Calibri" w:hAnsi="Calibri" w:cs="Calibri"/>
                <w:color w:val="333333"/>
                <w:sz w:val="19"/>
                <w:szCs w:val="19"/>
              </w:rPr>
              <w:t>Client disclosure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9D52D"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Clear policy on when/how to disclose AI assistance</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07669" w14:textId="77777777" w:rsidR="008223DC" w:rsidRPr="00E46B09" w:rsidRDefault="00454785">
            <w:pPr>
              <w:rPr>
                <w:rFonts w:ascii="Calibri" w:hAnsi="Calibri" w:cs="Calibri"/>
              </w:rPr>
            </w:pPr>
            <w:r w:rsidRPr="00E46B09">
              <w:rPr>
                <w:rFonts w:ascii="Calibri" w:hAnsi="Calibri" w:cs="Calibri"/>
                <w:color w:val="333333"/>
                <w:sz w:val="19"/>
                <w:szCs w:val="19"/>
              </w:rPr>
              <w:t>Managing Partner</w:t>
            </w:r>
          </w:p>
        </w:tc>
      </w:tr>
      <w:tr w:rsidR="008223DC" w:rsidRPr="00E46B09" w14:paraId="343F58A0" w14:textId="77777777" w:rsidTr="3C75715F">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18439" w14:textId="77777777" w:rsidR="008223DC" w:rsidRPr="00E46B09" w:rsidRDefault="00454785">
            <w:pPr>
              <w:rPr>
                <w:rFonts w:ascii="Calibri" w:hAnsi="Calibri" w:cs="Calibri"/>
              </w:rPr>
            </w:pPr>
            <w:r w:rsidRPr="00E46B09">
              <w:rPr>
                <w:rFonts w:ascii="Calibri" w:hAnsi="Calibri" w:cs="Calibri"/>
                <w:color w:val="333333"/>
                <w:sz w:val="19"/>
                <w:szCs w:val="19"/>
              </w:rPr>
              <w:t>Efficiency gain</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04693" w14:textId="77777777" w:rsidR="008223DC" w:rsidRPr="00E46B09" w:rsidRDefault="00454785">
            <w:pPr>
              <w:rPr>
                <w:rFonts w:ascii="Calibri" w:hAnsi="Calibri" w:cs="Calibri"/>
              </w:rPr>
            </w:pPr>
            <w:r w:rsidRPr="00E46B09">
              <w:rPr>
                <w:rFonts w:ascii="Calibri" w:hAnsi="Calibri" w:cs="Calibri"/>
                <w:color w:val="333333"/>
                <w:sz w:val="19"/>
                <w:szCs w:val="19"/>
              </w:rPr>
              <w:t>Measurable time saving documented</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03FF" w14:textId="77777777" w:rsidR="008223DC" w:rsidRPr="00E46B09" w:rsidRDefault="00454785">
            <w:pPr>
              <w:rPr>
                <w:rFonts w:ascii="Calibri" w:hAnsi="Calibri" w:cs="Calibri"/>
              </w:rPr>
            </w:pPr>
            <w:r w:rsidRPr="00E46B09">
              <w:rPr>
                <w:rFonts w:ascii="Calibri" w:hAnsi="Calibri" w:cs="Calibri"/>
                <w:color w:val="333333"/>
                <w:sz w:val="19"/>
                <w:szCs w:val="19"/>
              </w:rPr>
              <w:t>Project Manager</w:t>
            </w:r>
          </w:p>
        </w:tc>
      </w:tr>
      <w:tr w:rsidR="008223DC" w:rsidRPr="00E46B09" w14:paraId="65A83C3E" w14:textId="77777777" w:rsidTr="3C75715F">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1D120" w14:textId="77777777" w:rsidR="008223DC" w:rsidRPr="00E46B09" w:rsidRDefault="00454785">
            <w:pPr>
              <w:rPr>
                <w:rFonts w:ascii="Calibri" w:hAnsi="Calibri" w:cs="Calibri"/>
              </w:rPr>
            </w:pPr>
            <w:r w:rsidRPr="00E46B09">
              <w:rPr>
                <w:rFonts w:ascii="Calibri" w:hAnsi="Calibri" w:cs="Calibri"/>
                <w:color w:val="333333"/>
                <w:sz w:val="19"/>
                <w:szCs w:val="19"/>
              </w:rPr>
              <w:t>Team adoption</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D3757" w14:textId="77777777" w:rsidR="008223DC" w:rsidRPr="00E46B09" w:rsidRDefault="3C75715F">
            <w:pPr>
              <w:rPr>
                <w:rFonts w:ascii="Calibri" w:hAnsi="Calibri" w:cs="Calibri"/>
              </w:rPr>
            </w:pPr>
            <w:r w:rsidRPr="00E46B09">
              <w:rPr>
                <w:rFonts w:ascii="Calibri" w:hAnsi="Calibri" w:cs="Calibri"/>
                <w:color w:val="333333"/>
                <w:sz w:val="19"/>
                <w:szCs w:val="19"/>
              </w:rPr>
              <w:t>At least 3 people in the role have validated the workflow</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0D54" w14:textId="77777777" w:rsidR="008223DC" w:rsidRPr="00E46B09" w:rsidRDefault="3C75715F" w:rsidP="3C75715F">
            <w:pPr>
              <w:rPr>
                <w:rFonts w:ascii="Calibri" w:hAnsi="Calibri" w:cs="Calibri"/>
                <w:color w:val="333333"/>
                <w:sz w:val="19"/>
                <w:szCs w:val="19"/>
              </w:rPr>
            </w:pPr>
            <w:r w:rsidRPr="00E46B09">
              <w:rPr>
                <w:rFonts w:ascii="Calibri" w:hAnsi="Calibri" w:cs="Calibri"/>
                <w:color w:val="333333"/>
                <w:sz w:val="19"/>
                <w:szCs w:val="19"/>
              </w:rPr>
              <w:t xml:space="preserve">AI </w:t>
            </w:r>
            <w:proofErr w:type="gramStart"/>
            <w:r w:rsidRPr="00E46B09">
              <w:rPr>
                <w:rFonts w:ascii="Calibri" w:hAnsi="Calibri" w:cs="Calibri"/>
                <w:color w:val="333333"/>
                <w:sz w:val="19"/>
                <w:szCs w:val="19"/>
              </w:rPr>
              <w:t>Lead</w:t>
            </w:r>
            <w:proofErr w:type="gramEnd"/>
          </w:p>
        </w:tc>
      </w:tr>
    </w:tbl>
    <w:p w14:paraId="4BEADF1B" w14:textId="77777777" w:rsidR="008223DC" w:rsidRPr="00E46B09" w:rsidRDefault="00454785">
      <w:pPr>
        <w:pStyle w:val="heading20"/>
        <w:rPr>
          <w:rFonts w:ascii="Calibri" w:hAnsi="Calibri" w:cs="Calibri"/>
        </w:rPr>
      </w:pPr>
      <w:bookmarkStart w:id="88" w:name="_Toc225336640"/>
      <w:r w:rsidRPr="00E46B09">
        <w:rPr>
          <w:rFonts w:ascii="Calibri" w:hAnsi="Calibri" w:cs="Calibri"/>
        </w:rPr>
        <w:t>14.3 Regulatory Context</w:t>
      </w:r>
      <w:bookmarkEnd w:id="88"/>
    </w:p>
    <w:p w14:paraId="1305027D" w14:textId="77777777" w:rsidR="008223DC" w:rsidRPr="00E46B09" w:rsidRDefault="00454785">
      <w:pPr>
        <w:spacing w:after="120"/>
        <w:rPr>
          <w:rFonts w:ascii="Calibri" w:hAnsi="Calibri" w:cs="Calibri"/>
        </w:rPr>
      </w:pPr>
      <w:r w:rsidRPr="00E46B09">
        <w:rPr>
          <w:rFonts w:ascii="Calibri" w:hAnsi="Calibri" w:cs="Calibri"/>
          <w:color w:val="333333"/>
        </w:rPr>
        <w:t>The EU AI Act applies from 2 August 2026. Practical implications for AKT:</w:t>
      </w:r>
    </w:p>
    <w:p w14:paraId="53287BF9"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Low risk: Using Claude/ChatGPT for research, content generation, client analysis is likely exempt from Annex III high-risk requirements</w:t>
      </w:r>
    </w:p>
    <w:p w14:paraId="6F4ECC2A"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High risk: Using AI for hiring decisions, internal performance reviews, promotion evaluation would be subject to full Annex III requirements (human oversight, data governance, technical documentation)</w:t>
      </w:r>
    </w:p>
    <w:p w14:paraId="03E582F9"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Practical step: Conduct AI impact assessment documenting all use cases and their risk classification</w:t>
      </w:r>
    </w:p>
    <w:p w14:paraId="38DD9FA9" w14:textId="77777777" w:rsidR="008223DC" w:rsidRPr="00E46B09" w:rsidRDefault="00454785">
      <w:pPr>
        <w:spacing w:after="120"/>
        <w:rPr>
          <w:rFonts w:ascii="Calibri" w:hAnsi="Calibri" w:cs="Calibri"/>
        </w:rPr>
      </w:pPr>
      <w:r w:rsidRPr="00E46B09">
        <w:rPr>
          <w:rFonts w:ascii="Calibri" w:hAnsi="Calibri" w:cs="Calibri"/>
          <w:color w:val="333333"/>
        </w:rPr>
        <w:t>GDPR enforcement reached EUR 1.2 billion in fines in 2024. For AKT, the primary concern is processing survey respondent data through AI tools. The governance framework must include explicit data classification for Qualtrics respondent data, PII handling protocols, and cross-client data separation.</w:t>
      </w:r>
    </w:p>
    <w:p w14:paraId="3461D779" w14:textId="77777777" w:rsidR="008223DC" w:rsidRPr="00E46B09" w:rsidRDefault="00454785">
      <w:pPr>
        <w:rPr>
          <w:rFonts w:ascii="Calibri" w:hAnsi="Calibri" w:cs="Calibri"/>
        </w:rPr>
      </w:pPr>
      <w:r w:rsidRPr="00E46B09">
        <w:rPr>
          <w:rFonts w:ascii="Calibri" w:hAnsi="Calibri" w:cs="Calibri"/>
        </w:rPr>
        <w:br w:type="page"/>
      </w:r>
    </w:p>
    <w:p w14:paraId="77FE6110" w14:textId="77777777" w:rsidR="008223DC" w:rsidRPr="00E46B09" w:rsidRDefault="00454785">
      <w:pPr>
        <w:pStyle w:val="heading10"/>
        <w:rPr>
          <w:rFonts w:ascii="Calibri" w:hAnsi="Calibri" w:cs="Calibri"/>
        </w:rPr>
      </w:pPr>
      <w:bookmarkStart w:id="89" w:name="_Toc225336641"/>
      <w:r w:rsidRPr="00E46B09">
        <w:rPr>
          <w:rFonts w:ascii="Calibri" w:hAnsi="Calibri" w:cs="Calibri"/>
        </w:rPr>
        <w:lastRenderedPageBreak/>
        <w:t>Chapter 15: Decision Pack</w:t>
      </w:r>
      <w:bookmarkEnd w:id="89"/>
    </w:p>
    <w:p w14:paraId="57E482BA" w14:textId="77777777" w:rsidR="008223DC" w:rsidRPr="00E46B09" w:rsidRDefault="00454785">
      <w:pPr>
        <w:spacing w:after="120"/>
        <w:rPr>
          <w:rFonts w:ascii="Calibri" w:hAnsi="Calibri" w:cs="Calibri"/>
        </w:rPr>
      </w:pPr>
      <w:r w:rsidRPr="00E46B09">
        <w:rPr>
          <w:rFonts w:ascii="Calibri" w:hAnsi="Calibri" w:cs="Calibri"/>
          <w:color w:val="333333"/>
        </w:rPr>
        <w:t>Three-page executive summary for the 11 April leadership review.</w:t>
      </w:r>
    </w:p>
    <w:p w14:paraId="1209AB8F" w14:textId="77777777" w:rsidR="008223DC" w:rsidRPr="00E46B09" w:rsidRDefault="00454785">
      <w:pPr>
        <w:pStyle w:val="heading20"/>
        <w:rPr>
          <w:rFonts w:ascii="Calibri" w:hAnsi="Calibri" w:cs="Calibri"/>
        </w:rPr>
      </w:pPr>
      <w:bookmarkStart w:id="90" w:name="_Toc225336642"/>
      <w:r w:rsidRPr="00E46B09">
        <w:rPr>
          <w:rFonts w:ascii="Calibri" w:hAnsi="Calibri" w:cs="Calibri"/>
        </w:rPr>
        <w:t>15.1 The Matrix</w:t>
      </w:r>
      <w:bookmarkEnd w:id="90"/>
    </w:p>
    <w:p w14:paraId="5E567A25" w14:textId="77777777" w:rsidR="008223DC" w:rsidRPr="00E46B09" w:rsidRDefault="00454785">
      <w:pPr>
        <w:spacing w:after="120"/>
        <w:rPr>
          <w:rFonts w:ascii="Calibri" w:hAnsi="Calibri" w:cs="Calibri"/>
        </w:rPr>
      </w:pPr>
      <w:r w:rsidRPr="00E46B09">
        <w:rPr>
          <w:rFonts w:ascii="Calibri" w:hAnsi="Calibri" w:cs="Calibri"/>
          <w:color w:val="333333"/>
        </w:rPr>
        <w:t>AKT faces two independent decisions:</w:t>
      </w:r>
    </w:p>
    <w:p w14:paraId="75743C92" w14:textId="77777777" w:rsidR="008223DC" w:rsidRPr="00E46B09" w:rsidRDefault="00454785">
      <w:pPr>
        <w:pStyle w:val="Lijstalinea"/>
        <w:numPr>
          <w:ilvl w:val="0"/>
          <w:numId w:val="2"/>
        </w:numPr>
        <w:spacing w:after="80"/>
        <w:rPr>
          <w:rFonts w:ascii="Calibri" w:hAnsi="Calibri" w:cs="Calibri"/>
        </w:rPr>
      </w:pPr>
      <w:r w:rsidRPr="00E46B09">
        <w:rPr>
          <w:rFonts w:ascii="Calibri" w:hAnsi="Calibri" w:cs="Calibri"/>
          <w:color w:val="333333"/>
        </w:rPr>
        <w:t>How fast do we move? Aggressive (A/B) vs. Governed (C/D)</w:t>
      </w:r>
    </w:p>
    <w:p w14:paraId="62ACFBCD" w14:textId="77777777" w:rsidR="008223DC" w:rsidRPr="00E46B09" w:rsidRDefault="3C75715F">
      <w:pPr>
        <w:pStyle w:val="Lijstalinea"/>
        <w:numPr>
          <w:ilvl w:val="0"/>
          <w:numId w:val="2"/>
        </w:numPr>
        <w:spacing w:after="80"/>
        <w:rPr>
          <w:rFonts w:ascii="Calibri" w:hAnsi="Calibri" w:cs="Calibri"/>
        </w:rPr>
      </w:pPr>
      <w:r w:rsidRPr="00E46B09">
        <w:rPr>
          <w:rFonts w:ascii="Calibri" w:hAnsi="Calibri" w:cs="Calibri"/>
          <w:color w:val="333333"/>
        </w:rPr>
        <w:t>Do we change the commercial model? Time-based (A/C) vs. Outcome/Product (B/D)</w:t>
      </w:r>
    </w:p>
    <w:p w14:paraId="71343E9B" w14:textId="77777777" w:rsidR="008223DC" w:rsidRPr="00E46B09" w:rsidRDefault="00454785">
      <w:pPr>
        <w:pStyle w:val="heading20"/>
        <w:rPr>
          <w:rFonts w:ascii="Calibri" w:hAnsi="Calibri" w:cs="Calibri"/>
        </w:rPr>
      </w:pPr>
      <w:bookmarkStart w:id="91" w:name="_Toc225336643"/>
      <w:r w:rsidRPr="00E46B09">
        <w:rPr>
          <w:rFonts w:ascii="Calibri" w:hAnsi="Calibri" w:cs="Calibri"/>
        </w:rPr>
        <w:t>15.2 One-Paragraph Scenario Summaries</w:t>
      </w:r>
      <w:bookmarkEnd w:id="91"/>
    </w:p>
    <w:p w14:paraId="6A742C1F" w14:textId="77777777" w:rsidR="008223DC" w:rsidRPr="00E46B09" w:rsidRDefault="00454785">
      <w:pPr>
        <w:spacing w:after="120"/>
        <w:rPr>
          <w:rFonts w:ascii="Calibri" w:hAnsi="Calibri" w:cs="Calibri"/>
        </w:rPr>
      </w:pPr>
      <w:r w:rsidRPr="00E46B09">
        <w:rPr>
          <w:rFonts w:ascii="Calibri" w:hAnsi="Calibri" w:cs="Calibri"/>
          <w:b/>
          <w:bCs/>
          <w:color w:val="333333"/>
        </w:rPr>
        <w:t>A: Accelerated Practice</w:t>
      </w:r>
    </w:p>
    <w:p w14:paraId="77486B7E" w14:textId="77777777" w:rsidR="008223DC" w:rsidRPr="00E46B09" w:rsidRDefault="3C75715F">
      <w:pPr>
        <w:spacing w:after="120"/>
        <w:rPr>
          <w:rFonts w:ascii="Calibri" w:hAnsi="Calibri" w:cs="Calibri"/>
        </w:rPr>
      </w:pPr>
      <w:r w:rsidRPr="00E46B09">
        <w:rPr>
          <w:rFonts w:ascii="Calibri" w:hAnsi="Calibri" w:cs="Calibri"/>
          <w:color w:val="333333"/>
        </w:rPr>
        <w:t>Move fast, stay in hourly billing. All 7 roles get AI workflows within 60 days. All five workstreams delivered faster at higher margin. Win rates improve 10–15%. But pricing pressure follows as clients notice the speed. The Activation workstream is neglected. EUR 100–130K investment. Moderate risk. Fast to capability, slow to differentiation.</w:t>
      </w:r>
    </w:p>
    <w:p w14:paraId="112A87B2" w14:textId="77777777" w:rsidR="008223DC" w:rsidRPr="00E46B09" w:rsidRDefault="00454785">
      <w:pPr>
        <w:spacing w:after="120"/>
        <w:rPr>
          <w:rFonts w:ascii="Calibri" w:hAnsi="Calibri" w:cs="Calibri"/>
        </w:rPr>
      </w:pPr>
      <w:r w:rsidRPr="00E46B09">
        <w:rPr>
          <w:rFonts w:ascii="Calibri" w:hAnsi="Calibri" w:cs="Calibri"/>
          <w:b/>
          <w:bCs/>
          <w:color w:val="333333"/>
        </w:rPr>
        <w:t>B: New Company</w:t>
      </w:r>
    </w:p>
    <w:p w14:paraId="1B5C8ABF" w14:textId="77777777" w:rsidR="008223DC" w:rsidRPr="00E46B09" w:rsidRDefault="3C75715F">
      <w:pPr>
        <w:spacing w:after="120"/>
        <w:rPr>
          <w:rFonts w:ascii="Calibri" w:hAnsi="Calibri" w:cs="Calibri"/>
        </w:rPr>
      </w:pPr>
      <w:r w:rsidRPr="00E46B09">
        <w:rPr>
          <w:rFonts w:ascii="Calibri" w:hAnsi="Calibri" w:cs="Calibri"/>
          <w:color w:val="333333"/>
        </w:rPr>
        <w:t>Move fast AND change the model. Four workstreams restructured around AI; the fifth (Activation) becomes the core differentiator. CMX™ gains predictive capability. 108 tasks become 40 high-value human tasks. Platform Track application. EUR 180–240K investment. Highest reward (5–8× ROI by Year 2). Highest risk (dual transformation stress on 50-person team).</w:t>
      </w:r>
    </w:p>
    <w:p w14:paraId="722027BC" w14:textId="77777777" w:rsidR="008223DC" w:rsidRPr="00E46B09" w:rsidRDefault="00454785">
      <w:pPr>
        <w:spacing w:after="120"/>
        <w:rPr>
          <w:rFonts w:ascii="Calibri" w:hAnsi="Calibri" w:cs="Calibri"/>
        </w:rPr>
      </w:pPr>
      <w:r w:rsidRPr="00E46B09">
        <w:rPr>
          <w:rFonts w:ascii="Calibri" w:hAnsi="Calibri" w:cs="Calibri"/>
          <w:b/>
          <w:bCs/>
          <w:color w:val="333333"/>
        </w:rPr>
        <w:t>C: Smarter Practice</w:t>
      </w:r>
    </w:p>
    <w:p w14:paraId="34D345A8" w14:textId="77777777" w:rsidR="008223DC" w:rsidRPr="00E46B09" w:rsidRDefault="00454785">
      <w:pPr>
        <w:spacing w:after="120"/>
        <w:rPr>
          <w:rFonts w:ascii="Calibri" w:hAnsi="Calibri" w:cs="Calibri"/>
        </w:rPr>
      </w:pPr>
      <w:r w:rsidRPr="00E46B09">
        <w:rPr>
          <w:rFonts w:ascii="Calibri" w:hAnsi="Calibri" w:cs="Calibri"/>
          <w:color w:val="333333"/>
        </w:rPr>
        <w:t>Governed pace, stay in Consulting Track. Governance first, training second, client-facing AI third. 80% adoption by month 6. All five workstreams delivered 30–40% more efficiently. CMX™ applied internally to govern AKT’s own adoption — the Activation proof point. 3.6× ROI on EUR 115–160K. The foundation that makes B or D possible later.</w:t>
      </w:r>
    </w:p>
    <w:p w14:paraId="7EFE99DB" w14:textId="77777777" w:rsidR="008223DC" w:rsidRPr="00E46B09" w:rsidRDefault="00454785">
      <w:pPr>
        <w:spacing w:after="120"/>
        <w:rPr>
          <w:rFonts w:ascii="Calibri" w:hAnsi="Calibri" w:cs="Calibri"/>
        </w:rPr>
      </w:pPr>
      <w:r w:rsidRPr="00E46B09">
        <w:rPr>
          <w:rFonts w:ascii="Calibri" w:hAnsi="Calibri" w:cs="Calibri"/>
          <w:b/>
          <w:bCs/>
          <w:color w:val="333333"/>
        </w:rPr>
        <w:t>D: Quiet Transition</w:t>
      </w:r>
    </w:p>
    <w:p w14:paraId="4ED78D1D" w14:textId="77777777" w:rsidR="008223DC" w:rsidRPr="00E46B09" w:rsidRDefault="3C75715F">
      <w:pPr>
        <w:spacing w:after="120"/>
        <w:rPr>
          <w:rFonts w:ascii="Calibri" w:hAnsi="Calibri" w:cs="Calibri"/>
        </w:rPr>
      </w:pPr>
      <w:r w:rsidRPr="00E46B09">
        <w:rPr>
          <w:rFonts w:ascii="Calibri" w:hAnsi="Calibri" w:cs="Calibri"/>
          <w:color w:val="333333"/>
        </w:rPr>
        <w:t>Governed pace, deliberate shift toward recurring revenue. Everything in C plus: one outcome-based pricing pilot (Ongoing Advisory as subscription) and one CMX™ activation pilot with a client. The Activation workstream becomes the commercial experiment. EUR 130–175K. Low risk. The workstream that survives AI becomes the revenue model.</w:t>
      </w:r>
    </w:p>
    <w:p w14:paraId="2415015E" w14:textId="77777777" w:rsidR="008223DC" w:rsidRPr="00E46B09" w:rsidRDefault="00454785">
      <w:pPr>
        <w:pStyle w:val="heading20"/>
        <w:rPr>
          <w:rFonts w:ascii="Calibri" w:hAnsi="Calibri" w:cs="Calibri"/>
        </w:rPr>
      </w:pPr>
      <w:bookmarkStart w:id="92" w:name="_Toc225336644"/>
      <w:r w:rsidRPr="00E46B09">
        <w:rPr>
          <w:rFonts w:ascii="Calibri" w:hAnsi="Calibri" w:cs="Calibri"/>
        </w:rPr>
        <w:t>15.3 Top 10 Validation Questions</w:t>
      </w:r>
      <w:bookmarkEnd w:id="92"/>
    </w:p>
    <w:p w14:paraId="7DA0AF01"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How much execution risk is AKT willing to absorb in Q2 2026?</w:t>
      </w:r>
    </w:p>
    <w:p w14:paraId="71032152"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Does AKT want to change how it earns, or only how it works?</w:t>
      </w:r>
    </w:p>
    <w:p w14:paraId="67BACD8D"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Who is the AI Lead?</w:t>
      </w:r>
    </w:p>
    <w:p w14:paraId="2F333815"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Which client is best positioned for an outcome-based pricing pilot?</w:t>
      </w:r>
    </w:p>
    <w:p w14:paraId="4ED1D0EB"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Does AKT pursue Platform Track alongside Consulting Track?</w:t>
      </w:r>
    </w:p>
    <w:p w14:paraId="25E9B11E" w14:textId="77777777" w:rsidR="008223DC" w:rsidRPr="00E46B09" w:rsidRDefault="3C75715F">
      <w:pPr>
        <w:pStyle w:val="Lijstalinea"/>
        <w:numPr>
          <w:ilvl w:val="0"/>
          <w:numId w:val="8"/>
        </w:numPr>
        <w:spacing w:after="80"/>
        <w:rPr>
          <w:rFonts w:ascii="Calibri" w:hAnsi="Calibri" w:cs="Calibri"/>
        </w:rPr>
      </w:pPr>
      <w:r w:rsidRPr="00E46B09">
        <w:rPr>
          <w:rFonts w:ascii="Calibri" w:hAnsi="Calibri" w:cs="Calibri"/>
          <w:color w:val="333333"/>
        </w:rPr>
        <w:t xml:space="preserve">If QLLM </w:t>
      </w:r>
      <w:proofErr w:type="spellStart"/>
      <w:r w:rsidRPr="00E46B09">
        <w:rPr>
          <w:rFonts w:ascii="Calibri" w:hAnsi="Calibri" w:cs="Calibri"/>
          <w:color w:val="333333"/>
        </w:rPr>
        <w:t>commoditises</w:t>
      </w:r>
      <w:proofErr w:type="spellEnd"/>
      <w:r w:rsidRPr="00E46B09">
        <w:rPr>
          <w:rFonts w:ascii="Calibri" w:hAnsi="Calibri" w:cs="Calibri"/>
          <w:color w:val="333333"/>
        </w:rPr>
        <w:t xml:space="preserve"> verbatim analysis, where does the Analyst role create value?</w:t>
      </w:r>
    </w:p>
    <w:p w14:paraId="79F7B8E4" w14:textId="77777777" w:rsidR="008223DC" w:rsidRPr="00E46B09" w:rsidRDefault="3C75715F">
      <w:pPr>
        <w:pStyle w:val="Lijstalinea"/>
        <w:numPr>
          <w:ilvl w:val="0"/>
          <w:numId w:val="8"/>
        </w:numPr>
        <w:spacing w:after="80"/>
        <w:rPr>
          <w:rFonts w:ascii="Calibri" w:hAnsi="Calibri" w:cs="Calibri"/>
        </w:rPr>
      </w:pPr>
      <w:r w:rsidRPr="00E46B09">
        <w:rPr>
          <w:rFonts w:ascii="Calibri" w:hAnsi="Calibri" w:cs="Calibri"/>
          <w:color w:val="333333"/>
        </w:rPr>
        <w:t>How does AKT position relative to Experience Agents?</w:t>
      </w:r>
    </w:p>
    <w:p w14:paraId="63B57FF8"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What happens to the 20% who do not adopt AI by month 6?</w:t>
      </w:r>
    </w:p>
    <w:p w14:paraId="224445FA"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What does success look like at the 6-month decision gate?</w:t>
      </w:r>
    </w:p>
    <w:p w14:paraId="34D8A421" w14:textId="77777777" w:rsidR="008223DC" w:rsidRPr="00E46B09" w:rsidRDefault="00454785">
      <w:pPr>
        <w:pStyle w:val="Lijstalinea"/>
        <w:numPr>
          <w:ilvl w:val="0"/>
          <w:numId w:val="8"/>
        </w:numPr>
        <w:spacing w:after="80"/>
        <w:rPr>
          <w:rFonts w:ascii="Calibri" w:hAnsi="Calibri" w:cs="Calibri"/>
        </w:rPr>
      </w:pPr>
      <w:r w:rsidRPr="00E46B09">
        <w:rPr>
          <w:rFonts w:ascii="Calibri" w:hAnsi="Calibri" w:cs="Calibri"/>
          <w:color w:val="333333"/>
        </w:rPr>
        <w:t>Is the goal efficiency, or fundamentally different work?</w:t>
      </w:r>
    </w:p>
    <w:p w14:paraId="36B12320" w14:textId="77777777" w:rsidR="008223DC" w:rsidRPr="00E46B09" w:rsidRDefault="00454785">
      <w:pPr>
        <w:pStyle w:val="heading20"/>
        <w:rPr>
          <w:rFonts w:ascii="Calibri" w:hAnsi="Calibri" w:cs="Calibri"/>
        </w:rPr>
      </w:pPr>
      <w:bookmarkStart w:id="93" w:name="_Toc225336645"/>
      <w:r w:rsidRPr="00E46B09">
        <w:rPr>
          <w:rFonts w:ascii="Calibri" w:hAnsi="Calibri" w:cs="Calibri"/>
        </w:rPr>
        <w:lastRenderedPageBreak/>
        <w:t>15.4 Recommended Next Steps</w:t>
      </w:r>
      <w:bookmarkEnd w:id="93"/>
    </w:p>
    <w:p w14:paraId="569D8209" w14:textId="77777777" w:rsidR="008223DC" w:rsidRPr="00E46B09" w:rsidRDefault="00454785">
      <w:pPr>
        <w:spacing w:after="120"/>
        <w:rPr>
          <w:rFonts w:ascii="Calibri" w:hAnsi="Calibri" w:cs="Calibri"/>
        </w:rPr>
      </w:pPr>
      <w:r w:rsidRPr="00E46B09">
        <w:rPr>
          <w:rFonts w:ascii="Calibri" w:hAnsi="Calibri" w:cs="Calibri"/>
          <w:b/>
          <w:bCs/>
          <w:color w:val="333333"/>
        </w:rPr>
        <w:t>Recommended path: Start C. Pilot D. Option B.</w:t>
      </w:r>
    </w:p>
    <w:p w14:paraId="328F98B2" w14:textId="77777777" w:rsidR="008223DC" w:rsidRPr="00E46B09" w:rsidRDefault="3C75715F">
      <w:pPr>
        <w:pStyle w:val="Lijstalinea"/>
        <w:numPr>
          <w:ilvl w:val="0"/>
          <w:numId w:val="9"/>
        </w:numPr>
        <w:spacing w:after="80"/>
        <w:rPr>
          <w:rFonts w:ascii="Calibri" w:hAnsi="Calibri" w:cs="Calibri"/>
        </w:rPr>
      </w:pPr>
      <w:r w:rsidRPr="00E46B09">
        <w:rPr>
          <w:rFonts w:ascii="Calibri" w:hAnsi="Calibri" w:cs="Calibri"/>
          <w:color w:val="333333"/>
        </w:rPr>
        <w:t>Begin Scenario C immediately: governance framework, role-specific training, phased AI deployment across all 7 roles. Apply CMX™ internally to measure adoption.</w:t>
      </w:r>
    </w:p>
    <w:p w14:paraId="40B1F39C" w14:textId="77777777" w:rsidR="008223DC" w:rsidRPr="00E46B09" w:rsidRDefault="3C75715F">
      <w:pPr>
        <w:pStyle w:val="Lijstalinea"/>
        <w:numPr>
          <w:ilvl w:val="0"/>
          <w:numId w:val="9"/>
        </w:numPr>
        <w:spacing w:after="80"/>
        <w:rPr>
          <w:rFonts w:ascii="Calibri" w:hAnsi="Calibri" w:cs="Calibri"/>
        </w:rPr>
      </w:pPr>
      <w:r w:rsidRPr="00E46B09">
        <w:rPr>
          <w:rFonts w:ascii="Calibri" w:hAnsi="Calibri" w:cs="Calibri"/>
          <w:color w:val="333333"/>
        </w:rPr>
        <w:t>In parallel, pilot Scenario D elements: convert one Ongoing Advisory client to a subscription model. Launch one CMX™ activation pilot — not measurement, activation.</w:t>
      </w:r>
    </w:p>
    <w:p w14:paraId="3190629F" w14:textId="77777777" w:rsidR="008223DC" w:rsidRPr="00E46B09" w:rsidRDefault="00454785">
      <w:pPr>
        <w:pStyle w:val="Lijstalinea"/>
        <w:numPr>
          <w:ilvl w:val="0"/>
          <w:numId w:val="9"/>
        </w:numPr>
        <w:spacing w:after="80"/>
        <w:rPr>
          <w:rFonts w:ascii="Calibri" w:hAnsi="Calibri" w:cs="Calibri"/>
        </w:rPr>
      </w:pPr>
      <w:r w:rsidRPr="00E46B09">
        <w:rPr>
          <w:rFonts w:ascii="Calibri" w:hAnsi="Calibri" w:cs="Calibri"/>
          <w:color w:val="333333"/>
        </w:rPr>
        <w:t>At the 6-month gate (Q4 2026): if the activation pilot works, scale toward B. If not, C alone delivers 3.6× ROI and all five workstreams are 30–40% more efficient.</w:t>
      </w:r>
    </w:p>
    <w:p w14:paraId="04D6010B" w14:textId="77777777" w:rsidR="008223DC" w:rsidRPr="00E46B09" w:rsidRDefault="3C75715F">
      <w:pPr>
        <w:pStyle w:val="Lijstalinea"/>
        <w:numPr>
          <w:ilvl w:val="0"/>
          <w:numId w:val="9"/>
        </w:numPr>
        <w:spacing w:after="80"/>
        <w:rPr>
          <w:rFonts w:ascii="Calibri" w:hAnsi="Calibri" w:cs="Calibri"/>
        </w:rPr>
      </w:pPr>
      <w:r w:rsidRPr="00E46B09">
        <w:rPr>
          <w:rFonts w:ascii="Calibri" w:hAnsi="Calibri" w:cs="Calibri"/>
          <w:color w:val="333333"/>
        </w:rPr>
        <w:t>This is the optionality strategy: lowest-risk starting point, highest-value future paths preserved. The workstream that survives AI (Activation) becomes the experiment that determines AKT’s future.</w:t>
      </w:r>
    </w:p>
    <w:p w14:paraId="2659B666" w14:textId="77777777" w:rsidR="008223DC" w:rsidRPr="00E46B09" w:rsidRDefault="3C75715F">
      <w:pPr>
        <w:spacing w:after="120"/>
        <w:rPr>
          <w:rFonts w:ascii="Calibri" w:hAnsi="Calibri" w:cs="Calibri"/>
        </w:rPr>
      </w:pPr>
      <w:r w:rsidRPr="00E46B09">
        <w:rPr>
          <w:rFonts w:ascii="Calibri" w:hAnsi="Calibri" w:cs="Calibri"/>
          <w:color w:val="333333"/>
        </w:rPr>
        <w:t xml:space="preserve">This document is Deliverable 1 of 7. The remaining six deliverables (Use Case Map, Guardrail Framework, </w:t>
      </w:r>
      <w:proofErr w:type="spellStart"/>
      <w:r w:rsidRPr="00E46B09">
        <w:rPr>
          <w:rFonts w:ascii="Calibri" w:hAnsi="Calibri" w:cs="Calibri"/>
          <w:color w:val="333333"/>
        </w:rPr>
        <w:t>Prioritisation</w:t>
      </w:r>
      <w:proofErr w:type="spellEnd"/>
      <w:r w:rsidRPr="00E46B09">
        <w:rPr>
          <w:rFonts w:ascii="Calibri" w:hAnsi="Calibri" w:cs="Calibri"/>
          <w:color w:val="333333"/>
        </w:rPr>
        <w:t xml:space="preserve"> &amp; Roadmap, Commercial Model, Adoption &amp; Governance, Investment Case) will build on the scenario chosen at this review.</w:t>
      </w:r>
    </w:p>
    <w:sectPr w:rsidR="008223DC" w:rsidRPr="00E46B09">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19AE5" w14:textId="77777777" w:rsidR="006E7576" w:rsidRDefault="006E7576">
      <w:r>
        <w:separator/>
      </w:r>
    </w:p>
  </w:endnote>
  <w:endnote w:type="continuationSeparator" w:id="0">
    <w:p w14:paraId="4DEADE55" w14:textId="77777777" w:rsidR="006E7576" w:rsidRDefault="006E7576">
      <w:r>
        <w:continuationSeparator/>
      </w:r>
    </w:p>
  </w:endnote>
  <w:endnote w:type="continuationNotice" w:id="1">
    <w:p w14:paraId="77D1F04F" w14:textId="77777777" w:rsidR="006E7576" w:rsidRDefault="006E75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Inter">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F2C29" w14:textId="1CFD637F" w:rsidR="008223DC" w:rsidRDefault="00454785">
    <w:pPr>
      <w:tabs>
        <w:tab w:val="right" w:pos="9026"/>
      </w:tabs>
    </w:pPr>
    <w:r>
      <w:rPr>
        <w:color w:val="999999"/>
        <w:sz w:val="16"/>
        <w:szCs w:val="16"/>
      </w:rPr>
      <w:t>AKT AI Workforce Initiative — Deliverable 1 of 7</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86B2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D2CD1" w14:textId="77777777" w:rsidR="006E7576" w:rsidRDefault="006E7576">
      <w:r>
        <w:separator/>
      </w:r>
    </w:p>
  </w:footnote>
  <w:footnote w:type="continuationSeparator" w:id="0">
    <w:p w14:paraId="351C2920" w14:textId="77777777" w:rsidR="006E7576" w:rsidRDefault="006E7576">
      <w:r>
        <w:continuationSeparator/>
      </w:r>
    </w:p>
  </w:footnote>
  <w:footnote w:type="continuationNotice" w:id="1">
    <w:p w14:paraId="20058FD5" w14:textId="77777777" w:rsidR="006E7576" w:rsidRDefault="006E75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B7E12" w14:textId="331C472D" w:rsidR="008223DC" w:rsidRPr="00E46B09" w:rsidRDefault="00454785">
    <w:pPr>
      <w:pBdr>
        <w:bottom w:val="single" w:sz="1" w:space="4" w:color="F59143"/>
      </w:pBdr>
      <w:jc w:val="right"/>
      <w:rPr>
        <w:rFonts w:ascii="Calibri" w:hAnsi="Calibri" w:cs="Calibri"/>
      </w:rPr>
    </w:pPr>
    <w:r w:rsidRPr="00E46B09">
      <w:rPr>
        <w:rFonts w:ascii="Calibri" w:hAnsi="Calibri" w:cs="Calibri"/>
        <w:color w:val="999999"/>
        <w:sz w:val="16"/>
        <w:szCs w:val="16"/>
      </w:rPr>
      <w:t xml:space="preserve">AKT Global </w:t>
    </w:r>
    <w:r w:rsidR="00E46B09">
      <w:rPr>
        <w:rFonts w:ascii="Calibri" w:hAnsi="Calibri" w:cs="Calibri"/>
        <w:color w:val="999999"/>
        <w:sz w:val="16"/>
        <w:szCs w:val="16"/>
      </w:rPr>
      <w:t>-</w:t>
    </w:r>
    <w:r w:rsidRPr="00E46B09">
      <w:rPr>
        <w:rFonts w:ascii="Calibri" w:hAnsi="Calibri" w:cs="Calibri"/>
        <w:color w:val="999999"/>
        <w:sz w:val="16"/>
        <w:szCs w:val="16"/>
      </w:rPr>
      <w:t xml:space="preserve"> AI Futures &amp; Scenario Model</w:t>
    </w:r>
    <w:r w:rsidRPr="00E46B09">
      <w:rPr>
        <w:rFonts w:ascii="Calibri" w:hAnsi="Calibri" w:cs="Calibri"/>
        <w:color w:val="DDDDDD"/>
        <w:sz w:val="16"/>
        <w:szCs w:val="16"/>
      </w:rPr>
      <w:t xml:space="preserve"> | </w:t>
    </w:r>
    <w:r w:rsidRPr="00E46B09">
      <w:rPr>
        <w:rFonts w:ascii="Calibri" w:hAnsi="Calibri" w:cs="Calibri"/>
        <w:b/>
        <w:bCs/>
        <w:color w:val="C62828"/>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39F3C2"/>
    <w:multiLevelType w:val="hybridMultilevel"/>
    <w:tmpl w:val="F4726470"/>
    <w:lvl w:ilvl="0" w:tplc="AB30F9DC">
      <w:start w:val="1"/>
      <w:numFmt w:val="decimal"/>
      <w:lvlText w:val="%1."/>
      <w:lvlJc w:val="left"/>
      <w:pPr>
        <w:ind w:left="720" w:hanging="360"/>
      </w:pPr>
    </w:lvl>
    <w:lvl w:ilvl="1" w:tplc="203267D6">
      <w:numFmt w:val="decimal"/>
      <w:lvlText w:val=""/>
      <w:lvlJc w:val="left"/>
    </w:lvl>
    <w:lvl w:ilvl="2" w:tplc="14BA701E">
      <w:numFmt w:val="decimal"/>
      <w:lvlText w:val=""/>
      <w:lvlJc w:val="left"/>
    </w:lvl>
    <w:lvl w:ilvl="3" w:tplc="C3F04C9A">
      <w:numFmt w:val="decimal"/>
      <w:lvlText w:val=""/>
      <w:lvlJc w:val="left"/>
    </w:lvl>
    <w:lvl w:ilvl="4" w:tplc="11789DDC">
      <w:numFmt w:val="decimal"/>
      <w:lvlText w:val=""/>
      <w:lvlJc w:val="left"/>
    </w:lvl>
    <w:lvl w:ilvl="5" w:tplc="6F663F48">
      <w:numFmt w:val="decimal"/>
      <w:lvlText w:val=""/>
      <w:lvlJc w:val="left"/>
    </w:lvl>
    <w:lvl w:ilvl="6" w:tplc="1CDC62CE">
      <w:numFmt w:val="decimal"/>
      <w:lvlText w:val=""/>
      <w:lvlJc w:val="left"/>
    </w:lvl>
    <w:lvl w:ilvl="7" w:tplc="EA86C020">
      <w:numFmt w:val="decimal"/>
      <w:lvlText w:val=""/>
      <w:lvlJc w:val="left"/>
    </w:lvl>
    <w:lvl w:ilvl="8" w:tplc="463271EA">
      <w:numFmt w:val="decimal"/>
      <w:lvlText w:val=""/>
      <w:lvlJc w:val="left"/>
    </w:lvl>
  </w:abstractNum>
  <w:abstractNum w:abstractNumId="1" w15:restartNumberingAfterBreak="0">
    <w:nsid w:val="42480E14"/>
    <w:multiLevelType w:val="hybridMultilevel"/>
    <w:tmpl w:val="2C52A0AC"/>
    <w:lvl w:ilvl="0" w:tplc="7408D2CC">
      <w:start w:val="1"/>
      <w:numFmt w:val="decimal"/>
      <w:lvlText w:val="%1."/>
      <w:lvlJc w:val="left"/>
      <w:pPr>
        <w:ind w:left="720" w:hanging="360"/>
      </w:pPr>
    </w:lvl>
    <w:lvl w:ilvl="1" w:tplc="539863AC">
      <w:numFmt w:val="decimal"/>
      <w:lvlText w:val=""/>
      <w:lvlJc w:val="left"/>
    </w:lvl>
    <w:lvl w:ilvl="2" w:tplc="3D1240B8">
      <w:numFmt w:val="decimal"/>
      <w:lvlText w:val=""/>
      <w:lvlJc w:val="left"/>
    </w:lvl>
    <w:lvl w:ilvl="3" w:tplc="664AB45E">
      <w:numFmt w:val="decimal"/>
      <w:lvlText w:val=""/>
      <w:lvlJc w:val="left"/>
    </w:lvl>
    <w:lvl w:ilvl="4" w:tplc="2602A552">
      <w:numFmt w:val="decimal"/>
      <w:lvlText w:val=""/>
      <w:lvlJc w:val="left"/>
    </w:lvl>
    <w:lvl w:ilvl="5" w:tplc="A380DBA6">
      <w:numFmt w:val="decimal"/>
      <w:lvlText w:val=""/>
      <w:lvlJc w:val="left"/>
    </w:lvl>
    <w:lvl w:ilvl="6" w:tplc="2F72888C">
      <w:numFmt w:val="decimal"/>
      <w:lvlText w:val=""/>
      <w:lvlJc w:val="left"/>
    </w:lvl>
    <w:lvl w:ilvl="7" w:tplc="06BE199C">
      <w:numFmt w:val="decimal"/>
      <w:lvlText w:val=""/>
      <w:lvlJc w:val="left"/>
    </w:lvl>
    <w:lvl w:ilvl="8" w:tplc="E0C8DC96">
      <w:numFmt w:val="decimal"/>
      <w:lvlText w:val=""/>
      <w:lvlJc w:val="left"/>
    </w:lvl>
  </w:abstractNum>
  <w:abstractNum w:abstractNumId="2" w15:restartNumberingAfterBreak="0">
    <w:nsid w:val="4C96A30C"/>
    <w:multiLevelType w:val="hybridMultilevel"/>
    <w:tmpl w:val="9BAC8718"/>
    <w:lvl w:ilvl="0" w:tplc="4B8EF7FC">
      <w:start w:val="1"/>
      <w:numFmt w:val="bullet"/>
      <w:lvlText w:val="•"/>
      <w:lvlJc w:val="left"/>
      <w:pPr>
        <w:ind w:left="720" w:hanging="360"/>
      </w:pPr>
    </w:lvl>
    <w:lvl w:ilvl="1" w:tplc="008695B0">
      <w:numFmt w:val="decimal"/>
      <w:lvlText w:val=""/>
      <w:lvlJc w:val="left"/>
    </w:lvl>
    <w:lvl w:ilvl="2" w:tplc="2ED40396">
      <w:numFmt w:val="decimal"/>
      <w:lvlText w:val=""/>
      <w:lvlJc w:val="left"/>
    </w:lvl>
    <w:lvl w:ilvl="3" w:tplc="0156996C">
      <w:numFmt w:val="decimal"/>
      <w:lvlText w:val=""/>
      <w:lvlJc w:val="left"/>
    </w:lvl>
    <w:lvl w:ilvl="4" w:tplc="633A3468">
      <w:numFmt w:val="decimal"/>
      <w:lvlText w:val=""/>
      <w:lvlJc w:val="left"/>
    </w:lvl>
    <w:lvl w:ilvl="5" w:tplc="FB7690BA">
      <w:numFmt w:val="decimal"/>
      <w:lvlText w:val=""/>
      <w:lvlJc w:val="left"/>
    </w:lvl>
    <w:lvl w:ilvl="6" w:tplc="D144DBDA">
      <w:numFmt w:val="decimal"/>
      <w:lvlText w:val=""/>
      <w:lvlJc w:val="left"/>
    </w:lvl>
    <w:lvl w:ilvl="7" w:tplc="EE7A611E">
      <w:numFmt w:val="decimal"/>
      <w:lvlText w:val=""/>
      <w:lvlJc w:val="left"/>
    </w:lvl>
    <w:lvl w:ilvl="8" w:tplc="348EB58A">
      <w:numFmt w:val="decimal"/>
      <w:lvlText w:val=""/>
      <w:lvlJc w:val="left"/>
    </w:lvl>
  </w:abstractNum>
  <w:abstractNum w:abstractNumId="3" w15:restartNumberingAfterBreak="0">
    <w:nsid w:val="4ED8AE97"/>
    <w:multiLevelType w:val="hybridMultilevel"/>
    <w:tmpl w:val="2D461F2E"/>
    <w:lvl w:ilvl="0" w:tplc="7510611C">
      <w:start w:val="1"/>
      <w:numFmt w:val="decimal"/>
      <w:lvlText w:val="%1."/>
      <w:lvlJc w:val="left"/>
      <w:pPr>
        <w:ind w:left="720" w:hanging="360"/>
      </w:pPr>
    </w:lvl>
    <w:lvl w:ilvl="1" w:tplc="E9AC0A00">
      <w:numFmt w:val="decimal"/>
      <w:lvlText w:val=""/>
      <w:lvlJc w:val="left"/>
    </w:lvl>
    <w:lvl w:ilvl="2" w:tplc="EF1CA810">
      <w:numFmt w:val="decimal"/>
      <w:lvlText w:val=""/>
      <w:lvlJc w:val="left"/>
    </w:lvl>
    <w:lvl w:ilvl="3" w:tplc="E5D6C718">
      <w:numFmt w:val="decimal"/>
      <w:lvlText w:val=""/>
      <w:lvlJc w:val="left"/>
    </w:lvl>
    <w:lvl w:ilvl="4" w:tplc="858821B8">
      <w:numFmt w:val="decimal"/>
      <w:lvlText w:val=""/>
      <w:lvlJc w:val="left"/>
    </w:lvl>
    <w:lvl w:ilvl="5" w:tplc="DB4C9F24">
      <w:numFmt w:val="decimal"/>
      <w:lvlText w:val=""/>
      <w:lvlJc w:val="left"/>
    </w:lvl>
    <w:lvl w:ilvl="6" w:tplc="9BD022D8">
      <w:numFmt w:val="decimal"/>
      <w:lvlText w:val=""/>
      <w:lvlJc w:val="left"/>
    </w:lvl>
    <w:lvl w:ilvl="7" w:tplc="0E94BAC8">
      <w:numFmt w:val="decimal"/>
      <w:lvlText w:val=""/>
      <w:lvlJc w:val="left"/>
    </w:lvl>
    <w:lvl w:ilvl="8" w:tplc="20A232E4">
      <w:numFmt w:val="decimal"/>
      <w:lvlText w:val=""/>
      <w:lvlJc w:val="left"/>
    </w:lvl>
  </w:abstractNum>
  <w:abstractNum w:abstractNumId="4" w15:restartNumberingAfterBreak="0">
    <w:nsid w:val="4FB1DD6E"/>
    <w:multiLevelType w:val="hybridMultilevel"/>
    <w:tmpl w:val="F2462140"/>
    <w:lvl w:ilvl="0" w:tplc="EA682CAE">
      <w:start w:val="1"/>
      <w:numFmt w:val="bullet"/>
      <w:lvlText w:val="●"/>
      <w:lvlJc w:val="left"/>
      <w:pPr>
        <w:ind w:left="720" w:hanging="360"/>
      </w:pPr>
    </w:lvl>
    <w:lvl w:ilvl="1" w:tplc="697C38CA">
      <w:start w:val="1"/>
      <w:numFmt w:val="bullet"/>
      <w:lvlText w:val="○"/>
      <w:lvlJc w:val="left"/>
      <w:pPr>
        <w:ind w:left="1440" w:hanging="360"/>
      </w:pPr>
    </w:lvl>
    <w:lvl w:ilvl="2" w:tplc="29700A22">
      <w:start w:val="1"/>
      <w:numFmt w:val="bullet"/>
      <w:lvlText w:val="■"/>
      <w:lvlJc w:val="left"/>
      <w:pPr>
        <w:ind w:left="2160" w:hanging="360"/>
      </w:pPr>
    </w:lvl>
    <w:lvl w:ilvl="3" w:tplc="1E782C3A">
      <w:start w:val="1"/>
      <w:numFmt w:val="bullet"/>
      <w:lvlText w:val="●"/>
      <w:lvlJc w:val="left"/>
      <w:pPr>
        <w:ind w:left="2880" w:hanging="360"/>
      </w:pPr>
    </w:lvl>
    <w:lvl w:ilvl="4" w:tplc="32D8E736">
      <w:start w:val="1"/>
      <w:numFmt w:val="bullet"/>
      <w:lvlText w:val="○"/>
      <w:lvlJc w:val="left"/>
      <w:pPr>
        <w:ind w:left="3600" w:hanging="360"/>
      </w:pPr>
    </w:lvl>
    <w:lvl w:ilvl="5" w:tplc="BED6B4E0">
      <w:start w:val="1"/>
      <w:numFmt w:val="bullet"/>
      <w:lvlText w:val="■"/>
      <w:lvlJc w:val="left"/>
      <w:pPr>
        <w:ind w:left="4320" w:hanging="360"/>
      </w:pPr>
    </w:lvl>
    <w:lvl w:ilvl="6" w:tplc="A8CE85D2">
      <w:start w:val="1"/>
      <w:numFmt w:val="bullet"/>
      <w:lvlText w:val="●"/>
      <w:lvlJc w:val="left"/>
      <w:pPr>
        <w:ind w:left="5040" w:hanging="360"/>
      </w:pPr>
    </w:lvl>
    <w:lvl w:ilvl="7" w:tplc="6F826C2A">
      <w:start w:val="1"/>
      <w:numFmt w:val="bullet"/>
      <w:lvlText w:val="●"/>
      <w:lvlJc w:val="left"/>
      <w:pPr>
        <w:ind w:left="5760" w:hanging="360"/>
      </w:pPr>
    </w:lvl>
    <w:lvl w:ilvl="8" w:tplc="01E28D66">
      <w:start w:val="1"/>
      <w:numFmt w:val="bullet"/>
      <w:lvlText w:val="●"/>
      <w:lvlJc w:val="left"/>
      <w:pPr>
        <w:ind w:left="6480" w:hanging="360"/>
      </w:pPr>
    </w:lvl>
  </w:abstractNum>
  <w:abstractNum w:abstractNumId="5" w15:restartNumberingAfterBreak="0">
    <w:nsid w:val="5B16D33C"/>
    <w:multiLevelType w:val="hybridMultilevel"/>
    <w:tmpl w:val="10FCF76A"/>
    <w:lvl w:ilvl="0" w:tplc="36A84494">
      <w:start w:val="1"/>
      <w:numFmt w:val="decimal"/>
      <w:lvlText w:val="%1."/>
      <w:lvlJc w:val="left"/>
      <w:pPr>
        <w:ind w:left="720" w:hanging="360"/>
      </w:pPr>
    </w:lvl>
    <w:lvl w:ilvl="1" w:tplc="38A689DA">
      <w:numFmt w:val="decimal"/>
      <w:lvlText w:val=""/>
      <w:lvlJc w:val="left"/>
    </w:lvl>
    <w:lvl w:ilvl="2" w:tplc="0D68B494">
      <w:numFmt w:val="decimal"/>
      <w:lvlText w:val=""/>
      <w:lvlJc w:val="left"/>
    </w:lvl>
    <w:lvl w:ilvl="3" w:tplc="26200C6A">
      <w:numFmt w:val="decimal"/>
      <w:lvlText w:val=""/>
      <w:lvlJc w:val="left"/>
    </w:lvl>
    <w:lvl w:ilvl="4" w:tplc="86F4BB34">
      <w:numFmt w:val="decimal"/>
      <w:lvlText w:val=""/>
      <w:lvlJc w:val="left"/>
    </w:lvl>
    <w:lvl w:ilvl="5" w:tplc="51186FBC">
      <w:numFmt w:val="decimal"/>
      <w:lvlText w:val=""/>
      <w:lvlJc w:val="left"/>
    </w:lvl>
    <w:lvl w:ilvl="6" w:tplc="E91EA3AE">
      <w:numFmt w:val="decimal"/>
      <w:lvlText w:val=""/>
      <w:lvlJc w:val="left"/>
    </w:lvl>
    <w:lvl w:ilvl="7" w:tplc="DF8A3C52">
      <w:numFmt w:val="decimal"/>
      <w:lvlText w:val=""/>
      <w:lvlJc w:val="left"/>
    </w:lvl>
    <w:lvl w:ilvl="8" w:tplc="75768B60">
      <w:numFmt w:val="decimal"/>
      <w:lvlText w:val=""/>
      <w:lvlJc w:val="left"/>
    </w:lvl>
  </w:abstractNum>
  <w:abstractNum w:abstractNumId="6" w15:restartNumberingAfterBreak="0">
    <w:nsid w:val="5F6EDD00"/>
    <w:multiLevelType w:val="hybridMultilevel"/>
    <w:tmpl w:val="EB66294E"/>
    <w:lvl w:ilvl="0" w:tplc="E762448E">
      <w:start w:val="1"/>
      <w:numFmt w:val="decimal"/>
      <w:lvlText w:val="%1."/>
      <w:lvlJc w:val="left"/>
      <w:pPr>
        <w:ind w:left="720" w:hanging="360"/>
      </w:pPr>
    </w:lvl>
    <w:lvl w:ilvl="1" w:tplc="87B6FBAC">
      <w:numFmt w:val="decimal"/>
      <w:lvlText w:val=""/>
      <w:lvlJc w:val="left"/>
    </w:lvl>
    <w:lvl w:ilvl="2" w:tplc="B65691E4">
      <w:numFmt w:val="decimal"/>
      <w:lvlText w:val=""/>
      <w:lvlJc w:val="left"/>
    </w:lvl>
    <w:lvl w:ilvl="3" w:tplc="79483B3C">
      <w:numFmt w:val="decimal"/>
      <w:lvlText w:val=""/>
      <w:lvlJc w:val="left"/>
    </w:lvl>
    <w:lvl w:ilvl="4" w:tplc="DD5A6020">
      <w:numFmt w:val="decimal"/>
      <w:lvlText w:val=""/>
      <w:lvlJc w:val="left"/>
    </w:lvl>
    <w:lvl w:ilvl="5" w:tplc="21B44E68">
      <w:numFmt w:val="decimal"/>
      <w:lvlText w:val=""/>
      <w:lvlJc w:val="left"/>
    </w:lvl>
    <w:lvl w:ilvl="6" w:tplc="559CA052">
      <w:numFmt w:val="decimal"/>
      <w:lvlText w:val=""/>
      <w:lvlJc w:val="left"/>
    </w:lvl>
    <w:lvl w:ilvl="7" w:tplc="D0A83DF0">
      <w:numFmt w:val="decimal"/>
      <w:lvlText w:val=""/>
      <w:lvlJc w:val="left"/>
    </w:lvl>
    <w:lvl w:ilvl="8" w:tplc="9126E246">
      <w:numFmt w:val="decimal"/>
      <w:lvlText w:val=""/>
      <w:lvlJc w:val="left"/>
    </w:lvl>
  </w:abstractNum>
  <w:abstractNum w:abstractNumId="7" w15:restartNumberingAfterBreak="0">
    <w:nsid w:val="6BDE2BF6"/>
    <w:multiLevelType w:val="hybridMultilevel"/>
    <w:tmpl w:val="3FF4CB50"/>
    <w:lvl w:ilvl="0" w:tplc="60C263E2">
      <w:start w:val="1"/>
      <w:numFmt w:val="decimal"/>
      <w:lvlText w:val="%1."/>
      <w:lvlJc w:val="left"/>
      <w:pPr>
        <w:ind w:left="720" w:hanging="360"/>
      </w:pPr>
    </w:lvl>
    <w:lvl w:ilvl="1" w:tplc="55285C1E">
      <w:numFmt w:val="decimal"/>
      <w:lvlText w:val=""/>
      <w:lvlJc w:val="left"/>
    </w:lvl>
    <w:lvl w:ilvl="2" w:tplc="3E3275D2">
      <w:numFmt w:val="decimal"/>
      <w:lvlText w:val=""/>
      <w:lvlJc w:val="left"/>
    </w:lvl>
    <w:lvl w:ilvl="3" w:tplc="5DB2E9D0">
      <w:numFmt w:val="decimal"/>
      <w:lvlText w:val=""/>
      <w:lvlJc w:val="left"/>
    </w:lvl>
    <w:lvl w:ilvl="4" w:tplc="6F988200">
      <w:numFmt w:val="decimal"/>
      <w:lvlText w:val=""/>
      <w:lvlJc w:val="left"/>
    </w:lvl>
    <w:lvl w:ilvl="5" w:tplc="988A708A">
      <w:numFmt w:val="decimal"/>
      <w:lvlText w:val=""/>
      <w:lvlJc w:val="left"/>
    </w:lvl>
    <w:lvl w:ilvl="6" w:tplc="C17658A6">
      <w:numFmt w:val="decimal"/>
      <w:lvlText w:val=""/>
      <w:lvlJc w:val="left"/>
    </w:lvl>
    <w:lvl w:ilvl="7" w:tplc="6E60DE70">
      <w:numFmt w:val="decimal"/>
      <w:lvlText w:val=""/>
      <w:lvlJc w:val="left"/>
    </w:lvl>
    <w:lvl w:ilvl="8" w:tplc="30B4CED2">
      <w:numFmt w:val="decimal"/>
      <w:lvlText w:val=""/>
      <w:lvlJc w:val="left"/>
    </w:lvl>
  </w:abstractNum>
  <w:abstractNum w:abstractNumId="8" w15:restartNumberingAfterBreak="0">
    <w:nsid w:val="728ED6A6"/>
    <w:multiLevelType w:val="hybridMultilevel"/>
    <w:tmpl w:val="A7B8B9E6"/>
    <w:lvl w:ilvl="0" w:tplc="298895EE">
      <w:start w:val="1"/>
      <w:numFmt w:val="decimal"/>
      <w:lvlText w:val="%1."/>
      <w:lvlJc w:val="left"/>
      <w:pPr>
        <w:ind w:left="720" w:hanging="360"/>
      </w:pPr>
    </w:lvl>
    <w:lvl w:ilvl="1" w:tplc="3FD06716">
      <w:numFmt w:val="decimal"/>
      <w:lvlText w:val=""/>
      <w:lvlJc w:val="left"/>
    </w:lvl>
    <w:lvl w:ilvl="2" w:tplc="2EE69EE4">
      <w:numFmt w:val="decimal"/>
      <w:lvlText w:val=""/>
      <w:lvlJc w:val="left"/>
    </w:lvl>
    <w:lvl w:ilvl="3" w:tplc="FE4C2C1A">
      <w:numFmt w:val="decimal"/>
      <w:lvlText w:val=""/>
      <w:lvlJc w:val="left"/>
    </w:lvl>
    <w:lvl w:ilvl="4" w:tplc="6574925A">
      <w:numFmt w:val="decimal"/>
      <w:lvlText w:val=""/>
      <w:lvlJc w:val="left"/>
    </w:lvl>
    <w:lvl w:ilvl="5" w:tplc="23D069B2">
      <w:numFmt w:val="decimal"/>
      <w:lvlText w:val=""/>
      <w:lvlJc w:val="left"/>
    </w:lvl>
    <w:lvl w:ilvl="6" w:tplc="332A542A">
      <w:numFmt w:val="decimal"/>
      <w:lvlText w:val=""/>
      <w:lvlJc w:val="left"/>
    </w:lvl>
    <w:lvl w:ilvl="7" w:tplc="2BFE0E82">
      <w:numFmt w:val="decimal"/>
      <w:lvlText w:val=""/>
      <w:lvlJc w:val="left"/>
    </w:lvl>
    <w:lvl w:ilvl="8" w:tplc="0BA88F0A">
      <w:numFmt w:val="decimal"/>
      <w:lvlText w:val=""/>
      <w:lvlJc w:val="left"/>
    </w:lvl>
  </w:abstractNum>
  <w:num w:numId="1" w16cid:durableId="625284167">
    <w:abstractNumId w:val="4"/>
    <w:lvlOverride w:ilvl="0">
      <w:startOverride w:val="1"/>
    </w:lvlOverride>
  </w:num>
  <w:num w:numId="2" w16cid:durableId="921717813">
    <w:abstractNumId w:val="2"/>
    <w:lvlOverride w:ilvl="0">
      <w:startOverride w:val="1"/>
    </w:lvlOverride>
  </w:num>
  <w:num w:numId="3" w16cid:durableId="547422816">
    <w:abstractNumId w:val="1"/>
    <w:lvlOverride w:ilvl="0">
      <w:startOverride w:val="1"/>
    </w:lvlOverride>
  </w:num>
  <w:num w:numId="4" w16cid:durableId="1689677547">
    <w:abstractNumId w:val="3"/>
    <w:lvlOverride w:ilvl="0">
      <w:startOverride w:val="1"/>
    </w:lvlOverride>
  </w:num>
  <w:num w:numId="5" w16cid:durableId="1597320900">
    <w:abstractNumId w:val="5"/>
    <w:lvlOverride w:ilvl="0">
      <w:startOverride w:val="1"/>
    </w:lvlOverride>
  </w:num>
  <w:num w:numId="6" w16cid:durableId="507867348">
    <w:abstractNumId w:val="6"/>
    <w:lvlOverride w:ilvl="0">
      <w:startOverride w:val="1"/>
    </w:lvlOverride>
  </w:num>
  <w:num w:numId="7" w16cid:durableId="1553735372">
    <w:abstractNumId w:val="7"/>
    <w:lvlOverride w:ilvl="0">
      <w:startOverride w:val="1"/>
    </w:lvlOverride>
  </w:num>
  <w:num w:numId="8" w16cid:durableId="1637444512">
    <w:abstractNumId w:val="8"/>
    <w:lvlOverride w:ilvl="0">
      <w:startOverride w:val="1"/>
    </w:lvlOverride>
  </w:num>
  <w:num w:numId="9" w16cid:durableId="1497262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displayBackgroundShape/>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75715F"/>
    <w:rsid w:val="00011FB4"/>
    <w:rsid w:val="00014C3C"/>
    <w:rsid w:val="00014EBA"/>
    <w:rsid w:val="00021969"/>
    <w:rsid w:val="000230C5"/>
    <w:rsid w:val="0004327D"/>
    <w:rsid w:val="00065472"/>
    <w:rsid w:val="00072DF1"/>
    <w:rsid w:val="00096720"/>
    <w:rsid w:val="000A63E1"/>
    <w:rsid w:val="000A7FF5"/>
    <w:rsid w:val="000B342E"/>
    <w:rsid w:val="000B7291"/>
    <w:rsid w:val="000C102F"/>
    <w:rsid w:val="000C1202"/>
    <w:rsid w:val="000D7C0C"/>
    <w:rsid w:val="00101831"/>
    <w:rsid w:val="00114434"/>
    <w:rsid w:val="001235C6"/>
    <w:rsid w:val="0012385B"/>
    <w:rsid w:val="00135A70"/>
    <w:rsid w:val="001361CA"/>
    <w:rsid w:val="00141B9D"/>
    <w:rsid w:val="00142F3D"/>
    <w:rsid w:val="0016666E"/>
    <w:rsid w:val="001771E0"/>
    <w:rsid w:val="00186B2D"/>
    <w:rsid w:val="001A4FB1"/>
    <w:rsid w:val="001B5E33"/>
    <w:rsid w:val="001C3674"/>
    <w:rsid w:val="00200411"/>
    <w:rsid w:val="002430BF"/>
    <w:rsid w:val="002549ED"/>
    <w:rsid w:val="00261578"/>
    <w:rsid w:val="00262CC5"/>
    <w:rsid w:val="00280041"/>
    <w:rsid w:val="002C4773"/>
    <w:rsid w:val="002D2466"/>
    <w:rsid w:val="00320BA5"/>
    <w:rsid w:val="00331AAA"/>
    <w:rsid w:val="00352FAE"/>
    <w:rsid w:val="00367086"/>
    <w:rsid w:val="003966BC"/>
    <w:rsid w:val="003A3B63"/>
    <w:rsid w:val="003C244C"/>
    <w:rsid w:val="003D40AA"/>
    <w:rsid w:val="003D66DB"/>
    <w:rsid w:val="003F09F4"/>
    <w:rsid w:val="003F689A"/>
    <w:rsid w:val="00404A82"/>
    <w:rsid w:val="0041453A"/>
    <w:rsid w:val="0044740F"/>
    <w:rsid w:val="00453ABC"/>
    <w:rsid w:val="00454785"/>
    <w:rsid w:val="0045673A"/>
    <w:rsid w:val="00467D5B"/>
    <w:rsid w:val="00476536"/>
    <w:rsid w:val="00483EFC"/>
    <w:rsid w:val="0049695B"/>
    <w:rsid w:val="004C7CB0"/>
    <w:rsid w:val="004D6F0A"/>
    <w:rsid w:val="004E6471"/>
    <w:rsid w:val="0050666D"/>
    <w:rsid w:val="00524A2C"/>
    <w:rsid w:val="0052513F"/>
    <w:rsid w:val="00542F62"/>
    <w:rsid w:val="00546DF0"/>
    <w:rsid w:val="00563F89"/>
    <w:rsid w:val="005900EF"/>
    <w:rsid w:val="005D4050"/>
    <w:rsid w:val="005D4666"/>
    <w:rsid w:val="005D53F3"/>
    <w:rsid w:val="005E121E"/>
    <w:rsid w:val="0060066F"/>
    <w:rsid w:val="00601E2A"/>
    <w:rsid w:val="00602A72"/>
    <w:rsid w:val="00611989"/>
    <w:rsid w:val="006426B8"/>
    <w:rsid w:val="00647FA1"/>
    <w:rsid w:val="00655566"/>
    <w:rsid w:val="0066798F"/>
    <w:rsid w:val="00691B2F"/>
    <w:rsid w:val="006924DC"/>
    <w:rsid w:val="00695417"/>
    <w:rsid w:val="006B389A"/>
    <w:rsid w:val="006B6029"/>
    <w:rsid w:val="006D1975"/>
    <w:rsid w:val="006D2111"/>
    <w:rsid w:val="006E38C5"/>
    <w:rsid w:val="006E7576"/>
    <w:rsid w:val="006E76F8"/>
    <w:rsid w:val="006F23AA"/>
    <w:rsid w:val="00707828"/>
    <w:rsid w:val="007177B9"/>
    <w:rsid w:val="007310B0"/>
    <w:rsid w:val="007322E9"/>
    <w:rsid w:val="007323EA"/>
    <w:rsid w:val="00741BC1"/>
    <w:rsid w:val="00742306"/>
    <w:rsid w:val="007C3866"/>
    <w:rsid w:val="007C732D"/>
    <w:rsid w:val="008223DC"/>
    <w:rsid w:val="0084360D"/>
    <w:rsid w:val="00855FCF"/>
    <w:rsid w:val="00883FE1"/>
    <w:rsid w:val="00885EEB"/>
    <w:rsid w:val="008A1FCD"/>
    <w:rsid w:val="008F03FE"/>
    <w:rsid w:val="008F70B4"/>
    <w:rsid w:val="00915878"/>
    <w:rsid w:val="00917CC0"/>
    <w:rsid w:val="00936C9B"/>
    <w:rsid w:val="00972F77"/>
    <w:rsid w:val="00977E03"/>
    <w:rsid w:val="00980315"/>
    <w:rsid w:val="0098464A"/>
    <w:rsid w:val="00995069"/>
    <w:rsid w:val="0099521D"/>
    <w:rsid w:val="0099755A"/>
    <w:rsid w:val="009A4156"/>
    <w:rsid w:val="009B5D32"/>
    <w:rsid w:val="009C10FF"/>
    <w:rsid w:val="009C3EA9"/>
    <w:rsid w:val="009F57B0"/>
    <w:rsid w:val="00A168DD"/>
    <w:rsid w:val="00A20A8F"/>
    <w:rsid w:val="00A269AB"/>
    <w:rsid w:val="00A36DCC"/>
    <w:rsid w:val="00A77A36"/>
    <w:rsid w:val="00A93BAA"/>
    <w:rsid w:val="00AA2A79"/>
    <w:rsid w:val="00AC18B8"/>
    <w:rsid w:val="00AD2026"/>
    <w:rsid w:val="00AD4A12"/>
    <w:rsid w:val="00AF27F4"/>
    <w:rsid w:val="00B11D39"/>
    <w:rsid w:val="00B13265"/>
    <w:rsid w:val="00B177A3"/>
    <w:rsid w:val="00B3433C"/>
    <w:rsid w:val="00B4490A"/>
    <w:rsid w:val="00B47368"/>
    <w:rsid w:val="00B55677"/>
    <w:rsid w:val="00B64156"/>
    <w:rsid w:val="00B73608"/>
    <w:rsid w:val="00B742DC"/>
    <w:rsid w:val="00B81F83"/>
    <w:rsid w:val="00B85AB5"/>
    <w:rsid w:val="00B959FB"/>
    <w:rsid w:val="00BC0AC1"/>
    <w:rsid w:val="00BC27E7"/>
    <w:rsid w:val="00BD1207"/>
    <w:rsid w:val="00BD3A77"/>
    <w:rsid w:val="00BD3B2F"/>
    <w:rsid w:val="00BD6FFC"/>
    <w:rsid w:val="00C24A13"/>
    <w:rsid w:val="00C35CD7"/>
    <w:rsid w:val="00C4494D"/>
    <w:rsid w:val="00C8036B"/>
    <w:rsid w:val="00C824E5"/>
    <w:rsid w:val="00C85F21"/>
    <w:rsid w:val="00C87420"/>
    <w:rsid w:val="00C921E2"/>
    <w:rsid w:val="00CB473F"/>
    <w:rsid w:val="00CD1678"/>
    <w:rsid w:val="00CE0497"/>
    <w:rsid w:val="00CE4E27"/>
    <w:rsid w:val="00CF2106"/>
    <w:rsid w:val="00D0082F"/>
    <w:rsid w:val="00D00BA7"/>
    <w:rsid w:val="00D0365C"/>
    <w:rsid w:val="00D048BD"/>
    <w:rsid w:val="00D35B8C"/>
    <w:rsid w:val="00D37D01"/>
    <w:rsid w:val="00D51C55"/>
    <w:rsid w:val="00D86637"/>
    <w:rsid w:val="00D90CAC"/>
    <w:rsid w:val="00D92903"/>
    <w:rsid w:val="00DD0FF0"/>
    <w:rsid w:val="00DE6EDE"/>
    <w:rsid w:val="00E1084A"/>
    <w:rsid w:val="00E13F1B"/>
    <w:rsid w:val="00E155AC"/>
    <w:rsid w:val="00E1687A"/>
    <w:rsid w:val="00E27114"/>
    <w:rsid w:val="00E37FBD"/>
    <w:rsid w:val="00E46B09"/>
    <w:rsid w:val="00E766DA"/>
    <w:rsid w:val="00E879CB"/>
    <w:rsid w:val="00EA751B"/>
    <w:rsid w:val="00EB26FE"/>
    <w:rsid w:val="00EB44E0"/>
    <w:rsid w:val="00EC2576"/>
    <w:rsid w:val="00ED63EA"/>
    <w:rsid w:val="00F02654"/>
    <w:rsid w:val="00F100B3"/>
    <w:rsid w:val="00F2114A"/>
    <w:rsid w:val="00F2248F"/>
    <w:rsid w:val="00F26A75"/>
    <w:rsid w:val="00F4079C"/>
    <w:rsid w:val="00F60804"/>
    <w:rsid w:val="00F92A15"/>
    <w:rsid w:val="00F97C3A"/>
    <w:rsid w:val="00FA7C62"/>
    <w:rsid w:val="00FF4F4B"/>
    <w:rsid w:val="3C7571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E416E0"/>
  <w15:docId w15:val="{20BC55CA-B382-4B08-9C22-27CE107A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customStyle="1" w:styleId="heading10">
    <w:name w:val="heading 10"/>
    <w:qFormat/>
    <w:pPr>
      <w:spacing w:before="400" w:after="200"/>
      <w:outlineLvl w:val="0"/>
    </w:pPr>
    <w:rPr>
      <w:b/>
      <w:bCs/>
      <w:color w:val="333333"/>
      <w:sz w:val="32"/>
      <w:szCs w:val="32"/>
    </w:rPr>
  </w:style>
  <w:style w:type="paragraph" w:customStyle="1" w:styleId="heading20">
    <w:name w:val="heading 20"/>
    <w:qFormat/>
    <w:pPr>
      <w:spacing w:before="300" w:after="150"/>
      <w:outlineLvl w:val="1"/>
    </w:pPr>
    <w:rPr>
      <w:b/>
      <w:bCs/>
      <w:color w:val="333333"/>
      <w:sz w:val="26"/>
      <w:szCs w:val="26"/>
    </w:rPr>
  </w:style>
  <w:style w:type="paragraph" w:customStyle="1" w:styleId="heading30">
    <w:name w:val="heading 30"/>
    <w:qFormat/>
    <w:pPr>
      <w:spacing w:before="200" w:after="100"/>
      <w:outlineLvl w:val="2"/>
    </w:pPr>
    <w:rPr>
      <w:b/>
      <w:bCs/>
      <w:color w:val="F59143"/>
      <w:sz w:val="22"/>
      <w:szCs w:val="22"/>
    </w:rPr>
  </w:style>
  <w:style w:type="paragraph" w:styleId="Koptekst">
    <w:name w:val="header"/>
    <w:basedOn w:val="Standaard"/>
    <w:link w:val="KoptekstChar"/>
    <w:uiPriority w:val="99"/>
    <w:unhideWhenUsed/>
    <w:rsid w:val="00186B2D"/>
    <w:pPr>
      <w:tabs>
        <w:tab w:val="center" w:pos="4536"/>
        <w:tab w:val="right" w:pos="9072"/>
      </w:tabs>
    </w:pPr>
  </w:style>
  <w:style w:type="character" w:customStyle="1" w:styleId="KoptekstChar">
    <w:name w:val="Koptekst Char"/>
    <w:basedOn w:val="Standaardalinea-lettertype"/>
    <w:link w:val="Koptekst"/>
    <w:uiPriority w:val="99"/>
    <w:rsid w:val="00186B2D"/>
  </w:style>
  <w:style w:type="paragraph" w:styleId="Voettekst">
    <w:name w:val="footer"/>
    <w:basedOn w:val="Standaard"/>
    <w:link w:val="VoettekstChar"/>
    <w:uiPriority w:val="99"/>
    <w:unhideWhenUsed/>
    <w:rsid w:val="00186B2D"/>
    <w:pPr>
      <w:tabs>
        <w:tab w:val="center" w:pos="4536"/>
        <w:tab w:val="right" w:pos="9072"/>
      </w:tabs>
    </w:pPr>
  </w:style>
  <w:style w:type="character" w:customStyle="1" w:styleId="VoettekstChar">
    <w:name w:val="Voettekst Char"/>
    <w:basedOn w:val="Standaardalinea-lettertype"/>
    <w:link w:val="Voettekst"/>
    <w:uiPriority w:val="99"/>
    <w:rsid w:val="00186B2D"/>
  </w:style>
  <w:style w:type="paragraph" w:customStyle="1" w:styleId="Strong1">
    <w:name w:val="Strong1"/>
    <w:qFormat/>
    <w:rsid w:val="00186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4977732">
      <w:bodyDiv w:val="1"/>
      <w:marLeft w:val="0"/>
      <w:marRight w:val="0"/>
      <w:marTop w:val="0"/>
      <w:marBottom w:val="0"/>
      <w:divBdr>
        <w:top w:val="none" w:sz="0" w:space="0" w:color="auto"/>
        <w:left w:val="none" w:sz="0" w:space="0" w:color="auto"/>
        <w:bottom w:val="none" w:sz="0" w:space="0" w:color="auto"/>
        <w:right w:val="none" w:sz="0" w:space="0" w:color="auto"/>
      </w:divBdr>
    </w:div>
    <w:div w:id="1448350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57089a-51c7-48b4-b33f-e23e992b29f0" xsi:nil="true"/>
    <lcf76f155ced4ddcb4097134ff3c332f xmlns="191a1bd6-eedb-4937-b3a2-01f9c1c2dc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8710F5F2D4F41BBE0619F2D5C7C31" ma:contentTypeVersion="14" ma:contentTypeDescription="Create a new document." ma:contentTypeScope="" ma:versionID="9917bb956a1b3739eabc790b82470332">
  <xsd:schema xmlns:xsd="http://www.w3.org/2001/XMLSchema" xmlns:xs="http://www.w3.org/2001/XMLSchema" xmlns:p="http://schemas.microsoft.com/office/2006/metadata/properties" xmlns:ns2="191a1bd6-eedb-4937-b3a2-01f9c1c2dcd5" xmlns:ns3="e757089a-51c7-48b4-b33f-e23e992b29f0" targetNamespace="http://schemas.microsoft.com/office/2006/metadata/properties" ma:root="true" ma:fieldsID="17c57b0ae8355cc483e4fc4fcc8b8c5a" ns2:_="" ns3:_="">
    <xsd:import namespace="191a1bd6-eedb-4937-b3a2-01f9c1c2dcd5"/>
    <xsd:import namespace="e757089a-51c7-48b4-b33f-e23e992b29f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a1bd6-eedb-4937-b3a2-01f9c1c2dc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8f845a3-37fb-405a-9be4-f482f755c9b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57089a-51c7-48b4-b33f-e23e992b29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3474564-8adc-46a5-901e-dfc18783c1b0}" ma:internalName="TaxCatchAll" ma:showField="CatchAllData" ma:web="e757089a-51c7-48b4-b33f-e23e992b29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A70D4F-C8EF-4CC0-A3AA-86F0143DCB74}">
  <ds:schemaRefs>
    <ds:schemaRef ds:uri="http://schemas.microsoft.com/office/2006/metadata/properties"/>
    <ds:schemaRef ds:uri="http://schemas.microsoft.com/office/infopath/2007/PartnerControls"/>
    <ds:schemaRef ds:uri="e757089a-51c7-48b4-b33f-e23e992b29f0"/>
    <ds:schemaRef ds:uri="191a1bd6-eedb-4937-b3a2-01f9c1c2dcd5"/>
  </ds:schemaRefs>
</ds:datastoreItem>
</file>

<file path=customXml/itemProps2.xml><?xml version="1.0" encoding="utf-8"?>
<ds:datastoreItem xmlns:ds="http://schemas.openxmlformats.org/officeDocument/2006/customXml" ds:itemID="{241E520B-F923-4ABA-8665-C482F989CA95}">
  <ds:schemaRefs>
    <ds:schemaRef ds:uri="http://schemas.microsoft.com/sharepoint/v3/contenttype/forms"/>
  </ds:schemaRefs>
</ds:datastoreItem>
</file>

<file path=customXml/itemProps3.xml><?xml version="1.0" encoding="utf-8"?>
<ds:datastoreItem xmlns:ds="http://schemas.openxmlformats.org/officeDocument/2006/customXml" ds:itemID="{0592AE62-BCC0-4204-9DD5-60A849685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a1bd6-eedb-4937-b3a2-01f9c1c2dcd5"/>
    <ds:schemaRef ds:uri="e757089a-51c7-48b4-b33f-e23e992b2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12949</Words>
  <Characters>71221</Characters>
  <Application>Microsoft Office Word</Application>
  <DocSecurity>0</DocSecurity>
  <Lines>593</Lines>
  <Paragraphs>168</Paragraphs>
  <ScaleCrop>false</ScaleCrop>
  <Company/>
  <LinksUpToDate>false</LinksUpToDate>
  <CharactersWithSpaces>84002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Otto Vroegop</cp:lastModifiedBy>
  <cp:revision>2</cp:revision>
  <dcterms:created xsi:type="dcterms:W3CDTF">2026-04-13T13:48:00Z</dcterms:created>
  <dcterms:modified xsi:type="dcterms:W3CDTF">2026-04-13T13:48:00Z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0x0101001B28710F5F2D4F41BBE0619F2D5C7C31</vt:lpwstr>
  </property>
  <property fmtid="{D5CDD505-2E9C-101B-9397-08002B2CF9AE}" pid="3" name="MediaServiceImageTags">
    <vt:lpwstr/>
  </property>
</Properties>
</file>