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1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/>
        <w:t>Покраска царапин на автомобиле Land Rover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Покраска царапин на автомобиле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может производиться разными способами. Собственно окрашивание – крайняя мера, применяемая в случае, если глубина повреждения лакокрасочного покрытия затронула металл. В других случаях, а таких большинство, применяются так называемые беспокрасочные технологии, позволяющие восстанавливать ЛКП до первоначального состояния.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Для этого требуются специальные расходные материалы, соблюдение определенных методик и, конечно, мастерство профессионалов.</w:t>
      </w:r>
    </w:p>
    <w:p>
      <w:pPr>
        <w:pStyle w:val="H2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eastAsia="ru-RU"/>
        </w:rPr>
      </w:pPr>
      <w:r>
        <w:rPr/>
        <w:t>Окраска без покраски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В случае если автомобиль уверенно поездил по кустарникам и лесам (а такое с «Роверами» случается нередко, на кузове непременно остаются почти невидимые глазу царапины, увеличение количества которых со временем приводит к потускнению лакокрасочного покрытия. Бывалые автовладельцы при этом не впадают в панику и даже не смущаются: восстановление былого блеска и шика на профессиональном сервисе не займет много времени, а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цена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на такую услугу окажется вполне приемлемой. 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Удаляются микроцарапины путем обработки кузова специальными полиролями, которые не только восстанавливают ЛКП, но и придают кузову дополнительную защиту от агрессивного воздействия внешней среды. 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Борьба с царапинами, по глубине проникновения почти достигших слоя грунтовки, требует более радикальных мер. Технология их устранения беспокрасочным методом выглядит следующим образом:</w:t>
      </w:r>
    </w:p>
    <w:p>
      <w:pPr>
        <w:pStyle w:val="Style14"/>
        <w:numPr>
          <w:ilvl w:val="0"/>
          <w:numId w:val="2"/>
        </w:numPr>
        <w:shd w:val="clear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Шлифовальной машиной снимается верхний микрослой краски с применением крупнозернистых абразивных паст.</w:t>
      </w:r>
    </w:p>
    <w:p>
      <w:pPr>
        <w:pStyle w:val="Style14"/>
        <w:numPr>
          <w:ilvl w:val="0"/>
          <w:numId w:val="2"/>
        </w:numPr>
        <w:shd w:val="clear" w:fill="FFFFFF"/>
        <w:spacing w:lineRule="auto" w:line="240" w:before="0" w:after="1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Поверхность шлифуется среднезернистыми составами</w:t>
      </w:r>
    </w:p>
    <w:p>
      <w:pPr>
        <w:pStyle w:val="Style14"/>
        <w:numPr>
          <w:ilvl w:val="0"/>
          <w:numId w:val="2"/>
        </w:numPr>
        <w:shd w:val="clear" w:fill="FFFFFF"/>
        <w:spacing w:lineRule="auto" w:line="240" w:before="0" w:after="1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То же производится мелкозернистыми абразивами</w:t>
      </w:r>
    </w:p>
    <w:p>
      <w:pPr>
        <w:pStyle w:val="Style14"/>
        <w:numPr>
          <w:ilvl w:val="0"/>
          <w:numId w:val="2"/>
        </w:numPr>
        <w:shd w:val="clear" w:fill="FFFFFF"/>
        <w:spacing w:lineRule="auto" w:line="240" w:before="0" w:after="28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Поверхность лакируется и полируется.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eastAsia="ru-RU"/>
        </w:rPr>
        <w:t>!Важно! Такой метод допустимо использовать ограниченное количество раз – не более трех, в зависимости от таких параметров как толщина и твердость ЛКП данного автомобиля. После того как ее «ресурс» исчерпан, все-таки требуется покраска.</w:t>
      </w:r>
    </w:p>
    <w:p>
      <w:pPr>
        <w:pStyle w:val="H2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eastAsia="ru-RU"/>
        </w:rPr>
      </w:pPr>
      <w:r>
        <w:rPr/>
        <w:t>Подбор и полировка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Покраска царапин на кузове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требуется, если их глубина достигла слоя грунтовки или металла. Но даже в первом случае возможно беспокрасочное локальное восстановление ЛКП – путем ее плавления и последующей обработки. 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Во всех остальных случаях требуется покраска. Поверхность вокруг повреждения тщательно зачищается, грунтуется и окрашивается. Проблемой в этом случае является точный подбор краски, соответствующий не только ее коду, но и реальному оттенку ЛКП на данный момент (краска имеет свойство со временем меняться). Для достижения полной идентичности используются специальные приборы и компьютерные программы. Но и здесь без узкопрофильных специалистов не обойтись. Имеются в виду люди редкой профессии – колеристы, чей глаз может улавливать малейшие оттенки любого цвета.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После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покраски царапин на авто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производится полировка поверхности. Тоже непростая задача, поскольку при полном соответствии цвета поврежденный участок все равно выделяется – возникает так называемый эффект голограммы, когда «пятно» можно различить по бликам ЛКП. Недостаток устраняется особыми методами полировки. 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В Москве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такой вид услуг довольно распространен, но выбирать сервис следует с осторожностью – по рекомендациям или отзывам в Рунете. 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4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;Arial" w:hAnsi="Calibri Light;Arial" w:eastAsia="Times New Roman" w:cs="Times New Roman"/>
      <w:i/>
      <w:iCs/>
      <w:color w:val="2E74B5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5z1">
    <w:name w:val="WW8Num15z1"/>
    <w:qFormat/>
    <w:rPr>
      <w:rFonts w:ascii="Courier New" w:hAnsi="Courier New" w:cs="Courier New"/>
      <w:sz w:val="20"/>
    </w:rPr>
  </w:style>
  <w:style w:type="character" w:styleId="WW8Num15z2">
    <w:name w:val="WW8Num15z2"/>
    <w:qFormat/>
    <w:rPr>
      <w:rFonts w:ascii="Wingdings" w:hAnsi="Wingdings" w:cs="Wingdings"/>
      <w:sz w:val="20"/>
    </w:rPr>
  </w:style>
  <w:style w:type="character" w:styleId="WW8Num16z0">
    <w:name w:val="WW8Num16z0"/>
    <w:qFormat/>
    <w:rPr>
      <w:rFonts w:ascii="Symbol" w:hAnsi="Symbol" w:cs="Symbol"/>
      <w:sz w:val="20"/>
    </w:rPr>
  </w:style>
  <w:style w:type="character" w:styleId="WW8Num16z1">
    <w:name w:val="WW8Num16z1"/>
    <w:qFormat/>
    <w:rPr>
      <w:rFonts w:ascii="Courier New" w:hAnsi="Courier New" w:cs="Courier New"/>
      <w:sz w:val="20"/>
    </w:rPr>
  </w:style>
  <w:style w:type="character" w:styleId="WW8Num16z2">
    <w:name w:val="WW8Num16z2"/>
    <w:qFormat/>
    <w:rPr>
      <w:rFonts w:ascii="Wingdings" w:hAnsi="Wingdings" w:cs="Wingdings"/>
      <w:sz w:val="20"/>
    </w:rPr>
  </w:style>
  <w:style w:type="character" w:styleId="WW8Num17z0">
    <w:name w:val="WW8Num17z0"/>
    <w:qFormat/>
    <w:rPr>
      <w:rFonts w:ascii="Symbol" w:hAnsi="Symbol" w:cs="Symbol"/>
      <w:sz w:val="20"/>
    </w:rPr>
  </w:style>
  <w:style w:type="character" w:styleId="Style11">
    <w:name w:val="Основной шрифт абзаца"/>
    <w:qFormat/>
    <w:rPr/>
  </w:style>
  <w:style w:type="character" w:styleId="InternetLink">
    <w:name w:val="Hyperlink"/>
    <w:basedOn w:val="Style11"/>
    <w:rPr>
      <w:color w:val="0000FF"/>
      <w:u w:val="single"/>
    </w:rPr>
  </w:style>
  <w:style w:type="character" w:styleId="2">
    <w:name w:val="Заголовок 2 Знак"/>
    <w:basedOn w:val="Style11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4">
    <w:name w:val="Заголовок 4 Знак"/>
    <w:basedOn w:val="Style11"/>
    <w:qFormat/>
    <w:rPr>
      <w:rFonts w:ascii="Calibri Light;Arial" w:hAnsi="Calibri Light;Arial" w:eastAsia="Times New Roman" w:cs="Times New Roman"/>
      <w:i/>
      <w:iCs/>
      <w:color w:val="2E74B5"/>
    </w:rPr>
  </w:style>
  <w:style w:type="character" w:styleId="Emphasis">
    <w:name w:val="Emphasis"/>
    <w:basedOn w:val="Style11"/>
    <w:qFormat/>
    <w:rPr>
      <w:i/>
      <w:iCs/>
    </w:rPr>
  </w:style>
  <w:style w:type="character" w:styleId="StrongEmphasis">
    <w:name w:val="Strong Emphasis"/>
    <w:basedOn w:val="Style11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Style12">
    <w:name w:val="Название Знак"/>
    <w:basedOn w:val="DefaultParagraphFont"/>
    <w:qFormat/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character" w:styleId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line">
    <w:name w:val="dline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14">
    <w:name w:val="Абзац списка"/>
    <w:basedOn w:val="Normal"/>
    <w:qFormat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1">
    <w:name w:val="H1"/>
    <w:basedOn w:val="Title"/>
    <w:autoRedefine/>
    <w:qFormat/>
    <w:pPr>
      <w:tabs>
        <w:tab w:val="clear" w:pos="708"/>
      </w:tabs>
      <w:jc w:val="center"/>
    </w:pPr>
    <w:rPr>
      <w:spacing w:val="6"/>
    </w:rPr>
  </w:style>
  <w:style w:type="paragraph" w:styleId="H2">
    <w:name w:val="H2"/>
    <w:basedOn w:val="Heading1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2</Pages>
  <Words>401</Words>
  <Characters>2743</Characters>
  <CharactersWithSpaces>3134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2018-04-17T16:48:00Z</dcterms:created>
  <dc:creator>Татьяна Голубцова</dc:creator>
  <dc:description/>
  <dc:language>ru-RU</dc:language>
  <cp:lastModifiedBy/>
  <dcterms:modified xsi:type="dcterms:W3CDTF">2020-10-26T23:26:25Z</dcterms:modified>
  <cp:revision>3</cp:revision>
  <dc:subject/>
  <dc:title/>
</cp:coreProperties>
</file>