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Модульные тесты (тест бэка, где у нас один контроллер с одним экшеном)</w:t>
      </w:r>
    </w:p>
    <w:p>
      <w:pPr>
        <w:pStyle w:val="Normal1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1"/>
        <w:rPr>
          <w:b/>
          <w:b/>
          <w:u w:val="single"/>
        </w:rPr>
      </w:pPr>
      <w:r>
        <w:rPr>
          <w:b/>
          <w:u w:val="single"/>
        </w:rPr>
        <w:t>Группа 1.1 (валидация входных данных):</w:t>
      </w:r>
    </w:p>
    <w:p>
      <w:pPr>
        <w:pStyle w:val="Normal1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 xml:space="preserve">Если </w:t>
      </w:r>
      <w:r>
        <w:rPr>
          <w:i/>
          <w:u w:val="single"/>
        </w:rPr>
        <w:t>card_number</w:t>
      </w:r>
      <w:r>
        <w:rPr/>
        <w:t xml:space="preserve"> содержит не 16 цифр (регулярка совпадение - /</w:t>
      </w:r>
      <w:r>
        <w:rPr>
          <w:color w:val="202124"/>
          <w:sz w:val="24"/>
          <w:szCs w:val="24"/>
          <w:highlight w:val="white"/>
        </w:rPr>
        <w:t>^[0-9]{13}$/</w:t>
      </w:r>
      <w:r>
        <w:rPr/>
        <w:t>), возвращает код 400, сообщение об ошибке содержит “Неверно заполнено поле номер карты”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 xml:space="preserve">Если </w:t>
      </w:r>
      <w:r>
        <w:rPr>
          <w:i/>
          <w:u w:val="single"/>
        </w:rPr>
        <w:t>card_number</w:t>
      </w:r>
      <w:r>
        <w:rPr/>
        <w:t xml:space="preserve"> не передано, возвращает код 400, сообщение об ошибке содержит “Неверно заполнено поле номер карты”</w:t>
      </w:r>
    </w:p>
    <w:p>
      <w:pPr>
        <w:pStyle w:val="Normal1"/>
        <w:ind w:left="1440" w:hanging="0"/>
        <w:rPr/>
      </w:pPr>
      <w:r>
        <w:rPr/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 xml:space="preserve">Если </w:t>
      </w:r>
      <w:r>
        <w:rPr>
          <w:i/>
          <w:u w:val="single"/>
        </w:rPr>
        <w:t>card_holder</w:t>
      </w:r>
      <w:r>
        <w:rPr/>
        <w:t xml:space="preserve"> содержит символы, кроме латинских букв, дефисов и пробела между ними (регулярка совпадение - /^([A-Za-z-]{3, })\s([A-Za-z-]{3, })$/), возвращает код 400, сообщение об ошибке содержит “Неверно заполнено поле владелец”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 xml:space="preserve">Если </w:t>
      </w:r>
      <w:r>
        <w:rPr>
          <w:i/>
          <w:u w:val="single"/>
        </w:rPr>
        <w:t>card_holder</w:t>
      </w:r>
      <w:r>
        <w:rPr/>
        <w:t xml:space="preserve"> не передано, возвращает код 400, сообщение об ошибке содержит “Неверно заполнено поле владелец”</w:t>
      </w:r>
    </w:p>
    <w:p>
      <w:pPr>
        <w:pStyle w:val="Normal1"/>
        <w:ind w:left="1440" w:hanging="0"/>
        <w:rPr/>
      </w:pPr>
      <w:r>
        <w:rPr/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 xml:space="preserve">Если </w:t>
      </w:r>
      <w:r>
        <w:rPr>
          <w:i/>
          <w:u w:val="single"/>
        </w:rPr>
        <w:t>card_expiration</w:t>
      </w:r>
      <w:r>
        <w:rPr/>
        <w:t xml:space="preserve"> не удовлетворяет условиям регулярки /^(0[1-9]|1[0-2])\/?([0-9]{2})$/, возвращает код 400, сообщение об ошибке содержит “Неверно заполнено поле действительно до”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 xml:space="preserve">Если </w:t>
      </w:r>
      <w:r>
        <w:rPr>
          <w:i/>
          <w:u w:val="single"/>
        </w:rPr>
        <w:t>card_expiration</w:t>
      </w:r>
      <w:r>
        <w:rPr/>
        <w:t xml:space="preserve"> не передано, возвращает код 400, сообщение об ошибке содержит “Неверно заполнено поле действительно до”</w:t>
      </w:r>
    </w:p>
    <w:p>
      <w:pPr>
        <w:pStyle w:val="Normal1"/>
        <w:ind w:left="1440" w:hanging="0"/>
        <w:rPr/>
      </w:pPr>
      <w:r>
        <w:rPr/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 xml:space="preserve">Если </w:t>
      </w:r>
      <w:r>
        <w:rPr>
          <w:i/>
          <w:u w:val="single"/>
        </w:rPr>
        <w:t>cvv</w:t>
      </w:r>
      <w:r>
        <w:rPr/>
        <w:t xml:space="preserve"> содержит не 3 цифры (</w:t>
      </w:r>
      <w:r>
        <w:rPr>
          <w:color w:val="202124"/>
          <w:sz w:val="24"/>
          <w:szCs w:val="24"/>
          <w:highlight w:val="white"/>
        </w:rPr>
        <w:t>^[0-9]{3}$/</w:t>
      </w:r>
      <w:r>
        <w:rPr/>
        <w:t>), возвращает код 400, сообщение об ошибке содержит “Неверно заполнено поле CVV”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 xml:space="preserve">Если </w:t>
      </w:r>
      <w:r>
        <w:rPr>
          <w:i/>
          <w:u w:val="single"/>
        </w:rPr>
        <w:t>cvv</w:t>
      </w:r>
      <w:r>
        <w:rPr/>
        <w:t xml:space="preserve"> не передано, возвращает код 400, сообщение об ошибке содержит “Неверно заполнено поле CVV”</w:t>
      </w:r>
    </w:p>
    <w:p>
      <w:pPr>
        <w:pStyle w:val="Normal1"/>
        <w:ind w:left="1440" w:hanging="0"/>
        <w:rPr/>
      </w:pPr>
      <w:r>
        <w:rPr/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 xml:space="preserve">Если </w:t>
      </w:r>
      <w:r>
        <w:rPr>
          <w:i/>
          <w:u w:val="single"/>
        </w:rPr>
        <w:t>order_number</w:t>
      </w:r>
      <w:r>
        <w:rPr/>
        <w:t xml:space="preserve"> содержит более 16 символов (не выполняется условие mb_strlen(trim($</w:t>
      </w:r>
      <w:r>
        <w:rPr>
          <w:i/>
          <w:u w:val="single"/>
        </w:rPr>
        <w:t>order_number)</w:t>
      </w:r>
      <w:r>
        <w:rPr/>
        <w:t>) &lt;= 16), возвращает код 400, сообщение об ошибке содержит “Неверно заполнено поле номер заказа”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 xml:space="preserve">Если </w:t>
      </w:r>
      <w:r>
        <w:rPr>
          <w:i/>
          <w:u w:val="single"/>
        </w:rPr>
        <w:t>order_number</w:t>
      </w:r>
      <w:r>
        <w:rPr/>
        <w:t xml:space="preserve"> не передано, возвращает код 400, сообщение об ошибке содержит “Неверно заполнено поле номер заказа”</w:t>
      </w:r>
    </w:p>
    <w:p>
      <w:pPr>
        <w:pStyle w:val="Normal1"/>
        <w:ind w:left="1440" w:hanging="0"/>
        <w:rPr/>
      </w:pPr>
      <w:r>
        <w:rPr/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 xml:space="preserve">Если </w:t>
      </w:r>
      <w:r>
        <w:rPr>
          <w:i/>
          <w:u w:val="single"/>
        </w:rPr>
        <w:t>sum</w:t>
      </w:r>
      <w:r>
        <w:rPr/>
        <w:t xml:space="preserve"> не является целым числом или числом с дробной частью, отделенной запятой (регулярка - ?([0-9]*[,])?[0-9]+), возвращает код 400, сообщение об ошибке содержит “Неверно заполнено поле сумма заказа”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 xml:space="preserve">Если </w:t>
      </w:r>
      <w:r>
        <w:rPr>
          <w:i/>
          <w:u w:val="single"/>
        </w:rPr>
        <w:t>sum</w:t>
      </w:r>
      <w:r>
        <w:rPr/>
        <w:t xml:space="preserve"> не передано, сообщение об ошибке содержит “Неверно заполнено поле сумма заказа”</w:t>
      </w:r>
    </w:p>
    <w:p>
      <w:pPr>
        <w:pStyle w:val="Normal1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1"/>
        <w:rPr>
          <w:b/>
          <w:b/>
          <w:u w:val="single"/>
        </w:rPr>
      </w:pPr>
      <w:r>
        <w:rPr>
          <w:b/>
          <w:u w:val="single"/>
        </w:rPr>
        <w:t>Группа 1.2 (Связь с сервисом А и репозиторием):</w:t>
      </w:r>
    </w:p>
    <w:p>
      <w:pPr>
        <w:pStyle w:val="Normal1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1"/>
        <w:rPr>
          <w:b/>
          <w:b/>
          <w:u w:val="single"/>
        </w:rPr>
      </w:pPr>
      <w:r>
        <w:rPr>
          <w:b/>
          <w:u w:val="single"/>
        </w:rPr>
        <w:t>!!!Важно!!! Запускать тесты группы 2 только при 100% прохождении тестов группы 1.</w:t>
      </w:r>
    </w:p>
    <w:p>
      <w:pPr>
        <w:pStyle w:val="Normal1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1"/>
        <w:numPr>
          <w:ilvl w:val="0"/>
          <w:numId w:val="5"/>
        </w:numPr>
        <w:ind w:left="720" w:hanging="360"/>
        <w:rPr>
          <w:u w:val="none"/>
        </w:rPr>
      </w:pPr>
      <w:r>
        <w:rPr/>
        <w:t>Все поля переданы корректно (берем условия из 1.1.1 - 1.1.12), подменяем сервис А (фейк 1 - тот, который не может списать деньги и возвращает 403), возвращает код 403, сообщение об ошибке содержит “Ошибка оплаты”</w:t>
      </w:r>
    </w:p>
    <w:p>
      <w:pPr>
        <w:pStyle w:val="Normal1"/>
        <w:ind w:left="1440" w:hanging="0"/>
        <w:rPr/>
      </w:pPr>
      <w:r>
        <w:rPr/>
      </w:r>
    </w:p>
    <w:p>
      <w:pPr>
        <w:pStyle w:val="Normal1"/>
        <w:numPr>
          <w:ilvl w:val="0"/>
          <w:numId w:val="5"/>
        </w:numPr>
        <w:ind w:left="720" w:hanging="360"/>
        <w:rPr>
          <w:u w:val="none"/>
        </w:rPr>
      </w:pPr>
      <w:r>
        <w:rPr/>
        <w:t>Все поля переданы корректно (берем условия из 1.1.1 - 1.1.12), подменяем сервис А (фейк 2 - тот, который может списать деньги и возвращает 200). Подменяем репозиторий (фейк 1 - всегда возвращает код 400 и ошибку “Оплата прошла, неверная сумма, обратитесь к продавцу”). Возвращает код 400, содержит “Оплата прошла, неверная сумма, обратитесь к продавцу”.</w:t>
      </w:r>
    </w:p>
    <w:p>
      <w:pPr>
        <w:pStyle w:val="Normal1"/>
        <w:ind w:left="1440" w:hanging="0"/>
        <w:rPr/>
      </w:pPr>
      <w:r>
        <w:rPr/>
      </w:r>
    </w:p>
    <w:p>
      <w:pPr>
        <w:pStyle w:val="Normal1"/>
        <w:numPr>
          <w:ilvl w:val="0"/>
          <w:numId w:val="5"/>
        </w:numPr>
        <w:ind w:left="720" w:hanging="360"/>
        <w:rPr>
          <w:u w:val="none"/>
        </w:rPr>
      </w:pPr>
      <w:r>
        <w:rPr/>
        <w:t>Все поля переданы корректно (берем условия из 1.1.1 - 1.1.12), подменяем сервис А (фейк 2 - тот, который может списать деньги и возвращает 200). Подменяем репозиторий (фейк 2 - всегда возвращает код 200 и сообщение “Оплата успешно прошла”). Возвращает код 200, содержит “Оплата успешно прошла”.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1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1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1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1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1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1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1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1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1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1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1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1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1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1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1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1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Normal1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Normal1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Normal1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Normal1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Normal1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Normal1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Normal1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Интеграционные тесты</w:t>
      </w:r>
    </w:p>
    <w:p>
      <w:pPr>
        <w:pStyle w:val="Normal1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1"/>
        <w:rPr>
          <w:b/>
          <w:b/>
          <w:u w:val="single"/>
        </w:rPr>
      </w:pPr>
      <w:r>
        <w:rPr>
          <w:b/>
          <w:u w:val="single"/>
        </w:rPr>
        <w:t>Группа 2.1 (фронт-бэк)</w:t>
      </w:r>
    </w:p>
    <w:p>
      <w:pPr>
        <w:pStyle w:val="Normal1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1"/>
        <w:numPr>
          <w:ilvl w:val="0"/>
          <w:numId w:val="3"/>
        </w:numPr>
        <w:ind w:left="720" w:hanging="360"/>
        <w:rPr>
          <w:u w:val="none"/>
        </w:rPr>
      </w:pPr>
      <w:r>
        <w:rPr/>
        <w:t>Если card_number содержит не 16 цифр (регулярка совпадение - /^[0-9]{13}$/), после получения ответа от бэка рамка вокруг поля “Номер карты” становится красной.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numPr>
          <w:ilvl w:val="0"/>
          <w:numId w:val="3"/>
        </w:numPr>
        <w:ind w:left="720" w:hanging="360"/>
        <w:rPr/>
      </w:pPr>
      <w:r>
        <w:rPr/>
        <w:t xml:space="preserve">Если </w:t>
      </w:r>
      <w:r>
        <w:rPr>
          <w:i/>
          <w:u w:val="single"/>
        </w:rPr>
        <w:t>card_number</w:t>
      </w:r>
      <w:r>
        <w:rPr/>
        <w:t xml:space="preserve"> не передано, после получения ответа от бэка рамка вокруг поля “Номер карты” становится красной.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numPr>
          <w:ilvl w:val="0"/>
          <w:numId w:val="3"/>
        </w:numPr>
        <w:ind w:left="720" w:hanging="360"/>
        <w:rPr/>
      </w:pPr>
      <w:r>
        <w:rPr/>
        <w:t xml:space="preserve">Если </w:t>
      </w:r>
      <w:r>
        <w:rPr>
          <w:i/>
          <w:u w:val="single"/>
        </w:rPr>
        <w:t>card_holder</w:t>
      </w:r>
      <w:r>
        <w:rPr/>
        <w:t xml:space="preserve"> содержит символы, кроме латинских букв, дефисов и пробела между ними (регулярка совпадение - /^([A-Za-z-]{3, })\s([A-Za-z-]{3, })$/), после получения ответа от бэка рамка вокруг поля “Владелец” становится красной.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numPr>
          <w:ilvl w:val="0"/>
          <w:numId w:val="3"/>
        </w:numPr>
        <w:ind w:left="720" w:hanging="360"/>
        <w:rPr/>
      </w:pPr>
      <w:r>
        <w:rPr/>
        <w:t xml:space="preserve">Если </w:t>
      </w:r>
      <w:r>
        <w:rPr>
          <w:i/>
          <w:u w:val="single"/>
        </w:rPr>
        <w:t>card_holder</w:t>
      </w:r>
      <w:r>
        <w:rPr/>
        <w:t xml:space="preserve"> не передано, после получения ответа от бэка рамка вокруг поля “Владелец” становится красной.</w:t>
      </w:r>
    </w:p>
    <w:p>
      <w:pPr>
        <w:pStyle w:val="Normal1"/>
        <w:ind w:left="1440" w:hanging="0"/>
        <w:rPr/>
      </w:pPr>
      <w:r>
        <w:rPr/>
      </w:r>
    </w:p>
    <w:p>
      <w:pPr>
        <w:pStyle w:val="Normal1"/>
        <w:numPr>
          <w:ilvl w:val="0"/>
          <w:numId w:val="3"/>
        </w:numPr>
        <w:ind w:left="720" w:hanging="360"/>
        <w:rPr/>
      </w:pPr>
      <w:r>
        <w:rPr/>
        <w:t xml:space="preserve">Если </w:t>
      </w:r>
      <w:r>
        <w:rPr>
          <w:i/>
          <w:u w:val="single"/>
        </w:rPr>
        <w:t>card_expiration</w:t>
      </w:r>
      <w:r>
        <w:rPr/>
        <w:t xml:space="preserve"> не удовлетворяет условиям регулярки /^(0[1-9]|1[0-2])\/?([0-9]{2})$/, после получения ответа от бэка рамка вокруг поля “действительно до” становится красной.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numPr>
          <w:ilvl w:val="0"/>
          <w:numId w:val="3"/>
        </w:numPr>
        <w:ind w:left="720" w:hanging="360"/>
        <w:rPr/>
      </w:pPr>
      <w:r>
        <w:rPr/>
        <w:t xml:space="preserve">Если </w:t>
      </w:r>
      <w:r>
        <w:rPr>
          <w:i/>
          <w:u w:val="single"/>
        </w:rPr>
        <w:t>card_expiration</w:t>
      </w:r>
      <w:r>
        <w:rPr/>
        <w:t xml:space="preserve"> не передано, после получения ответа от бэка рамка вокруг поля “действительно до” становится красной.</w:t>
      </w:r>
    </w:p>
    <w:p>
      <w:pPr>
        <w:pStyle w:val="Normal1"/>
        <w:ind w:left="1440" w:hanging="0"/>
        <w:rPr/>
      </w:pPr>
      <w:r>
        <w:rPr/>
      </w:r>
    </w:p>
    <w:p>
      <w:pPr>
        <w:pStyle w:val="Normal1"/>
        <w:numPr>
          <w:ilvl w:val="0"/>
          <w:numId w:val="3"/>
        </w:numPr>
        <w:ind w:left="720" w:hanging="360"/>
        <w:rPr/>
      </w:pPr>
      <w:r>
        <w:rPr/>
        <w:t xml:space="preserve">Если </w:t>
      </w:r>
      <w:r>
        <w:rPr>
          <w:i/>
          <w:u w:val="single"/>
        </w:rPr>
        <w:t>cvv</w:t>
      </w:r>
      <w:r>
        <w:rPr/>
        <w:t xml:space="preserve"> содержит не 3 цифры (</w:t>
      </w:r>
      <w:r>
        <w:rPr>
          <w:color w:val="202124"/>
          <w:sz w:val="24"/>
          <w:szCs w:val="24"/>
          <w:highlight w:val="white"/>
        </w:rPr>
        <w:t>^[0-9]{3}$/</w:t>
      </w:r>
      <w:r>
        <w:rPr/>
        <w:t>), после получения ответа от бэка рамка вокруг поля “CVV” становится красной.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numPr>
          <w:ilvl w:val="0"/>
          <w:numId w:val="3"/>
        </w:numPr>
        <w:ind w:left="720" w:hanging="360"/>
        <w:rPr/>
      </w:pPr>
      <w:r>
        <w:rPr/>
        <w:t xml:space="preserve">Если </w:t>
      </w:r>
      <w:r>
        <w:rPr>
          <w:i/>
          <w:u w:val="single"/>
        </w:rPr>
        <w:t>cvv</w:t>
      </w:r>
      <w:r>
        <w:rPr/>
        <w:t xml:space="preserve"> не передано, после получения ответа от бэка рамка вокруг поля “CVV” становится красной.</w:t>
      </w:r>
    </w:p>
    <w:p>
      <w:pPr>
        <w:pStyle w:val="Normal1"/>
        <w:ind w:left="1440" w:hanging="0"/>
        <w:rPr/>
      </w:pPr>
      <w:r>
        <w:rPr/>
      </w:r>
    </w:p>
    <w:p>
      <w:pPr>
        <w:pStyle w:val="Normal1"/>
        <w:numPr>
          <w:ilvl w:val="0"/>
          <w:numId w:val="3"/>
        </w:numPr>
        <w:ind w:left="720" w:hanging="360"/>
        <w:rPr/>
      </w:pPr>
      <w:r>
        <w:rPr/>
        <w:t xml:space="preserve">Если </w:t>
      </w:r>
      <w:r>
        <w:rPr>
          <w:i/>
          <w:u w:val="single"/>
        </w:rPr>
        <w:t>order_number</w:t>
      </w:r>
      <w:r>
        <w:rPr/>
        <w:t xml:space="preserve"> содержит более 16 символов (не выполняется условие mb_strlen(trim($</w:t>
      </w:r>
      <w:r>
        <w:rPr>
          <w:i/>
          <w:u w:val="single"/>
        </w:rPr>
        <w:t>order_number)</w:t>
      </w:r>
      <w:r>
        <w:rPr/>
        <w:t>) &lt;= 16), после получения ответа от бэка рамка вокруг поля “Номер заказа” становится красной.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numPr>
          <w:ilvl w:val="0"/>
          <w:numId w:val="3"/>
        </w:numPr>
        <w:ind w:left="720" w:hanging="360"/>
        <w:rPr/>
      </w:pPr>
      <w:r>
        <w:rPr/>
        <w:t xml:space="preserve">Если </w:t>
      </w:r>
      <w:r>
        <w:rPr>
          <w:i/>
          <w:u w:val="single"/>
        </w:rPr>
        <w:t>order_number</w:t>
      </w:r>
      <w:r>
        <w:rPr/>
        <w:t xml:space="preserve"> не передано, после получения ответа от бэка рамка вокруг поля “Номер заказа” становится красной.</w:t>
      </w:r>
    </w:p>
    <w:p>
      <w:pPr>
        <w:pStyle w:val="Normal1"/>
        <w:ind w:left="1440" w:hanging="0"/>
        <w:rPr/>
      </w:pPr>
      <w:r>
        <w:rPr/>
      </w:r>
    </w:p>
    <w:p>
      <w:pPr>
        <w:pStyle w:val="Normal1"/>
        <w:numPr>
          <w:ilvl w:val="0"/>
          <w:numId w:val="3"/>
        </w:numPr>
        <w:ind w:left="720" w:hanging="360"/>
        <w:rPr/>
      </w:pPr>
      <w:r>
        <w:rPr/>
        <w:t xml:space="preserve">Если </w:t>
      </w:r>
      <w:r>
        <w:rPr>
          <w:i/>
          <w:u w:val="single"/>
        </w:rPr>
        <w:t>sum</w:t>
      </w:r>
      <w:r>
        <w:rPr/>
        <w:t xml:space="preserve"> не является целым числом или числом с дробной частью, отделенной запятой (регулярка - ?([0-9]*[,])?[0-9]+), после получения ответа от бэка рамка вокруг поля “Сумма заказа” становится красной.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numPr>
          <w:ilvl w:val="0"/>
          <w:numId w:val="3"/>
        </w:numPr>
        <w:ind w:left="720" w:hanging="360"/>
        <w:rPr/>
      </w:pPr>
      <w:r>
        <w:rPr/>
        <w:t xml:space="preserve">Если </w:t>
      </w:r>
      <w:r>
        <w:rPr>
          <w:i/>
          <w:u w:val="single"/>
        </w:rPr>
        <w:t>sum</w:t>
      </w:r>
      <w:r>
        <w:rPr/>
        <w:t xml:space="preserve"> не передано, после получения ответа от бэка рамка вокруг поля “Сумма заказа” становится красной.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numPr>
          <w:ilvl w:val="0"/>
          <w:numId w:val="3"/>
        </w:numPr>
        <w:ind w:left="720" w:hanging="360"/>
        <w:rPr>
          <w:u w:val="none"/>
        </w:rPr>
      </w:pPr>
      <w:r>
        <w:rPr/>
        <w:t>Подменяем на бэке сервис А (фейк 1 - тот, который не может списать деньги и возвращает 403). Если заполнили все поля верно (см. условия 2.1.1 - 2.1.12), после получения ответа от бэка выдается всплывающее окно “Ошибка оплаты”.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numPr>
          <w:ilvl w:val="0"/>
          <w:numId w:val="3"/>
        </w:numPr>
        <w:ind w:left="720" w:hanging="360"/>
        <w:rPr/>
      </w:pPr>
      <w:r>
        <w:rPr/>
        <w:t>Подменяем на бэке сервис А (фейк 2 - тот, который может списать деньги и возвращает 200), ставим сумму заказа, передаваемую в репозиторий не равной, приходящей с фронта. Если заполнили все поля верно (см. условия 2.1.1 - 2.1.12), после получения ответа от бэка выдается всплывающее окно “Оплата прошла, неверная сумма, обратитесь к продавцу”.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numPr>
          <w:ilvl w:val="0"/>
          <w:numId w:val="3"/>
        </w:numPr>
        <w:ind w:left="720" w:hanging="360"/>
        <w:rPr/>
      </w:pPr>
      <w:r>
        <w:rPr/>
        <w:t>Подменяем на бэке сервис А (фейк 2 - тот, который может списать деньги и возвращает 200). Если заполнили все поля верно (см. условия 2.1.1 - 2.1.12), после получения ответа от бэка выдается всплывающее окно “Оплата прошла успешно!” и нас редиректит на страницу оплаченного заказа.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rPr>
          <w:b/>
          <w:b/>
          <w:u w:val="single"/>
        </w:rPr>
      </w:pPr>
      <w:r>
        <w:rPr>
          <w:b/>
          <w:u w:val="single"/>
        </w:rPr>
        <w:t>Группа 2.2 (бэк-сервис А)</w:t>
      </w:r>
    </w:p>
    <w:p>
      <w:pPr>
        <w:pStyle w:val="Normal1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1"/>
        <w:numPr>
          <w:ilvl w:val="0"/>
          <w:numId w:val="4"/>
        </w:numPr>
        <w:ind w:left="720" w:hanging="360"/>
        <w:rPr>
          <w:u w:val="none"/>
        </w:rPr>
      </w:pPr>
      <w:r>
        <w:rPr/>
        <w:t>Устанавливаем адрес сервиса А (тестовый стенд партнера для интеграционного тестирования). Пингуем их сервис, ожидаем получить ответ, что пакеты прошли.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numPr>
          <w:ilvl w:val="0"/>
          <w:numId w:val="4"/>
        </w:numPr>
        <w:ind w:left="720" w:hanging="360"/>
        <w:rPr/>
      </w:pPr>
      <w:r>
        <w:rPr/>
        <w:t xml:space="preserve">Вызываем метод бека валидными данными, удовлетворяющие условиям 1.1.1 - 1.1.12, но с параметром </w:t>
      </w:r>
      <w:r>
        <w:rPr>
          <w:i/>
          <w:u w:val="single"/>
        </w:rPr>
        <w:t xml:space="preserve">card_expiration </w:t>
      </w:r>
      <w:r>
        <w:rPr/>
        <w:t>01/01. Ожидаем код 403 и сообщение об ошибке, содержащее “Некорректные данные карты”.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numPr>
          <w:ilvl w:val="0"/>
          <w:numId w:val="4"/>
        </w:numPr>
        <w:ind w:left="720" w:hanging="360"/>
        <w:rPr/>
      </w:pPr>
      <w:r>
        <w:rPr/>
        <w:t>Вызываем метод бека валидными данными, удовлетворяющие условиям 1.1.1 - 1.1.12, с реальными данными какой-нибудь карты, у которой по данным партнера (владельца сервиса А) есть баланс &gt;= суммы покупке (баланс в их контуре для интеграционного тестирования). Ожидаем код 200 и ответ, содержащий “Оплата прошла успешно”.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rPr>
          <w:b/>
          <w:b/>
          <w:u w:val="single"/>
        </w:rPr>
      </w:pPr>
      <w:r>
        <w:rPr>
          <w:b/>
          <w:u w:val="single"/>
        </w:rPr>
        <w:t>Группа 2.3 (бэк-репозиторий)</w:t>
      </w:r>
    </w:p>
    <w:p>
      <w:pPr>
        <w:pStyle w:val="Normal1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1"/>
        <w:numPr>
          <w:ilvl w:val="0"/>
          <w:numId w:val="6"/>
        </w:numPr>
        <w:ind w:left="720" w:hanging="360"/>
        <w:rPr/>
      </w:pPr>
      <w:r>
        <w:rPr/>
        <w:t>Все поля переданы корректно (берем условия из 1.1.1 - 1.1.12), подменяем сервис А (фейк 2 - тот, который может списать деньги и возвращает 200), подменяем сумму, передаваемую в репозиторий на меньшую, чем сумма заказа. Возвращает код 400, содержит “Оплата прошла, неверная сумма, обратитесь к продавцу”.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numPr>
          <w:ilvl w:val="0"/>
          <w:numId w:val="6"/>
        </w:numPr>
        <w:ind w:left="720" w:hanging="360"/>
        <w:rPr/>
      </w:pPr>
      <w:r>
        <w:rPr/>
        <w:t>Все поля переданы корректно (берем условия из 1.1.1 - 1.1.12), подменяем сервис А (фейк 2 - тот, который может списать деньги и возвращает 200), подменяем сумму, передаваемую в репозиторий на большую, чем сумма заказа. Возвращает код 400, содержит “Оплата прошла, неверная сумма, обратитесь к продавцу”.</w:t>
      </w:r>
    </w:p>
    <w:p>
      <w:pPr>
        <w:pStyle w:val="Normal1"/>
        <w:numPr>
          <w:ilvl w:val="0"/>
          <w:numId w:val="6"/>
        </w:numPr>
        <w:ind w:left="720" w:hanging="360"/>
        <w:rPr/>
      </w:pPr>
      <w:r>
        <w:rPr/>
        <w:t>Все поля переданы корректно (берем условия из 1.1.1 - 1.1.12), подменяем сервис А (фейк 2 - тот, который может списать деньги и возвращает 200), подменяем сумму, передаваемую в репозиторий на 0,00. Возвращает код 400, содержит “Оплата прошла, неверная сумма, обратитесь к продавцу”.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numPr>
          <w:ilvl w:val="0"/>
          <w:numId w:val="6"/>
        </w:numPr>
        <w:ind w:left="720" w:hanging="360"/>
        <w:rPr/>
      </w:pPr>
      <w:r>
        <w:rPr/>
        <w:t>Все поля переданы корректно (берем условия из 1.1.1 - 1.1.12), подменяем сервис А (фейк 2 - тот, который может списать деньги и возвращает 200). Возвращает код 200, содержит “Оплата успешно прошла”.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Системные тесты</w:t>
      </w:r>
    </w:p>
    <w:p>
      <w:pPr>
        <w:pStyle w:val="Normal1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Normal1"/>
        <w:rPr>
          <w:b/>
          <w:b/>
          <w:u w:val="single"/>
        </w:rPr>
      </w:pPr>
      <w:r>
        <w:rPr>
          <w:b/>
          <w:u w:val="single"/>
        </w:rPr>
        <w:t>Группа 3.1</w:t>
      </w:r>
    </w:p>
    <w:p>
      <w:pPr>
        <w:pStyle w:val="Normal1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1"/>
        <w:numPr>
          <w:ilvl w:val="0"/>
          <w:numId w:val="2"/>
        </w:numPr>
        <w:ind w:left="720" w:hanging="360"/>
        <w:rPr>
          <w:u w:val="none"/>
        </w:rPr>
      </w:pPr>
      <w:r>
        <w:rPr/>
        <w:t>Настроили свою интеграционную тестовую среду, проверили доступность партнеров (сервис А, репозиторий), получили ответ от фронта, что он тоже вас видит.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numPr>
          <w:ilvl w:val="0"/>
          <w:numId w:val="2"/>
        </w:numPr>
        <w:ind w:left="720" w:hanging="360"/>
        <w:rPr>
          <w:u w:val="none"/>
        </w:rPr>
      </w:pPr>
      <w:r>
        <w:rPr/>
        <w:t>Открыли фронт, попробовали отправить пустую форму. Получили красные рамки вокруг каждого из полей.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numPr>
          <w:ilvl w:val="0"/>
          <w:numId w:val="2"/>
        </w:numPr>
        <w:ind w:left="720" w:hanging="360"/>
        <w:rPr>
          <w:u w:val="none"/>
        </w:rPr>
      </w:pPr>
      <w:r>
        <w:rPr/>
        <w:t>Ввели везде неверные данные (не удовлетворяет условиям 1.1.1 - 1.1.12). Попробовали отправить. Получили красные рамки вокруг каждого из полей.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numPr>
          <w:ilvl w:val="0"/>
          <w:numId w:val="2"/>
        </w:numPr>
        <w:ind w:left="720" w:hanging="360"/>
        <w:rPr>
          <w:u w:val="none"/>
        </w:rPr>
      </w:pPr>
      <w:r>
        <w:rPr/>
        <w:t>Ввели все данные корректно (с точки зрения 1.1.1 - 1.1.12), но это данные несуществующей карты (с точки зрения тестового контура сервиса А). Получили сообщение “Некорректные данные карты”.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numPr>
          <w:ilvl w:val="0"/>
          <w:numId w:val="2"/>
        </w:numPr>
        <w:ind w:left="720" w:hanging="360"/>
        <w:rPr/>
      </w:pPr>
      <w:r>
        <w:rPr/>
        <w:t>Ввели все данные корректно (с точки зрения 1.1.1 - 1.1.12), но ввели несуществующий номер заказа (с точки зрения тестового контура репозитория), получили сообщение “Оплата прошла, неверная сумма, обратитесь к продавцу”.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numPr>
          <w:ilvl w:val="0"/>
          <w:numId w:val="2"/>
        </w:numPr>
        <w:ind w:left="720" w:hanging="360"/>
        <w:rPr/>
      </w:pPr>
      <w:r>
        <w:rPr/>
        <w:t>Ввели все данные корректно (с точки зрения 1.1.1 - 1.1.12), карта существует, баланс на ней &gt;= сумме заказа, номер заказа верный, сумма заказа совпадает с суммой заказа в репозитории. Попробовали отправить. Получаем всплывающее окно “Оплата прошла успешно!” и нас редиректит на страницу оплаченного заказа.</w:t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1.1.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3.1.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2.1.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2.2.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1.2.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2.3.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Arial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Style13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tyle14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LibreOffice/7.2.2.2$Windows_X86_64 LibreOffice_project/02b2acce88a210515b4a5bb2e46cbfb63fe97d56</Application>
  <AppVersion>15.0000</AppVersion>
  <Pages>9</Pages>
  <Words>1231</Words>
  <Characters>7531</Characters>
  <CharactersWithSpaces>8666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cp:revision>0</cp:revision>
  <dc:subject/>
  <dc:title/>
</cp:coreProperties>
</file>