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Модульные тесты (тест бэка, где у нас один контроллер с одним экшеном)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1 (валидация входных данных):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card_number</w:t>
      </w:r>
      <w:r>
        <w:rPr/>
        <w:t xml:space="preserve"> содержит не 16 цифр (регулярка совпадение - /</w:t>
      </w:r>
      <w:r>
        <w:rPr>
          <w:color w:val="202124"/>
          <w:sz w:val="24"/>
          <w:szCs w:val="24"/>
          <w:highlight w:val="white"/>
        </w:rPr>
        <w:t>^[0-9]{13}$/</w:t>
      </w:r>
      <w:r>
        <w:rPr/>
        <w:t>), возвращает код 400, сообщение об ошибке содержит “Неверно заполнено поле номер карты”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card_number</w:t>
      </w:r>
      <w:r>
        <w:rPr/>
        <w:t xml:space="preserve"> не передано, возвращает код 400, сообщение об ошибке содержит “Неверно заполнено поле номер карты”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содержит символы, кроме латинских букв, дефисов и пробела между ними (регулярка совпадение - /^([A-Za-z-]{3, })\s([A-Za-z-]{3, })$/), возвращает код 400, сообщение об ошибке содержит “Неверно заполнено поле владелец”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не передано, возвращает код 400, сообщение об ошибке содержит “Неверно заполнено поле владелец”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удовлетворяет условиям регулярки /^(0[1-9]|1[0-2])\/?([0-9]{2})$/, возвращает код 400, сообщение об ошибке содержит “Неверно заполнено поле действительно до”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передано, возвращает код 400, сообщение об ошибке содержит “Неверно заполнено поле действительно до”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содержит не 3 цифры (</w:t>
      </w:r>
      <w:r>
        <w:rPr>
          <w:color w:val="202124"/>
          <w:sz w:val="24"/>
          <w:szCs w:val="24"/>
          <w:highlight w:val="white"/>
        </w:rPr>
        <w:t>^[0-9]{3}$/</w:t>
      </w:r>
      <w:r>
        <w:rPr/>
        <w:t>), возвращает код 400, сообщение об ошибке содержит “Неверно заполнено поле CVV”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не передано, возвращает код 400, сообщение об ошибке содержит “Неверно заполнено поле CVV”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содержит более 16 символов (не выполняется условие mb_strlen(trim($</w:t>
      </w:r>
      <w:r>
        <w:rPr>
          <w:i/>
          <w:u w:val="single"/>
        </w:rPr>
        <w:t>order_number)</w:t>
      </w:r>
      <w:r>
        <w:rPr/>
        <w:t>) &lt;= 16), возвращает код 400, сообщение об ошибке содержит “Неверно заполнено поле номер заказа”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не передано, возвращает код 400, сообщение об ошибке содержит “Неверно заполнено поле номер заказа”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является целым числом или числом с дробной частью, отделенной запятой (регулярка - ?([0-9]*[,])?[0-9]+), возвращает код 400, сообщение об ошибке содержит “Неверно заполнено поле сумма заказа”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передано, сообщение об ошибке содержит “Неверно заполнено поле сумма заказа”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2 (Связь с сервисом А и репозиторием):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!!!Важно!!! Запускать тесты группы 2 только при 100% прохождении тестов группы 1.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Все поля переданы корректно (берем условия из 1.1.1 - 1.1.12), подменяем сервис А (фейк 1 - тот, который не может списать деньги и возвращает 403), возвращает код 403, сообщение об ошибке содержит “Ошибка оплаты”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200). Подменяем репозиторий (фейк 1 - всегда возвращает код 400 и ошибку “Оплата прошла, неверная сумма, обратитесь к продавцу”). Возвращает код 400, содержит “Оплата прошла, неверная сумма, обратитесь к продавцу”.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200). Подменяем репозиторий (фейк 2 - всегда возвращает код 200 и сообщение “Оплата успешно прошла”). Возвращает код 200, содержит “Оплата успешно прошла”.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Интеграционные тесты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1 (фронт-бэк)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Если card_number содержит не 16 цифр (регулярка совпадение - /^[0-9]{13}$/), после получения ответа от бэка рамка вокруг поля “Номер карты”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card_number</w:t>
      </w:r>
      <w:r>
        <w:rPr/>
        <w:t xml:space="preserve"> не передано, после получения ответа от бэка рамка вокруг поля “Номер карты”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содержит символы, кроме латинских букв, дефисов и пробела между ними (регулярка совпадение - /^([A-Za-z-]{3, })\s([A-Za-z-]{3, })$/), после получения ответа от бэка рамка вокруг поля “Владелец”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не передано, после получения ответа от бэка рамка вокруг поля “Владелец”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удовлетворяет условиям регулярки /^(0[1-9]|1[0-2])\/?([0-9]{2})$/, после получения ответа от бэка рамка вокруг поля “действительно до”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передано, после получения ответа от бэка рамка вокруг поля “действительно до”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содержит не 3 цифры (</w:t>
      </w:r>
      <w:r>
        <w:rPr>
          <w:color w:val="202124"/>
          <w:sz w:val="24"/>
          <w:szCs w:val="24"/>
          <w:highlight w:val="white"/>
        </w:rPr>
        <w:t>^[0-9]{3}$/</w:t>
      </w:r>
      <w:r>
        <w:rPr/>
        <w:t>), после получения ответа от бэка рамка вокруг поля “CVV”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не передано, после получения ответа от бэка рамка вокруг поля “CVV”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содержит более 16 символов (не выполняется условие mb_strlen(trim($</w:t>
      </w:r>
      <w:r>
        <w:rPr>
          <w:i/>
          <w:u w:val="single"/>
        </w:rPr>
        <w:t>order_number)</w:t>
      </w:r>
      <w:r>
        <w:rPr/>
        <w:t>) &lt;= 16), после получения ответа от бэка рамка вокруг поля “Номер заказа”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не передано, после получения ответа от бэка рамка вокруг поля “Номер заказа”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является целым числом или числом с дробной частью, отделенной запятой (регулярка - ?([0-9]*[,])?[0-9]+), после получения ответа от бэка рамка вокруг поля “Сумма заказа”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передано, после получения ответа от бэка рамка вокруг поля “Сумма заказа”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Подменяем на бэке сервис А (фейк 1 - тот, который не может списать деньги и возвращает 403). Если заполнили все поля верно (см. условия 2.1.1 - 2.1.12), после получения ответа от бэка выдается всплывающее окно “Ошибка оплаты”.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Подменяем на бэке сервис А (фейк 2 - тот, который может списать деньги и возвращает 200), ставим сумму заказа, передаваемую в репозиторий не равной, приходящей с фронта. Если заполнили все поля верно (см. условия 2.1.1 - 2.1.12), после получения ответа от бэка выдается всплывающее окно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Подменяем на бэке сервис А (фейк 2 - тот, который может списать деньги и возвращает 200). Если заполнили все поля верно (см. условия 2.1.1 - 2.1.12), после получения ответа от бэка выдается всплывающее окно “Оплата прошла успешно!” и нас редиректит на страницу оплаченного заказа.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2 (бэк-сервис А)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Устанавливаем адрес сервиса А (тестовый стенд партнера для интеграционного тестирования). Пингуем их сервис, ожидаем получить ответ, что пакеты прошли.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 xml:space="preserve">Вызываем метод бека валидными данными, удовлетворяющие условиям 1.1.1 - 1.1.12, но с параметром </w:t>
      </w:r>
      <w:r>
        <w:rPr>
          <w:i/>
          <w:u w:val="single"/>
        </w:rPr>
        <w:t xml:space="preserve">card_expiration </w:t>
      </w:r>
      <w:r>
        <w:rPr/>
        <w:t>01/01. Ожидаем код 403 и сообщение об ошибке, содержащее “Некорректные данные карты”.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Вызываем метод бека валидными данными, удовлетворяющие условиям 1.1.1 - 1.1.12, с реальными данными какой-нибудь карты, у которой по данным партнера (владельца сервиса А) есть баланс &gt;= суммы покупке (баланс в их контуре для интеграционного тестирования). Ожидаем код 200 и ответ, содержащий “Оплата прошла успешно”.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3 (бэк-репозиторий)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200), подменяем сумму, передаваемую в репозиторий на меньшую, чем сумма заказа. Возвращает код 400, содержит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200), подменяем сумму, передаваемую в репозиторий на большую, чем сумма заказа. Возвращает код 400, содержит “Оплата прошла, неверная сумма, обратитесь к продавцу”.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200), подменяем сумму, передаваемую в репозиторий на 0,00. Возвращает код 400, содержит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200). Возвращает код 200, содержит “Оплата успешно прошла”.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Системные тесты</w:t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1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Настроили свою интеграционную тестовую среду, проверили доступность партнеров (сервис А, репозиторий), получили ответ от фронта, что он тоже вас видит.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Открыли фронт, попробовали отправить пустую форму. Получили красные рамки вокруг каждого из полей.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Ввели везде неверные данные (не удовлетворяет условиям 1.1.1 - 1.1.12). Попробовали отправить. Получили красные рамки вокруг каждого из полей.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Ввели все данные корректно (с точки зрения 1.1.1 - 1.1.12), но это данные несуществующей карты (с точки зрения тестового контура сервиса А). Получили сообщение “Некорректные данные карты”.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Ввели все данные корректно (с точки зрения 1.1.1 - 1.1.12), но ввели несуществующий номер заказа (с точки зрения тестового контура репозитория), получили сообщение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Ввели все данные корректно (с точки зрения 1.1.1 - 1.1.12), карта существует, баланс на ней &gt;= сумме заказа, номер заказа верный, сумма заказа совпадает с суммой заказа в репозитории. Попробовали отправить. Получаем всплывающее окно “Оплата прошла успешно!” и нас редиректит на страницу оплаченного заказа.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1.1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3.1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1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2.2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1.2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2.3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9</Pages>
  <Words>1231</Words>
  <Characters>7519</Characters>
  <CharactersWithSpaces>8654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