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8494"/>
      </w:tblGrid>
      <w:tr w:rsidR="00A15BB2" w:rsidTr="00A15BB2">
        <w:trPr>
          <w:trHeight w:val="85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A15BB2" w:rsidRDefault="00A15BB2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HOSPITAL REGIONAL DO GAMA</w:t>
            </w:r>
          </w:p>
          <w:p w:rsidR="00A15BB2" w:rsidRDefault="00A15BB2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AMBULATÓRIO MULTIPROFISSIONAL DE MEDICINA E ENFERMAGEM PERIOPERATÓRIA - (AMME – HRG)</w:t>
            </w:r>
          </w:p>
        </w:tc>
      </w:tr>
    </w:tbl>
    <w:p w:rsidR="00A15BB2" w:rsidRDefault="00A15BB2" w:rsidP="00A15BB2">
      <w:pPr>
        <w:shd w:val="clear" w:color="auto" w:fill="FFFFFF" w:themeFill="background1"/>
        <w:spacing w:after="0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0" w:type="auto"/>
        <w:tblLook w:val="04A0"/>
      </w:tblPr>
      <w:tblGrid>
        <w:gridCol w:w="8494"/>
      </w:tblGrid>
      <w:tr w:rsidR="00A15BB2" w:rsidTr="00A15BB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  <w:hideMark/>
          </w:tcPr>
          <w:p w:rsidR="00A15BB2" w:rsidRDefault="00A15BB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PROTOCOLO PPERI – II D</w:t>
            </w:r>
          </w:p>
        </w:tc>
      </w:tr>
    </w:tbl>
    <w:p w:rsidR="00621F4D" w:rsidRDefault="00606EEF">
      <w:r>
        <w:rPr>
          <w:noProof/>
          <w:lang w:eastAsia="pt-BR"/>
        </w:rPr>
        <w:pict>
          <v:roundrect id="_x0000_s1057" style="position:absolute;margin-left:151.2pt;margin-top:436.25pt;width:131.25pt;height:52.5pt;z-index:251687936;mso-position-horizontal-relative:text;mso-position-vertical-relative:text" arcsize="10923f">
            <v:textbox>
              <w:txbxContent>
                <w:p w:rsidR="00606EEF" w:rsidRDefault="00606EEF" w:rsidP="00606EEF">
                  <w:pPr>
                    <w:jc w:val="center"/>
                  </w:pPr>
                  <w:r w:rsidRPr="00A15BB2">
                    <w:rPr>
                      <w:b/>
                    </w:rPr>
                    <w:t>TRATAMENTO OU ENCAMINHAMENTO AMBULATÓRIO DE</w:t>
                  </w:r>
                  <w:r>
                    <w:t xml:space="preserve"> </w:t>
                  </w:r>
                  <w:r w:rsidRPr="00606EEF">
                    <w:rPr>
                      <w:b/>
                    </w:rPr>
                    <w:t>DOR</w:t>
                  </w:r>
                </w:p>
                <w:p w:rsidR="00606EEF" w:rsidRDefault="00606EEF"/>
              </w:txbxContent>
            </v:textbox>
          </v:roundrect>
        </w:pict>
      </w:r>
      <w:r>
        <w:rPr>
          <w:noProof/>
          <w:lang w:eastAsia="pt-BR"/>
        </w:rPr>
        <w:pict>
          <v:roundrect id="_x0000_s1056" style="position:absolute;margin-left:296.7pt;margin-top:434.75pt;width:131.25pt;height:36.75pt;z-index:251686912;mso-position-horizontal-relative:text;mso-position-vertical-relative:text" arcsize="10923f">
            <v:textbox>
              <w:txbxContent>
                <w:p w:rsidR="00606EEF" w:rsidRPr="00A15BB2" w:rsidRDefault="00606EEF" w:rsidP="00606EEF">
                  <w:pPr>
                    <w:jc w:val="center"/>
                    <w:rPr>
                      <w:b/>
                    </w:rPr>
                  </w:pPr>
                  <w:r w:rsidRPr="00A15BB2">
                    <w:rPr>
                      <w:b/>
                    </w:rPr>
                    <w:t>ENCAMINHAMENTO À EQUIPE CIRÚRGICA</w:t>
                  </w:r>
                </w:p>
                <w:p w:rsidR="00606EEF" w:rsidRDefault="00606EEF"/>
              </w:txbxContent>
            </v:textbox>
          </v:roundrect>
        </w:pict>
      </w:r>
      <w:r>
        <w:rPr>
          <w:noProof/>
          <w:lang w:eastAsia="pt-BR"/>
        </w:rPr>
        <w:pict>
          <v:roundrect id="_x0000_s1055" style="position:absolute;margin-left:-3.3pt;margin-top:433.25pt;width:141pt;height:31.5pt;z-index:251685888;mso-position-horizontal-relative:text;mso-position-vertical-relative:text" arcsize="10923f">
            <v:textbox>
              <w:txbxContent>
                <w:p w:rsidR="00606EEF" w:rsidRPr="00A15BB2" w:rsidRDefault="00606EEF" w:rsidP="00606EEF">
                  <w:pPr>
                    <w:jc w:val="center"/>
                    <w:rPr>
                      <w:b/>
                    </w:rPr>
                  </w:pPr>
                  <w:r w:rsidRPr="00A15BB2">
                    <w:rPr>
                      <w:b/>
                    </w:rPr>
                    <w:t>ALTA DA ANESTESIA</w:t>
                  </w:r>
                </w:p>
                <w:p w:rsidR="00606EEF" w:rsidRDefault="00606EEF"/>
              </w:txbxContent>
            </v:textbox>
          </v:roundrect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106.95pt;margin-top:266pt;width:70.5pt;height:39pt;z-index:251684864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3" type="#_x0000_t32" style="position:absolute;margin-left:262.95pt;margin-top:266pt;width:66.75pt;height:39pt;flip:x;z-index:251683840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2" type="#_x0000_t32" style="position:absolute;margin-left:216.45pt;margin-top:266pt;width:.75pt;height:35.25pt;z-index:251682816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051" style="position:absolute;margin-left:132.45pt;margin-top:26.75pt;width:155.25pt;height:22.5pt;z-index:251681792;mso-position-horizontal-relative:text;mso-position-vertical-relative:text" arcsize="10923f">
            <v:textbox>
              <w:txbxContent>
                <w:p w:rsidR="00606EEF" w:rsidRPr="00A15BB2" w:rsidRDefault="00606EEF" w:rsidP="00606EE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15BB2">
                    <w:rPr>
                      <w:b/>
                      <w:sz w:val="24"/>
                      <w:szCs w:val="24"/>
                    </w:rPr>
                    <w:t>ALTA PÓS-OPERATÓRIA</w:t>
                  </w:r>
                </w:p>
                <w:p w:rsidR="00606EEF" w:rsidRDefault="00606EEF"/>
              </w:txbxContent>
            </v:textbox>
          </v:roundrect>
        </w:pict>
      </w:r>
      <w:r w:rsidR="004D0659">
        <w:rPr>
          <w:noProof/>
          <w:lang w:eastAsia="pt-BR"/>
        </w:rPr>
        <w:pict>
          <v:oval id="_x0000_s1049" style="position:absolute;margin-left:153.45pt;margin-top:301.25pt;width:129pt;height:36pt;z-index:251680768;mso-position-horizontal-relative:text;mso-position-vertical-relative:text">
            <v:textbox>
              <w:txbxContent>
                <w:p w:rsidR="00F21F12" w:rsidRPr="00A15BB2" w:rsidRDefault="00F21F12" w:rsidP="00F21F12">
                  <w:pPr>
                    <w:jc w:val="center"/>
                    <w:rPr>
                      <w:b/>
                    </w:rPr>
                  </w:pPr>
                  <w:r w:rsidRPr="00A15BB2">
                    <w:rPr>
                      <w:b/>
                    </w:rPr>
                    <w:t>COMPLICAÇÕES?</w:t>
                  </w:r>
                </w:p>
                <w:p w:rsidR="00F21F12" w:rsidRDefault="00F21F12"/>
              </w:txbxContent>
            </v:textbox>
          </v:oval>
        </w:pict>
      </w:r>
      <w:r w:rsidR="004D0659">
        <w:rPr>
          <w:noProof/>
          <w:lang w:eastAsia="pt-BR"/>
        </w:rPr>
        <w:pict>
          <v:shape id="_x0000_s1047" type="#_x0000_t32" style="position:absolute;margin-left:281.7pt;margin-top:324.5pt;width:52.5pt;height:33.75pt;z-index:251679744;mso-position-horizontal-relative:text;mso-position-vertical-relative:text" o:connectortype="straight">
            <v:stroke endarrow="block"/>
          </v:shape>
        </w:pict>
      </w:r>
      <w:r w:rsidR="004D0659">
        <w:rPr>
          <w:noProof/>
          <w:lang w:eastAsia="pt-BR"/>
        </w:rPr>
        <w:pict>
          <v:shape id="_x0000_s1046" type="#_x0000_t32" style="position:absolute;margin-left:106.95pt;margin-top:324.5pt;width:45.75pt;height:33.75pt;flip:x;z-index:251678720;mso-position-horizontal-relative:text;mso-position-vertical-relative:text" o:connectortype="straight">
            <v:stroke endarrow="block"/>
          </v:shape>
        </w:pict>
      </w:r>
      <w:r w:rsidR="004D0659">
        <w:rPr>
          <w:noProof/>
          <w:lang w:eastAsia="pt-BR"/>
        </w:rPr>
        <w:pict>
          <v:shape id="_x0000_s1045" type="#_x0000_t32" style="position:absolute;margin-left:361.95pt;margin-top:392pt;width:.75pt;height:41.25pt;z-index:251677696;mso-position-horizontal-relative:text;mso-position-vertical-relative:text" o:connectortype="straight">
            <v:stroke endarrow="block"/>
          </v:shape>
        </w:pict>
      </w:r>
      <w:r w:rsidR="004D0659">
        <w:rPr>
          <w:noProof/>
          <w:lang w:eastAsia="pt-BR"/>
        </w:rPr>
        <w:pict>
          <v:shape id="_x0000_s1044" type="#_x0000_t32" style="position:absolute;margin-left:62.7pt;margin-top:395.75pt;width:.75pt;height:37.5pt;z-index:251676672;mso-position-horizontal-relative:text;mso-position-vertical-relative:text" o:connectortype="straight">
            <v:stroke endarrow="block"/>
          </v:shape>
        </w:pict>
      </w:r>
      <w:r w:rsidR="004D0659">
        <w:rPr>
          <w:noProof/>
          <w:lang w:eastAsia="pt-BR"/>
        </w:rPr>
        <w:pict>
          <v:shape id="_x0000_s1043" type="#_x0000_t32" style="position:absolute;margin-left:217.2pt;margin-top:392pt;width:0;height:41.25pt;z-index:251675648;mso-position-horizontal-relative:text;mso-position-vertical-relative:text" o:connectortype="straight">
            <v:stroke endarrow="block"/>
          </v:shape>
        </w:pict>
      </w:r>
      <w:r w:rsidR="004D0659">
        <w:rPr>
          <w:noProof/>
          <w:lang w:eastAsia="pt-BR"/>
        </w:rPr>
        <w:pict>
          <v:shape id="_x0000_s1042" type="#_x0000_t32" style="position:absolute;margin-left:216.45pt;margin-top:324.5pt;width:.75pt;height:33.75pt;z-index:251674624;mso-position-horizontal-relative:text;mso-position-vertical-relative:text" o:connectortype="straight">
            <v:stroke endarrow="block"/>
          </v:shape>
        </w:pict>
      </w:r>
      <w:r w:rsidR="004D0659">
        <w:rPr>
          <w:noProof/>
          <w:lang w:eastAsia="pt-BR"/>
        </w:rPr>
        <w:pict>
          <v:rect id="_x0000_s1038" style="position:absolute;margin-left:296.7pt;margin-top:358.25pt;width:131.25pt;height:33.75pt;z-index:251670528;mso-position-horizontal-relative:text;mso-position-vertical-relative:text">
            <v:textbox>
              <w:txbxContent>
                <w:p w:rsidR="00A15BB2" w:rsidRPr="00A15BB2" w:rsidRDefault="00A15BB2" w:rsidP="00A15BB2">
                  <w:pPr>
                    <w:jc w:val="center"/>
                    <w:rPr>
                      <w:b/>
                    </w:rPr>
                  </w:pPr>
                  <w:r w:rsidRPr="00A15BB2">
                    <w:rPr>
                      <w:b/>
                    </w:rPr>
                    <w:t>COMPLICAÇÕES CIRÚRGICAS</w:t>
                  </w:r>
                </w:p>
              </w:txbxContent>
            </v:textbox>
          </v:rect>
        </w:pict>
      </w:r>
      <w:r w:rsidR="004D0659">
        <w:rPr>
          <w:noProof/>
          <w:lang w:eastAsia="pt-BR"/>
        </w:rPr>
        <w:pict>
          <v:rect id="_x0000_s1036" style="position:absolute;margin-left:-3.3pt;margin-top:358.25pt;width:141pt;height:33.75pt;z-index:251668480;mso-position-horizontal-relative:text;mso-position-vertical-relative:text">
            <v:textbox>
              <w:txbxContent>
                <w:p w:rsidR="00A15BB2" w:rsidRPr="00A15BB2" w:rsidRDefault="00A15BB2" w:rsidP="00A15BB2">
                  <w:pPr>
                    <w:jc w:val="center"/>
                    <w:rPr>
                      <w:b/>
                    </w:rPr>
                  </w:pPr>
                  <w:r w:rsidRPr="00A15BB2">
                    <w:rPr>
                      <w:b/>
                    </w:rPr>
                    <w:t>SEM COMPLICAÇÕES</w:t>
                  </w:r>
                </w:p>
              </w:txbxContent>
            </v:textbox>
          </v:rect>
        </w:pict>
      </w:r>
      <w:r w:rsidR="004D0659">
        <w:rPr>
          <w:noProof/>
          <w:lang w:eastAsia="pt-BR"/>
        </w:rPr>
        <w:pict>
          <v:rect id="_x0000_s1037" style="position:absolute;margin-left:152.7pt;margin-top:358.25pt;width:132.75pt;height:33.75pt;z-index:251669504;mso-position-horizontal-relative:text;mso-position-vertical-relative:text">
            <v:textbox>
              <w:txbxContent>
                <w:p w:rsidR="00A15BB2" w:rsidRPr="00A15BB2" w:rsidRDefault="00A15BB2" w:rsidP="00A15BB2">
                  <w:pPr>
                    <w:jc w:val="center"/>
                    <w:rPr>
                      <w:b/>
                    </w:rPr>
                  </w:pPr>
                  <w:r w:rsidRPr="00A15BB2">
                    <w:rPr>
                      <w:b/>
                    </w:rPr>
                    <w:t>COMPLICAÇÕES ANESTÉSICAS</w:t>
                  </w:r>
                </w:p>
              </w:txbxContent>
            </v:textbox>
          </v:rect>
        </w:pict>
      </w:r>
      <w:r w:rsidR="004D0659">
        <w:rPr>
          <w:noProof/>
          <w:lang w:eastAsia="pt-BR"/>
        </w:rPr>
        <w:pict>
          <v:shape id="_x0000_s1034" type="#_x0000_t32" style="position:absolute;margin-left:328.2pt;margin-top:97.25pt;width:1.5pt;height:28.5pt;z-index:251666432;mso-position-horizontal-relative:text;mso-position-vertical-relative:text" o:connectortype="straight">
            <v:stroke endarrow="block"/>
          </v:shape>
        </w:pict>
      </w:r>
      <w:r w:rsidR="004D0659">
        <w:rPr>
          <w:noProof/>
          <w:lang w:eastAsia="pt-BR"/>
        </w:rPr>
        <w:pict>
          <v:rect id="_x0000_s1030" style="position:absolute;margin-left:296.7pt;margin-top:125.75pt;width:139.5pt;height:140.25pt;z-index:251662336;mso-position-horizontal-relative:text;mso-position-vertical-relative:text">
            <v:textbox>
              <w:txbxContent>
                <w:p w:rsidR="00A15BB2" w:rsidRPr="00A15BB2" w:rsidRDefault="00A15BB2" w:rsidP="00A15BB2">
                  <w:pPr>
                    <w:jc w:val="center"/>
                    <w:rPr>
                      <w:b/>
                    </w:rPr>
                  </w:pPr>
                  <w:r w:rsidRPr="00A15BB2">
                    <w:rPr>
                      <w:b/>
                    </w:rPr>
                    <w:t>MÉDICO</w:t>
                  </w:r>
                </w:p>
                <w:p w:rsidR="00A15BB2" w:rsidRDefault="00A15BB2" w:rsidP="00A15BB2">
                  <w:pPr>
                    <w:jc w:val="center"/>
                  </w:pPr>
                  <w:r>
                    <w:t>- Exame físico: mucosas, orofaringe, local de agulhamento anestésico, sensibilidade e motricidade de membros.</w:t>
                  </w:r>
                </w:p>
              </w:txbxContent>
            </v:textbox>
          </v:rect>
        </w:pict>
      </w:r>
      <w:r w:rsidR="004D0659">
        <w:rPr>
          <w:noProof/>
          <w:lang w:eastAsia="pt-BR"/>
        </w:rPr>
        <w:pict>
          <v:rect id="_x0000_s1029" style="position:absolute;margin-left:147.45pt;margin-top:125.75pt;width:138pt;height:140.25pt;z-index:251661312;mso-position-horizontal-relative:text;mso-position-vertical-relative:text">
            <v:textbox>
              <w:txbxContent>
                <w:p w:rsidR="00A15BB2" w:rsidRPr="00A15BB2" w:rsidRDefault="00A15BB2" w:rsidP="00A15BB2">
                  <w:pPr>
                    <w:jc w:val="center"/>
                    <w:rPr>
                      <w:b/>
                    </w:rPr>
                  </w:pPr>
                  <w:r w:rsidRPr="00A15BB2">
                    <w:rPr>
                      <w:b/>
                    </w:rPr>
                    <w:t>ENFERMEIRO</w:t>
                  </w:r>
                </w:p>
                <w:p w:rsidR="00A15BB2" w:rsidRDefault="00A15BB2" w:rsidP="00A15BB2">
                  <w:pPr>
                    <w:jc w:val="center"/>
                  </w:pPr>
                  <w:r>
                    <w:t>- Averiguação da prática de tromboprofilaxia mecânica/farmacológica e intercorrências</w:t>
                  </w:r>
                </w:p>
                <w:p w:rsidR="00A15BB2" w:rsidRDefault="00A15BB2" w:rsidP="00A15BB2">
                  <w:pPr>
                    <w:jc w:val="center"/>
                  </w:pPr>
                  <w:r>
                    <w:t>- Exame físico: MMII, local da venóclise e ferida operatória</w:t>
                  </w:r>
                </w:p>
              </w:txbxContent>
            </v:textbox>
          </v:rect>
        </w:pict>
      </w:r>
      <w:r w:rsidR="004D0659">
        <w:rPr>
          <w:noProof/>
          <w:lang w:eastAsia="pt-BR"/>
        </w:rPr>
        <w:pict>
          <v:rect id="_x0000_s1028" style="position:absolute;margin-left:-3.3pt;margin-top:125.75pt;width:141pt;height:140.25pt;z-index:251660288;mso-position-horizontal-relative:text;mso-position-vertical-relative:text">
            <v:textbox>
              <w:txbxContent>
                <w:p w:rsidR="00A15BB2" w:rsidRPr="00A15BB2" w:rsidRDefault="00A15BB2" w:rsidP="00A15BB2">
                  <w:pPr>
                    <w:jc w:val="center"/>
                    <w:rPr>
                      <w:b/>
                    </w:rPr>
                  </w:pPr>
                  <w:r w:rsidRPr="00A15BB2">
                    <w:rPr>
                      <w:b/>
                    </w:rPr>
                    <w:t>TÉCNICO DE ENFERMAGEM</w:t>
                  </w:r>
                </w:p>
                <w:p w:rsidR="00A15BB2" w:rsidRDefault="00A15BB2" w:rsidP="00A15BB2">
                  <w:pPr>
                    <w:jc w:val="center"/>
                  </w:pPr>
                  <w:r>
                    <w:t>- Acolhimento</w:t>
                  </w:r>
                </w:p>
                <w:p w:rsidR="00A15BB2" w:rsidRDefault="00A15BB2" w:rsidP="00A15BB2">
                  <w:pPr>
                    <w:jc w:val="center"/>
                  </w:pPr>
                  <w:r>
                    <w:t>- Registro no cartão do paciente</w:t>
                  </w:r>
                </w:p>
                <w:p w:rsidR="00A15BB2" w:rsidRDefault="00A15BB2" w:rsidP="00A15BB2">
                  <w:pPr>
                    <w:jc w:val="center"/>
                  </w:pPr>
                  <w:r>
                    <w:t>- Inserção do paciente na agenda médica</w:t>
                  </w:r>
                </w:p>
                <w:p w:rsidR="00A15BB2" w:rsidRDefault="00A15BB2" w:rsidP="00A15BB2">
                  <w:pPr>
                    <w:jc w:val="center"/>
                  </w:pPr>
                  <w:r>
                    <w:t>- Exame físico</w:t>
                  </w:r>
                </w:p>
              </w:txbxContent>
            </v:textbox>
          </v:rect>
        </w:pict>
      </w:r>
      <w:r w:rsidR="004D0659">
        <w:rPr>
          <w:noProof/>
          <w:lang w:eastAsia="pt-BR"/>
        </w:rPr>
        <w:pict>
          <v:shape id="_x0000_s1033" type="#_x0000_t32" style="position:absolute;margin-left:211.2pt;margin-top:97.25pt;width:0;height:28.5pt;z-index:251665408;mso-position-horizontal-relative:text;mso-position-vertical-relative:text" o:connectortype="straight">
            <v:stroke endarrow="block"/>
          </v:shape>
        </w:pict>
      </w:r>
      <w:r w:rsidR="004D0659">
        <w:rPr>
          <w:noProof/>
          <w:lang w:eastAsia="pt-BR"/>
        </w:rPr>
        <w:pict>
          <v:shape id="_x0000_s1032" type="#_x0000_t32" style="position:absolute;margin-left:97.95pt;margin-top:97.25pt;width:.75pt;height:28.5pt;z-index:251664384;mso-position-horizontal-relative:text;mso-position-vertical-relative:text" o:connectortype="straight">
            <v:stroke endarrow="block"/>
          </v:shape>
        </w:pict>
      </w:r>
      <w:r w:rsidR="004D0659">
        <w:rPr>
          <w:noProof/>
          <w:lang w:eastAsia="pt-BR"/>
        </w:rPr>
        <w:pict>
          <v:shape id="_x0000_s1031" type="#_x0000_t32" style="position:absolute;margin-left:210.45pt;margin-top:49.25pt;width:.75pt;height:21pt;z-index:251663360;mso-position-horizontal-relative:text;mso-position-vertical-relative:text" o:connectortype="straight">
            <v:stroke endarrow="block"/>
          </v:shape>
        </w:pict>
      </w:r>
      <w:r w:rsidR="004D0659">
        <w:rPr>
          <w:noProof/>
          <w:lang w:eastAsia="pt-BR"/>
        </w:rPr>
        <w:pict>
          <v:rect id="_x0000_s1027" style="position:absolute;margin-left:71.7pt;margin-top:70.25pt;width:282pt;height:27pt;z-index:251659264;mso-position-horizontal-relative:text;mso-position-vertical-relative:text">
            <v:textbox>
              <w:txbxContent>
                <w:p w:rsidR="00A15BB2" w:rsidRPr="00A15BB2" w:rsidRDefault="00A15BB2" w:rsidP="00A15BB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15BB2">
                    <w:rPr>
                      <w:b/>
                      <w:sz w:val="24"/>
                      <w:szCs w:val="24"/>
                    </w:rPr>
                    <w:t>CONSULTAS PÓS-OPERATÓRIA (15º DPO)</w:t>
                  </w:r>
                </w:p>
              </w:txbxContent>
            </v:textbox>
          </v:rect>
        </w:pict>
      </w:r>
    </w:p>
    <w:sectPr w:rsidR="00621F4D" w:rsidSect="00621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5BB2"/>
    <w:rsid w:val="004D0659"/>
    <w:rsid w:val="00606EEF"/>
    <w:rsid w:val="00621F4D"/>
    <w:rsid w:val="008B4D5B"/>
    <w:rsid w:val="00906B34"/>
    <w:rsid w:val="00A15BB2"/>
    <w:rsid w:val="00F21F12"/>
    <w:rsid w:val="00FA1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1" type="connector" idref="#_x0000_s1034"/>
        <o:r id="V:Rule12" type="connector" idref="#_x0000_s1045"/>
        <o:r id="V:Rule13" type="connector" idref="#_x0000_s1044"/>
        <o:r id="V:Rule14" type="connector" idref="#_x0000_s1031"/>
        <o:r id="V:Rule15" type="connector" idref="#_x0000_s1033"/>
        <o:r id="V:Rule16" type="connector" idref="#_x0000_s1046"/>
        <o:r id="V:Rule17" type="connector" idref="#_x0000_s1043"/>
        <o:r id="V:Rule18" type="connector" idref="#_x0000_s1047"/>
        <o:r id="V:Rule19" type="connector" idref="#_x0000_s1032"/>
        <o:r id="V:Rule20" type="connector" idref="#_x0000_s1042"/>
        <o:r id="V:Rule22" type="connector" idref="#_x0000_s1052"/>
        <o:r id="V:Rule24" type="connector" idref="#_x0000_s1053"/>
        <o:r id="V:Rule26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BB2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Dantas</dc:creator>
  <cp:lastModifiedBy>Daniela Dantas</cp:lastModifiedBy>
  <cp:revision>5</cp:revision>
  <dcterms:created xsi:type="dcterms:W3CDTF">2017-04-23T13:18:00Z</dcterms:created>
  <dcterms:modified xsi:type="dcterms:W3CDTF">2017-05-02T00:09:00Z</dcterms:modified>
</cp:coreProperties>
</file>