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DE259A"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19441E" w:rsidRPr="0019441E">
        <w:rPr>
          <w:lang w:val="en-US"/>
        </w:rPr>
        <w:t>For this project we used a dataset provided by a Latin American card processing company. The dataset consists of fraudulent and legitimate transactions made with debit and credit cards between 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2F28FD">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2F28FD">
            <w:r>
              <w:lastRenderedPageBreak/>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2F28FD">
            <w:r>
              <w:t>Description</w:t>
            </w:r>
          </w:p>
        </w:tc>
      </w:tr>
      <w:tr w:rsidR="001F35AA" w:rsidRPr="006F1845"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tcPr>
          <w:p w:rsidR="001F35AA" w:rsidRPr="00074BD1" w:rsidRDefault="001F35AA" w:rsidP="002F28FD">
            <w:pPr>
              <w:rPr>
                <w:i/>
              </w:rPr>
            </w:pPr>
            <w:proofErr w:type="spellStart"/>
            <w:r w:rsidRPr="00074BD1">
              <w:rPr>
                <w:i/>
              </w:rPr>
              <w:t>amount</w:t>
            </w:r>
            <w:proofErr w:type="spellEnd"/>
          </w:p>
        </w:tc>
        <w:tc>
          <w:tcPr>
            <w:tcW w:w="4914" w:type="dxa"/>
            <w:tcBorders>
              <w:top w:val="single" w:sz="4" w:space="0" w:color="auto"/>
              <w:bottom w:val="none" w:sz="0" w:space="0" w:color="auto"/>
            </w:tcBorders>
          </w:tcPr>
          <w:p w:rsidR="001F35AA" w:rsidRPr="0019441E" w:rsidRDefault="001F35AA" w:rsidP="002F28FD">
            <w:pPr>
              <w:rPr>
                <w:lang w:val="en-US"/>
              </w:rPr>
            </w:pPr>
            <w:r w:rsidRPr="0019441E">
              <w:rPr>
                <w:lang w:val="en-US"/>
              </w:rPr>
              <w:t>Amount of the transaction in USD</w:t>
            </w:r>
          </w:p>
        </w:tc>
      </w:tr>
      <w:tr w:rsidR="001F35AA" w:rsidRPr="006F1845" w:rsidTr="002F28FD">
        <w:trPr>
          <w:trHeight w:hRule="exact" w:val="340"/>
          <w:jc w:val="center"/>
        </w:trPr>
        <w:tc>
          <w:tcPr>
            <w:tcW w:w="1998" w:type="dxa"/>
          </w:tcPr>
          <w:p w:rsidR="001F35AA" w:rsidRPr="00074BD1" w:rsidRDefault="001F35AA" w:rsidP="002F28FD">
            <w:pPr>
              <w:rPr>
                <w:i/>
              </w:rPr>
            </w:pPr>
            <w:proofErr w:type="spellStart"/>
            <w:r w:rsidRPr="00074BD1">
              <w:rPr>
                <w:i/>
              </w:rPr>
              <w:t>id_issuer</w:t>
            </w:r>
            <w:proofErr w:type="spellEnd"/>
          </w:p>
        </w:tc>
        <w:tc>
          <w:tcPr>
            <w:tcW w:w="4914" w:type="dxa"/>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6F1845"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id_merchant</w:t>
            </w:r>
            <w:proofErr w:type="spellEnd"/>
          </w:p>
        </w:tc>
        <w:tc>
          <w:tcPr>
            <w:tcW w:w="4914" w:type="dxa"/>
            <w:tcBorders>
              <w:top w:val="none" w:sz="0" w:space="0" w:color="auto"/>
              <w:bottom w:val="none" w:sz="0" w:space="0" w:color="auto"/>
            </w:tcBorders>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merchant</w:t>
            </w:r>
          </w:p>
        </w:tc>
      </w:tr>
      <w:tr w:rsidR="001F35AA" w:rsidRPr="006F1845" w:rsidTr="002F28FD">
        <w:trPr>
          <w:trHeight w:hRule="exact" w:val="340"/>
          <w:jc w:val="center"/>
        </w:trPr>
        <w:tc>
          <w:tcPr>
            <w:tcW w:w="1998" w:type="dxa"/>
          </w:tcPr>
          <w:p w:rsidR="001F35AA" w:rsidRPr="00074BD1" w:rsidRDefault="001F35AA" w:rsidP="002F28FD">
            <w:pPr>
              <w:rPr>
                <w:i/>
              </w:rPr>
            </w:pPr>
            <w:proofErr w:type="spellStart"/>
            <w:r w:rsidRPr="00074BD1">
              <w:rPr>
                <w:i/>
              </w:rPr>
              <w:t>datetime</w:t>
            </w:r>
            <w:proofErr w:type="spellEnd"/>
          </w:p>
        </w:tc>
        <w:tc>
          <w:tcPr>
            <w:tcW w:w="4914" w:type="dxa"/>
          </w:tcPr>
          <w:p w:rsidR="001F35AA" w:rsidRPr="0019441E" w:rsidRDefault="001F35AA" w:rsidP="002F28FD">
            <w:pPr>
              <w:rPr>
                <w:lang w:val="en-US"/>
              </w:rPr>
            </w:pPr>
            <w:r w:rsidRPr="0019441E">
              <w:rPr>
                <w:lang w:val="en-US"/>
              </w:rPr>
              <w:t>Date and time of the transaction</w:t>
            </w:r>
          </w:p>
        </w:tc>
      </w:tr>
      <w:tr w:rsidR="001F35AA" w:rsidRPr="006F1845" w:rsidTr="002F28FD">
        <w:trPr>
          <w:cnfStyle w:val="000000100000" w:firstRow="0" w:lastRow="0" w:firstColumn="0" w:lastColumn="0" w:oddVBand="0" w:evenVBand="0" w:oddHBand="1" w:evenHBand="0" w:firstRowFirstColumn="0" w:firstRowLastColumn="0" w:lastRowFirstColumn="0" w:lastRowLastColumn="0"/>
          <w:trHeight w:hRule="exact" w:val="608"/>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country_code</w:t>
            </w:r>
            <w:proofErr w:type="spellEnd"/>
          </w:p>
        </w:tc>
        <w:tc>
          <w:tcPr>
            <w:tcW w:w="4914" w:type="dxa"/>
            <w:tcBorders>
              <w:top w:val="none" w:sz="0" w:space="0" w:color="auto"/>
              <w:bottom w:val="none" w:sz="0" w:space="0" w:color="auto"/>
            </w:tcBorders>
          </w:tcPr>
          <w:p w:rsidR="001F35AA" w:rsidRPr="001F35AA" w:rsidRDefault="001F35AA" w:rsidP="002F28FD">
            <w:pPr>
              <w:spacing w:line="240" w:lineRule="auto"/>
              <w:rPr>
                <w:lang w:val="en-US"/>
              </w:rPr>
            </w:pPr>
            <w:r w:rsidRPr="001F35AA">
              <w:rPr>
                <w:lang w:val="en-US"/>
              </w:rPr>
              <w:t>Numeric code that identifies the country of the transaction</w:t>
            </w:r>
          </w:p>
        </w:tc>
      </w:tr>
      <w:tr w:rsidR="001F35AA" w:rsidRPr="006F1845" w:rsidTr="002F28FD">
        <w:trPr>
          <w:trHeight w:hRule="exact" w:val="340"/>
          <w:jc w:val="center"/>
        </w:trPr>
        <w:tc>
          <w:tcPr>
            <w:tcW w:w="1998" w:type="dxa"/>
          </w:tcPr>
          <w:p w:rsidR="001F35AA" w:rsidRPr="00074BD1" w:rsidRDefault="001F35AA" w:rsidP="002F28FD">
            <w:pPr>
              <w:rPr>
                <w:i/>
              </w:rPr>
            </w:pPr>
            <w:proofErr w:type="spellStart"/>
            <w:r w:rsidRPr="00074BD1">
              <w:rPr>
                <w:i/>
              </w:rPr>
              <w:t>tokenized_pan</w:t>
            </w:r>
            <w:proofErr w:type="spellEnd"/>
          </w:p>
        </w:tc>
        <w:tc>
          <w:tcPr>
            <w:tcW w:w="4914" w:type="dxa"/>
          </w:tcPr>
          <w:p w:rsidR="001F35AA" w:rsidRPr="0019441E" w:rsidRDefault="001F35AA" w:rsidP="002F28FD">
            <w:pPr>
              <w:rPr>
                <w:lang w:val="en-US"/>
              </w:rPr>
            </w:pPr>
            <w:r>
              <w:rPr>
                <w:lang w:val="en-US"/>
              </w:rPr>
              <w:t>Unique identifier</w:t>
            </w:r>
            <w:r w:rsidRPr="0019441E">
              <w:rPr>
                <w:lang w:val="en-US"/>
              </w:rPr>
              <w:t xml:space="preserve"> of the credit card</w:t>
            </w:r>
          </w:p>
        </w:tc>
      </w:tr>
      <w:tr w:rsidR="001F35AA" w:rsidRPr="006F1845" w:rsidTr="002F28FD">
        <w:trPr>
          <w:cnfStyle w:val="000000100000" w:firstRow="0" w:lastRow="0" w:firstColumn="0" w:lastColumn="0" w:oddVBand="0" w:evenVBand="0" w:oddHBand="1" w:evenHBand="0" w:firstRowFirstColumn="0" w:firstRowLastColumn="0" w:lastRowFirstColumn="0" w:lastRowLastColumn="0"/>
          <w:trHeight w:hRule="exact" w:val="635"/>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pos_entry_mode</w:t>
            </w:r>
            <w:proofErr w:type="spellEnd"/>
          </w:p>
        </w:tc>
        <w:tc>
          <w:tcPr>
            <w:tcW w:w="4914" w:type="dxa"/>
            <w:tcBorders>
              <w:top w:val="none" w:sz="0" w:space="0" w:color="auto"/>
              <w:bottom w:val="none" w:sz="0" w:space="0" w:color="auto"/>
            </w:tcBorders>
          </w:tcPr>
          <w:p w:rsidR="001F35AA" w:rsidRPr="0019441E" w:rsidRDefault="001F35AA" w:rsidP="002F28FD">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6F1845" w:rsidTr="002F28FD">
        <w:trPr>
          <w:trHeight w:hRule="exact" w:val="581"/>
          <w:jc w:val="center"/>
        </w:trPr>
        <w:tc>
          <w:tcPr>
            <w:tcW w:w="1998" w:type="dxa"/>
          </w:tcPr>
          <w:p w:rsidR="001F35AA" w:rsidRPr="00074BD1" w:rsidRDefault="001F35AA" w:rsidP="002F28FD">
            <w:pPr>
              <w:rPr>
                <w:i/>
              </w:rPr>
            </w:pPr>
            <w:proofErr w:type="spellStart"/>
            <w:r w:rsidRPr="00074BD1">
              <w:rPr>
                <w:i/>
              </w:rPr>
              <w:t>id_mcc</w:t>
            </w:r>
            <w:proofErr w:type="spellEnd"/>
          </w:p>
        </w:tc>
        <w:tc>
          <w:tcPr>
            <w:tcW w:w="4914" w:type="dxa"/>
          </w:tcPr>
          <w:p w:rsidR="001F35AA" w:rsidRPr="0019441E" w:rsidRDefault="001F35AA" w:rsidP="002F28FD">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6F1845"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is_upscale</w:t>
            </w:r>
            <w:proofErr w:type="spellEnd"/>
          </w:p>
        </w:tc>
        <w:tc>
          <w:tcPr>
            <w:tcW w:w="4914" w:type="dxa"/>
            <w:tcBorders>
              <w:top w:val="none" w:sz="0" w:space="0" w:color="auto"/>
              <w:bottom w:val="none" w:sz="0" w:space="0" w:color="auto"/>
            </w:tcBorders>
          </w:tcPr>
          <w:p w:rsidR="001F35AA" w:rsidRPr="0019441E" w:rsidRDefault="001F35AA" w:rsidP="002F28FD">
            <w:pPr>
              <w:rPr>
                <w:lang w:val="en-US"/>
              </w:rPr>
            </w:pPr>
            <w:r w:rsidRPr="0019441E">
              <w:rPr>
                <w:lang w:val="en-US"/>
              </w:rPr>
              <w:t>Indicates if the card holder is an upscale customer</w:t>
            </w:r>
          </w:p>
        </w:tc>
      </w:tr>
      <w:tr w:rsidR="001F35AA" w:rsidRPr="006F1845" w:rsidTr="002F28FD">
        <w:trPr>
          <w:trHeight w:hRule="exact" w:val="626"/>
          <w:jc w:val="center"/>
        </w:trPr>
        <w:tc>
          <w:tcPr>
            <w:tcW w:w="1998" w:type="dxa"/>
          </w:tcPr>
          <w:p w:rsidR="001F35AA" w:rsidRPr="00074BD1" w:rsidRDefault="001F35AA" w:rsidP="002F28FD">
            <w:pPr>
              <w:rPr>
                <w:i/>
              </w:rPr>
            </w:pPr>
            <w:proofErr w:type="spellStart"/>
            <w:r w:rsidRPr="00074BD1">
              <w:rPr>
                <w:i/>
              </w:rPr>
              <w:t>mcc_group</w:t>
            </w:r>
            <w:proofErr w:type="spellEnd"/>
          </w:p>
        </w:tc>
        <w:tc>
          <w:tcPr>
            <w:tcW w:w="4914" w:type="dxa"/>
          </w:tcPr>
          <w:p w:rsidR="001F35AA" w:rsidRPr="001F35AA" w:rsidRDefault="001F35AA" w:rsidP="002F28FD">
            <w:pPr>
              <w:spacing w:line="240" w:lineRule="auto"/>
              <w:rPr>
                <w:lang w:val="en-US"/>
              </w:rPr>
            </w:pPr>
            <w:r w:rsidRPr="001F35AA">
              <w:rPr>
                <w:lang w:val="en-US"/>
              </w:rPr>
              <w:t>Merchant Category Code grouping by major type of business</w:t>
            </w:r>
          </w:p>
        </w:tc>
      </w:tr>
      <w:tr w:rsidR="001F35AA" w:rsidRPr="006F1845"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type</w:t>
            </w:r>
          </w:p>
        </w:tc>
        <w:tc>
          <w:tcPr>
            <w:tcW w:w="4914" w:type="dxa"/>
            <w:tcBorders>
              <w:top w:val="none" w:sz="0" w:space="0" w:color="auto"/>
              <w:bottom w:val="none" w:sz="0" w:space="0" w:color="auto"/>
            </w:tcBorders>
          </w:tcPr>
          <w:p w:rsidR="001F35AA" w:rsidRPr="001F35AA" w:rsidRDefault="001F35AA" w:rsidP="002F28FD">
            <w:pPr>
              <w:rPr>
                <w:lang w:val="en-US"/>
              </w:rPr>
            </w:pPr>
            <w:r w:rsidRPr="001F35AA">
              <w:rPr>
                <w:lang w:val="en-US"/>
              </w:rPr>
              <w:t>„C“ for credit cards, „D“ for debit cards</w:t>
            </w:r>
          </w:p>
        </w:tc>
      </w:tr>
      <w:tr w:rsidR="001F35AA" w:rsidRPr="006F1845" w:rsidTr="002F28FD">
        <w:trPr>
          <w:trHeight w:hRule="exact" w:val="340"/>
          <w:jc w:val="center"/>
        </w:trPr>
        <w:tc>
          <w:tcPr>
            <w:tcW w:w="1998" w:type="dxa"/>
            <w:tcBorders>
              <w:bottom w:val="single" w:sz="4" w:space="0" w:color="auto"/>
            </w:tcBorders>
          </w:tcPr>
          <w:p w:rsidR="001F35AA" w:rsidRPr="00074BD1" w:rsidRDefault="001F35AA" w:rsidP="002F28FD">
            <w:pPr>
              <w:rPr>
                <w:i/>
              </w:rPr>
            </w:pPr>
            <w:proofErr w:type="spellStart"/>
            <w:r w:rsidRPr="00074BD1">
              <w:rPr>
                <w:i/>
              </w:rPr>
              <w:t>is_fraud</w:t>
            </w:r>
            <w:proofErr w:type="spellEnd"/>
          </w:p>
        </w:tc>
        <w:tc>
          <w:tcPr>
            <w:tcW w:w="4914" w:type="dxa"/>
            <w:tcBorders>
              <w:bottom w:val="single" w:sz="4" w:space="0" w:color="auto"/>
            </w:tcBorders>
          </w:tcPr>
          <w:p w:rsidR="001F35AA" w:rsidRPr="001F35AA" w:rsidRDefault="001F35AA" w:rsidP="002F28FD">
            <w:pPr>
              <w:rPr>
                <w:lang w:val="en-US"/>
              </w:rPr>
            </w:pPr>
            <w:r w:rsidRPr="001F35AA">
              <w:rPr>
                <w:lang w:val="en-US"/>
              </w:rPr>
              <w:t>1 if the transaction was fraudulent, 0 otherwise</w:t>
            </w:r>
          </w:p>
        </w:tc>
      </w:tr>
    </w:tbl>
    <w:p w:rsidR="001F35AA" w:rsidRDefault="001F35AA" w:rsidP="0019441E">
      <w:pPr>
        <w:jc w:val="both"/>
        <w:rPr>
          <w:lang w:val="en-US"/>
        </w:rPr>
      </w:pPr>
    </w:p>
    <w:p w:rsidR="00097A06" w:rsidRPr="004B3C4D"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in the first case the minority class is poorly represented and suffers more from the lack of information factor than in the second case. In order to reduce th</w:t>
      </w:r>
      <w:r w:rsidR="00887570">
        <w:rPr>
          <w:lang w:val="en-US"/>
        </w:rPr>
        <w:t>ese</w:t>
      </w:r>
      <w:r w:rsidR="0019441E" w:rsidRPr="0019441E">
        <w:rPr>
          <w:lang w:val="en-US"/>
        </w:rPr>
        <w:t xml:space="preserve"> problems in our </w:t>
      </w:r>
      <w:r w:rsidR="001E311A">
        <w:rPr>
          <w:lang w:val="en-US"/>
        </w:rPr>
        <w:t>modeling</w:t>
      </w:r>
      <w:r w:rsidR="0019441E" w:rsidRPr="0019441E">
        <w:rPr>
          <w:lang w:val="en-US"/>
        </w:rPr>
        <w:t xml:space="preserve">, a smaller subset of transactions with a higher fraud ratio is selected from the original data. </w:t>
      </w:r>
      <w:r w:rsidR="007C5F9F">
        <w:rPr>
          <w:lang w:val="en-US"/>
        </w:rPr>
        <w:t>[</w:t>
      </w:r>
      <w:commentRangeStart w:id="0"/>
      <w:r w:rsidR="007C5F9F">
        <w:rPr>
          <w:lang w:val="en-US"/>
        </w:rPr>
        <w:t>…</w:t>
      </w:r>
      <w:commentRangeEnd w:id="0"/>
      <w:r w:rsidR="007C5F9F">
        <w:rPr>
          <w:rStyle w:val="Kommentarzeichen"/>
        </w:rPr>
        <w:commentReference w:id="0"/>
      </w:r>
      <w:r w:rsidR="007C5F9F">
        <w:rPr>
          <w:lang w:val="en-US"/>
        </w:rPr>
        <w:t>]</w:t>
      </w:r>
      <w:r w:rsidR="0019441E" w:rsidRPr="0019441E">
        <w:rPr>
          <w:lang w:val="en-US"/>
        </w:rPr>
        <w:t xml:space="preserve">This </w:t>
      </w:r>
      <w:r w:rsidR="006B4D2D" w:rsidRPr="006B4D2D">
        <w:rPr>
          <w:i/>
          <w:lang w:val="en-US"/>
        </w:rPr>
        <w:t>new</w:t>
      </w:r>
      <w:r w:rsidR="006B4D2D">
        <w:rPr>
          <w:lang w:val="en-US"/>
        </w:rPr>
        <w:t xml:space="preserve"> </w:t>
      </w:r>
      <w:r w:rsidR="0019441E" w:rsidRPr="0019441E">
        <w:rPr>
          <w:lang w:val="en-US"/>
        </w:rPr>
        <w:t>dataset contains 523,049 transactions and a fraud ratio of 2.33%. In this dataset, the total financial losses due to fraud are 1,876,697 USD. It was selected considering all the fraudulent transactions in the original dataset, in addition to all the legitimate transactions for the corresponding customers. Next, transactions for some customers that have never been victims of fraud were added.</w:t>
      </w:r>
      <w:r w:rsidR="006664F9">
        <w:rPr>
          <w:lang w:val="en-US"/>
        </w:rPr>
        <w:t xml:space="preserve"> </w:t>
      </w:r>
      <w:r w:rsidR="00097A06">
        <w:rPr>
          <w:lang w:val="en-US"/>
        </w:rPr>
        <w:t xml:space="preserve">From plotting the amount of fraudulent and total transactions over time we can see that the proportion of fraudulent transactions varies over time. </w:t>
      </w:r>
    </w:p>
    <w:p w:rsidR="00515C8A" w:rsidRPr="001F1E78" w:rsidRDefault="00097A06" w:rsidP="008F7754">
      <w:pPr>
        <w:jc w:val="center"/>
        <w:rPr>
          <w:lang w:val="en-US"/>
        </w:rPr>
      </w:pPr>
      <w:r>
        <w:rPr>
          <w:noProof/>
          <w:lang w:eastAsia="de-DE"/>
        </w:rPr>
        <w:lastRenderedPageBreak/>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585453" w:rsidRPr="00297798" w:rsidRDefault="00297798" w:rsidP="00585453">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 xml:space="preserve">. These are </w:t>
      </w:r>
      <w:r w:rsidR="00D61BDD" w:rsidRPr="00297798">
        <w:rPr>
          <w:lang w:val="en-US"/>
        </w:rPr>
        <w:t xml:space="preserve">logistic regression, </w:t>
      </w:r>
      <w:r w:rsidR="006664F9" w:rsidRPr="00297798">
        <w:rPr>
          <w:lang w:val="en-US"/>
        </w:rPr>
        <w:t>decision tree and random forest</w:t>
      </w:r>
      <w:r w:rsidR="00BA5324" w:rsidRPr="00297798">
        <w:rPr>
          <w:lang w:val="en-US"/>
        </w:rPr>
        <w:t xml:space="preserve"> (</w:t>
      </w:r>
      <w:proofErr w:type="spellStart"/>
      <w:r w:rsidR="00BA5324" w:rsidRPr="00297798">
        <w:rPr>
          <w:lang w:val="en-US"/>
        </w:rPr>
        <w:t>Whitrow</w:t>
      </w:r>
      <w:proofErr w:type="spellEnd"/>
      <w:r w:rsidR="00BA5324" w:rsidRPr="00297798">
        <w:rPr>
          <w:lang w:val="en-US"/>
        </w:rPr>
        <w:t xml:space="preserve"> 31-51, </w:t>
      </w:r>
      <w:proofErr w:type="spellStart"/>
      <w:r w:rsidR="00BA5324" w:rsidRPr="00297798">
        <w:rPr>
          <w:lang w:val="en-US"/>
        </w:rPr>
        <w:t>Bahnson</w:t>
      </w:r>
      <w:proofErr w:type="spellEnd"/>
      <w:r w:rsidR="00BA5324" w:rsidRPr="00297798">
        <w:rPr>
          <w:lang w:val="en-US"/>
        </w:rPr>
        <w:t xml:space="preserve"> 134)</w:t>
      </w:r>
      <w:r w:rsidR="006664F9" w:rsidRPr="00297798">
        <w:rPr>
          <w:lang w:val="en-US"/>
        </w:rPr>
        <w:t xml:space="preserve">. </w:t>
      </w:r>
      <w:r w:rsidR="00BA5324" w:rsidRPr="00297798">
        <w:rPr>
          <w:lang w:val="en-US"/>
        </w:rPr>
        <w:t xml:space="preserve">First, we will implement those three models.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with the </w:t>
      </w:r>
      <w:r w:rsidR="00BA5324" w:rsidRPr="00297798">
        <w:rPr>
          <w:i/>
          <w:lang w:val="en-US"/>
        </w:rPr>
        <w:t>caret</w:t>
      </w:r>
      <w:r w:rsidR="00BA5324" w:rsidRPr="00297798">
        <w:rPr>
          <w:lang w:val="en-US"/>
        </w:rPr>
        <w:t xml:space="preserve"> package using repeated k-fold </w:t>
      </w:r>
      <w:commentRangeStart w:id="1"/>
      <w:r w:rsidR="00BA5324" w:rsidRPr="00297798">
        <w:rPr>
          <w:lang w:val="en-US"/>
        </w:rPr>
        <w:t>cross validation (5 repeats of 10</w:t>
      </w:r>
      <w:commentRangeEnd w:id="1"/>
      <w:r w:rsidR="00F32C33">
        <w:rPr>
          <w:rStyle w:val="Kommentarzeichen"/>
        </w:rPr>
        <w:commentReference w:id="1"/>
      </w:r>
      <w:r w:rsidR="00BA5324" w:rsidRPr="00297798">
        <w:rPr>
          <w:lang w:val="en-US"/>
        </w:rPr>
        <w:t>-fold CV)</w:t>
      </w:r>
      <w:r w:rsidR="00585453" w:rsidRPr="00297798">
        <w:rPr>
          <w:lang w:val="en-US"/>
        </w:rPr>
        <w:t xml:space="preserve">. </w:t>
      </w:r>
      <w:r w:rsidR="00A30A69" w:rsidRPr="00297798">
        <w:rPr>
          <w:lang w:val="en-US"/>
        </w:rPr>
        <w:t xml:space="preserve">The </w:t>
      </w:r>
      <w:r w:rsidR="00A30A69" w:rsidRPr="00297798">
        <w:rPr>
          <w:i/>
          <w:lang w:val="en-US"/>
        </w:rPr>
        <w:t>new</w:t>
      </w:r>
      <w:r w:rsidR="00A30A69" w:rsidRPr="00297798">
        <w:rPr>
          <w:lang w:val="en-US"/>
        </w:rPr>
        <w:t xml:space="preserve"> dataset is split randomly in 70% training and 30% test. </w:t>
      </w:r>
      <w:r w:rsidR="006664F9" w:rsidRPr="00297798">
        <w:rPr>
          <w:lang w:val="en-US"/>
        </w:rPr>
        <w:t xml:space="preserve">Further, we want </w:t>
      </w:r>
      <w:r w:rsidR="00BA5324" w:rsidRPr="00297798">
        <w:rPr>
          <w:lang w:val="en-US"/>
        </w:rPr>
        <w:t xml:space="preserve">to implement another tree model, the </w:t>
      </w:r>
      <w:r w:rsidR="00BA5324" w:rsidRPr="00297798">
        <w:rPr>
          <w:i/>
          <w:lang w:val="en-US"/>
        </w:rPr>
        <w:t>Extreme Gradient Boosting (</w:t>
      </w:r>
      <w:proofErr w:type="spellStart"/>
      <w:r w:rsidR="00BA5324" w:rsidRPr="00297798">
        <w:rPr>
          <w:i/>
          <w:lang w:val="en-US"/>
        </w:rPr>
        <w:t>XGBoost</w:t>
      </w:r>
      <w:proofErr w:type="spellEnd"/>
      <w:r w:rsidR="00BA5324" w:rsidRPr="00297798">
        <w:rPr>
          <w:i/>
          <w:lang w:val="en-US"/>
        </w:rPr>
        <w:t>)</w:t>
      </w:r>
      <w:r w:rsidR="00BA5324" w:rsidRPr="00297798">
        <w:rPr>
          <w:lang w:val="en-US"/>
        </w:rPr>
        <w:t xml:space="preserve"> that is often </w:t>
      </w:r>
      <w:r w:rsidR="002F2129" w:rsidRPr="00297798">
        <w:rPr>
          <w:lang w:val="en-US"/>
        </w:rPr>
        <w:t>a winning model for data science competitions on</w:t>
      </w:r>
      <w:r w:rsidR="00BA5324" w:rsidRPr="00297798">
        <w:rPr>
          <w:lang w:val="en-US"/>
        </w:rPr>
        <w:t xml:space="preserve"> </w:t>
      </w:r>
      <w:proofErr w:type="spellStart"/>
      <w:proofErr w:type="gramStart"/>
      <w:r w:rsidR="00BA5324" w:rsidRPr="00297798">
        <w:rPr>
          <w:i/>
          <w:lang w:val="en-US"/>
        </w:rPr>
        <w:t>Kaggle</w:t>
      </w:r>
      <w:proofErr w:type="spellEnd"/>
      <w:r w:rsidR="00BA5324" w:rsidRPr="00297798">
        <w:rPr>
          <w:lang w:val="en-US"/>
        </w:rPr>
        <w:t xml:space="preserve"> </w:t>
      </w:r>
      <w:r w:rsidR="002F2129" w:rsidRPr="00297798">
        <w:rPr>
          <w:lang w:val="en-US"/>
        </w:rPr>
        <w:t>.</w:t>
      </w:r>
      <w:proofErr w:type="gramEnd"/>
    </w:p>
    <w:p w:rsidR="00585453" w:rsidRDefault="00585453" w:rsidP="003848AF">
      <w:pPr>
        <w:rPr>
          <w:u w:val="single"/>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297798" w:rsidRDefault="00437ED6" w:rsidP="00297798">
      <w:pPr>
        <w:jc w:val="both"/>
        <w:rPr>
          <w:lang w:val="en-US"/>
        </w:rPr>
      </w:pPr>
      <w:r>
        <w:rPr>
          <w:lang w:val="en-US"/>
        </w:rPr>
        <w:tab/>
      </w:r>
      <w:r w:rsidR="00297798" w:rsidRPr="00BD18F7">
        <w:rPr>
          <w:lang w:val="en-US"/>
        </w:rPr>
        <w:t>The derivation of the aggregation features</w:t>
      </w:r>
      <w:r w:rsidR="00297798">
        <w:rPr>
          <w:lang w:val="en-US"/>
        </w:rPr>
        <w:t xml:space="preserve"> </w:t>
      </w:r>
      <w:r w:rsidR="00297798" w:rsidRPr="00BD18F7">
        <w:rPr>
          <w:lang w:val="en-US"/>
        </w:rPr>
        <w:t>consists in grouping the transactions made during the last given</w:t>
      </w:r>
      <w:r w:rsidR="00297798">
        <w:rPr>
          <w:lang w:val="en-US"/>
        </w:rPr>
        <w:t xml:space="preserve"> number of hours </w:t>
      </w:r>
      <w:r w:rsidR="00297798" w:rsidRPr="00BD18F7">
        <w:rPr>
          <w:lang w:val="en-US"/>
        </w:rPr>
        <w:t>by card number</w:t>
      </w:r>
      <w:r w:rsidR="00297798">
        <w:rPr>
          <w:lang w:val="en-US"/>
        </w:rPr>
        <w:t>,</w:t>
      </w:r>
      <w:r w:rsidR="00297798" w:rsidRPr="00BD18F7">
        <w:rPr>
          <w:lang w:val="en-US"/>
        </w:rPr>
        <w:t xml:space="preserve"> followed by calculating</w:t>
      </w:r>
      <w:r w:rsidR="00297798">
        <w:rPr>
          <w:lang w:val="en-US"/>
        </w:rPr>
        <w:t xml:space="preserve"> </w:t>
      </w:r>
      <w:r w:rsidR="00297798" w:rsidRPr="00BD18F7">
        <w:rPr>
          <w:lang w:val="en-US"/>
        </w:rPr>
        <w:t xml:space="preserve">the number of transactions </w:t>
      </w:r>
      <w:r w:rsidR="00297798">
        <w:rPr>
          <w:lang w:val="en-US"/>
        </w:rPr>
        <w:t>and</w:t>
      </w:r>
      <w:r w:rsidR="00297798" w:rsidRPr="00BD18F7">
        <w:rPr>
          <w:lang w:val="en-US"/>
        </w:rPr>
        <w:t xml:space="preserve"> the total amount spent on</w:t>
      </w:r>
      <w:r w:rsidR="00297798">
        <w:rPr>
          <w:lang w:val="en-US"/>
        </w:rPr>
        <w:t xml:space="preserve"> those transactions. We processed those new attributes for time windows of 1 day, 2 days, </w:t>
      </w:r>
      <w:proofErr w:type="gramStart"/>
      <w:r w:rsidR="00297798">
        <w:rPr>
          <w:lang w:val="en-US"/>
        </w:rPr>
        <w:t>1</w:t>
      </w:r>
      <w:proofErr w:type="gramEnd"/>
      <w:r w:rsidR="00297798">
        <w:rPr>
          <w:lang w:val="en-US"/>
        </w:rPr>
        <w:t xml:space="preserve"> week and 30 days</w:t>
      </w:r>
      <w:r>
        <w:rPr>
          <w:lang w:val="en-US"/>
        </w:rPr>
        <w:t>,</w:t>
      </w:r>
      <w:r w:rsidR="00297798">
        <w:rPr>
          <w:lang w:val="en-US"/>
        </w:rPr>
        <w:t xml:space="preserve"> respectively</w:t>
      </w:r>
      <w:r>
        <w:rPr>
          <w:lang w:val="en-US"/>
        </w:rPr>
        <w:t>. This resulted</w:t>
      </w:r>
      <w:r w:rsidR="00297798">
        <w:rPr>
          <w:lang w:val="en-US"/>
        </w:rPr>
        <w:t xml:space="preserve"> in 8 new features for the model. When selecting the transactions related to the calculus of this feature, we took some </w:t>
      </w:r>
      <w:r w:rsidR="00297798">
        <w:rPr>
          <w:lang w:val="en-US"/>
        </w:rPr>
        <w:lastRenderedPageBreak/>
        <w:t>assumptions: (1) the own transaction is not considered; and (2) the transactions must be non-fraudulent.</w:t>
      </w:r>
    </w:p>
    <w:p w:rsidR="00297798" w:rsidRDefault="00297798" w:rsidP="00297798">
      <w:pPr>
        <w:jc w:val="both"/>
        <w:rPr>
          <w:lang w:val="en-US"/>
        </w:rPr>
      </w:pPr>
    </w:p>
    <w:p w:rsidR="00D520F5" w:rsidRPr="001F35AA" w:rsidRDefault="00D520F5" w:rsidP="00D520F5">
      <w:pPr>
        <w:jc w:val="both"/>
        <w:rPr>
          <w:lang w:val="en-US"/>
        </w:rPr>
      </w:pPr>
      <w:r>
        <w:rPr>
          <w:lang w:val="en-US"/>
        </w:rPr>
        <w:tab/>
      </w:r>
      <w:r w:rsidR="00297798">
        <w:rPr>
          <w:lang w:val="en-US"/>
        </w:rPr>
        <w:t>In addition to the previously mentioned features, we added two more features, indicating the fraud indexes by Issuer Bank (</w:t>
      </w:r>
      <w:proofErr w:type="spellStart"/>
      <w:r w:rsidR="00297798">
        <w:rPr>
          <w:i/>
          <w:lang w:val="en-US"/>
        </w:rPr>
        <w:t>id_issuer</w:t>
      </w:r>
      <w:proofErr w:type="spellEnd"/>
      <w:r w:rsidR="00297798">
        <w:rPr>
          <w:lang w:val="en-US"/>
        </w:rPr>
        <w:t>) and by Merchant (</w:t>
      </w:r>
      <w:proofErr w:type="spellStart"/>
      <w:r w:rsidR="00297798">
        <w:rPr>
          <w:i/>
          <w:lang w:val="en-US"/>
        </w:rPr>
        <w:t>id_merchant</w:t>
      </w:r>
      <w:proofErr w:type="spellEnd"/>
      <w:r w:rsidR="00297798">
        <w:rPr>
          <w:lang w:val="en-US"/>
        </w:rPr>
        <w:t>)</w:t>
      </w:r>
      <w:r>
        <w:rPr>
          <w:lang w:val="en-US"/>
        </w:rPr>
        <w:t>,</w:t>
      </w:r>
      <w:r w:rsidR="00297798">
        <w:rPr>
          <w:lang w:val="en-US"/>
        </w:rPr>
        <w:t xml:space="preserve"> respectively.</w:t>
      </w:r>
      <w:r>
        <w:rPr>
          <w:lang w:val="en-US"/>
        </w:rPr>
        <w:t xml:space="preserve"> </w:t>
      </w:r>
      <w:proofErr w:type="spellStart"/>
      <w:r w:rsidR="00EC7820" w:rsidRPr="00EC7820">
        <w:rPr>
          <w:i/>
          <w:lang w:val="en-US"/>
        </w:rPr>
        <w:t>Frd_by_</w:t>
      </w:r>
      <w:r w:rsidRPr="00EC7820">
        <w:rPr>
          <w:i/>
          <w:lang w:val="en-US"/>
        </w:rPr>
        <w:t>Id_issuer</w:t>
      </w:r>
      <w:proofErr w:type="spellEnd"/>
      <w:r>
        <w:rPr>
          <w:lang w:val="en-US"/>
        </w:rPr>
        <w:t xml:space="preserve"> is the ratio of the number of frauds for each bank and overall frauds and </w:t>
      </w:r>
      <w:proofErr w:type="spellStart"/>
      <w:r w:rsidR="00EC7820" w:rsidRPr="001F1300">
        <w:rPr>
          <w:i/>
          <w:lang w:val="en-US"/>
        </w:rPr>
        <w:t>frd_by_</w:t>
      </w:r>
      <w:r w:rsidRPr="001F1300">
        <w:rPr>
          <w:i/>
          <w:lang w:val="en-US"/>
        </w:rPr>
        <w:t>id_merchant</w:t>
      </w:r>
      <w:proofErr w:type="spellEnd"/>
      <w:r>
        <w:rPr>
          <w:lang w:val="en-US"/>
        </w:rPr>
        <w:t xml:space="preserve"> is the ratio of the number of frauds for each merchant and overall frauds. The correlation matrix above of all engineered features and </w:t>
      </w:r>
      <w:proofErr w:type="spellStart"/>
      <w:r w:rsidRPr="00D520F5">
        <w:rPr>
          <w:i/>
          <w:lang w:val="en-US"/>
        </w:rPr>
        <w:t>is_fraud</w:t>
      </w:r>
      <w:proofErr w:type="spellEnd"/>
      <w:r>
        <w:rPr>
          <w:lang w:val="en-US"/>
        </w:rPr>
        <w:t xml:space="preserve"> reveals a high </w:t>
      </w:r>
      <w:r w:rsidR="00EC7820">
        <w:rPr>
          <w:lang w:val="en-US"/>
        </w:rPr>
        <w:t xml:space="preserve">positive </w:t>
      </w:r>
      <w:r>
        <w:rPr>
          <w:lang w:val="en-US"/>
        </w:rPr>
        <w:t xml:space="preserve">correlation (0.73) </w:t>
      </w:r>
      <w:r w:rsidR="00EC7820">
        <w:rPr>
          <w:lang w:val="en-US"/>
        </w:rPr>
        <w:t xml:space="preserve">between </w:t>
      </w:r>
      <w:proofErr w:type="spellStart"/>
      <w:r w:rsidR="00EC7820" w:rsidRPr="00EC7820">
        <w:rPr>
          <w:i/>
          <w:lang w:val="en-US"/>
        </w:rPr>
        <w:t>is_</w:t>
      </w:r>
      <w:r w:rsidRPr="00EC7820">
        <w:rPr>
          <w:i/>
          <w:lang w:val="en-US"/>
        </w:rPr>
        <w:t>fraud</w:t>
      </w:r>
      <w:proofErr w:type="spellEnd"/>
      <w:r>
        <w:rPr>
          <w:lang w:val="en-US"/>
        </w:rPr>
        <w:t xml:space="preserve"> and </w:t>
      </w:r>
      <w:proofErr w:type="spellStart"/>
      <w:r w:rsidR="001F1300" w:rsidRPr="001F1300">
        <w:rPr>
          <w:i/>
          <w:lang w:val="en-US"/>
        </w:rPr>
        <w:t>frd_by_id_merchant</w:t>
      </w:r>
      <w:proofErr w:type="spellEnd"/>
      <w:r w:rsidR="001F1300">
        <w:rPr>
          <w:lang w:val="en-US"/>
        </w:rPr>
        <w:t xml:space="preserve">. This valuable feature indicates that certain merchants are associated with fraudulent activity. </w:t>
      </w:r>
    </w:p>
    <w:p w:rsidR="00C861CD" w:rsidRDefault="001F35AA" w:rsidP="001F35AA">
      <w:pPr>
        <w:jc w:val="center"/>
        <w:rPr>
          <w:u w:val="single"/>
          <w:lang w:val="en-US"/>
        </w:rPr>
      </w:pPr>
      <w:r w:rsidRPr="001F35AA">
        <w:rPr>
          <w:noProof/>
          <w:lang w:eastAsia="de-DE"/>
        </w:rPr>
        <w:drawing>
          <wp:inline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1">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w:rsidR="001F35AA" w:rsidRPr="004B3C4D" w:rsidRDefault="001F35AA" w:rsidP="001F35AA">
      <w:pPr>
        <w:jc w:val="center"/>
        <w:rPr>
          <w:u w:val="single"/>
          <w:lang w:val="en-US"/>
        </w:rPr>
      </w:pPr>
    </w:p>
    <w:p w:rsidR="00E102B1" w:rsidRPr="00297798" w:rsidRDefault="00297798" w:rsidP="003848AF">
      <w:pPr>
        <w:rPr>
          <w:b/>
          <w:lang w:val="en-US"/>
        </w:rPr>
      </w:pPr>
      <w:r w:rsidRPr="00297798">
        <w:rPr>
          <w:b/>
          <w:lang w:val="en-US"/>
        </w:rPr>
        <w:t xml:space="preserve">Validation </w:t>
      </w:r>
    </w:p>
    <w:p w:rsidR="00297798" w:rsidRDefault="00297798" w:rsidP="00297798">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 F1-Score, Log</w:t>
      </w:r>
      <w:r w:rsidR="009D2A0C">
        <w:rPr>
          <w:lang w:val="en-US"/>
        </w:rPr>
        <w:t xml:space="preserve"> </w:t>
      </w:r>
      <w:r w:rsidR="006835FA">
        <w:rPr>
          <w:lang w:val="en-US"/>
        </w:rPr>
        <w:t xml:space="preserve">Loss </w:t>
      </w:r>
      <w:r>
        <w:rPr>
          <w:lang w:val="en-US"/>
        </w:rPr>
        <w:t>and</w:t>
      </w:r>
      <w:r w:rsidRPr="00A938A8">
        <w:rPr>
          <w:lang w:val="en-US"/>
        </w:rPr>
        <w:t xml:space="preserve"> </w:t>
      </w:r>
      <w:r>
        <w:rPr>
          <w:lang w:val="en-US"/>
        </w:rPr>
        <w:t>a custom cost-based metric (savings).</w:t>
      </w:r>
      <w:r w:rsidR="002A1D08">
        <w:rPr>
          <w:lang w:val="en-US"/>
        </w:rPr>
        <w:t xml:space="preserve"> </w:t>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xml:space="preserve">. The Area </w:t>
      </w:r>
      <w:proofErr w:type="gramStart"/>
      <w:r w:rsidRPr="00021FD9">
        <w:rPr>
          <w:lang w:val="en-US"/>
        </w:rPr>
        <w:t>Under</w:t>
      </w:r>
      <w:proofErr w:type="gramEnd"/>
      <w:r w:rsidRPr="00021FD9">
        <w:rPr>
          <w:lang w:val="en-US"/>
        </w:rPr>
        <w:t xml:space="preserve"> the Curve (AUC) is an accepted performance metri</w:t>
      </w:r>
      <w:r>
        <w:rPr>
          <w:lang w:val="en-US"/>
        </w:rPr>
        <w:t>c f</w:t>
      </w:r>
      <w:r w:rsidR="00F024E5">
        <w:rPr>
          <w:lang w:val="en-US"/>
        </w:rPr>
        <w:t xml:space="preserve">or a ROC curve (Chawla </w:t>
      </w:r>
      <w:r>
        <w:rPr>
          <w:lang w:val="en-US"/>
        </w:rPr>
        <w:t>855).</w:t>
      </w:r>
      <w:r w:rsidR="006835FA">
        <w:rPr>
          <w:lang w:val="en-US"/>
        </w:rPr>
        <w:t xml:space="preserve"> </w:t>
      </w:r>
      <w:r w:rsidRPr="00312DF8">
        <w:rPr>
          <w:lang w:val="en-US"/>
        </w:rPr>
        <w:t xml:space="preserve">The main goal for learning from imbalanced datasets is to improve the recall </w:t>
      </w:r>
      <w:r>
        <w:rPr>
          <w:lang w:val="en-US"/>
        </w:rPr>
        <w:t xml:space="preserve">(TP out of TP+FN) </w:t>
      </w:r>
      <w:r w:rsidRPr="00312DF8">
        <w:rPr>
          <w:lang w:val="en-US"/>
        </w:rPr>
        <w:t>without hurting the precision</w:t>
      </w:r>
      <w:r>
        <w:rPr>
          <w:lang w:val="en-US"/>
        </w:rPr>
        <w:t xml:space="preserve"> (TP out of TP+FP)</w:t>
      </w:r>
      <w:r w:rsidRPr="00312DF8">
        <w:rPr>
          <w:lang w:val="en-US"/>
        </w:rPr>
        <w:t xml:space="preserve">. However, recall and precision goals can be regularly conflicting, since when increasing the true positive for the minority class, the number of false positives can also be </w:t>
      </w:r>
      <w:r w:rsidRPr="00312DF8">
        <w:rPr>
          <w:lang w:val="en-US"/>
        </w:rPr>
        <w:lastRenderedPageBreak/>
        <w:t>increased; this will reduce the precision. The F</w:t>
      </w:r>
      <w:r>
        <w:rPr>
          <w:lang w:val="en-US"/>
        </w:rPr>
        <w:t>1</w:t>
      </w:r>
      <w:r w:rsidRPr="00312DF8">
        <w:rPr>
          <w:lang w:val="en-US"/>
        </w:rPr>
        <w:t>-</w:t>
      </w:r>
      <w:r>
        <w:rPr>
          <w:lang w:val="en-US"/>
        </w:rPr>
        <w:t>score</w:t>
      </w:r>
      <w:r w:rsidRPr="00312DF8">
        <w:rPr>
          <w:lang w:val="en-US"/>
        </w:rPr>
        <w:t xml:space="preserve"> metric is one measure that combines the trade</w:t>
      </w:r>
      <w:r>
        <w:rPr>
          <w:lang w:val="en-US"/>
        </w:rPr>
        <w:t>-</w:t>
      </w:r>
      <w:r w:rsidRPr="00312DF8">
        <w:rPr>
          <w:lang w:val="en-US"/>
        </w:rPr>
        <w:t xml:space="preserve">offs of precision and recall, and outputs a single number reflecting the "goodness" of a classifier in the presence of </w:t>
      </w:r>
      <w:r>
        <w:rPr>
          <w:lang w:val="en-US"/>
        </w:rPr>
        <w:t>a minority</w:t>
      </w:r>
      <w:r w:rsidRPr="00312DF8">
        <w:rPr>
          <w:lang w:val="en-US"/>
        </w:rPr>
        <w:t xml:space="preserve"> class. While</w:t>
      </w:r>
      <w:r>
        <w:rPr>
          <w:lang w:val="en-US"/>
        </w:rPr>
        <w:t xml:space="preserve"> ROC curves represent the trade-</w:t>
      </w:r>
      <w:r w:rsidRPr="00312DF8">
        <w:rPr>
          <w:lang w:val="en-US"/>
        </w:rPr>
        <w:t>off between values of TP and FP, the F</w:t>
      </w:r>
      <w:r>
        <w:rPr>
          <w:lang w:val="en-US"/>
        </w:rPr>
        <w:t>1</w:t>
      </w:r>
      <w:r w:rsidRPr="00312DF8">
        <w:rPr>
          <w:lang w:val="en-US"/>
        </w:rPr>
        <w:t>-</w:t>
      </w:r>
      <w:r>
        <w:rPr>
          <w:lang w:val="en-US"/>
        </w:rPr>
        <w:t xml:space="preserve">score </w:t>
      </w:r>
      <w:r w:rsidRPr="00312DF8">
        <w:rPr>
          <w:lang w:val="en-US"/>
        </w:rPr>
        <w:t>repr</w:t>
      </w:r>
      <w:r>
        <w:rPr>
          <w:lang w:val="en-US"/>
        </w:rPr>
        <w:t>esents the trade-off among dif</w:t>
      </w:r>
      <w:r w:rsidRPr="00312DF8">
        <w:rPr>
          <w:lang w:val="en-US"/>
        </w:rPr>
        <w:t xml:space="preserve">ferent values of TP, FP, and FN </w:t>
      </w:r>
      <w:r w:rsidR="006835FA">
        <w:rPr>
          <w:lang w:val="en-US"/>
        </w:rPr>
        <w:t>(Chawla</w:t>
      </w:r>
      <w:r>
        <w:rPr>
          <w:lang w:val="en-US"/>
        </w:rPr>
        <w:t xml:space="preserve"> 857). </w:t>
      </w:r>
      <w:r w:rsidRPr="00312DF8">
        <w:rPr>
          <w:lang w:val="en-US"/>
        </w:rPr>
        <w:t>The expression for the F-value is as follows</w:t>
      </w:r>
      <w:r>
        <w:rPr>
          <w:lang w:val="en-US"/>
        </w:rPr>
        <w:t>:</w:t>
      </w:r>
    </w:p>
    <w:p w:rsidR="00297798" w:rsidRDefault="00297798" w:rsidP="00297798">
      <w:pPr>
        <w:ind w:firstLine="708"/>
        <w:jc w:val="center"/>
        <w:rPr>
          <w:rFonts w:eastAsiaTheme="minorEastAsia"/>
          <w:lang w:val="en-US"/>
        </w:rPr>
      </w:pPr>
      <m:oMathPara>
        <m:oMath>
          <m:r>
            <w:rPr>
              <w:rFonts w:ascii="Cambria Math" w:hAnsi="Cambria Math"/>
              <w:lang w:val="en-US"/>
            </w:rPr>
            <m:t>F1Score=2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m:oMathPara>
    </w:p>
    <w:p w:rsidR="006835FA" w:rsidRDefault="006835FA" w:rsidP="006835FA">
      <w:pPr>
        <w:spacing w:before="240"/>
        <w:jc w:val="both"/>
        <w:rPr>
          <w:lang w:val="en-US"/>
        </w:rPr>
      </w:pPr>
      <w:r>
        <w:rPr>
          <w:lang w:val="en-US"/>
        </w:rPr>
        <w:t>Log</w:t>
      </w:r>
      <w:r w:rsidR="009D2A0C">
        <w:rPr>
          <w:lang w:val="en-US"/>
        </w:rPr>
        <w:t xml:space="preserve"> </w:t>
      </w:r>
      <w:r>
        <w:rPr>
          <w:lang w:val="en-US"/>
        </w:rPr>
        <w:t xml:space="preserve">Loss is a performance measure </w:t>
      </w:r>
      <w:r w:rsidR="005D6FBB">
        <w:rPr>
          <w:lang w:val="en-US"/>
        </w:rPr>
        <w:t xml:space="preserve">used to evaluate predictions on </w:t>
      </w:r>
      <w:proofErr w:type="spellStart"/>
      <w:r w:rsidR="005D6FBB" w:rsidRPr="009D2A0C">
        <w:rPr>
          <w:i/>
          <w:lang w:val="en-US"/>
        </w:rPr>
        <w:t>Kaggle</w:t>
      </w:r>
      <w:proofErr w:type="spellEnd"/>
      <w:r w:rsidR="005D6FBB">
        <w:rPr>
          <w:lang w:val="en-US"/>
        </w:rPr>
        <w:t xml:space="preserve"> competitions, among others. Log loss measures the uncertainty of the model and penalizes extremely wrong probabilities. </w:t>
      </w:r>
    </w:p>
    <w:p w:rsidR="00297798" w:rsidRDefault="005D6FBB" w:rsidP="006835FA">
      <w:pPr>
        <w:spacing w:before="240"/>
        <w:jc w:val="both"/>
        <w:rPr>
          <w:lang w:val="en-US"/>
        </w:rPr>
      </w:pPr>
      <w:r>
        <w:rPr>
          <w:lang w:val="en-US"/>
        </w:rPr>
        <w:tab/>
      </w:r>
      <w:r w:rsidR="00297798">
        <w:rPr>
          <w:lang w:val="en-US"/>
        </w:rPr>
        <w:t xml:space="preserve">Nevertheless, these </w:t>
      </w:r>
      <w:r>
        <w:rPr>
          <w:lang w:val="en-US"/>
        </w:rPr>
        <w:t xml:space="preserve">three </w:t>
      </w:r>
      <w:r w:rsidR="00297798">
        <w:rPr>
          <w:lang w:val="en-US"/>
        </w:rPr>
        <w:t xml:space="preserve">measures may not be the right evaluation criteria when evaluating fraud detection </w:t>
      </w:r>
      <w:proofErr w:type="gramStart"/>
      <w:r w:rsidR="00297798">
        <w:rPr>
          <w:lang w:val="en-US"/>
        </w:rPr>
        <w:t>models,</w:t>
      </w:r>
      <w:proofErr w:type="gramEnd"/>
      <w:r w:rsidR="00297798">
        <w:rPr>
          <w:lang w:val="en-US"/>
        </w:rPr>
        <w:t xml:space="preserve"> 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sidR="00297798">
        <w:rPr>
          <w:lang w:val="en-US"/>
        </w:rPr>
        <w:t>Bahnsen</w:t>
      </w:r>
      <w:proofErr w:type="spellEnd"/>
      <w:r w:rsidR="00297798">
        <w:rPr>
          <w:lang w:val="en-US"/>
        </w:rPr>
        <w:t xml:space="preserve">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p>
    <w:tbl>
      <w:tblPr>
        <w:tblStyle w:val="Tabellenraster"/>
        <w:tblW w:w="0" w:type="auto"/>
        <w:jc w:val="center"/>
        <w:tblLook w:val="04A0" w:firstRow="1" w:lastRow="0" w:firstColumn="1" w:lastColumn="0" w:noHBand="0" w:noVBand="1"/>
      </w:tblPr>
      <w:tblGrid>
        <w:gridCol w:w="1010"/>
        <w:gridCol w:w="1247"/>
        <w:gridCol w:w="1247"/>
      </w:tblGrid>
      <w:tr w:rsidR="00D50A34"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297798" w:rsidP="00D408CA">
            <w:pPr>
              <w:pStyle w:val="KeinLeerraum"/>
              <w:jc w:val="center"/>
              <w:rPr>
                <w:i/>
                <w:lang w:val="en-US"/>
              </w:rPr>
            </w:pPr>
            <w:r w:rsidRPr="00876772">
              <w:rPr>
                <w:i/>
                <w:lang w:val="en-US"/>
              </w:rPr>
              <w:t>0 USD</w:t>
            </w:r>
          </w:p>
        </w:tc>
        <w:tc>
          <w:tcPr>
            <w:tcW w:w="1247" w:type="dxa"/>
            <w:tcBorders>
              <w:top w:val="single" w:sz="4" w:space="0" w:color="auto"/>
            </w:tcBorders>
            <w:vAlign w:val="center"/>
          </w:tcPr>
          <w:p w:rsidR="00297798" w:rsidRPr="00876772" w:rsidRDefault="00297798" w:rsidP="00D408CA">
            <w:pPr>
              <w:pStyle w:val="KeinLeerraum"/>
              <w:jc w:val="center"/>
              <w:rPr>
                <w:i/>
                <w:lang w:val="en-US"/>
              </w:rPr>
            </w:pPr>
            <w:r w:rsidRPr="00876772">
              <w:rPr>
                <w:i/>
                <w:lang w:val="en-US"/>
              </w:rPr>
              <w:t>20 USD</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297798" w:rsidP="00D408CA">
            <w:pPr>
              <w:pStyle w:val="KeinLeerraum"/>
              <w:jc w:val="center"/>
              <w:rPr>
                <w:i/>
                <w:lang w:val="en-US"/>
              </w:rPr>
            </w:pPr>
            <w:r w:rsidRPr="00876772">
              <w:rPr>
                <w:i/>
                <w:lang w:val="en-US"/>
              </w:rPr>
              <w:t>20 USD</w:t>
            </w:r>
          </w:p>
        </w:tc>
      </w:tr>
    </w:tbl>
    <w:p w:rsidR="00297798" w:rsidRPr="004B3C4D" w:rsidRDefault="00297798" w:rsidP="00297798">
      <w:pPr>
        <w:jc w:val="center"/>
        <w:rPr>
          <w:lang w:val="en-US"/>
        </w:rPr>
      </w:pPr>
    </w:p>
    <w:p w:rsidR="009D2A0C" w:rsidRDefault="009D2A0C">
      <w:pPr>
        <w:spacing w:after="200" w:line="276" w:lineRule="auto"/>
        <w:rPr>
          <w:lang w:val="en-US"/>
        </w:rPr>
      </w:pPr>
      <w:r>
        <w:rPr>
          <w:lang w:val="en-US"/>
        </w:rPr>
        <w:br w:type="page"/>
      </w:r>
    </w:p>
    <w:p w:rsidR="00E102B1" w:rsidRDefault="00E102B1" w:rsidP="003848AF">
      <w:pPr>
        <w:pStyle w:val="berschrift1"/>
        <w:rPr>
          <w:lang w:val="en-US"/>
        </w:rPr>
      </w:pPr>
      <w:r w:rsidRPr="00515C8A">
        <w:rPr>
          <w:lang w:val="en-US"/>
        </w:rPr>
        <w:lastRenderedPageBreak/>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275"/>
        <w:gridCol w:w="1276"/>
        <w:gridCol w:w="1276"/>
        <w:gridCol w:w="814"/>
        <w:gridCol w:w="957"/>
        <w:gridCol w:w="957"/>
        <w:gridCol w:w="957"/>
      </w:tblGrid>
      <w:tr w:rsidR="009D2A0C" w:rsidTr="00D408CA">
        <w:trPr>
          <w:trHeight w:val="227"/>
        </w:trPr>
        <w:tc>
          <w:tcPr>
            <w:tcW w:w="1668" w:type="dxa"/>
            <w:tcBorders>
              <w:bottom w:val="single" w:sz="4" w:space="0" w:color="auto"/>
            </w:tcBorders>
            <w:vAlign w:val="bottom"/>
          </w:tcPr>
          <w:p w:rsidR="009D2A0C" w:rsidRPr="009D2A0C" w:rsidRDefault="009D2A0C" w:rsidP="00D408CA">
            <w:pPr>
              <w:pStyle w:val="KeinLeerraum"/>
              <w:rPr>
                <w:lang w:val="en-US"/>
              </w:rPr>
            </w:pPr>
            <w:r>
              <w:rPr>
                <w:lang w:val="en-US"/>
              </w:rPr>
              <w:t>M</w:t>
            </w:r>
            <w:r w:rsidRPr="009D2A0C">
              <w:rPr>
                <w:lang w:val="en-US"/>
              </w:rPr>
              <w:t>ethod</w:t>
            </w:r>
          </w:p>
        </w:tc>
        <w:tc>
          <w:tcPr>
            <w:tcW w:w="1275"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ackage</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arameter</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S</w:t>
            </w:r>
            <w:r w:rsidRPr="009D2A0C">
              <w:rPr>
                <w:lang w:val="en-US"/>
              </w:rPr>
              <w:t>election</w:t>
            </w:r>
            <w:bookmarkStart w:id="2" w:name="_GoBack"/>
            <w:bookmarkEnd w:id="2"/>
          </w:p>
        </w:tc>
        <w:tc>
          <w:tcPr>
            <w:tcW w:w="814" w:type="dxa"/>
            <w:tcBorders>
              <w:bottom w:val="single" w:sz="4" w:space="0" w:color="auto"/>
            </w:tcBorders>
            <w:vAlign w:val="bottom"/>
          </w:tcPr>
          <w:p w:rsidR="009D2A0C" w:rsidRPr="009D2A0C" w:rsidRDefault="009D2A0C" w:rsidP="00D408CA">
            <w:pPr>
              <w:pStyle w:val="KeinLeerraum"/>
              <w:rPr>
                <w:lang w:val="en-US"/>
              </w:rPr>
            </w:pPr>
            <w:r w:rsidRPr="009D2A0C">
              <w:rPr>
                <w:lang w:val="en-US"/>
              </w:rPr>
              <w:t>AUC</w:t>
            </w:r>
          </w:p>
        </w:tc>
        <w:tc>
          <w:tcPr>
            <w:tcW w:w="957" w:type="dxa"/>
            <w:tcBorders>
              <w:bottom w:val="single" w:sz="4" w:space="0" w:color="auto"/>
            </w:tcBorders>
            <w:vAlign w:val="bottom"/>
          </w:tcPr>
          <w:p w:rsidR="009D2A0C" w:rsidRPr="009D2A0C" w:rsidRDefault="009D2A0C" w:rsidP="00D408CA">
            <w:pPr>
              <w:pStyle w:val="KeinLeerraum"/>
              <w:rPr>
                <w:lang w:val="en-US"/>
              </w:rPr>
            </w:pPr>
            <w:r w:rsidRPr="009D2A0C">
              <w:rPr>
                <w:lang w:val="en-US"/>
              </w:rPr>
              <w:t>F1</w:t>
            </w:r>
          </w:p>
        </w:tc>
        <w:tc>
          <w:tcPr>
            <w:tcW w:w="957" w:type="dxa"/>
            <w:tcBorders>
              <w:bottom w:val="single" w:sz="4" w:space="0" w:color="auto"/>
            </w:tcBorders>
            <w:vAlign w:val="bottom"/>
          </w:tcPr>
          <w:p w:rsidR="009D2A0C" w:rsidRPr="009D2A0C" w:rsidRDefault="009D2A0C" w:rsidP="00D408CA">
            <w:pPr>
              <w:pStyle w:val="KeinLeerraum"/>
              <w:rPr>
                <w:lang w:val="en-US"/>
              </w:rPr>
            </w:pPr>
            <w:proofErr w:type="spellStart"/>
            <w:r w:rsidRPr="009D2A0C">
              <w:rPr>
                <w:lang w:val="en-US"/>
              </w:rPr>
              <w:t>LogLoss</w:t>
            </w:r>
            <w:proofErr w:type="spellEnd"/>
          </w:p>
        </w:tc>
        <w:tc>
          <w:tcPr>
            <w:tcW w:w="957" w:type="dxa"/>
            <w:tcBorders>
              <w:bottom w:val="single" w:sz="4" w:space="0" w:color="auto"/>
            </w:tcBorders>
            <w:vAlign w:val="bottom"/>
          </w:tcPr>
          <w:p w:rsidR="009D2A0C" w:rsidRPr="009D2A0C" w:rsidRDefault="006F1845" w:rsidP="00D408CA">
            <w:pPr>
              <w:pStyle w:val="KeinLeerraum"/>
              <w:rPr>
                <w:lang w:val="en-US"/>
              </w:rPr>
            </w:pPr>
            <w:r>
              <w:rPr>
                <w:lang w:val="en-US"/>
              </w:rPr>
              <w:t>Savings in Dollar</w:t>
            </w:r>
          </w:p>
        </w:tc>
      </w:tr>
      <w:tr w:rsidR="009D2A0C" w:rsidTr="00D408CA">
        <w:tc>
          <w:tcPr>
            <w:tcW w:w="1668" w:type="dxa"/>
            <w:tcBorders>
              <w:top w:val="single" w:sz="4" w:space="0" w:color="auto"/>
            </w:tcBorders>
            <w:vAlign w:val="center"/>
          </w:tcPr>
          <w:p w:rsidR="009D2A0C" w:rsidRDefault="009D2A0C" w:rsidP="00D408CA">
            <w:pPr>
              <w:pStyle w:val="KeinLeerraum"/>
              <w:rPr>
                <w:lang w:val="en-US"/>
              </w:rPr>
            </w:pPr>
            <w:r>
              <w:rPr>
                <w:lang w:val="en-US"/>
              </w:rPr>
              <w:t>Logistic Regression</w:t>
            </w:r>
          </w:p>
        </w:tc>
        <w:tc>
          <w:tcPr>
            <w:tcW w:w="1275" w:type="dxa"/>
            <w:tcBorders>
              <w:top w:val="single" w:sz="4" w:space="0" w:color="auto"/>
            </w:tcBorders>
            <w:vAlign w:val="center"/>
          </w:tcPr>
          <w:p w:rsidR="009D2A0C" w:rsidRDefault="00D408CA" w:rsidP="00D408CA">
            <w:pPr>
              <w:pStyle w:val="KeinLeerraum"/>
              <w:jc w:val="center"/>
              <w:rPr>
                <w:lang w:val="en-US"/>
              </w:rPr>
            </w:pPr>
            <w:r>
              <w:rPr>
                <w:lang w:val="en-US"/>
              </w:rPr>
              <w:t>stats</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814"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0.04344</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r>
      <w:tr w:rsidR="009D2A0C" w:rsidTr="00D408CA">
        <w:tc>
          <w:tcPr>
            <w:tcW w:w="1668" w:type="dxa"/>
            <w:vAlign w:val="center"/>
          </w:tcPr>
          <w:p w:rsidR="009D2A0C" w:rsidRDefault="009D2A0C" w:rsidP="00D408CA">
            <w:pPr>
              <w:pStyle w:val="KeinLeerraum"/>
              <w:rPr>
                <w:lang w:val="en-US"/>
              </w:rPr>
            </w:pPr>
            <w:r>
              <w:rPr>
                <w:lang w:val="en-US"/>
              </w:rPr>
              <w:t>Decision Tree</w:t>
            </w:r>
          </w:p>
        </w:tc>
        <w:tc>
          <w:tcPr>
            <w:tcW w:w="1275" w:type="dxa"/>
            <w:vAlign w:val="center"/>
          </w:tcPr>
          <w:p w:rsidR="009D2A0C" w:rsidRDefault="00D00468" w:rsidP="00D408CA">
            <w:pPr>
              <w:pStyle w:val="KeinLeerraum"/>
              <w:jc w:val="center"/>
              <w:rPr>
                <w:lang w:val="en-US"/>
              </w:rPr>
            </w:pPr>
            <w:proofErr w:type="spellStart"/>
            <w:r>
              <w:rPr>
                <w:lang w:val="en-US"/>
              </w:rPr>
              <w:t>rpart</w:t>
            </w:r>
            <w:proofErr w:type="spellEnd"/>
          </w:p>
        </w:tc>
        <w:tc>
          <w:tcPr>
            <w:tcW w:w="1276" w:type="dxa"/>
            <w:vAlign w:val="center"/>
          </w:tcPr>
          <w:p w:rsidR="00D408CA" w:rsidRDefault="00D408CA" w:rsidP="00D408CA">
            <w:pPr>
              <w:pStyle w:val="KeinLeerraum"/>
              <w:jc w:val="center"/>
              <w:rPr>
                <w:lang w:val="en-US"/>
              </w:rPr>
            </w:pPr>
            <w:proofErr w:type="spellStart"/>
            <w:r>
              <w:rPr>
                <w:lang w:val="en-US"/>
              </w:rPr>
              <w:t>cp</w:t>
            </w:r>
            <w:proofErr w:type="spellEnd"/>
          </w:p>
          <w:p w:rsidR="00D408CA" w:rsidRDefault="00D408CA" w:rsidP="00D408CA">
            <w:pPr>
              <w:pStyle w:val="KeinLeerraum"/>
              <w:jc w:val="center"/>
              <w:rPr>
                <w:lang w:val="en-US"/>
              </w:rPr>
            </w:pPr>
            <w:r>
              <w:rPr>
                <w:lang w:val="en-US"/>
              </w:rPr>
              <w:t>split</w:t>
            </w:r>
          </w:p>
          <w:p w:rsidR="009D2A0C" w:rsidRDefault="00D408CA" w:rsidP="00D408CA">
            <w:pPr>
              <w:pStyle w:val="KeinLeerraum"/>
              <w:jc w:val="center"/>
              <w:rPr>
                <w:lang w:val="en-US"/>
              </w:rPr>
            </w:pPr>
            <w:r>
              <w:rPr>
                <w:lang w:val="en-US"/>
              </w:rPr>
              <w:t>prune</w:t>
            </w:r>
          </w:p>
        </w:tc>
        <w:tc>
          <w:tcPr>
            <w:tcW w:w="1276" w:type="dxa"/>
            <w:vAlign w:val="center"/>
          </w:tcPr>
          <w:p w:rsidR="009D2A0C" w:rsidRDefault="009D2A0C" w:rsidP="00D408CA">
            <w:pPr>
              <w:pStyle w:val="KeinLeerraum"/>
              <w:jc w:val="center"/>
              <w:rPr>
                <w:lang w:val="en-US"/>
              </w:rPr>
            </w:pP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vAlign w:val="center"/>
          </w:tcPr>
          <w:p w:rsidR="009D2A0C" w:rsidRDefault="009D2A0C" w:rsidP="00D408CA">
            <w:pPr>
              <w:pStyle w:val="KeinLeerraum"/>
              <w:rPr>
                <w:lang w:val="en-US"/>
              </w:rPr>
            </w:pPr>
            <w:r>
              <w:rPr>
                <w:lang w:val="en-US"/>
              </w:rPr>
              <w:t>Random Forest</w:t>
            </w:r>
          </w:p>
        </w:tc>
        <w:tc>
          <w:tcPr>
            <w:tcW w:w="1275" w:type="dxa"/>
            <w:vAlign w:val="center"/>
          </w:tcPr>
          <w:p w:rsidR="009D2A0C" w:rsidRDefault="00D408CA" w:rsidP="00D408CA">
            <w:pPr>
              <w:pStyle w:val="KeinLeerraum"/>
              <w:jc w:val="center"/>
              <w:rPr>
                <w:lang w:val="en-US"/>
              </w:rPr>
            </w:pPr>
            <w:proofErr w:type="spellStart"/>
            <w:r>
              <w:rPr>
                <w:lang w:val="en-US"/>
              </w:rPr>
              <w:t>randomForest</w:t>
            </w:r>
            <w:proofErr w:type="spellEnd"/>
          </w:p>
        </w:tc>
        <w:tc>
          <w:tcPr>
            <w:tcW w:w="1276" w:type="dxa"/>
            <w:vAlign w:val="center"/>
          </w:tcPr>
          <w:p w:rsidR="009D2A0C" w:rsidRDefault="00D408CA" w:rsidP="00D408CA">
            <w:pPr>
              <w:pStyle w:val="KeinLeerraum"/>
              <w:jc w:val="center"/>
              <w:rPr>
                <w:lang w:val="en-US"/>
              </w:rPr>
            </w:pPr>
            <w:proofErr w:type="spellStart"/>
            <w:r w:rsidRPr="00D408CA">
              <w:rPr>
                <w:lang w:val="en-US"/>
              </w:rPr>
              <w:t>mtry</w:t>
            </w:r>
            <w:proofErr w:type="spellEnd"/>
          </w:p>
        </w:tc>
        <w:tc>
          <w:tcPr>
            <w:tcW w:w="1276" w:type="dxa"/>
            <w:vAlign w:val="center"/>
          </w:tcPr>
          <w:p w:rsidR="009D2A0C" w:rsidRDefault="00D408CA" w:rsidP="00D408CA">
            <w:pPr>
              <w:pStyle w:val="KeinLeerraum"/>
              <w:jc w:val="center"/>
              <w:rPr>
                <w:lang w:val="en-US"/>
              </w:rPr>
            </w:pPr>
            <w:r>
              <w:rPr>
                <w:lang w:val="en-US"/>
              </w:rPr>
              <w:t>13</w:t>
            </w: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tcBorders>
              <w:bottom w:val="single" w:sz="4" w:space="0" w:color="auto"/>
            </w:tcBorders>
            <w:vAlign w:val="center"/>
          </w:tcPr>
          <w:p w:rsidR="009D2A0C" w:rsidRDefault="009D2A0C" w:rsidP="00D408CA">
            <w:pPr>
              <w:pStyle w:val="KeinLeerraum"/>
              <w:rPr>
                <w:lang w:val="en-US"/>
              </w:rPr>
            </w:pPr>
            <w:proofErr w:type="spellStart"/>
            <w:r>
              <w:rPr>
                <w:lang w:val="en-US"/>
              </w:rPr>
              <w:t>XGBoost</w:t>
            </w:r>
            <w:proofErr w:type="spellEnd"/>
          </w:p>
        </w:tc>
        <w:tc>
          <w:tcPr>
            <w:tcW w:w="1275"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814"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r>
    </w:tbl>
    <w:p w:rsidR="00A30A69" w:rsidRPr="000E491F" w:rsidRDefault="00FE5BC9" w:rsidP="00A30A69">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w:rsidR="001139A5" w:rsidRPr="000E491F" w:rsidRDefault="001139A5" w:rsidP="00A30A69">
      <w:pPr>
        <w:rPr>
          <w:lang w:val="en-US"/>
        </w:rPr>
      </w:pPr>
    </w:p>
    <w:p w:rsidR="001139A5" w:rsidRPr="001139A5" w:rsidRDefault="001139A5" w:rsidP="001139A5">
      <w:pPr>
        <w:jc w:val="both"/>
        <w:rPr>
          <w:lang w:val="en-US"/>
        </w:rPr>
      </w:pPr>
      <w:r w:rsidRPr="001139A5">
        <w:rPr>
          <w:lang w:val="en-US"/>
        </w:rPr>
        <w:t xml:space="preserve">Note: We are still facing some issues due to the size of </w:t>
      </w:r>
      <w:r>
        <w:rPr>
          <w:lang w:val="en-US"/>
        </w:rPr>
        <w:t xml:space="preserve">datasets (long computational time, data allocation problems) and hope to solve them to </w:t>
      </w:r>
      <w:r w:rsidR="00F05884">
        <w:rPr>
          <w:lang w:val="en-US"/>
        </w:rPr>
        <w:t>be able to report some results in the upcoming days.</w:t>
      </w:r>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246BDE" w:rsidRDefault="00246BDE"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08T10:33:00Z" w:initials="DC">
    <w:p w:rsidR="002F28FD" w:rsidRPr="007C5F9F" w:rsidRDefault="002F28FD">
      <w:pPr>
        <w:pStyle w:val="Kommentartext"/>
        <w:rPr>
          <w:lang w:val="en-US"/>
        </w:rPr>
      </w:pPr>
      <w:r>
        <w:rPr>
          <w:rStyle w:val="Kommentarzeichen"/>
        </w:rPr>
        <w:annotationRef/>
      </w:r>
      <w:r w:rsidRPr="007C5F9F">
        <w:rPr>
          <w:lang w:val="en-US"/>
        </w:rPr>
        <w:t xml:space="preserve">Why </w:t>
      </w:r>
      <w:proofErr w:type="spellStart"/>
      <w:r w:rsidRPr="007C5F9F">
        <w:rPr>
          <w:lang w:val="en-US"/>
        </w:rPr>
        <w:t>undersample</w:t>
      </w:r>
      <w:proofErr w:type="spellEnd"/>
      <w:r w:rsidRPr="007C5F9F">
        <w:rPr>
          <w:lang w:val="en-US"/>
        </w:rPr>
        <w:t>?</w:t>
      </w:r>
    </w:p>
    <w:p w:rsidR="002F28FD" w:rsidRDefault="004615B8">
      <w:pPr>
        <w:pStyle w:val="Kommentartext"/>
        <w:rPr>
          <w:lang w:val="en-US"/>
        </w:rPr>
      </w:pPr>
      <w:r>
        <w:rPr>
          <w:lang w:val="en-US"/>
        </w:rPr>
        <w:t xml:space="preserve">In our case not </w:t>
      </w:r>
      <w:proofErr w:type="gramStart"/>
      <w:r>
        <w:rPr>
          <w:lang w:val="en-US"/>
        </w:rPr>
        <w:t>only  the</w:t>
      </w:r>
      <w:proofErr w:type="gramEnd"/>
      <w:r>
        <w:rPr>
          <w:lang w:val="en-US"/>
        </w:rPr>
        <w:t xml:space="preserve"> </w:t>
      </w:r>
      <w:r w:rsidRPr="007C5F9F">
        <w:rPr>
          <w:lang w:val="en-US"/>
        </w:rPr>
        <w:t xml:space="preserve">fraud class ratio </w:t>
      </w:r>
      <w:r>
        <w:rPr>
          <w:lang w:val="en-US"/>
        </w:rPr>
        <w:t xml:space="preserve">is </w:t>
      </w:r>
      <w:r w:rsidRPr="007C5F9F">
        <w:rPr>
          <w:lang w:val="en-US"/>
        </w:rPr>
        <w:t>too small (0.003%)</w:t>
      </w:r>
      <w:r>
        <w:rPr>
          <w:lang w:val="en-US"/>
        </w:rPr>
        <w:t xml:space="preserve"> but the o</w:t>
      </w:r>
      <w:r w:rsidR="002F28FD" w:rsidRPr="007C5F9F">
        <w:rPr>
          <w:lang w:val="en-US"/>
        </w:rPr>
        <w:t>riginal</w:t>
      </w:r>
      <w:r>
        <w:rPr>
          <w:lang w:val="en-US"/>
        </w:rPr>
        <w:t xml:space="preserve"> dataset too big to handle R. </w:t>
      </w:r>
      <w:r w:rsidR="002F28FD" w:rsidRPr="007C5F9F">
        <w:rPr>
          <w:lang w:val="en-US"/>
        </w:rPr>
        <w:t xml:space="preserve"> </w:t>
      </w:r>
      <w:r w:rsidR="002F28FD">
        <w:rPr>
          <w:lang w:val="en-US"/>
        </w:rPr>
        <w:t>That’s</w:t>
      </w:r>
      <w:r>
        <w:rPr>
          <w:lang w:val="en-US"/>
        </w:rPr>
        <w:t xml:space="preserve"> why we </w:t>
      </w:r>
      <w:proofErr w:type="spellStart"/>
      <w:r>
        <w:rPr>
          <w:lang w:val="en-US"/>
        </w:rPr>
        <w:t>undersample</w:t>
      </w:r>
      <w:proofErr w:type="spellEnd"/>
      <w:r>
        <w:rPr>
          <w:lang w:val="en-US"/>
        </w:rPr>
        <w:t xml:space="preserve">. The process is as follows. </w:t>
      </w:r>
    </w:p>
    <w:p w:rsidR="002F28FD" w:rsidRDefault="002F28FD">
      <w:pPr>
        <w:pStyle w:val="Kommentartext"/>
        <w:rPr>
          <w:lang w:val="en-US"/>
        </w:rPr>
      </w:pPr>
    </w:p>
    <w:p w:rsidR="002F28FD" w:rsidRDefault="002F28FD">
      <w:pPr>
        <w:pStyle w:val="Kommentartext"/>
        <w:rPr>
          <w:lang w:val="en-US"/>
        </w:rPr>
      </w:pPr>
      <w:r>
        <w:rPr>
          <w:lang w:val="en-US"/>
        </w:rPr>
        <w:t xml:space="preserve">1. Select all credit cards that have a fraudulent translation. </w:t>
      </w:r>
    </w:p>
    <w:p w:rsidR="002F28FD" w:rsidRDefault="002F28FD">
      <w:pPr>
        <w:pStyle w:val="Kommentartext"/>
        <w:rPr>
          <w:lang w:val="en-US"/>
        </w:rPr>
      </w:pPr>
      <w:r>
        <w:rPr>
          <w:lang w:val="en-US"/>
        </w:rPr>
        <w:t>2. Add some credit cards at random (without fraud)</w:t>
      </w:r>
    </w:p>
    <w:p w:rsidR="002F28FD" w:rsidRDefault="002F28FD">
      <w:pPr>
        <w:pStyle w:val="Kommentartext"/>
        <w:rPr>
          <w:lang w:val="en-US"/>
        </w:rPr>
      </w:pPr>
      <w:r>
        <w:rPr>
          <w:lang w:val="en-US"/>
        </w:rPr>
        <w:t xml:space="preserve">3. Apply unique </w:t>
      </w:r>
      <w:proofErr w:type="gramStart"/>
      <w:r>
        <w:rPr>
          <w:lang w:val="en-US"/>
        </w:rPr>
        <w:t>( The</w:t>
      </w:r>
      <w:proofErr w:type="gramEnd"/>
      <w:r>
        <w:rPr>
          <w:lang w:val="en-US"/>
        </w:rPr>
        <w:t xml:space="preserve"> number </w:t>
      </w:r>
      <w:proofErr w:type="spellStart"/>
      <w:r>
        <w:rPr>
          <w:lang w:val="en-US"/>
        </w:rPr>
        <w:t>od</w:t>
      </w:r>
      <w:proofErr w:type="spellEnd"/>
      <w:r>
        <w:rPr>
          <w:lang w:val="en-US"/>
        </w:rPr>
        <w:t xml:space="preserve"> unique is the number of credit cards we are going to consider)</w:t>
      </w:r>
    </w:p>
    <w:p w:rsidR="002F28FD" w:rsidRDefault="002F28FD">
      <w:pPr>
        <w:pStyle w:val="Kommentartext"/>
        <w:rPr>
          <w:lang w:val="en-US"/>
        </w:rPr>
      </w:pPr>
      <w:r>
        <w:rPr>
          <w:lang w:val="en-US"/>
        </w:rPr>
        <w:t>4. Select all transaction that are related to those credit cards</w:t>
      </w:r>
    </w:p>
    <w:p w:rsidR="002F28FD" w:rsidRDefault="002F28FD">
      <w:pPr>
        <w:pStyle w:val="Kommentartext"/>
        <w:rPr>
          <w:lang w:val="en-US"/>
        </w:rPr>
      </w:pPr>
    </w:p>
    <w:p w:rsidR="002F28FD" w:rsidRDefault="002F28FD">
      <w:pPr>
        <w:pStyle w:val="Kommentartext"/>
        <w:rPr>
          <w:lang w:val="en-US"/>
        </w:rPr>
      </w:pPr>
      <w:r>
        <w:rPr>
          <w:lang w:val="en-US"/>
        </w:rPr>
        <w:t xml:space="preserve">The new data set is still highly unbalanced </w:t>
      </w:r>
      <w:proofErr w:type="gramStart"/>
      <w:r>
        <w:rPr>
          <w:lang w:val="en-US"/>
        </w:rPr>
        <w:t>but  the</w:t>
      </w:r>
      <w:proofErr w:type="gramEnd"/>
      <w:r>
        <w:rPr>
          <w:lang w:val="en-US"/>
        </w:rPr>
        <w:t xml:space="preserve"> ratio is better. </w:t>
      </w:r>
    </w:p>
    <w:p w:rsidR="002F28FD" w:rsidRDefault="002F28FD">
      <w:pPr>
        <w:pStyle w:val="Kommentartext"/>
        <w:rPr>
          <w:lang w:val="en-US"/>
        </w:rPr>
      </w:pPr>
    </w:p>
    <w:p w:rsidR="002F28FD" w:rsidRPr="007C5F9F" w:rsidRDefault="002F28FD">
      <w:pPr>
        <w:pStyle w:val="Kommentartext"/>
        <w:rPr>
          <w:lang w:val="en-US"/>
        </w:rPr>
      </w:pPr>
      <w:r>
        <w:rPr>
          <w:lang w:val="en-US"/>
        </w:rPr>
        <w:t>Why 2.33%?</w:t>
      </w:r>
    </w:p>
  </w:comment>
  <w:comment w:id="1" w:author="Daniel Casares" w:date="2017-12-08T11:44:00Z" w:initials="DC">
    <w:p w:rsidR="00F32C33" w:rsidRDefault="00F32C33">
      <w:pPr>
        <w:pStyle w:val="Kommentartext"/>
        <w:rPr>
          <w:lang w:val="en-US"/>
        </w:rPr>
      </w:pPr>
      <w:r>
        <w:rPr>
          <w:rStyle w:val="Kommentarzeichen"/>
        </w:rPr>
        <w:annotationRef/>
      </w:r>
      <w:hyperlink r:id="rId1" w:history="1">
        <w:r w:rsidRPr="0091040A">
          <w:rPr>
            <w:rStyle w:val="Hyperlink"/>
            <w:lang w:val="en-US"/>
          </w:rPr>
          <w:t>https://elitedatascience.com/imbalanced-classes</w:t>
        </w:r>
      </w:hyperlink>
    </w:p>
    <w:p w:rsidR="00F32C33" w:rsidRDefault="00F32C33">
      <w:pPr>
        <w:pStyle w:val="Kommentartext"/>
        <w:rPr>
          <w:lang w:val="en-US"/>
        </w:rPr>
      </w:pPr>
    </w:p>
    <w:p w:rsidR="00F32C33" w:rsidRPr="00F32C33" w:rsidRDefault="00F32C33">
      <w:pPr>
        <w:pStyle w:val="Kommentartext"/>
        <w:rPr>
          <w:lang w:val="en-US"/>
        </w:rPr>
      </w:pPr>
      <w:proofErr w:type="gramStart"/>
      <w:r>
        <w:rPr>
          <w:lang w:val="en-US"/>
        </w:rPr>
        <w:t>use</w:t>
      </w:r>
      <w:proofErr w:type="gramEnd"/>
      <w:r>
        <w:rPr>
          <w:lang w:val="en-US"/>
        </w:rPr>
        <w:t xml:space="preserve"> area under the ROC curve as performance metric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69F" w:rsidRDefault="0054569F" w:rsidP="00E102B1">
      <w:pPr>
        <w:spacing w:line="240" w:lineRule="auto"/>
      </w:pPr>
      <w:r>
        <w:separator/>
      </w:r>
    </w:p>
  </w:endnote>
  <w:endnote w:type="continuationSeparator" w:id="0">
    <w:p w:rsidR="0054569F" w:rsidRDefault="0054569F"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69F" w:rsidRDefault="0054569F" w:rsidP="00E102B1">
      <w:pPr>
        <w:spacing w:line="240" w:lineRule="auto"/>
      </w:pPr>
      <w:r>
        <w:separator/>
      </w:r>
    </w:p>
  </w:footnote>
  <w:footnote w:type="continuationSeparator" w:id="0">
    <w:p w:rsidR="0054569F" w:rsidRDefault="0054569F"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5180A"/>
    <w:rsid w:val="00065562"/>
    <w:rsid w:val="000850F9"/>
    <w:rsid w:val="00097A06"/>
    <w:rsid w:val="000A0D17"/>
    <w:rsid w:val="000B1333"/>
    <w:rsid w:val="000B4231"/>
    <w:rsid w:val="000E491F"/>
    <w:rsid w:val="001139A5"/>
    <w:rsid w:val="00117594"/>
    <w:rsid w:val="00145FC6"/>
    <w:rsid w:val="00185DA6"/>
    <w:rsid w:val="0019441E"/>
    <w:rsid w:val="001A5D6A"/>
    <w:rsid w:val="001B2FC0"/>
    <w:rsid w:val="001D0BDF"/>
    <w:rsid w:val="001D4B78"/>
    <w:rsid w:val="001E311A"/>
    <w:rsid w:val="001F1300"/>
    <w:rsid w:val="001F1E78"/>
    <w:rsid w:val="001F35AA"/>
    <w:rsid w:val="00210C30"/>
    <w:rsid w:val="00212C8A"/>
    <w:rsid w:val="002208AD"/>
    <w:rsid w:val="00223F7D"/>
    <w:rsid w:val="002367AF"/>
    <w:rsid w:val="00246BDE"/>
    <w:rsid w:val="0027021F"/>
    <w:rsid w:val="002954F1"/>
    <w:rsid w:val="00297798"/>
    <w:rsid w:val="002A1D08"/>
    <w:rsid w:val="002C17CB"/>
    <w:rsid w:val="002E766A"/>
    <w:rsid w:val="002F2129"/>
    <w:rsid w:val="002F28FD"/>
    <w:rsid w:val="00321A6B"/>
    <w:rsid w:val="00361964"/>
    <w:rsid w:val="003848AF"/>
    <w:rsid w:val="00390509"/>
    <w:rsid w:val="004270F3"/>
    <w:rsid w:val="00430711"/>
    <w:rsid w:val="00437ED6"/>
    <w:rsid w:val="004502E1"/>
    <w:rsid w:val="004574DA"/>
    <w:rsid w:val="004615B8"/>
    <w:rsid w:val="00461B06"/>
    <w:rsid w:val="00464081"/>
    <w:rsid w:val="004726CD"/>
    <w:rsid w:val="00487669"/>
    <w:rsid w:val="004B03F5"/>
    <w:rsid w:val="004B3C4D"/>
    <w:rsid w:val="004E5D7A"/>
    <w:rsid w:val="005050B1"/>
    <w:rsid w:val="00515282"/>
    <w:rsid w:val="00515C8A"/>
    <w:rsid w:val="0054569F"/>
    <w:rsid w:val="00551986"/>
    <w:rsid w:val="00554BFB"/>
    <w:rsid w:val="0055760F"/>
    <w:rsid w:val="005662F4"/>
    <w:rsid w:val="00585453"/>
    <w:rsid w:val="005859F6"/>
    <w:rsid w:val="005C3BF1"/>
    <w:rsid w:val="005C5EBA"/>
    <w:rsid w:val="005D146D"/>
    <w:rsid w:val="005D6FBB"/>
    <w:rsid w:val="005F7E6E"/>
    <w:rsid w:val="00623448"/>
    <w:rsid w:val="006645ED"/>
    <w:rsid w:val="006664F9"/>
    <w:rsid w:val="00670529"/>
    <w:rsid w:val="006835FA"/>
    <w:rsid w:val="006857E7"/>
    <w:rsid w:val="006B4D2D"/>
    <w:rsid w:val="006F1845"/>
    <w:rsid w:val="00746D7B"/>
    <w:rsid w:val="00757EF4"/>
    <w:rsid w:val="00760486"/>
    <w:rsid w:val="007C5F9F"/>
    <w:rsid w:val="007D1132"/>
    <w:rsid w:val="00806219"/>
    <w:rsid w:val="0084679F"/>
    <w:rsid w:val="00887570"/>
    <w:rsid w:val="008C4166"/>
    <w:rsid w:val="008F7754"/>
    <w:rsid w:val="00911EE0"/>
    <w:rsid w:val="009B489A"/>
    <w:rsid w:val="009B51BE"/>
    <w:rsid w:val="009D0B49"/>
    <w:rsid w:val="009D2A0C"/>
    <w:rsid w:val="009D6689"/>
    <w:rsid w:val="009F5E77"/>
    <w:rsid w:val="00A30A69"/>
    <w:rsid w:val="00A438DE"/>
    <w:rsid w:val="00A663C6"/>
    <w:rsid w:val="00A732E7"/>
    <w:rsid w:val="00A938A8"/>
    <w:rsid w:val="00AA66DE"/>
    <w:rsid w:val="00AB1277"/>
    <w:rsid w:val="00AB2339"/>
    <w:rsid w:val="00AD374E"/>
    <w:rsid w:val="00AE21C0"/>
    <w:rsid w:val="00B046C7"/>
    <w:rsid w:val="00B611FE"/>
    <w:rsid w:val="00B663F1"/>
    <w:rsid w:val="00B864BC"/>
    <w:rsid w:val="00BA042C"/>
    <w:rsid w:val="00BA5324"/>
    <w:rsid w:val="00BB2412"/>
    <w:rsid w:val="00BE037B"/>
    <w:rsid w:val="00BF27D7"/>
    <w:rsid w:val="00C00EAA"/>
    <w:rsid w:val="00C12FF9"/>
    <w:rsid w:val="00C25259"/>
    <w:rsid w:val="00C861CD"/>
    <w:rsid w:val="00CB56D7"/>
    <w:rsid w:val="00CD098B"/>
    <w:rsid w:val="00CF0801"/>
    <w:rsid w:val="00CF7CC0"/>
    <w:rsid w:val="00D00468"/>
    <w:rsid w:val="00D03BC1"/>
    <w:rsid w:val="00D147D4"/>
    <w:rsid w:val="00D35957"/>
    <w:rsid w:val="00D401AC"/>
    <w:rsid w:val="00D408CA"/>
    <w:rsid w:val="00D50578"/>
    <w:rsid w:val="00D50A34"/>
    <w:rsid w:val="00D520F5"/>
    <w:rsid w:val="00D53AF8"/>
    <w:rsid w:val="00D61BDD"/>
    <w:rsid w:val="00DC43E2"/>
    <w:rsid w:val="00DE259A"/>
    <w:rsid w:val="00E102B1"/>
    <w:rsid w:val="00E25704"/>
    <w:rsid w:val="00E70757"/>
    <w:rsid w:val="00E7089B"/>
    <w:rsid w:val="00EC7820"/>
    <w:rsid w:val="00ED7D0C"/>
    <w:rsid w:val="00EF08E9"/>
    <w:rsid w:val="00F024E5"/>
    <w:rsid w:val="00F05884"/>
    <w:rsid w:val="00F07DCC"/>
    <w:rsid w:val="00F3241D"/>
    <w:rsid w:val="00F32C33"/>
    <w:rsid w:val="00F43FC3"/>
    <w:rsid w:val="00FA172A"/>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elitedatascience.com/imbalanced-classes"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6AFC5D5-E4E9-4A88-9967-95EAD6AA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1695</Words>
  <Characters>10683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83</cp:revision>
  <cp:lastPrinted>2017-12-05T03:34:00Z</cp:lastPrinted>
  <dcterms:created xsi:type="dcterms:W3CDTF">2017-12-01T22:11:00Z</dcterms:created>
  <dcterms:modified xsi:type="dcterms:W3CDTF">2017-12-08T21:11:00Z</dcterms:modified>
</cp:coreProperties>
</file>