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Pr="005F7E6E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321A6B" w:rsidRPr="005F7E6E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321A6B" w:rsidRPr="005F7E6E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Daniel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Casares</w:t>
      </w:r>
      <w:proofErr w:type="spellEnd"/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 and Felipe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Olivera</w:t>
      </w:r>
      <w:proofErr w:type="spellEnd"/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Default="00A663C6" w:rsidP="00A663C6">
      <w:pPr>
        <w:jc w:val="center"/>
        <w:rPr>
          <w:sz w:val="32"/>
          <w:szCs w:val="32"/>
        </w:rPr>
        <w:sectPr w:rsidR="00E102B1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663C6">
        <w:rPr>
          <w:sz w:val="32"/>
          <w:szCs w:val="32"/>
        </w:rPr>
        <w:t xml:space="preserve">The University </w:t>
      </w:r>
      <w:proofErr w:type="spellStart"/>
      <w:r w:rsidRPr="00A663C6">
        <w:rPr>
          <w:sz w:val="32"/>
          <w:szCs w:val="32"/>
        </w:rPr>
        <w:t>of</w:t>
      </w:r>
      <w:proofErr w:type="spellEnd"/>
      <w:r w:rsidRPr="00A663C6">
        <w:rPr>
          <w:sz w:val="32"/>
          <w:szCs w:val="32"/>
        </w:rPr>
        <w:t xml:space="preserve"> Oklahoma</w:t>
      </w:r>
    </w:p>
    <w:p w:rsidR="00E102B1" w:rsidRPr="003848AF" w:rsidRDefault="00E102B1" w:rsidP="003848AF">
      <w:pPr>
        <w:pStyle w:val="berschrift1"/>
      </w:pPr>
      <w:r w:rsidRPr="003848AF">
        <w:lastRenderedPageBreak/>
        <w:t>Executive Summary</w:t>
      </w:r>
      <w:r w:rsidR="003848AF">
        <w:t xml:space="preserve"> (</w:t>
      </w:r>
      <w:r w:rsidRPr="003848AF">
        <w:t xml:space="preserve">1 </w:t>
      </w:r>
      <w:proofErr w:type="spellStart"/>
      <w:r w:rsidRPr="003848AF">
        <w:t>page</w:t>
      </w:r>
      <w:proofErr w:type="spellEnd"/>
      <w:r w:rsidR="003848AF">
        <w:t>)</w:t>
      </w:r>
    </w:p>
    <w:p w:rsidR="00E102B1" w:rsidRDefault="00E102B1" w:rsidP="003848AF">
      <w:r>
        <w:rPr>
          <w:b/>
        </w:rPr>
        <w:t xml:space="preserve">–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/</w:t>
      </w:r>
      <w:proofErr w:type="spellStart"/>
      <w:r>
        <w:t>assumptions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</w:t>
      </w:r>
    </w:p>
    <w:p w:rsidR="00E102B1" w:rsidRDefault="00E102B1" w:rsidP="003848AF">
      <w:r>
        <w:rPr>
          <w:b/>
        </w:rPr>
        <w:t xml:space="preserve">– </w:t>
      </w: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Recommendations</w:t>
      </w:r>
      <w:proofErr w:type="spellEnd"/>
    </w:p>
    <w:p w:rsidR="00E102B1" w:rsidRDefault="00E102B1" w:rsidP="003848AF">
      <w:pPr>
        <w:pStyle w:val="berschrift1"/>
        <w:rPr>
          <w:lang w:val="en-US"/>
        </w:rPr>
      </w:pPr>
      <w:proofErr w:type="gramStart"/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  <w:proofErr w:type="gramEnd"/>
    </w:p>
    <w:p w:rsidR="00AE21C0" w:rsidRPr="00AE21C0" w:rsidRDefault="00AE21C0" w:rsidP="00AE21C0">
      <w:pPr>
        <w:rPr>
          <w:lang w:val="en-US"/>
        </w:rPr>
      </w:pPr>
      <w:r w:rsidRPr="00AE21C0">
        <w:rPr>
          <w:lang w:val="en-US"/>
        </w:rPr>
        <w:t xml:space="preserve">The use of credit and debit cards has increased </w:t>
      </w:r>
      <w:proofErr w:type="spellStart"/>
      <w:r w:rsidRPr="00AE21C0">
        <w:rPr>
          <w:lang w:val="en-US"/>
        </w:rPr>
        <w:t>signi</w:t>
      </w:r>
      <w:proofErr w:type="spellEnd"/>
      <w:r>
        <w:t>ﬁ</w:t>
      </w:r>
      <w:proofErr w:type="spellStart"/>
      <w:r w:rsidRPr="00AE21C0">
        <w:rPr>
          <w:lang w:val="en-US"/>
        </w:rPr>
        <w:t>cantly</w:t>
      </w:r>
      <w:proofErr w:type="spellEnd"/>
      <w:r w:rsidRPr="00AE21C0">
        <w:rPr>
          <w:lang w:val="en-US"/>
        </w:rPr>
        <w:t xml:space="preserve"> in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the last years, unfortunately so has fraud. Because of that, billions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of Euros are lost every year. According to the European Central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Bank (</w:t>
      </w:r>
      <w:r w:rsidRPr="00AE21C0">
        <w:rPr>
          <w:color w:val="0080AC"/>
          <w:lang w:val="en-US"/>
        </w:rPr>
        <w:t xml:space="preserve">European Central Bank, 2014), </w:t>
      </w:r>
      <w:r w:rsidRPr="00AE21C0">
        <w:rPr>
          <w:lang w:val="en-US"/>
        </w:rPr>
        <w:t>during 2012 the total level of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fraud reached 1.33 billion Euros in the Single Euro Payments Area,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which represents an increase of 14.8% compared with 2011. Moreover,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 xml:space="preserve">payments across </w:t>
      </w:r>
      <w:proofErr w:type="spellStart"/>
      <w:r w:rsidRPr="00AE21C0">
        <w:rPr>
          <w:lang w:val="en-US"/>
        </w:rPr>
        <w:t>non traditional</w:t>
      </w:r>
      <w:proofErr w:type="spellEnd"/>
      <w:r w:rsidRPr="00AE21C0">
        <w:rPr>
          <w:lang w:val="en-US"/>
        </w:rPr>
        <w:t xml:space="preserve"> channels (mobile, internet,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etc.) accounted for 60% of the fraud, whereas it was 46% in 2008.</w:t>
      </w:r>
      <w:r>
        <w:rPr>
          <w:lang w:val="en-US"/>
        </w:rPr>
        <w:t xml:space="preserve"> </w:t>
      </w:r>
      <w:r w:rsidRPr="00AE21C0">
        <w:rPr>
          <w:lang w:val="en-US"/>
        </w:rPr>
        <w:t>This opens new challenges as new fraud patterns emerge, and current</w:t>
      </w:r>
      <w:r>
        <w:rPr>
          <w:lang w:val="en-US"/>
        </w:rPr>
        <w:t xml:space="preserve"> </w:t>
      </w:r>
      <w:r w:rsidRPr="00AE21C0">
        <w:rPr>
          <w:lang w:val="en-US"/>
        </w:rPr>
        <w:t>fraud detection systems are less successful in preventing these</w:t>
      </w:r>
      <w:r w:rsidRPr="00AE21C0">
        <w:rPr>
          <w:lang w:val="en-US"/>
        </w:rPr>
        <w:t xml:space="preserve"> </w:t>
      </w:r>
      <w:r w:rsidRPr="00AE21C0">
        <w:rPr>
          <w:lang w:val="en-US"/>
        </w:rPr>
        <w:t>frauds.</w:t>
      </w:r>
      <w:r>
        <w:rPr>
          <w:lang w:val="en-US"/>
        </w:rPr>
        <w:t xml:space="preserve"> </w:t>
      </w:r>
      <w:bookmarkStart w:id="0" w:name="_GoBack"/>
      <w:bookmarkEnd w:id="0"/>
    </w:p>
    <w:p w:rsidR="006857E7" w:rsidRPr="00AE21C0" w:rsidRDefault="006857E7" w:rsidP="006857E7">
      <w:pPr>
        <w:rPr>
          <w:lang w:val="en-US"/>
        </w:rPr>
      </w:pPr>
    </w:p>
    <w:p w:rsidR="00E102B1" w:rsidRDefault="00E102B1" w:rsidP="003848AF">
      <w:pPr>
        <w:pStyle w:val="berschrift1"/>
      </w:pPr>
      <w:proofErr w:type="spellStart"/>
      <w:r>
        <w:t>Exploratory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;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sink</w:t>
      </w:r>
    </w:p>
    <w:p w:rsidR="00185DA6" w:rsidRDefault="00185DA6" w:rsidP="003848AF">
      <w:pPr>
        <w:pStyle w:val="berschrift1"/>
      </w:pPr>
    </w:p>
    <w:p w:rsidR="00E102B1" w:rsidRDefault="00E102B1" w:rsidP="003848AF">
      <w:pPr>
        <w:pStyle w:val="berschrift1"/>
      </w:pPr>
      <w:r>
        <w:t>Analysis plan</w:t>
      </w:r>
    </w:p>
    <w:p w:rsidR="00E102B1" w:rsidRDefault="00E102B1" w:rsidP="003848AF">
      <w:r>
        <w:rPr>
          <w:b/>
        </w:rPr>
        <w:t xml:space="preserve">– </w:t>
      </w:r>
      <w:r>
        <w:t xml:space="preserve">Explanation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? </w:t>
      </w:r>
      <w:proofErr w:type="spellStart"/>
      <w:r>
        <w:t>Strengths</w:t>
      </w:r>
      <w:proofErr w:type="spellEnd"/>
      <w:r>
        <w:t xml:space="preserve">, </w:t>
      </w:r>
      <w:proofErr w:type="spellStart"/>
      <w:r>
        <w:t>weaknesses</w:t>
      </w:r>
      <w:proofErr w:type="spellEnd"/>
      <w:r>
        <w:t>?</w:t>
      </w:r>
    </w:p>
    <w:p w:rsidR="00E102B1" w:rsidRDefault="00E102B1" w:rsidP="003848AF">
      <w:r>
        <w:rPr>
          <w:b/>
        </w:rPr>
        <w:t xml:space="preserve">– </w:t>
      </w:r>
      <w:r>
        <w:t xml:space="preserve">Feature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plan</w:t>
      </w:r>
    </w:p>
    <w:p w:rsidR="00E102B1" w:rsidRDefault="00E102B1" w:rsidP="003848AF">
      <w:r>
        <w:rPr>
          <w:b/>
        </w:rPr>
        <w:t xml:space="preserve">– </w:t>
      </w:r>
      <w:r>
        <w:t>Validation plan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?)</w:t>
      </w:r>
    </w:p>
    <w:p w:rsidR="00E102B1" w:rsidRDefault="00E102B1" w:rsidP="003848AF">
      <w:pPr>
        <w:pStyle w:val="berschrift1"/>
      </w:pP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E102B1" w:rsidRDefault="00E102B1" w:rsidP="003848AF">
      <w:pPr>
        <w:pStyle w:val="berschrift1"/>
      </w:pPr>
      <w:proofErr w:type="spellStart"/>
      <w:r>
        <w:t>Conclusion</w:t>
      </w:r>
      <w:proofErr w:type="spellEnd"/>
    </w:p>
    <w:p w:rsidR="003848AF" w:rsidRDefault="003848AF" w:rsidP="003848AF">
      <w:pPr>
        <w:pStyle w:val="berschrift1"/>
      </w:pPr>
      <w:r>
        <w:t>References</w:t>
      </w:r>
    </w:p>
    <w:p w:rsidR="00E102B1" w:rsidRDefault="003848AF" w:rsidP="003848AF">
      <w:pPr>
        <w:pStyle w:val="berschrift1"/>
      </w:pPr>
      <w:r>
        <w:t>Appendix</w:t>
      </w:r>
    </w:p>
    <w:p w:rsidR="00E102B1" w:rsidRDefault="00E102B1" w:rsidP="003848AF">
      <w:r>
        <w:rPr>
          <w:b/>
        </w:rPr>
        <w:t xml:space="preserve">– </w:t>
      </w:r>
      <w:r>
        <w:t xml:space="preserve">Data </w:t>
      </w:r>
      <w:proofErr w:type="spellStart"/>
      <w:r>
        <w:t>visualizations</w:t>
      </w:r>
      <w:proofErr w:type="spellEnd"/>
      <w:r>
        <w:t xml:space="preserve">, </w:t>
      </w:r>
      <w:proofErr w:type="spellStart"/>
      <w:r>
        <w:t>tables</w:t>
      </w:r>
      <w:proofErr w:type="spellEnd"/>
      <w:r>
        <w:t xml:space="preserve">, etc.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importance</w:t>
      </w:r>
      <w:proofErr w:type="spellEnd"/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imputations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, etc.</w:t>
      </w:r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not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/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.</w:t>
      </w:r>
    </w:p>
    <w:p w:rsidR="00A663C6" w:rsidRPr="00E102B1" w:rsidRDefault="00A663C6" w:rsidP="00E102B1">
      <w:pPr>
        <w:rPr>
          <w:lang w:val="x-none" w:eastAsia="de-DE"/>
        </w:rPr>
      </w:pPr>
    </w:p>
    <w:sectPr w:rsidR="00A663C6" w:rsidRPr="00E102B1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3D5" w:rsidRDefault="001B53D5" w:rsidP="00E102B1">
      <w:pPr>
        <w:spacing w:line="240" w:lineRule="auto"/>
      </w:pPr>
      <w:r>
        <w:separator/>
      </w:r>
    </w:p>
  </w:endnote>
  <w:endnote w:type="continuationSeparator" w:id="0">
    <w:p w:rsidR="001B53D5" w:rsidRDefault="001B53D5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3D5" w:rsidRDefault="001B53D5" w:rsidP="00E102B1">
      <w:pPr>
        <w:spacing w:line="240" w:lineRule="auto"/>
      </w:pPr>
      <w:r>
        <w:separator/>
      </w:r>
    </w:p>
  </w:footnote>
  <w:footnote w:type="continuationSeparator" w:id="0">
    <w:p w:rsidR="001B53D5" w:rsidRDefault="001B53D5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185DA6"/>
    <w:rsid w:val="001B53D5"/>
    <w:rsid w:val="00212C8A"/>
    <w:rsid w:val="00321A6B"/>
    <w:rsid w:val="003848AF"/>
    <w:rsid w:val="004574DA"/>
    <w:rsid w:val="00487669"/>
    <w:rsid w:val="005F7E6E"/>
    <w:rsid w:val="006857E7"/>
    <w:rsid w:val="008C4166"/>
    <w:rsid w:val="00911EE0"/>
    <w:rsid w:val="00A663C6"/>
    <w:rsid w:val="00AA66DE"/>
    <w:rsid w:val="00AD374E"/>
    <w:rsid w:val="00AE21C0"/>
    <w:rsid w:val="00CF0801"/>
    <w:rsid w:val="00D35957"/>
    <w:rsid w:val="00E1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5</cp:revision>
  <dcterms:created xsi:type="dcterms:W3CDTF">2017-12-01T22:11:00Z</dcterms:created>
  <dcterms:modified xsi:type="dcterms:W3CDTF">2017-12-02T03:00:00Z</dcterms:modified>
</cp:coreProperties>
</file>