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1F" w:rsidRDefault="000E491F" w:rsidP="000E491F">
      <w:pPr>
        <w:jc w:val="center"/>
        <w:rPr>
          <w:b/>
          <w:sz w:val="32"/>
          <w:szCs w:val="32"/>
          <w:lang w:val="en-US"/>
        </w:rPr>
      </w:pPr>
    </w:p>
    <w:p w:rsidR="000E491F" w:rsidRPr="00E62E72" w:rsidRDefault="000E491F" w:rsidP="000E491F">
      <w:pPr>
        <w:jc w:val="center"/>
        <w:rPr>
          <w:b/>
          <w:sz w:val="32"/>
          <w:szCs w:val="32"/>
          <w:lang w:val="en-US"/>
        </w:rPr>
      </w:pPr>
      <w:r w:rsidRPr="00E62E72">
        <w:rPr>
          <w:b/>
          <w:sz w:val="32"/>
          <w:szCs w:val="32"/>
          <w:lang w:val="en-US"/>
        </w:rPr>
        <w:t>The University of Oklahoma</w:t>
      </w:r>
    </w:p>
    <w:p w:rsidR="000E491F" w:rsidRDefault="000E491F" w:rsidP="000E491F">
      <w:pPr>
        <w:jc w:val="center"/>
        <w:rPr>
          <w:b/>
          <w:sz w:val="32"/>
          <w:szCs w:val="32"/>
          <w:lang w:val="en-US"/>
        </w:rPr>
      </w:pPr>
      <w:r>
        <w:rPr>
          <w:b/>
          <w:sz w:val="32"/>
          <w:szCs w:val="32"/>
          <w:lang w:val="en-US"/>
        </w:rPr>
        <w:t>Intelligent Data Analytics</w:t>
      </w:r>
    </w:p>
    <w:p w:rsidR="000E491F" w:rsidRDefault="000E491F" w:rsidP="000E491F">
      <w:pPr>
        <w:jc w:val="center"/>
        <w:rPr>
          <w:b/>
          <w:sz w:val="32"/>
          <w:szCs w:val="32"/>
          <w:lang w:val="en-US"/>
        </w:rPr>
      </w:pPr>
      <w:r>
        <w:rPr>
          <w:b/>
          <w:sz w:val="32"/>
          <w:szCs w:val="32"/>
          <w:lang w:val="en-US"/>
        </w:rPr>
        <w:t>(DSA/ISE-5103)</w:t>
      </w:r>
    </w:p>
    <w:p w:rsidR="000E491F" w:rsidRPr="005F7E6E" w:rsidRDefault="000E491F" w:rsidP="000E491F">
      <w:pPr>
        <w:jc w:val="center"/>
        <w:rPr>
          <w:b/>
          <w:sz w:val="32"/>
          <w:szCs w:val="32"/>
          <w:lang w:val="en-US"/>
        </w:rPr>
      </w:pPr>
    </w:p>
    <w:p w:rsidR="000E491F" w:rsidRDefault="000E491F" w:rsidP="000E491F">
      <w:pPr>
        <w:jc w:val="center"/>
        <w:rPr>
          <w:b/>
          <w:bCs/>
          <w:kern w:val="36"/>
          <w:sz w:val="32"/>
          <w:szCs w:val="32"/>
          <w:lang w:val="en-US" w:eastAsia="de-DE"/>
        </w:rPr>
      </w:pPr>
    </w:p>
    <w:p w:rsidR="000E491F" w:rsidRDefault="000E491F" w:rsidP="000E491F">
      <w:pPr>
        <w:jc w:val="center"/>
        <w:rPr>
          <w:b/>
          <w:sz w:val="40"/>
          <w:szCs w:val="40"/>
          <w:lang w:val="en-US"/>
        </w:rPr>
      </w:pPr>
      <w:r w:rsidRPr="00A663C6">
        <w:rPr>
          <w:b/>
          <w:sz w:val="40"/>
          <w:szCs w:val="40"/>
          <w:lang w:val="en-US"/>
        </w:rPr>
        <w:t xml:space="preserve">Detecting </w:t>
      </w:r>
      <w:r>
        <w:rPr>
          <w:b/>
          <w:sz w:val="40"/>
          <w:szCs w:val="40"/>
          <w:lang w:val="en-US"/>
        </w:rPr>
        <w:t>F</w:t>
      </w:r>
      <w:r w:rsidRPr="00A663C6">
        <w:rPr>
          <w:b/>
          <w:sz w:val="40"/>
          <w:szCs w:val="40"/>
          <w:lang w:val="en-US"/>
        </w:rPr>
        <w:t xml:space="preserve">raud on </w:t>
      </w:r>
      <w:r>
        <w:rPr>
          <w:b/>
          <w:sz w:val="40"/>
          <w:szCs w:val="40"/>
          <w:lang w:val="en-US"/>
        </w:rPr>
        <w:t>Plastic C</w:t>
      </w:r>
      <w:r w:rsidRPr="00A663C6">
        <w:rPr>
          <w:b/>
          <w:sz w:val="40"/>
          <w:szCs w:val="40"/>
          <w:lang w:val="en-US"/>
        </w:rPr>
        <w:t xml:space="preserve">ard </w:t>
      </w:r>
      <w:r>
        <w:rPr>
          <w:b/>
          <w:sz w:val="40"/>
          <w:szCs w:val="40"/>
          <w:lang w:val="en-US"/>
        </w:rPr>
        <w:t>T</w:t>
      </w:r>
      <w:r w:rsidRPr="00A663C6">
        <w:rPr>
          <w:b/>
          <w:sz w:val="40"/>
          <w:szCs w:val="40"/>
          <w:lang w:val="en-US"/>
        </w:rPr>
        <w:t>ransactions</w:t>
      </w:r>
    </w:p>
    <w:p w:rsidR="000E491F" w:rsidRPr="00E62E72" w:rsidRDefault="008871C6" w:rsidP="000E491F">
      <w:pPr>
        <w:spacing w:line="276" w:lineRule="auto"/>
        <w:jc w:val="center"/>
        <w:rPr>
          <w:bCs/>
          <w:i/>
          <w:color w:val="262626" w:themeColor="text1" w:themeTint="D9"/>
          <w:kern w:val="36"/>
          <w:sz w:val="32"/>
          <w:szCs w:val="32"/>
          <w:lang w:val="en-US" w:eastAsia="de-DE"/>
        </w:rPr>
      </w:pPr>
      <w:r>
        <w:rPr>
          <w:bCs/>
          <w:i/>
          <w:color w:val="262626" w:themeColor="text1" w:themeTint="D9"/>
          <w:kern w:val="36"/>
          <w:sz w:val="32"/>
          <w:szCs w:val="32"/>
          <w:lang w:val="en-US" w:eastAsia="de-DE"/>
        </w:rPr>
        <w:t>Final Project Report</w:t>
      </w:r>
    </w:p>
    <w:p w:rsidR="000E491F" w:rsidRPr="00E62E72" w:rsidRDefault="000E491F" w:rsidP="000E491F">
      <w:pPr>
        <w:spacing w:line="276" w:lineRule="auto"/>
        <w:jc w:val="center"/>
        <w:rPr>
          <w:i/>
          <w:color w:val="262626" w:themeColor="text1" w:themeTint="D9"/>
          <w:sz w:val="40"/>
          <w:szCs w:val="40"/>
          <w:lang w:val="en-US"/>
        </w:rPr>
      </w:pPr>
      <w:r w:rsidRPr="00E62E72">
        <w:rPr>
          <w:i/>
          <w:color w:val="262626" w:themeColor="text1" w:themeTint="D9"/>
          <w:sz w:val="32"/>
          <w:szCs w:val="32"/>
          <w:lang w:val="en-US" w:eastAsia="de-DE"/>
        </w:rPr>
        <w:t xml:space="preserve">December </w:t>
      </w:r>
      <w:r w:rsidR="00240C91">
        <w:rPr>
          <w:i/>
          <w:color w:val="262626" w:themeColor="text1" w:themeTint="D9"/>
          <w:sz w:val="32"/>
          <w:szCs w:val="32"/>
          <w:lang w:val="en-US" w:eastAsia="de-DE"/>
        </w:rPr>
        <w:t>15</w:t>
      </w:r>
      <w:r w:rsidRPr="00E62E72">
        <w:rPr>
          <w:i/>
          <w:color w:val="262626" w:themeColor="text1" w:themeTint="D9"/>
          <w:sz w:val="32"/>
          <w:szCs w:val="32"/>
          <w:lang w:val="en-US" w:eastAsia="de-DE"/>
        </w:rPr>
        <w:t>, 2017</w:t>
      </w:r>
    </w:p>
    <w:p w:rsidR="000E491F" w:rsidRPr="00E102B1" w:rsidRDefault="000E491F" w:rsidP="000E491F">
      <w:pPr>
        <w:jc w:val="center"/>
        <w:rPr>
          <w:b/>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p>
    <w:p w:rsidR="000E491F" w:rsidRDefault="000E491F" w:rsidP="000E491F">
      <w:pPr>
        <w:jc w:val="center"/>
        <w:rPr>
          <w:bCs/>
          <w:i/>
          <w:kern w:val="36"/>
          <w:sz w:val="32"/>
          <w:szCs w:val="32"/>
          <w:lang w:val="en-US" w:eastAsia="de-DE"/>
        </w:rPr>
      </w:pPr>
      <w:r w:rsidRPr="005F7E6E">
        <w:rPr>
          <w:bCs/>
          <w:i/>
          <w:kern w:val="36"/>
          <w:sz w:val="32"/>
          <w:szCs w:val="32"/>
          <w:lang w:val="en-US" w:eastAsia="de-DE"/>
        </w:rPr>
        <w:t xml:space="preserve">Daniel </w:t>
      </w:r>
      <w:proofErr w:type="spellStart"/>
      <w:r w:rsidRPr="005F7E6E">
        <w:rPr>
          <w:bCs/>
          <w:i/>
          <w:kern w:val="36"/>
          <w:sz w:val="32"/>
          <w:szCs w:val="32"/>
          <w:lang w:val="en-US" w:eastAsia="de-DE"/>
        </w:rPr>
        <w:t>Casares</w:t>
      </w:r>
      <w:proofErr w:type="spellEnd"/>
      <w:r w:rsidRPr="005F7E6E">
        <w:rPr>
          <w:bCs/>
          <w:i/>
          <w:kern w:val="36"/>
          <w:sz w:val="32"/>
          <w:szCs w:val="32"/>
          <w:lang w:val="en-US" w:eastAsia="de-DE"/>
        </w:rPr>
        <w:t xml:space="preserve"> and Felipe </w:t>
      </w:r>
      <w:proofErr w:type="spellStart"/>
      <w:r w:rsidRPr="005F7E6E">
        <w:rPr>
          <w:bCs/>
          <w:i/>
          <w:kern w:val="36"/>
          <w:sz w:val="32"/>
          <w:szCs w:val="32"/>
          <w:lang w:val="en-US" w:eastAsia="de-DE"/>
        </w:rPr>
        <w:t>Olivera</w:t>
      </w:r>
      <w:proofErr w:type="spellEnd"/>
    </w:p>
    <w:p w:rsidR="00E102B1" w:rsidRPr="00515C8A" w:rsidRDefault="00E102B1" w:rsidP="00A663C6">
      <w:pPr>
        <w:jc w:val="center"/>
        <w:rPr>
          <w:sz w:val="32"/>
          <w:szCs w:val="32"/>
          <w:lang w:val="en-US"/>
        </w:rPr>
        <w:sectPr w:rsidR="00E102B1" w:rsidRPr="00515C8A">
          <w:footerReference w:type="default" r:id="rId8"/>
          <w:pgSz w:w="11906" w:h="16838"/>
          <w:pgMar w:top="1417" w:right="1417" w:bottom="1134" w:left="1417" w:header="708" w:footer="708" w:gutter="0"/>
          <w:cols w:space="708"/>
          <w:docGrid w:linePitch="360"/>
        </w:sectPr>
      </w:pPr>
    </w:p>
    <w:p w:rsidR="00E102B1" w:rsidRPr="00515C8A" w:rsidRDefault="00E102B1" w:rsidP="003848AF">
      <w:pPr>
        <w:pStyle w:val="berschrift1"/>
        <w:rPr>
          <w:lang w:val="en-US"/>
        </w:rPr>
      </w:pPr>
      <w:r w:rsidRPr="00515C8A">
        <w:rPr>
          <w:lang w:val="en-US"/>
        </w:rPr>
        <w:lastRenderedPageBreak/>
        <w:t>Executive Summary</w:t>
      </w:r>
      <w:r w:rsidR="003848AF" w:rsidRPr="00515C8A">
        <w:rPr>
          <w:lang w:val="en-US"/>
        </w:rPr>
        <w:t xml:space="preserve"> (</w:t>
      </w:r>
      <w:r w:rsidRPr="00515C8A">
        <w:rPr>
          <w:lang w:val="en-US"/>
        </w:rPr>
        <w:t>1 page</w:t>
      </w:r>
      <w:r w:rsidR="003848AF" w:rsidRPr="00515C8A">
        <w:rPr>
          <w:lang w:val="en-US"/>
        </w:rPr>
        <w:t>)</w:t>
      </w:r>
    </w:p>
    <w:p w:rsidR="00E102B1" w:rsidRPr="00515C8A" w:rsidRDefault="00E102B1" w:rsidP="003848AF">
      <w:pPr>
        <w:rPr>
          <w:lang w:val="en-US"/>
        </w:rPr>
      </w:pPr>
      <w:r w:rsidRPr="00515C8A">
        <w:rPr>
          <w:b/>
          <w:lang w:val="en-US"/>
        </w:rPr>
        <w:t xml:space="preserve">– </w:t>
      </w:r>
      <w:r w:rsidRPr="00515C8A">
        <w:rPr>
          <w:lang w:val="en-US"/>
        </w:rPr>
        <w:t>Concise problem statement</w:t>
      </w:r>
    </w:p>
    <w:p w:rsidR="00E102B1" w:rsidRPr="00515C8A" w:rsidRDefault="00E102B1" w:rsidP="003848AF">
      <w:pPr>
        <w:rPr>
          <w:lang w:val="en-US"/>
        </w:rPr>
      </w:pPr>
      <w:r w:rsidRPr="00515C8A">
        <w:rPr>
          <w:b/>
          <w:lang w:val="en-US"/>
        </w:rPr>
        <w:t xml:space="preserve">– </w:t>
      </w:r>
      <w:r w:rsidRPr="00515C8A">
        <w:rPr>
          <w:lang w:val="en-US"/>
        </w:rPr>
        <w:t>List of major concerns/assumptions (if any)</w:t>
      </w:r>
    </w:p>
    <w:p w:rsidR="00E102B1" w:rsidRPr="009D2A0C" w:rsidRDefault="00E102B1" w:rsidP="003848AF">
      <w:pPr>
        <w:rPr>
          <w:lang w:val="en-US"/>
        </w:rPr>
      </w:pPr>
      <w:r w:rsidRPr="009D2A0C">
        <w:rPr>
          <w:b/>
          <w:lang w:val="en-US"/>
        </w:rPr>
        <w:t xml:space="preserve">– </w:t>
      </w:r>
      <w:r w:rsidRPr="009D2A0C">
        <w:rPr>
          <w:lang w:val="en-US"/>
        </w:rPr>
        <w:t>Summary of findings</w:t>
      </w:r>
    </w:p>
    <w:p w:rsidR="001F35AA" w:rsidRPr="009D2A0C" w:rsidRDefault="00E102B1" w:rsidP="003848AF">
      <w:pPr>
        <w:rPr>
          <w:lang w:val="en-US"/>
        </w:rPr>
      </w:pPr>
      <w:r w:rsidRPr="009D2A0C">
        <w:rPr>
          <w:b/>
          <w:lang w:val="en-US"/>
        </w:rPr>
        <w:t xml:space="preserve">– </w:t>
      </w:r>
      <w:r w:rsidRPr="009D2A0C">
        <w:rPr>
          <w:lang w:val="en-US"/>
        </w:rPr>
        <w:t>Recommendations</w:t>
      </w:r>
    </w:p>
    <w:p w:rsidR="001F35AA" w:rsidRPr="009D2A0C" w:rsidRDefault="001F35AA">
      <w:pPr>
        <w:spacing w:after="200" w:line="276" w:lineRule="auto"/>
        <w:rPr>
          <w:lang w:val="en-US"/>
        </w:rPr>
      </w:pPr>
      <w:r w:rsidRPr="009D2A0C">
        <w:rPr>
          <w:lang w:val="en-US"/>
        </w:rPr>
        <w:br w:type="page"/>
      </w:r>
    </w:p>
    <w:p w:rsidR="00E102B1" w:rsidRDefault="00E102B1" w:rsidP="003848AF">
      <w:pPr>
        <w:pStyle w:val="berschrift1"/>
        <w:rPr>
          <w:lang w:val="en-US"/>
        </w:rPr>
      </w:pPr>
      <w:r w:rsidRPr="006857E7">
        <w:rPr>
          <w:lang w:val="en-US"/>
        </w:rPr>
        <w:lastRenderedPageBreak/>
        <w:t>Prob</w:t>
      </w:r>
      <w:r w:rsidR="006857E7" w:rsidRPr="006857E7">
        <w:rPr>
          <w:lang w:val="en-US"/>
        </w:rPr>
        <w:t xml:space="preserve">lem description and background </w:t>
      </w:r>
    </w:p>
    <w:p w:rsidR="00464081" w:rsidRPr="009F5E77" w:rsidRDefault="00B611FE" w:rsidP="00145FC6">
      <w:pPr>
        <w:jc w:val="both"/>
        <w:rPr>
          <w:lang w:val="en-US"/>
        </w:rPr>
      </w:pPr>
      <w:r>
        <w:rPr>
          <w:lang w:val="en-US"/>
        </w:rPr>
        <w:tab/>
      </w:r>
      <w:r w:rsidR="00DE259A" w:rsidRPr="009F5E77">
        <w:rPr>
          <w:lang w:val="en-US"/>
        </w:rPr>
        <w:t xml:space="preserve">The use of </w:t>
      </w:r>
      <w:r w:rsidR="00464081" w:rsidRPr="009F5E77">
        <w:rPr>
          <w:lang w:val="en-US"/>
        </w:rPr>
        <w:t>plastic card</w:t>
      </w:r>
      <w:r w:rsidR="002C17CB" w:rsidRPr="009F5E77">
        <w:rPr>
          <w:lang w:val="en-US"/>
        </w:rPr>
        <w:t>s</w:t>
      </w:r>
      <w:r w:rsidR="00464081" w:rsidRPr="009F5E77">
        <w:rPr>
          <w:lang w:val="en-US"/>
        </w:rPr>
        <w:t xml:space="preserve"> </w:t>
      </w:r>
      <w:r w:rsidR="00D50578" w:rsidRPr="009F5E77">
        <w:rPr>
          <w:lang w:val="en-US"/>
        </w:rPr>
        <w:t xml:space="preserve">(i.e. </w:t>
      </w:r>
      <w:r w:rsidR="00DE259A" w:rsidRPr="009F5E77">
        <w:rPr>
          <w:lang w:val="en-US"/>
        </w:rPr>
        <w:t>credit and debit cards</w:t>
      </w:r>
      <w:r w:rsidR="00D50578" w:rsidRPr="009F5E77">
        <w:rPr>
          <w:lang w:val="en-US"/>
        </w:rPr>
        <w:t>)</w:t>
      </w:r>
      <w:r w:rsidR="00DE259A" w:rsidRPr="009F5E77">
        <w:rPr>
          <w:lang w:val="en-US"/>
        </w:rPr>
        <w:t xml:space="preserve"> </w:t>
      </w:r>
      <w:r w:rsidR="00464081" w:rsidRPr="009F5E77">
        <w:rPr>
          <w:lang w:val="en-US"/>
        </w:rPr>
        <w:t xml:space="preserve">as a payment </w:t>
      </w:r>
      <w:r w:rsidR="002C17CB" w:rsidRPr="009F5E77">
        <w:rPr>
          <w:lang w:val="en-US"/>
        </w:rPr>
        <w:t xml:space="preserve">method </w:t>
      </w:r>
      <w:r w:rsidR="00DE259A" w:rsidRPr="009F5E77">
        <w:rPr>
          <w:lang w:val="en-US"/>
        </w:rPr>
        <w:t xml:space="preserve">has </w:t>
      </w:r>
      <w:r w:rsidR="005050B1" w:rsidRPr="009F5E77">
        <w:rPr>
          <w:lang w:val="en-US"/>
        </w:rPr>
        <w:t>grown</w:t>
      </w:r>
      <w:r w:rsidR="00DE259A" w:rsidRPr="009F5E77">
        <w:rPr>
          <w:lang w:val="en-US"/>
        </w:rPr>
        <w:t xml:space="preserve"> signiﬁcantly </w:t>
      </w:r>
      <w:r w:rsidR="005050B1" w:rsidRPr="009F5E77">
        <w:rPr>
          <w:lang w:val="en-US"/>
        </w:rPr>
        <w:t>over past</w:t>
      </w:r>
      <w:r w:rsidR="00DE259A" w:rsidRPr="009F5E77">
        <w:rPr>
          <w:lang w:val="en-US"/>
        </w:rPr>
        <w:t xml:space="preserve"> ye</w:t>
      </w:r>
      <w:r w:rsidR="00464081" w:rsidRPr="009F5E77">
        <w:rPr>
          <w:lang w:val="en-US"/>
        </w:rPr>
        <w:t>ars, unfortunately so has fraud (</w:t>
      </w:r>
      <w:proofErr w:type="spellStart"/>
      <w:r w:rsidR="00145FC6" w:rsidRPr="009F5E77">
        <w:rPr>
          <w:lang w:val="en-US"/>
        </w:rPr>
        <w:t>Bahnson</w:t>
      </w:r>
      <w:proofErr w:type="spellEnd"/>
      <w:r w:rsidR="00145FC6" w:rsidRPr="009F5E77">
        <w:rPr>
          <w:lang w:val="en-US"/>
        </w:rPr>
        <w:t xml:space="preserve"> 134</w:t>
      </w:r>
      <w:r w:rsidR="00464081" w:rsidRPr="009F5E77">
        <w:rPr>
          <w:lang w:val="en-US"/>
        </w:rPr>
        <w:t>).</w:t>
      </w:r>
      <w:r w:rsidR="00DE259A" w:rsidRPr="009F5E77">
        <w:rPr>
          <w:lang w:val="en-US"/>
        </w:rPr>
        <w:t xml:space="preserve"> </w:t>
      </w:r>
      <w:r w:rsidR="00464081" w:rsidRPr="009F5E77">
        <w:rPr>
          <w:lang w:val="en-US"/>
        </w:rPr>
        <w:t xml:space="preserve">Plastic card fraud is defined as an unauthorized account activity </w:t>
      </w:r>
      <w:r w:rsidR="002C17CB" w:rsidRPr="009F5E77">
        <w:rPr>
          <w:lang w:val="en-US"/>
        </w:rPr>
        <w:t xml:space="preserve">committed by means of the debit and </w:t>
      </w:r>
      <w:r w:rsidR="00464081" w:rsidRPr="009F5E77">
        <w:rPr>
          <w:lang w:val="en-US"/>
        </w:rPr>
        <w:t xml:space="preserve">credit facilities of a legitimate account. </w:t>
      </w:r>
      <w:r w:rsidR="00F43FC3" w:rsidRPr="009F5E77">
        <w:rPr>
          <w:lang w:val="en-US"/>
        </w:rPr>
        <w:t>Some successful f</w:t>
      </w:r>
      <w:r w:rsidR="002C17CB" w:rsidRPr="009F5E77">
        <w:rPr>
          <w:lang w:val="en-US"/>
        </w:rPr>
        <w:t>raud tactics observed in the industry are lost and stolen card fraud, counterfeit card fraud, card not present fraud, mail non-receipt card fraud, account takeover fraud and application fraud</w:t>
      </w:r>
      <w:r w:rsidR="00A732E7" w:rsidRPr="009F5E77">
        <w:rPr>
          <w:lang w:val="en-US"/>
        </w:rPr>
        <w:t xml:space="preserve"> (</w:t>
      </w:r>
      <w:proofErr w:type="spellStart"/>
      <w:r w:rsidR="00A732E7" w:rsidRPr="009F5E77">
        <w:rPr>
          <w:lang w:val="en-US"/>
        </w:rPr>
        <w:t>Krivko</w:t>
      </w:r>
      <w:proofErr w:type="spellEnd"/>
      <w:r w:rsidR="00A732E7" w:rsidRPr="009F5E77">
        <w:rPr>
          <w:lang w:val="en-US"/>
        </w:rPr>
        <w:t xml:space="preserve"> 6070)</w:t>
      </w:r>
      <w:r w:rsidR="002C17CB" w:rsidRPr="009F5E77">
        <w:rPr>
          <w:lang w:val="en-US"/>
        </w:rPr>
        <w:t xml:space="preserve">. </w:t>
      </w:r>
      <w:r w:rsidR="00464081" w:rsidRPr="009F5E77">
        <w:rPr>
          <w:lang w:val="en-US"/>
        </w:rPr>
        <w:t>Based on the latest figures</w:t>
      </w:r>
      <w:r w:rsidR="00A732E7" w:rsidRPr="009F5E77">
        <w:rPr>
          <w:lang w:val="en-US"/>
        </w:rPr>
        <w:t xml:space="preserve"> gathered in 2015,</w:t>
      </w:r>
      <w:r w:rsidR="00464081" w:rsidRPr="009F5E77">
        <w:rPr>
          <w:lang w:val="en-US"/>
        </w:rPr>
        <w:t xml:space="preserve"> card fraud </w:t>
      </w:r>
      <w:r w:rsidR="00A732E7" w:rsidRPr="009F5E77">
        <w:rPr>
          <w:lang w:val="en-US"/>
        </w:rPr>
        <w:t>accumulated</w:t>
      </w:r>
      <w:r w:rsidR="00817336">
        <w:rPr>
          <w:lang w:val="en-US"/>
        </w:rPr>
        <w:t xml:space="preserve"> USD </w:t>
      </w:r>
      <w:r w:rsidR="00DE259A" w:rsidRPr="009F5E77">
        <w:rPr>
          <w:lang w:val="en-US"/>
        </w:rPr>
        <w:t>21.84 Billion</w:t>
      </w:r>
      <w:r w:rsidR="00464081" w:rsidRPr="009F5E77">
        <w:rPr>
          <w:lang w:val="en-US"/>
        </w:rPr>
        <w:t xml:space="preserve"> worldwide</w:t>
      </w:r>
      <w:r w:rsidR="00A732E7" w:rsidRPr="009F5E77">
        <w:rPr>
          <w:lang w:val="en-US"/>
        </w:rPr>
        <w:t xml:space="preserve"> in losses</w:t>
      </w:r>
      <w:r w:rsidR="00DE259A" w:rsidRPr="009F5E77">
        <w:rPr>
          <w:lang w:val="en-US"/>
        </w:rPr>
        <w:t xml:space="preserve"> (</w:t>
      </w:r>
      <w:r w:rsidR="00ED7D0C" w:rsidRPr="009F5E77">
        <w:rPr>
          <w:lang w:val="en-US"/>
        </w:rPr>
        <w:t xml:space="preserve">The </w:t>
      </w:r>
      <w:proofErr w:type="spellStart"/>
      <w:r w:rsidR="00ED7D0C" w:rsidRPr="009F5E77">
        <w:rPr>
          <w:lang w:val="en-US"/>
        </w:rPr>
        <w:t>Nilson</w:t>
      </w:r>
      <w:proofErr w:type="spellEnd"/>
      <w:r w:rsidR="00ED7D0C" w:rsidRPr="009F5E77">
        <w:rPr>
          <w:lang w:val="en-US"/>
        </w:rPr>
        <w:t xml:space="preserve"> Report 6</w:t>
      </w:r>
      <w:r w:rsidR="00464081" w:rsidRPr="009F5E77">
        <w:rPr>
          <w:lang w:val="en-US"/>
        </w:rPr>
        <w:t xml:space="preserve">). </w:t>
      </w:r>
      <w:r w:rsidR="00DE259A" w:rsidRPr="009F5E77">
        <w:rPr>
          <w:lang w:val="en-US"/>
        </w:rPr>
        <w:t xml:space="preserve">When banks lose money due to credit card fraud, </w:t>
      </w:r>
      <w:r w:rsidR="00464081" w:rsidRPr="009F5E77">
        <w:rPr>
          <w:lang w:val="en-US"/>
        </w:rPr>
        <w:t xml:space="preserve">the losses are </w:t>
      </w:r>
      <w:r w:rsidR="008F0B02" w:rsidRPr="009F5E77">
        <w:rPr>
          <w:lang w:val="en-US"/>
        </w:rPr>
        <w:t xml:space="preserve">partially </w:t>
      </w:r>
      <w:r w:rsidR="00464081" w:rsidRPr="009F5E77">
        <w:rPr>
          <w:lang w:val="en-US"/>
        </w:rPr>
        <w:t>passed to customers</w:t>
      </w:r>
      <w:r w:rsidR="00DE259A" w:rsidRPr="009F5E77">
        <w:rPr>
          <w:lang w:val="en-US"/>
        </w:rPr>
        <w:t xml:space="preserve"> through higher interest rates, higher membership fees and reduced benefits. Hence, it is both the banks’ and cardholders’ interest to reduce illegitimate use of credit cards</w:t>
      </w:r>
      <w:r w:rsidR="00464081" w:rsidRPr="009F5E77">
        <w:rPr>
          <w:lang w:val="en-US"/>
        </w:rPr>
        <w:t xml:space="preserve"> (</w:t>
      </w:r>
      <w:proofErr w:type="spellStart"/>
      <w:r w:rsidR="005D146D" w:rsidRPr="009F5E77">
        <w:rPr>
          <w:lang w:val="en-US"/>
        </w:rPr>
        <w:t>Maes</w:t>
      </w:r>
      <w:proofErr w:type="spellEnd"/>
      <w:r w:rsidR="005D146D" w:rsidRPr="009F5E77">
        <w:rPr>
          <w:lang w:val="en-US"/>
        </w:rPr>
        <w:t xml:space="preserve"> 2</w:t>
      </w:r>
      <w:r w:rsidR="00464081" w:rsidRPr="009F5E77">
        <w:rPr>
          <w:lang w:val="en-US"/>
        </w:rPr>
        <w:t xml:space="preserve">). </w:t>
      </w:r>
    </w:p>
    <w:p w:rsidR="00464081" w:rsidRDefault="00464081" w:rsidP="00DE259A">
      <w:pPr>
        <w:rPr>
          <w:lang w:val="en-US"/>
        </w:rPr>
      </w:pPr>
    </w:p>
    <w:p w:rsidR="002367AF" w:rsidRPr="00BA042C" w:rsidRDefault="00B611FE" w:rsidP="000A0D17">
      <w:pPr>
        <w:jc w:val="both"/>
        <w:rPr>
          <w:lang w:val="en-US"/>
        </w:rPr>
      </w:pPr>
      <w:r>
        <w:rPr>
          <w:lang w:val="en-US"/>
        </w:rPr>
        <w:tab/>
      </w:r>
      <w:r w:rsidR="00F43FC3" w:rsidRPr="00BA042C">
        <w:rPr>
          <w:lang w:val="en-US"/>
        </w:rPr>
        <w:t xml:space="preserve">In this work, we consider the problem of identifying whether a credit or debit card account </w:t>
      </w:r>
      <w:r w:rsidR="00F83D6C">
        <w:rPr>
          <w:lang w:val="en-US"/>
        </w:rPr>
        <w:t xml:space="preserve">on the transactional level </w:t>
      </w:r>
      <w:r w:rsidR="00F43FC3" w:rsidRPr="00BA042C">
        <w:rPr>
          <w:lang w:val="en-US"/>
        </w:rPr>
        <w:t>has been subject to fraudulent activity</w:t>
      </w:r>
      <w:r w:rsidR="00D03BC1">
        <w:rPr>
          <w:lang w:val="en-US"/>
        </w:rPr>
        <w:t>,</w:t>
      </w:r>
      <w:r w:rsidR="00670529" w:rsidRPr="00BA042C">
        <w:rPr>
          <w:lang w:val="en-US"/>
        </w:rPr>
        <w:t xml:space="preserve"> </w:t>
      </w:r>
      <w:r w:rsidR="00BE037B">
        <w:rPr>
          <w:lang w:val="en-US"/>
        </w:rPr>
        <w:t>using r</w:t>
      </w:r>
      <w:r w:rsidR="00BE037B" w:rsidRPr="00D03BC1">
        <w:rPr>
          <w:lang w:val="en-US"/>
        </w:rPr>
        <w:t>eal-life transaction data from a Latin American credit card processing company</w:t>
      </w:r>
      <w:r w:rsidR="00BE037B">
        <w:rPr>
          <w:lang w:val="en-US"/>
        </w:rPr>
        <w:t xml:space="preserve">. </w:t>
      </w:r>
      <w:r w:rsidR="000A0D17" w:rsidRPr="00BA042C">
        <w:rPr>
          <w:lang w:val="en-US"/>
        </w:rPr>
        <w:t xml:space="preserve">The </w:t>
      </w:r>
      <w:r w:rsidR="00D03BC1">
        <w:rPr>
          <w:lang w:val="en-US"/>
        </w:rPr>
        <w:t>goal</w:t>
      </w:r>
      <w:r w:rsidR="000A0D17" w:rsidRPr="00BA042C">
        <w:rPr>
          <w:lang w:val="en-US"/>
        </w:rPr>
        <w:t xml:space="preserve"> is to construct a </w:t>
      </w:r>
      <w:r w:rsidR="00BE037B">
        <w:rPr>
          <w:lang w:val="en-US"/>
        </w:rPr>
        <w:t xml:space="preserve">supervised </w:t>
      </w:r>
      <w:r w:rsidR="000A0D17" w:rsidRPr="00BA042C">
        <w:rPr>
          <w:lang w:val="en-US"/>
        </w:rPr>
        <w:t xml:space="preserve">learning model that can detect fraud on new (previously unseen) </w:t>
      </w:r>
      <w:r w:rsidR="00D03BC1">
        <w:rPr>
          <w:lang w:val="en-US"/>
        </w:rPr>
        <w:t>plastic</w:t>
      </w:r>
      <w:r w:rsidR="000A0D17" w:rsidRPr="00BA042C">
        <w:rPr>
          <w:lang w:val="en-US"/>
        </w:rPr>
        <w:t xml:space="preserve"> card </w:t>
      </w:r>
      <w:r w:rsidR="000A0D17" w:rsidRPr="00D03BC1">
        <w:rPr>
          <w:lang w:val="en-US"/>
        </w:rPr>
        <w:t>transactions.</w:t>
      </w:r>
      <w:r w:rsidR="00D03BC1" w:rsidRPr="00D03BC1">
        <w:rPr>
          <w:lang w:val="en-US"/>
        </w:rPr>
        <w:t xml:space="preserve"> </w:t>
      </w:r>
      <w:r w:rsidR="00DE259A" w:rsidRPr="00D03BC1">
        <w:rPr>
          <w:lang w:val="en-US"/>
        </w:rPr>
        <w:t xml:space="preserve">Fraud </w:t>
      </w:r>
      <w:r w:rsidR="00DE259A" w:rsidRPr="00BA042C">
        <w:rPr>
          <w:lang w:val="en-US"/>
        </w:rPr>
        <w:t>detection is, given a set of credit card transactions, the process of identifying those transactions that are fraudulent</w:t>
      </w:r>
      <w:r w:rsidR="002954F1" w:rsidRPr="00BA042C">
        <w:rPr>
          <w:lang w:val="en-US"/>
        </w:rPr>
        <w:t>. Thus</w:t>
      </w:r>
      <w:r w:rsidR="00670529" w:rsidRPr="00BA042C">
        <w:rPr>
          <w:lang w:val="en-US"/>
        </w:rPr>
        <w:t xml:space="preserve">, the </w:t>
      </w:r>
      <w:r w:rsidR="00DE259A" w:rsidRPr="00BA042C">
        <w:rPr>
          <w:lang w:val="en-US"/>
        </w:rPr>
        <w:t xml:space="preserve">transactions </w:t>
      </w:r>
      <w:r w:rsidR="00670529" w:rsidRPr="00BA042C">
        <w:rPr>
          <w:lang w:val="en-US"/>
        </w:rPr>
        <w:t xml:space="preserve">are classified as </w:t>
      </w:r>
      <w:r w:rsidR="00DE259A" w:rsidRPr="00BA042C">
        <w:rPr>
          <w:lang w:val="en-US"/>
        </w:rPr>
        <w:t xml:space="preserve">genuine </w:t>
      </w:r>
      <w:r w:rsidR="00670529" w:rsidRPr="00BA042C">
        <w:rPr>
          <w:lang w:val="en-US"/>
        </w:rPr>
        <w:t>or as</w:t>
      </w:r>
      <w:r w:rsidR="00DE259A" w:rsidRPr="00BA042C">
        <w:rPr>
          <w:lang w:val="en-US"/>
        </w:rPr>
        <w:t xml:space="preserve"> fraudulent </w:t>
      </w:r>
      <w:r w:rsidR="00757EF4" w:rsidRPr="00BA042C">
        <w:rPr>
          <w:lang w:val="en-US"/>
        </w:rPr>
        <w:t xml:space="preserve">transactions </w:t>
      </w:r>
      <w:r w:rsidR="00F43FC3" w:rsidRPr="00BA042C">
        <w:rPr>
          <w:lang w:val="en-US"/>
        </w:rPr>
        <w:t>(</w:t>
      </w:r>
      <w:proofErr w:type="spellStart"/>
      <w:r w:rsidR="00757EF4" w:rsidRPr="00BA042C">
        <w:rPr>
          <w:lang w:val="en-US"/>
        </w:rPr>
        <w:t>Maes</w:t>
      </w:r>
      <w:proofErr w:type="spellEnd"/>
      <w:r w:rsidR="00757EF4" w:rsidRPr="00BA042C">
        <w:rPr>
          <w:lang w:val="en-US"/>
        </w:rPr>
        <w:t xml:space="preserve"> 2</w:t>
      </w:r>
      <w:r w:rsidR="00F43FC3" w:rsidRPr="00BA042C">
        <w:rPr>
          <w:lang w:val="en-US"/>
        </w:rPr>
        <w:t>).</w:t>
      </w:r>
      <w:r w:rsidR="00670529" w:rsidRPr="00BA042C">
        <w:rPr>
          <w:lang w:val="en-US"/>
        </w:rPr>
        <w:t xml:space="preserve"> </w:t>
      </w:r>
      <w:r w:rsidR="002367AF" w:rsidRPr="00BA042C">
        <w:rPr>
          <w:lang w:val="en-US"/>
        </w:rPr>
        <w:t xml:space="preserve">Different detection systems that are based on machine learning techniques have been successfully used for this problem, in particular: neural networks, </w:t>
      </w:r>
      <w:proofErr w:type="spellStart"/>
      <w:r w:rsidR="00CF7CC0" w:rsidRPr="00BA042C">
        <w:rPr>
          <w:lang w:val="en-US"/>
        </w:rPr>
        <w:t>b</w:t>
      </w:r>
      <w:r w:rsidR="002367AF" w:rsidRPr="00BA042C">
        <w:rPr>
          <w:lang w:val="en-US"/>
        </w:rPr>
        <w:t>ayesian</w:t>
      </w:r>
      <w:proofErr w:type="spellEnd"/>
      <w:r w:rsidR="002367AF" w:rsidRPr="00BA042C">
        <w:rPr>
          <w:lang w:val="en-US"/>
        </w:rPr>
        <w:t xml:space="preserve"> learning, artiﬁcial immune systems, association rules, hybrid models, support vector machines, peer group analysis, </w:t>
      </w:r>
      <w:r w:rsidR="00B864BC" w:rsidRPr="00BA042C">
        <w:rPr>
          <w:lang w:val="en-US"/>
        </w:rPr>
        <w:t xml:space="preserve">decision tree techniques such as ID3, C4.5, and </w:t>
      </w:r>
      <w:r w:rsidR="002367AF" w:rsidRPr="00BA042C">
        <w:rPr>
          <w:lang w:val="en-US"/>
        </w:rPr>
        <w:t>random forest, discriminant analysis,</w:t>
      </w:r>
      <w:r w:rsidR="009D0B49" w:rsidRPr="00BA042C">
        <w:rPr>
          <w:lang w:val="en-US"/>
        </w:rPr>
        <w:t xml:space="preserve"> </w:t>
      </w:r>
      <w:r w:rsidR="002367AF" w:rsidRPr="00BA042C">
        <w:rPr>
          <w:lang w:val="en-US"/>
        </w:rPr>
        <w:t xml:space="preserve">social network analysis </w:t>
      </w:r>
      <w:r w:rsidR="00B864BC" w:rsidRPr="00BA042C">
        <w:rPr>
          <w:lang w:val="en-US"/>
        </w:rPr>
        <w:t xml:space="preserve">and logistic regression </w:t>
      </w:r>
      <w:r w:rsidR="002367AF" w:rsidRPr="00BA042C">
        <w:rPr>
          <w:lang w:val="en-US"/>
        </w:rPr>
        <w:t>(</w:t>
      </w:r>
      <w:proofErr w:type="spellStart"/>
      <w:r w:rsidR="00CD098B" w:rsidRPr="00BA042C">
        <w:rPr>
          <w:lang w:val="en-US"/>
        </w:rPr>
        <w:t>Bahnson</w:t>
      </w:r>
      <w:proofErr w:type="spellEnd"/>
      <w:r w:rsidR="00CD098B" w:rsidRPr="00BA042C">
        <w:rPr>
          <w:lang w:val="en-US"/>
        </w:rPr>
        <w:t xml:space="preserve"> 135, </w:t>
      </w:r>
      <w:proofErr w:type="spellStart"/>
      <w:r w:rsidR="006645ED" w:rsidRPr="00BA042C">
        <w:rPr>
          <w:lang w:val="en-US"/>
        </w:rPr>
        <w:t>Mahmoudi</w:t>
      </w:r>
      <w:proofErr w:type="spellEnd"/>
      <w:r w:rsidR="006645ED" w:rsidRPr="00BA042C">
        <w:rPr>
          <w:lang w:val="en-US"/>
        </w:rPr>
        <w:t xml:space="preserve"> 2510</w:t>
      </w:r>
      <w:r w:rsidR="002367AF" w:rsidRPr="00BA042C">
        <w:rPr>
          <w:lang w:val="en-US"/>
        </w:rPr>
        <w:t>)</w:t>
      </w:r>
      <w:r w:rsidR="006645ED" w:rsidRPr="00BA042C">
        <w:rPr>
          <w:lang w:val="en-US"/>
        </w:rPr>
        <w:t xml:space="preserve">. </w:t>
      </w:r>
    </w:p>
    <w:p w:rsidR="00BA042C" w:rsidRPr="00BA042C" w:rsidRDefault="00BA042C" w:rsidP="000A0D17">
      <w:pPr>
        <w:jc w:val="both"/>
        <w:rPr>
          <w:lang w:val="x-none"/>
        </w:rPr>
      </w:pPr>
    </w:p>
    <w:p w:rsidR="00E102B1" w:rsidRPr="00670529" w:rsidRDefault="00117594" w:rsidP="003848AF">
      <w:pPr>
        <w:pStyle w:val="berschrift1"/>
        <w:rPr>
          <w:lang w:val="en-US"/>
        </w:rPr>
      </w:pPr>
      <w:r>
        <w:rPr>
          <w:lang w:val="en-US"/>
        </w:rPr>
        <w:t xml:space="preserve">Exploratory data analysis </w:t>
      </w:r>
    </w:p>
    <w:p w:rsidR="0019441E" w:rsidRDefault="00B611FE" w:rsidP="0019441E">
      <w:pPr>
        <w:jc w:val="both"/>
        <w:rPr>
          <w:lang w:val="en-US"/>
        </w:rPr>
      </w:pPr>
      <w:r>
        <w:rPr>
          <w:lang w:val="en-US"/>
        </w:rPr>
        <w:tab/>
      </w:r>
      <w:r w:rsidR="005505B7">
        <w:rPr>
          <w:lang w:val="en-US"/>
        </w:rPr>
        <w:t xml:space="preserve">For </w:t>
      </w:r>
      <w:r w:rsidR="005505B7" w:rsidRPr="00872141">
        <w:rPr>
          <w:lang w:val="en-US"/>
        </w:rPr>
        <w:t>this project we used one</w:t>
      </w:r>
      <w:r w:rsidR="0019441E" w:rsidRPr="00872141">
        <w:rPr>
          <w:lang w:val="en-US"/>
        </w:rPr>
        <w:t xml:space="preserve"> dataset provided by a Latin American card processing company. </w:t>
      </w:r>
      <w:r w:rsidR="002C1CDE" w:rsidRPr="00872141">
        <w:rPr>
          <w:lang w:val="en-US"/>
        </w:rPr>
        <w:t>Before explaining the details of the dataset is important to state that it isn't available in public sources (</w:t>
      </w:r>
      <w:proofErr w:type="spellStart"/>
      <w:r w:rsidR="002C1CDE" w:rsidRPr="00872141">
        <w:rPr>
          <w:lang w:val="en-US"/>
        </w:rPr>
        <w:t>Kaggle</w:t>
      </w:r>
      <w:proofErr w:type="spellEnd"/>
      <w:r w:rsidR="002C1CDE" w:rsidRPr="00872141">
        <w:rPr>
          <w:lang w:val="en-US"/>
        </w:rPr>
        <w:t xml:space="preserve">, UCI Machine Learning Repository, etc.), it was obtained by "Universidad </w:t>
      </w:r>
      <w:proofErr w:type="spellStart"/>
      <w:r w:rsidR="002C1CDE" w:rsidRPr="00872141">
        <w:rPr>
          <w:lang w:val="en-US"/>
        </w:rPr>
        <w:t>Católica</w:t>
      </w:r>
      <w:proofErr w:type="spellEnd"/>
      <w:r w:rsidR="002C1CDE" w:rsidRPr="00872141">
        <w:rPr>
          <w:lang w:val="en-US"/>
        </w:rPr>
        <w:t xml:space="preserve"> del Uruguay" in a collaboration project with a Latin American card processing company. </w:t>
      </w:r>
      <w:r w:rsidR="0019441E" w:rsidRPr="00872141">
        <w:rPr>
          <w:lang w:val="en-US"/>
        </w:rPr>
        <w:t xml:space="preserve">The dataset consists of fraudulent and legitimate transactions made with debit and credit cards between </w:t>
      </w:r>
      <w:r w:rsidR="0019441E" w:rsidRPr="0019441E">
        <w:rPr>
          <w:lang w:val="en-US"/>
        </w:rPr>
        <w:t>July 2014 and June 2015. The total dataset contains 41,091,288 individual transactions, each one with 1</w:t>
      </w:r>
      <w:r w:rsidR="0019441E">
        <w:rPr>
          <w:lang w:val="en-US"/>
        </w:rPr>
        <w:t>3</w:t>
      </w:r>
      <w:r w:rsidR="0019441E" w:rsidRPr="0019441E">
        <w:rPr>
          <w:lang w:val="en-US"/>
        </w:rPr>
        <w:t xml:space="preserve"> attributes</w:t>
      </w:r>
      <w:r w:rsidR="00A749B0">
        <w:rPr>
          <w:lang w:val="en-US"/>
        </w:rPr>
        <w:t>,</w:t>
      </w:r>
      <w:r w:rsidR="0019441E" w:rsidRPr="0019441E">
        <w:rPr>
          <w:lang w:val="en-US"/>
        </w:rPr>
        <w:t xml:space="preserve"> including a fraud label indicating whenever a transaction is identified as fraud</w:t>
      </w:r>
      <w:r w:rsidR="00A749B0">
        <w:rPr>
          <w:lang w:val="en-US"/>
        </w:rPr>
        <w:t xml:space="preserve"> </w:t>
      </w:r>
      <w:r w:rsidR="00A749B0" w:rsidRPr="0019441E">
        <w:rPr>
          <w:lang w:val="en-US"/>
        </w:rPr>
        <w:t>(</w:t>
      </w:r>
      <w:r w:rsidR="00A749B0">
        <w:rPr>
          <w:lang w:val="en-US"/>
        </w:rPr>
        <w:fldChar w:fldCharType="begin"/>
      </w:r>
      <w:r w:rsidR="00A749B0">
        <w:rPr>
          <w:lang w:val="en-US"/>
        </w:rPr>
        <w:instrText xml:space="preserve"> REF _Ref500705312 \h </w:instrText>
      </w:r>
      <w:r w:rsidR="00A749B0">
        <w:rPr>
          <w:lang w:val="en-US"/>
        </w:rPr>
      </w:r>
      <w:r w:rsidR="00A749B0">
        <w:rPr>
          <w:lang w:val="en-US"/>
        </w:rPr>
        <w:fldChar w:fldCharType="separate"/>
      </w:r>
      <w:r w:rsidR="00BE0F8D" w:rsidRPr="00A749B0">
        <w:rPr>
          <w:lang w:val="en-US"/>
        </w:rPr>
        <w:t xml:space="preserve">Table </w:t>
      </w:r>
      <w:r w:rsidR="00BE0F8D">
        <w:rPr>
          <w:noProof/>
          <w:lang w:val="en-US"/>
        </w:rPr>
        <w:t>1</w:t>
      </w:r>
      <w:r w:rsidR="00A749B0">
        <w:rPr>
          <w:lang w:val="en-US"/>
        </w:rPr>
        <w:fldChar w:fldCharType="end"/>
      </w:r>
      <w:r w:rsidR="00A749B0">
        <w:rPr>
          <w:lang w:val="en-US"/>
        </w:rPr>
        <w:t>)</w:t>
      </w:r>
      <w:r w:rsidR="0019441E" w:rsidRPr="0019441E">
        <w:rPr>
          <w:lang w:val="en-US"/>
        </w:rPr>
        <w:t xml:space="preserve">. This label was created internally in the card processing company, and can be regarded as highly </w:t>
      </w:r>
      <w:r w:rsidR="0019441E" w:rsidRPr="0019441E">
        <w:rPr>
          <w:lang w:val="en-US"/>
        </w:rPr>
        <w:lastRenderedPageBreak/>
        <w:t xml:space="preserve">accurate. In the dataset only 12,632 transactions were labeled as fraud, leading to a fraud ratio of 0.031%. </w:t>
      </w:r>
    </w:p>
    <w:p w:rsidR="001F35AA" w:rsidRDefault="001F35AA" w:rsidP="0019441E">
      <w:pPr>
        <w:jc w:val="both"/>
        <w:rPr>
          <w:lang w:val="en-US"/>
        </w:rPr>
      </w:pPr>
    </w:p>
    <w:tbl>
      <w:tblPr>
        <w:tblStyle w:val="PlainTable21"/>
        <w:tblW w:w="0" w:type="auto"/>
        <w:jc w:val="center"/>
        <w:tblBorders>
          <w:top w:val="none" w:sz="0" w:space="0" w:color="auto"/>
          <w:bottom w:val="none" w:sz="0" w:space="0" w:color="auto"/>
        </w:tblBorders>
        <w:tblLook w:val="0420" w:firstRow="1" w:lastRow="0" w:firstColumn="0" w:lastColumn="0" w:noHBand="0" w:noVBand="1"/>
      </w:tblPr>
      <w:tblGrid>
        <w:gridCol w:w="1998"/>
        <w:gridCol w:w="4914"/>
      </w:tblGrid>
      <w:tr w:rsidR="001F35AA" w:rsidTr="0057261C">
        <w:trPr>
          <w:cnfStyle w:val="100000000000" w:firstRow="1" w:lastRow="0" w:firstColumn="0" w:lastColumn="0" w:oddVBand="0" w:evenVBand="0" w:oddHBand="0" w:evenHBand="0" w:firstRowFirstColumn="0" w:firstRowLastColumn="0" w:lastRowFirstColumn="0" w:lastRowLastColumn="0"/>
          <w:trHeight w:hRule="exact" w:val="340"/>
          <w:jc w:val="center"/>
        </w:trPr>
        <w:tc>
          <w:tcPr>
            <w:tcW w:w="1998" w:type="dxa"/>
            <w:tcBorders>
              <w:top w:val="single" w:sz="4" w:space="0" w:color="auto"/>
              <w:bottom w:val="single" w:sz="4" w:space="0" w:color="auto"/>
            </w:tcBorders>
            <w:vAlign w:val="center"/>
          </w:tcPr>
          <w:p w:rsidR="001F35AA" w:rsidRDefault="001F35AA" w:rsidP="0057261C">
            <w:pPr>
              <w:jc w:val="center"/>
            </w:pPr>
            <w:r>
              <w:t xml:space="preserve">Attribute </w:t>
            </w:r>
            <w:proofErr w:type="spellStart"/>
            <w:r>
              <w:t>name</w:t>
            </w:r>
            <w:proofErr w:type="spellEnd"/>
          </w:p>
        </w:tc>
        <w:tc>
          <w:tcPr>
            <w:tcW w:w="4914" w:type="dxa"/>
            <w:tcBorders>
              <w:top w:val="single" w:sz="4" w:space="0" w:color="auto"/>
              <w:bottom w:val="single" w:sz="4" w:space="0" w:color="auto"/>
            </w:tcBorders>
            <w:vAlign w:val="center"/>
          </w:tcPr>
          <w:p w:rsidR="001F35AA" w:rsidRDefault="001F35AA" w:rsidP="0057261C">
            <w:pPr>
              <w:jc w:val="center"/>
            </w:pPr>
            <w:r>
              <w:t>Description</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single" w:sz="4" w:space="0" w:color="auto"/>
              <w:bottom w:val="none" w:sz="0" w:space="0" w:color="auto"/>
            </w:tcBorders>
            <w:vAlign w:val="center"/>
          </w:tcPr>
          <w:p w:rsidR="001F35AA" w:rsidRPr="00074BD1" w:rsidRDefault="001F35AA" w:rsidP="0057261C">
            <w:pPr>
              <w:rPr>
                <w:i/>
              </w:rPr>
            </w:pPr>
            <w:proofErr w:type="spellStart"/>
            <w:r w:rsidRPr="00074BD1">
              <w:rPr>
                <w:i/>
              </w:rPr>
              <w:t>amount</w:t>
            </w:r>
            <w:proofErr w:type="spellEnd"/>
          </w:p>
        </w:tc>
        <w:tc>
          <w:tcPr>
            <w:tcW w:w="4914" w:type="dxa"/>
            <w:tcBorders>
              <w:top w:val="single" w:sz="4" w:space="0" w:color="auto"/>
              <w:bottom w:val="none" w:sz="0" w:space="0" w:color="auto"/>
            </w:tcBorders>
            <w:vAlign w:val="center"/>
          </w:tcPr>
          <w:p w:rsidR="001F35AA" w:rsidRPr="0019441E" w:rsidRDefault="001F35AA" w:rsidP="0057261C">
            <w:pPr>
              <w:rPr>
                <w:lang w:val="en-US"/>
              </w:rPr>
            </w:pPr>
            <w:r w:rsidRPr="0019441E">
              <w:rPr>
                <w:lang w:val="en-US"/>
              </w:rPr>
              <w:t>Amount of the transaction in USD</w:t>
            </w:r>
          </w:p>
        </w:tc>
      </w:tr>
      <w:tr w:rsidR="001F35AA" w:rsidRPr="00E92642" w:rsidTr="0057261C">
        <w:trPr>
          <w:trHeight w:hRule="exact" w:val="340"/>
          <w:jc w:val="center"/>
        </w:trPr>
        <w:tc>
          <w:tcPr>
            <w:tcW w:w="1998" w:type="dxa"/>
            <w:vAlign w:val="center"/>
          </w:tcPr>
          <w:p w:rsidR="001F35AA" w:rsidRPr="00074BD1" w:rsidRDefault="001F35AA" w:rsidP="0057261C">
            <w:pPr>
              <w:rPr>
                <w:i/>
              </w:rPr>
            </w:pPr>
            <w:proofErr w:type="spellStart"/>
            <w:r w:rsidRPr="00074BD1">
              <w:rPr>
                <w:i/>
              </w:rPr>
              <w:t>id_issuer</w:t>
            </w:r>
            <w:proofErr w:type="spellEnd"/>
          </w:p>
        </w:tc>
        <w:tc>
          <w:tcPr>
            <w:tcW w:w="4914" w:type="dxa"/>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bank issuer of the card</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id_merchant</w:t>
            </w:r>
            <w:proofErr w:type="spellEnd"/>
          </w:p>
        </w:tc>
        <w:tc>
          <w:tcPr>
            <w:tcW w:w="4914" w:type="dxa"/>
            <w:tcBorders>
              <w:top w:val="none" w:sz="0" w:space="0" w:color="auto"/>
              <w:bottom w:val="none" w:sz="0" w:space="0" w:color="auto"/>
            </w:tcBorders>
            <w:vAlign w:val="center"/>
          </w:tcPr>
          <w:p w:rsidR="001F35AA" w:rsidRPr="001F35AA" w:rsidRDefault="001F35AA" w:rsidP="0057261C">
            <w:pPr>
              <w:rPr>
                <w:lang w:val="en-US"/>
              </w:rPr>
            </w:pPr>
            <w:r>
              <w:rPr>
                <w:lang w:val="en-US"/>
              </w:rPr>
              <w:t>Unique identifier</w:t>
            </w:r>
            <w:r w:rsidRPr="0019441E">
              <w:rPr>
                <w:lang w:val="en-US"/>
              </w:rPr>
              <w:t xml:space="preserve"> </w:t>
            </w:r>
            <w:r w:rsidRPr="001F35AA">
              <w:rPr>
                <w:lang w:val="en-US"/>
              </w:rPr>
              <w:t>of the merchant</w:t>
            </w:r>
          </w:p>
        </w:tc>
      </w:tr>
      <w:tr w:rsidR="001F35AA" w:rsidRPr="00E92642" w:rsidTr="0057261C">
        <w:trPr>
          <w:trHeight w:hRule="exact" w:val="340"/>
          <w:jc w:val="center"/>
        </w:trPr>
        <w:tc>
          <w:tcPr>
            <w:tcW w:w="1998" w:type="dxa"/>
            <w:vAlign w:val="center"/>
          </w:tcPr>
          <w:p w:rsidR="001F35AA" w:rsidRPr="00074BD1" w:rsidRDefault="001F35AA" w:rsidP="0057261C">
            <w:pPr>
              <w:rPr>
                <w:i/>
              </w:rPr>
            </w:pPr>
            <w:proofErr w:type="spellStart"/>
            <w:r w:rsidRPr="00074BD1">
              <w:rPr>
                <w:i/>
              </w:rPr>
              <w:t>datetime</w:t>
            </w:r>
            <w:proofErr w:type="spellEnd"/>
          </w:p>
        </w:tc>
        <w:tc>
          <w:tcPr>
            <w:tcW w:w="4914" w:type="dxa"/>
            <w:vAlign w:val="center"/>
          </w:tcPr>
          <w:p w:rsidR="001F35AA" w:rsidRPr="0019441E" w:rsidRDefault="001F35AA" w:rsidP="0057261C">
            <w:pPr>
              <w:rPr>
                <w:lang w:val="en-US"/>
              </w:rPr>
            </w:pPr>
            <w:r w:rsidRPr="0019441E">
              <w:rPr>
                <w:lang w:val="en-US"/>
              </w:rPr>
              <w:t>Date and time of the transaction</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country_code</w:t>
            </w:r>
            <w:proofErr w:type="spellEnd"/>
          </w:p>
        </w:tc>
        <w:tc>
          <w:tcPr>
            <w:tcW w:w="4914" w:type="dxa"/>
            <w:tcBorders>
              <w:top w:val="none" w:sz="0" w:space="0" w:color="auto"/>
              <w:bottom w:val="none" w:sz="0" w:space="0" w:color="auto"/>
            </w:tcBorders>
            <w:vAlign w:val="center"/>
          </w:tcPr>
          <w:p w:rsidR="001F35AA" w:rsidRPr="001F35AA" w:rsidRDefault="001F35AA" w:rsidP="0057261C">
            <w:pPr>
              <w:spacing w:line="240" w:lineRule="auto"/>
              <w:rPr>
                <w:lang w:val="en-US"/>
              </w:rPr>
            </w:pPr>
            <w:r w:rsidRPr="001F35AA">
              <w:rPr>
                <w:lang w:val="en-US"/>
              </w:rPr>
              <w:t>Numeric code that identifies the country of the transaction</w:t>
            </w:r>
          </w:p>
        </w:tc>
      </w:tr>
      <w:tr w:rsidR="001F35AA" w:rsidRPr="00E92642"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tokenized_pan</w:t>
            </w:r>
            <w:proofErr w:type="spellEnd"/>
          </w:p>
        </w:tc>
        <w:tc>
          <w:tcPr>
            <w:tcW w:w="4914" w:type="dxa"/>
            <w:vAlign w:val="center"/>
          </w:tcPr>
          <w:p w:rsidR="001F35AA" w:rsidRPr="0019441E" w:rsidRDefault="001F35AA" w:rsidP="0057261C">
            <w:pPr>
              <w:pStyle w:val="KeinLeerraum"/>
              <w:rPr>
                <w:lang w:val="en-US"/>
              </w:rPr>
            </w:pPr>
            <w:r>
              <w:rPr>
                <w:lang w:val="en-US"/>
              </w:rPr>
              <w:t>Unique identifier</w:t>
            </w:r>
            <w:r w:rsidRPr="0019441E">
              <w:rPr>
                <w:lang w:val="en-US"/>
              </w:rPr>
              <w:t xml:space="preserve"> of the credit card</w:t>
            </w:r>
            <w:r w:rsidR="007B5BD4">
              <w:rPr>
                <w:lang w:val="en-US"/>
              </w:rPr>
              <w:t xml:space="preserve"> (Primary Account Number (PAN))</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567"/>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pos_entry_mode</w:t>
            </w:r>
            <w:proofErr w:type="spellEnd"/>
          </w:p>
        </w:tc>
        <w:tc>
          <w:tcPr>
            <w:tcW w:w="4914" w:type="dxa"/>
            <w:tcBorders>
              <w:top w:val="none" w:sz="0" w:space="0" w:color="auto"/>
              <w:bottom w:val="none" w:sz="0" w:space="0" w:color="auto"/>
            </w:tcBorders>
            <w:vAlign w:val="center"/>
          </w:tcPr>
          <w:p w:rsidR="001F35AA" w:rsidRPr="0019441E" w:rsidRDefault="001F35AA" w:rsidP="0057261C">
            <w:pPr>
              <w:spacing w:line="240" w:lineRule="auto"/>
              <w:rPr>
                <w:lang w:val="en-US"/>
              </w:rPr>
            </w:pPr>
            <w:r>
              <w:rPr>
                <w:lang w:val="en-US"/>
              </w:rPr>
              <w:t>Numeric code that identifies the transaction entry mode (</w:t>
            </w:r>
            <w:r w:rsidRPr="0019441E">
              <w:rPr>
                <w:lang w:val="en-US"/>
              </w:rPr>
              <w:t>e.</w:t>
            </w:r>
            <w:r>
              <w:rPr>
                <w:lang w:val="en-US"/>
              </w:rPr>
              <w:t>g.</w:t>
            </w:r>
            <w:r w:rsidRPr="0019441E">
              <w:rPr>
                <w:lang w:val="en-US"/>
              </w:rPr>
              <w:t xml:space="preserve"> Chip and PIN, magnetic strip, etc</w:t>
            </w:r>
            <w:r>
              <w:rPr>
                <w:lang w:val="en-US"/>
              </w:rPr>
              <w:t>.)</w:t>
            </w:r>
          </w:p>
        </w:tc>
      </w:tr>
      <w:tr w:rsidR="001F35AA" w:rsidRPr="00E92642"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id_mcc</w:t>
            </w:r>
            <w:proofErr w:type="spellEnd"/>
          </w:p>
        </w:tc>
        <w:tc>
          <w:tcPr>
            <w:tcW w:w="4914" w:type="dxa"/>
            <w:vAlign w:val="center"/>
          </w:tcPr>
          <w:p w:rsidR="001F35AA" w:rsidRPr="0019441E" w:rsidRDefault="001F35AA" w:rsidP="0057261C">
            <w:pPr>
              <w:spacing w:line="240" w:lineRule="auto"/>
              <w:rPr>
                <w:lang w:val="en-US"/>
              </w:rPr>
            </w:pPr>
            <w:r w:rsidRPr="0019441E">
              <w:rPr>
                <w:lang w:val="en-US"/>
              </w:rPr>
              <w:t xml:space="preserve">Identification of the </w:t>
            </w:r>
            <w:r>
              <w:rPr>
                <w:lang w:val="en-US"/>
              </w:rPr>
              <w:t>Merchant Category Code (</w:t>
            </w:r>
            <w:r w:rsidRPr="0025441D">
              <w:rPr>
                <w:lang w:val="en-US"/>
              </w:rPr>
              <w:t>ISO 18245</w:t>
            </w:r>
            <w:r>
              <w:rPr>
                <w:lang w:val="en-US"/>
              </w:rPr>
              <w:t>)</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proofErr w:type="spellStart"/>
            <w:r w:rsidRPr="00074BD1">
              <w:rPr>
                <w:i/>
              </w:rPr>
              <w:t>is_upscale</w:t>
            </w:r>
            <w:proofErr w:type="spellEnd"/>
          </w:p>
        </w:tc>
        <w:tc>
          <w:tcPr>
            <w:tcW w:w="4914" w:type="dxa"/>
            <w:tcBorders>
              <w:top w:val="none" w:sz="0" w:space="0" w:color="auto"/>
              <w:bottom w:val="none" w:sz="0" w:space="0" w:color="auto"/>
            </w:tcBorders>
            <w:vAlign w:val="center"/>
          </w:tcPr>
          <w:p w:rsidR="001F35AA" w:rsidRPr="0019441E" w:rsidRDefault="001F35AA" w:rsidP="0057261C">
            <w:pPr>
              <w:rPr>
                <w:lang w:val="en-US"/>
              </w:rPr>
            </w:pPr>
            <w:r w:rsidRPr="0019441E">
              <w:rPr>
                <w:lang w:val="en-US"/>
              </w:rPr>
              <w:t>Indicates if the card holder is an upscale customer</w:t>
            </w:r>
          </w:p>
        </w:tc>
      </w:tr>
      <w:tr w:rsidR="001F35AA" w:rsidRPr="00E92642" w:rsidTr="0057261C">
        <w:trPr>
          <w:trHeight w:hRule="exact" w:val="567"/>
          <w:jc w:val="center"/>
        </w:trPr>
        <w:tc>
          <w:tcPr>
            <w:tcW w:w="1998" w:type="dxa"/>
            <w:vAlign w:val="center"/>
          </w:tcPr>
          <w:p w:rsidR="001F35AA" w:rsidRPr="00074BD1" w:rsidRDefault="001F35AA" w:rsidP="0057261C">
            <w:pPr>
              <w:rPr>
                <w:i/>
              </w:rPr>
            </w:pPr>
            <w:proofErr w:type="spellStart"/>
            <w:r w:rsidRPr="00074BD1">
              <w:rPr>
                <w:i/>
              </w:rPr>
              <w:t>mcc_group</w:t>
            </w:r>
            <w:proofErr w:type="spellEnd"/>
          </w:p>
        </w:tc>
        <w:tc>
          <w:tcPr>
            <w:tcW w:w="4914" w:type="dxa"/>
            <w:vAlign w:val="center"/>
          </w:tcPr>
          <w:p w:rsidR="001F35AA" w:rsidRPr="001F35AA" w:rsidRDefault="008307F2" w:rsidP="0057261C">
            <w:pPr>
              <w:spacing w:line="240" w:lineRule="auto"/>
              <w:rPr>
                <w:lang w:val="en-US"/>
              </w:rPr>
            </w:pPr>
            <w:r>
              <w:rPr>
                <w:lang w:val="en-US"/>
              </w:rPr>
              <w:t>Merchant Category Code grouped</w:t>
            </w:r>
            <w:r w:rsidR="001F35AA" w:rsidRPr="001F35AA">
              <w:rPr>
                <w:lang w:val="en-US"/>
              </w:rPr>
              <w:t xml:space="preserve"> by major type of business</w:t>
            </w:r>
          </w:p>
        </w:tc>
      </w:tr>
      <w:tr w:rsidR="001F35AA" w:rsidRPr="00E92642" w:rsidTr="0057261C">
        <w:trPr>
          <w:cnfStyle w:val="000000100000" w:firstRow="0" w:lastRow="0" w:firstColumn="0" w:lastColumn="0" w:oddVBand="0" w:evenVBand="0" w:oddHBand="1" w:evenHBand="0" w:firstRowFirstColumn="0" w:firstRowLastColumn="0" w:lastRowFirstColumn="0" w:lastRowLastColumn="0"/>
          <w:trHeight w:hRule="exact" w:val="340"/>
          <w:jc w:val="center"/>
        </w:trPr>
        <w:tc>
          <w:tcPr>
            <w:tcW w:w="1998" w:type="dxa"/>
            <w:tcBorders>
              <w:top w:val="none" w:sz="0" w:space="0" w:color="auto"/>
              <w:bottom w:val="none" w:sz="0" w:space="0" w:color="auto"/>
            </w:tcBorders>
            <w:vAlign w:val="center"/>
          </w:tcPr>
          <w:p w:rsidR="001F35AA" w:rsidRPr="00074BD1" w:rsidRDefault="001F35AA" w:rsidP="0057261C">
            <w:pPr>
              <w:rPr>
                <w:i/>
              </w:rPr>
            </w:pPr>
            <w:r w:rsidRPr="00074BD1">
              <w:rPr>
                <w:i/>
              </w:rPr>
              <w:t>type</w:t>
            </w:r>
          </w:p>
        </w:tc>
        <w:tc>
          <w:tcPr>
            <w:tcW w:w="4914" w:type="dxa"/>
            <w:tcBorders>
              <w:top w:val="none" w:sz="0" w:space="0" w:color="auto"/>
              <w:bottom w:val="none" w:sz="0" w:space="0" w:color="auto"/>
            </w:tcBorders>
            <w:vAlign w:val="center"/>
          </w:tcPr>
          <w:p w:rsidR="001F35AA" w:rsidRPr="001F35AA" w:rsidRDefault="001F35AA" w:rsidP="0057261C">
            <w:pPr>
              <w:rPr>
                <w:lang w:val="en-US"/>
              </w:rPr>
            </w:pPr>
            <w:r w:rsidRPr="001F35AA">
              <w:rPr>
                <w:lang w:val="en-US"/>
              </w:rPr>
              <w:t>„C“ for credit cards, „D“ for debit cards</w:t>
            </w:r>
          </w:p>
        </w:tc>
      </w:tr>
      <w:tr w:rsidR="001F35AA" w:rsidRPr="00E92642" w:rsidTr="0057261C">
        <w:trPr>
          <w:trHeight w:hRule="exact" w:val="340"/>
          <w:jc w:val="center"/>
        </w:trPr>
        <w:tc>
          <w:tcPr>
            <w:tcW w:w="1998" w:type="dxa"/>
            <w:tcBorders>
              <w:bottom w:val="single" w:sz="4" w:space="0" w:color="auto"/>
            </w:tcBorders>
            <w:vAlign w:val="center"/>
          </w:tcPr>
          <w:p w:rsidR="001F35AA" w:rsidRPr="00074BD1" w:rsidRDefault="001F35AA" w:rsidP="0057261C">
            <w:pPr>
              <w:rPr>
                <w:i/>
              </w:rPr>
            </w:pPr>
            <w:proofErr w:type="spellStart"/>
            <w:r w:rsidRPr="00074BD1">
              <w:rPr>
                <w:i/>
              </w:rPr>
              <w:t>is_fraud</w:t>
            </w:r>
            <w:proofErr w:type="spellEnd"/>
          </w:p>
        </w:tc>
        <w:tc>
          <w:tcPr>
            <w:tcW w:w="4914" w:type="dxa"/>
            <w:tcBorders>
              <w:bottom w:val="single" w:sz="4" w:space="0" w:color="auto"/>
            </w:tcBorders>
            <w:vAlign w:val="center"/>
          </w:tcPr>
          <w:p w:rsidR="001F35AA" w:rsidRPr="001F35AA" w:rsidRDefault="001F35AA" w:rsidP="00A749B0">
            <w:pPr>
              <w:keepNext/>
              <w:rPr>
                <w:lang w:val="en-US"/>
              </w:rPr>
            </w:pPr>
            <w:r w:rsidRPr="001F35AA">
              <w:rPr>
                <w:lang w:val="en-US"/>
              </w:rPr>
              <w:t>1 if the transaction was fraudulent, 0 otherwise</w:t>
            </w:r>
          </w:p>
        </w:tc>
      </w:tr>
    </w:tbl>
    <w:p w:rsidR="00A749B0" w:rsidRPr="00A749B0" w:rsidRDefault="00A749B0">
      <w:pPr>
        <w:pStyle w:val="Beschriftung"/>
        <w:rPr>
          <w:b w:val="0"/>
          <w:lang w:val="en-US"/>
        </w:rPr>
      </w:pPr>
      <w:bookmarkStart w:id="0" w:name="_Ref500705312"/>
      <w:r w:rsidRPr="00A749B0">
        <w:rPr>
          <w:lang w:val="en-US"/>
        </w:rPr>
        <w:t xml:space="preserve">Table </w:t>
      </w:r>
      <w:r>
        <w:fldChar w:fldCharType="begin"/>
      </w:r>
      <w:r w:rsidRPr="00A749B0">
        <w:rPr>
          <w:lang w:val="en-US"/>
        </w:rPr>
        <w:instrText xml:space="preserve"> SEQ Table \* ARABIC </w:instrText>
      </w:r>
      <w:r>
        <w:fldChar w:fldCharType="separate"/>
      </w:r>
      <w:r w:rsidR="00BE0F8D">
        <w:rPr>
          <w:noProof/>
          <w:lang w:val="en-US"/>
        </w:rPr>
        <w:t>1</w:t>
      </w:r>
      <w:r>
        <w:fldChar w:fldCharType="end"/>
      </w:r>
      <w:bookmarkEnd w:id="0"/>
      <w:r w:rsidRPr="00A749B0">
        <w:rPr>
          <w:lang w:val="en-US"/>
        </w:rPr>
        <w:t xml:space="preserve">: </w:t>
      </w:r>
      <w:r w:rsidR="00BA6490" w:rsidRPr="00BA6490">
        <w:rPr>
          <w:b w:val="0"/>
          <w:lang w:val="en-US"/>
        </w:rPr>
        <w:t>A</w:t>
      </w:r>
      <w:r w:rsidRPr="00A749B0">
        <w:rPr>
          <w:b w:val="0"/>
          <w:lang w:val="en-US"/>
        </w:rPr>
        <w:t xml:space="preserve">ll </w:t>
      </w:r>
      <w:r w:rsidR="00BA6490">
        <w:rPr>
          <w:b w:val="0"/>
          <w:lang w:val="en-US"/>
        </w:rPr>
        <w:t xml:space="preserve">13 </w:t>
      </w:r>
      <w:r w:rsidRPr="00A749B0">
        <w:rPr>
          <w:b w:val="0"/>
          <w:lang w:val="en-US"/>
        </w:rPr>
        <w:t>attributes of the dataset</w:t>
      </w:r>
    </w:p>
    <w:p w:rsidR="002C1CDE" w:rsidRPr="00872141" w:rsidRDefault="00B611FE" w:rsidP="006664F9">
      <w:pPr>
        <w:jc w:val="both"/>
        <w:rPr>
          <w:lang w:val="en-US"/>
        </w:rPr>
      </w:pPr>
      <w:r>
        <w:rPr>
          <w:lang w:val="en-US"/>
        </w:rPr>
        <w:tab/>
      </w:r>
      <w:r w:rsidR="0019441E" w:rsidRPr="0019441E">
        <w:rPr>
          <w:lang w:val="en-US"/>
        </w:rPr>
        <w:t xml:space="preserve">Due to the low proportion of the target class (i.e. frauds) in the </w:t>
      </w:r>
      <w:r w:rsidR="00887570">
        <w:rPr>
          <w:lang w:val="en-US"/>
        </w:rPr>
        <w:t xml:space="preserve">given </w:t>
      </w:r>
      <w:r w:rsidR="0019441E" w:rsidRPr="0019441E">
        <w:rPr>
          <w:lang w:val="en-US"/>
        </w:rPr>
        <w:t>dataset, the class imbalance problem arises. Classification of imbalanced data is difficult because standard classifiers are driven by accuracy, th</w:t>
      </w:r>
      <w:r w:rsidR="00887570">
        <w:rPr>
          <w:lang w:val="en-US"/>
        </w:rPr>
        <w:t>us</w:t>
      </w:r>
      <w:r w:rsidR="0019441E" w:rsidRPr="0019441E">
        <w:rPr>
          <w:lang w:val="en-US"/>
        </w:rPr>
        <w:t xml:space="preserve"> the minority class may simply be ignored (Visa </w:t>
      </w:r>
      <w:r w:rsidR="00887570">
        <w:rPr>
          <w:lang w:val="en-US"/>
        </w:rPr>
        <w:t>67</w:t>
      </w:r>
      <w:r w:rsidR="0019441E" w:rsidRPr="0019441E">
        <w:rPr>
          <w:lang w:val="en-US"/>
        </w:rPr>
        <w:t>)</w:t>
      </w:r>
      <w:r w:rsidR="00887570">
        <w:rPr>
          <w:lang w:val="en-US"/>
        </w:rPr>
        <w:t>. G</w:t>
      </w:r>
      <w:r w:rsidR="0019441E" w:rsidRPr="0019441E">
        <w:rPr>
          <w:lang w:val="en-US"/>
        </w:rPr>
        <w:t>e</w:t>
      </w:r>
      <w:r w:rsidR="00887570">
        <w:rPr>
          <w:lang w:val="en-US"/>
        </w:rPr>
        <w:t>nerally all classifiers present</w:t>
      </w:r>
      <w:r w:rsidR="0019441E" w:rsidRPr="0019441E">
        <w:rPr>
          <w:lang w:val="en-US"/>
        </w:rPr>
        <w:t xml:space="preserve"> some performance loss when the data is unbalanced (</w:t>
      </w:r>
      <w:proofErr w:type="spellStart"/>
      <w:r w:rsidR="0019441E" w:rsidRPr="0019441E">
        <w:rPr>
          <w:lang w:val="en-US"/>
        </w:rPr>
        <w:t>Prati</w:t>
      </w:r>
      <w:proofErr w:type="spellEnd"/>
      <w:r w:rsidR="001D0BDF">
        <w:rPr>
          <w:lang w:val="en-US"/>
        </w:rPr>
        <w:t xml:space="preserve"> 253</w:t>
      </w:r>
      <w:r w:rsidR="0019441E" w:rsidRPr="0019441E">
        <w:rPr>
          <w:lang w:val="en-US"/>
        </w:rPr>
        <w:t>). Additionally, many imbalanced datasets experience p</w:t>
      </w:r>
      <w:r w:rsidR="00887570">
        <w:rPr>
          <w:lang w:val="en-US"/>
        </w:rPr>
        <w:t>roblems related to its intrinsic</w:t>
      </w:r>
      <w:r w:rsidR="0019441E" w:rsidRPr="0019441E">
        <w:rPr>
          <w:lang w:val="en-US"/>
        </w:rPr>
        <w:t xml:space="preserve"> characteristics, such as lack of density and information. To illustrate</w:t>
      </w:r>
      <w:r w:rsidR="00F07DCC">
        <w:rPr>
          <w:lang w:val="en-US"/>
        </w:rPr>
        <w:t xml:space="preserve"> th</w:t>
      </w:r>
      <w:r w:rsidR="001E311A">
        <w:rPr>
          <w:lang w:val="en-US"/>
        </w:rPr>
        <w:t>ese</w:t>
      </w:r>
      <w:r w:rsidR="00F07DCC">
        <w:rPr>
          <w:lang w:val="en-US"/>
        </w:rPr>
        <w:t xml:space="preserve"> issues</w:t>
      </w:r>
      <w:r w:rsidR="0019441E" w:rsidRPr="0019441E">
        <w:rPr>
          <w:lang w:val="en-US"/>
        </w:rPr>
        <w:t xml:space="preserve">, </w:t>
      </w:r>
      <w:r w:rsidR="001E311A">
        <w:rPr>
          <w:lang w:val="en-US"/>
        </w:rPr>
        <w:t xml:space="preserve">a </w:t>
      </w:r>
      <w:r w:rsidR="00887570">
        <w:rPr>
          <w:lang w:val="en-US"/>
        </w:rPr>
        <w:t xml:space="preserve">dataset containing of </w:t>
      </w:r>
      <w:proofErr w:type="gramStart"/>
      <w:r w:rsidR="00887570">
        <w:rPr>
          <w:lang w:val="en-US"/>
        </w:rPr>
        <w:t>5 :</w:t>
      </w:r>
      <w:proofErr w:type="gramEnd"/>
      <w:r w:rsidR="00887570">
        <w:rPr>
          <w:lang w:val="en-US"/>
        </w:rPr>
        <w:t xml:space="preserve"> </w:t>
      </w:r>
      <w:r w:rsidR="0019441E" w:rsidRPr="0019441E">
        <w:rPr>
          <w:lang w:val="en-US"/>
        </w:rPr>
        <w:t>95 minority-majority examples</w:t>
      </w:r>
      <w:r w:rsidR="001E311A">
        <w:rPr>
          <w:lang w:val="en-US"/>
        </w:rPr>
        <w:t xml:space="preserve"> and </w:t>
      </w:r>
      <w:r w:rsidR="001E311A" w:rsidRPr="0019441E">
        <w:rPr>
          <w:lang w:val="en-US"/>
        </w:rPr>
        <w:t>a dataset of 50 : 950</w:t>
      </w:r>
      <w:r w:rsidR="001E311A">
        <w:rPr>
          <w:lang w:val="en-US"/>
        </w:rPr>
        <w:t xml:space="preserve"> are compared. Though</w:t>
      </w:r>
      <w:r w:rsidR="0019441E" w:rsidRPr="0019441E">
        <w:rPr>
          <w:lang w:val="en-US"/>
        </w:rPr>
        <w:t xml:space="preserve"> the imbalance factor is the same as in</w:t>
      </w:r>
      <w:r w:rsidR="001E311A">
        <w:rPr>
          <w:lang w:val="en-US"/>
        </w:rPr>
        <w:t xml:space="preserve"> both datasets </w:t>
      </w:r>
      <w:r w:rsidR="0019441E" w:rsidRPr="0019441E">
        <w:rPr>
          <w:lang w:val="en-US"/>
        </w:rPr>
        <w:t xml:space="preserve">in the first case the minority class is poorly represented and suffers more from the lack of </w:t>
      </w:r>
      <w:r w:rsidR="0019441E" w:rsidRPr="00872141">
        <w:rPr>
          <w:lang w:val="en-US"/>
        </w:rPr>
        <w:t xml:space="preserve">information factor than in the second case. </w:t>
      </w:r>
    </w:p>
    <w:p w:rsidR="002C1CDE" w:rsidRPr="00872141" w:rsidRDefault="002C1CDE" w:rsidP="006664F9">
      <w:pPr>
        <w:jc w:val="both"/>
        <w:rPr>
          <w:lang w:val="en-US"/>
        </w:rPr>
      </w:pPr>
    </w:p>
    <w:p w:rsidR="00097A06" w:rsidRPr="004B3C4D" w:rsidRDefault="007B5BD4" w:rsidP="006664F9">
      <w:pPr>
        <w:jc w:val="both"/>
        <w:rPr>
          <w:lang w:val="en-US"/>
        </w:rPr>
      </w:pPr>
      <w:r w:rsidRPr="00872141">
        <w:rPr>
          <w:lang w:val="en-US"/>
        </w:rPr>
        <w:tab/>
      </w:r>
      <w:r w:rsidR="00970C16" w:rsidRPr="00872141">
        <w:rPr>
          <w:lang w:val="en-US"/>
        </w:rPr>
        <w:t>Another</w:t>
      </w:r>
      <w:r w:rsidR="00E555F0">
        <w:rPr>
          <w:lang w:val="en-US"/>
        </w:rPr>
        <w:t xml:space="preserve"> difficulty associated with</w:t>
      </w:r>
      <w:r w:rsidR="00970C16" w:rsidRPr="00872141">
        <w:rPr>
          <w:lang w:val="en-US"/>
        </w:rPr>
        <w:t xml:space="preserve"> dataset</w:t>
      </w:r>
      <w:r w:rsidR="00E555F0">
        <w:rPr>
          <w:lang w:val="en-US"/>
        </w:rPr>
        <w:t xml:space="preserve"> on hand</w:t>
      </w:r>
      <w:r w:rsidR="00970C16" w:rsidRPr="00872141">
        <w:rPr>
          <w:lang w:val="en-US"/>
        </w:rPr>
        <w:t xml:space="preserve"> is the computing power required to preprocess the data and train the different predictive models, due to large number of observations contained in it. Since we haven't enough computing power, we decided to under-sample the dataset. Our approach was to include all the frauds of the original dataset. To do that, we loaded the 41 million records in R, and selected the list of "</w:t>
      </w:r>
      <w:proofErr w:type="spellStart"/>
      <w:r w:rsidR="00970C16" w:rsidRPr="00872141">
        <w:rPr>
          <w:lang w:val="en-US"/>
        </w:rPr>
        <w:t>tokenized_pan</w:t>
      </w:r>
      <w:proofErr w:type="spellEnd"/>
      <w:r w:rsidR="00970C16" w:rsidRPr="00872141">
        <w:rPr>
          <w:lang w:val="en-US"/>
        </w:rPr>
        <w:t>" for all the fraudulent transactions ("</w:t>
      </w:r>
      <w:proofErr w:type="spellStart"/>
      <w:r w:rsidR="00970C16" w:rsidRPr="00872141">
        <w:rPr>
          <w:lang w:val="en-US"/>
        </w:rPr>
        <w:t>is_fraud</w:t>
      </w:r>
      <w:proofErr w:type="spellEnd"/>
      <w:r w:rsidR="00970C16" w:rsidRPr="00872141">
        <w:rPr>
          <w:lang w:val="en-US"/>
        </w:rPr>
        <w:t xml:space="preserve">" equals to 1), resulting in 3,841 unique customers. Then, from the whole dataset, 8,000 customers were randomly selected and added to the previously mentioned list. After executing the </w:t>
      </w:r>
      <w:r w:rsidR="00970C16" w:rsidRPr="00872141">
        <w:rPr>
          <w:i/>
          <w:iCs/>
          <w:lang w:val="en-US"/>
        </w:rPr>
        <w:lastRenderedPageBreak/>
        <w:t>unique</w:t>
      </w:r>
      <w:r w:rsidR="00970C16" w:rsidRPr="00872141">
        <w:rPr>
          <w:lang w:val="en-US"/>
        </w:rPr>
        <w:t xml:space="preserve"> function again over the list, it contains 11,296 unique tokenized PANs. By selecting all the transactions associated with those card numbers, the </w:t>
      </w:r>
      <w:r w:rsidR="00970C16" w:rsidRPr="00872141">
        <w:rPr>
          <w:i/>
          <w:lang w:val="en-US"/>
        </w:rPr>
        <w:t>new</w:t>
      </w:r>
      <w:r w:rsidR="00970C16" w:rsidRPr="00872141">
        <w:rPr>
          <w:lang w:val="en-US"/>
        </w:rPr>
        <w:t xml:space="preserve"> dataset contains 523,049 transactions and a fraud ratio of 2.33%. This process not only resulted in a smaller dataset, decreasing the computing </w:t>
      </w:r>
      <w:r w:rsidR="00E555F0">
        <w:rPr>
          <w:lang w:val="en-US"/>
        </w:rPr>
        <w:t>power needed to work with it, but</w:t>
      </w:r>
      <w:r w:rsidR="00970C16" w:rsidRPr="00872141">
        <w:rPr>
          <w:lang w:val="en-US"/>
        </w:rPr>
        <w:t xml:space="preserve"> also decreased the imbalance problem (increasing the minority class proportion more than 75 times). In this </w:t>
      </w:r>
      <w:r w:rsidR="005505B7" w:rsidRPr="00872141">
        <w:rPr>
          <w:i/>
          <w:lang w:val="en-US"/>
        </w:rPr>
        <w:t>new</w:t>
      </w:r>
      <w:r w:rsidR="005505B7" w:rsidRPr="00872141">
        <w:rPr>
          <w:lang w:val="en-US"/>
        </w:rPr>
        <w:t xml:space="preserve"> </w:t>
      </w:r>
      <w:r w:rsidR="00970C16" w:rsidRPr="00872141">
        <w:rPr>
          <w:lang w:val="en-US"/>
        </w:rPr>
        <w:t xml:space="preserve">dataset, the </w:t>
      </w:r>
      <w:r w:rsidR="00970C16" w:rsidRPr="0019441E">
        <w:rPr>
          <w:lang w:val="en-US"/>
        </w:rPr>
        <w:t xml:space="preserve">total financial losses due to fraud are </w:t>
      </w:r>
      <w:r w:rsidR="00817336">
        <w:rPr>
          <w:lang w:val="en-US"/>
        </w:rPr>
        <w:t xml:space="preserve">USD </w:t>
      </w:r>
      <w:proofErr w:type="gramStart"/>
      <w:r w:rsidR="00817336">
        <w:rPr>
          <w:lang w:val="en-US"/>
        </w:rPr>
        <w:t xml:space="preserve">1,876,697 </w:t>
      </w:r>
      <w:r w:rsidR="00970C16" w:rsidRPr="0019441E">
        <w:rPr>
          <w:lang w:val="en-US"/>
        </w:rPr>
        <w:t>.</w:t>
      </w:r>
      <w:proofErr w:type="gramEnd"/>
      <w:r w:rsidR="00970C16">
        <w:rPr>
          <w:lang w:val="en-US"/>
        </w:rPr>
        <w:t xml:space="preserve"> </w:t>
      </w:r>
      <w:r w:rsidR="00097A06">
        <w:rPr>
          <w:lang w:val="en-US"/>
        </w:rPr>
        <w:t>From plotting the amount of fraudulent and total transactions over time we can see that the proportion of fraudulent transactions varies over time</w:t>
      </w:r>
      <w:r w:rsidR="00BA6490">
        <w:rPr>
          <w:lang w:val="en-US"/>
        </w:rPr>
        <w:t xml:space="preserve"> (</w:t>
      </w:r>
      <w:r w:rsidR="00BA6490">
        <w:rPr>
          <w:lang w:val="en-US"/>
        </w:rPr>
        <w:fldChar w:fldCharType="begin"/>
      </w:r>
      <w:r w:rsidR="00BA6490">
        <w:rPr>
          <w:lang w:val="en-US"/>
        </w:rPr>
        <w:instrText xml:space="preserve"> REF _Ref500705496 \h </w:instrText>
      </w:r>
      <w:r w:rsidR="00BA6490">
        <w:rPr>
          <w:lang w:val="en-US"/>
        </w:rPr>
      </w:r>
      <w:r w:rsidR="00BA6490">
        <w:rPr>
          <w:lang w:val="en-US"/>
        </w:rPr>
        <w:fldChar w:fldCharType="separate"/>
      </w:r>
      <w:r w:rsidR="00BE0F8D" w:rsidRPr="00BA6490">
        <w:rPr>
          <w:lang w:val="en-US"/>
        </w:rPr>
        <w:t xml:space="preserve">Figure </w:t>
      </w:r>
      <w:r w:rsidR="00BE0F8D">
        <w:rPr>
          <w:noProof/>
          <w:lang w:val="en-US"/>
        </w:rPr>
        <w:t>1</w:t>
      </w:r>
      <w:r w:rsidR="00BA6490">
        <w:rPr>
          <w:lang w:val="en-US"/>
        </w:rPr>
        <w:fldChar w:fldCharType="end"/>
      </w:r>
      <w:r w:rsidR="00BA6490">
        <w:rPr>
          <w:lang w:val="en-US"/>
        </w:rPr>
        <w:t>)</w:t>
      </w:r>
      <w:r w:rsidR="00097A06">
        <w:rPr>
          <w:lang w:val="en-US"/>
        </w:rPr>
        <w:t xml:space="preserve">. </w:t>
      </w:r>
      <w:r w:rsidR="00756ABB">
        <w:rPr>
          <w:lang w:val="en-US"/>
        </w:rPr>
        <w:t>In Dec 2014 the fraud rate was the highest. However, we have no explanation for this behavior.</w:t>
      </w:r>
    </w:p>
    <w:p w:rsidR="00BA6490" w:rsidRDefault="00097A06" w:rsidP="00BA6490">
      <w:pPr>
        <w:keepNext/>
        <w:jc w:val="center"/>
      </w:pPr>
      <w:r>
        <w:rPr>
          <w:noProof/>
          <w:lang w:eastAsia="de-DE"/>
        </w:rPr>
        <w:drawing>
          <wp:inline distT="0" distB="0" distL="0" distR="0" wp14:anchorId="57E490E8" wp14:editId="7697FA8E">
            <wp:extent cx="5857875" cy="206537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A.png"/>
                    <pic:cNvPicPr/>
                  </pic:nvPicPr>
                  <pic:blipFill rotWithShape="1">
                    <a:blip r:embed="rId9">
                      <a:extLst>
                        <a:ext uri="{28A0092B-C50C-407E-A947-70E740481C1C}">
                          <a14:useLocalDpi xmlns:a14="http://schemas.microsoft.com/office/drawing/2010/main" val="0"/>
                        </a:ext>
                      </a:extLst>
                    </a:blip>
                    <a:srcRect l="-16037" r="-1"/>
                    <a:stretch/>
                  </pic:blipFill>
                  <pic:spPr bwMode="auto">
                    <a:xfrm>
                      <a:off x="0" y="0"/>
                      <a:ext cx="5868943" cy="2069272"/>
                    </a:xfrm>
                    <a:prstGeom prst="rect">
                      <a:avLst/>
                    </a:prstGeom>
                    <a:ln>
                      <a:noFill/>
                    </a:ln>
                    <a:extLst>
                      <a:ext uri="{53640926-AAD7-44D8-BBD7-CCE9431645EC}">
                        <a14:shadowObscured xmlns:a14="http://schemas.microsoft.com/office/drawing/2010/main"/>
                      </a:ext>
                    </a:extLst>
                  </pic:spPr>
                </pic:pic>
              </a:graphicData>
            </a:graphic>
          </wp:inline>
        </w:drawing>
      </w:r>
    </w:p>
    <w:p w:rsidR="00515C8A" w:rsidRPr="00BA6490" w:rsidRDefault="00BA6490" w:rsidP="00BA6490">
      <w:pPr>
        <w:pStyle w:val="Beschriftung"/>
        <w:rPr>
          <w:b w:val="0"/>
          <w:lang w:val="en-US"/>
        </w:rPr>
      </w:pPr>
      <w:bookmarkStart w:id="1" w:name="_Ref500705496"/>
      <w:r w:rsidRPr="00BA6490">
        <w:rPr>
          <w:lang w:val="en-US"/>
        </w:rPr>
        <w:t xml:space="preserve">Figure </w:t>
      </w:r>
      <w:r>
        <w:fldChar w:fldCharType="begin"/>
      </w:r>
      <w:r w:rsidRPr="00BA6490">
        <w:rPr>
          <w:lang w:val="en-US"/>
        </w:rPr>
        <w:instrText xml:space="preserve"> SEQ Figure \* ARABIC </w:instrText>
      </w:r>
      <w:r>
        <w:fldChar w:fldCharType="separate"/>
      </w:r>
      <w:r w:rsidR="00BE0F8D">
        <w:rPr>
          <w:noProof/>
          <w:lang w:val="en-US"/>
        </w:rPr>
        <w:t>1</w:t>
      </w:r>
      <w:r>
        <w:fldChar w:fldCharType="end"/>
      </w:r>
      <w:bookmarkEnd w:id="1"/>
      <w:r w:rsidRPr="00BA6490">
        <w:rPr>
          <w:lang w:val="en-US"/>
        </w:rPr>
        <w:t xml:space="preserve">: </w:t>
      </w:r>
      <w:r>
        <w:rPr>
          <w:b w:val="0"/>
          <w:lang w:val="en-US"/>
        </w:rPr>
        <w:t>A</w:t>
      </w:r>
      <w:r w:rsidRPr="00BA6490">
        <w:rPr>
          <w:b w:val="0"/>
          <w:lang w:val="en-US"/>
        </w:rPr>
        <w:t>mount of fraudulent and total transactions over time</w:t>
      </w:r>
    </w:p>
    <w:p w:rsidR="008C6E52" w:rsidRDefault="00BE0F8D" w:rsidP="00C4177F">
      <w:pPr>
        <w:jc w:val="both"/>
        <w:rPr>
          <w:lang w:val="en-US"/>
        </w:rPr>
      </w:pPr>
      <w:r>
        <w:rPr>
          <w:lang w:val="en-US"/>
        </w:rPr>
        <w:tab/>
      </w:r>
      <w:r w:rsidR="008C6E52">
        <w:rPr>
          <w:lang w:val="en-US"/>
        </w:rPr>
        <w:t>The boxplot of the log amount per transaction in USD versus non fraudulent and fraudulent transactions shows that the amount of fraudulent transaction is a bit higher and with less extreme values</w:t>
      </w:r>
      <w:r w:rsidR="00BA6490">
        <w:rPr>
          <w:lang w:val="en-US"/>
        </w:rPr>
        <w:t xml:space="preserve"> (</w:t>
      </w:r>
      <w:r w:rsidR="00BA6490">
        <w:rPr>
          <w:lang w:val="en-US"/>
        </w:rPr>
        <w:fldChar w:fldCharType="begin"/>
      </w:r>
      <w:r w:rsidR="00BA6490">
        <w:rPr>
          <w:lang w:val="en-US"/>
        </w:rPr>
        <w:instrText xml:space="preserve"> REF _Ref500705585 \h </w:instrText>
      </w:r>
      <w:r w:rsidR="00BA6490">
        <w:rPr>
          <w:lang w:val="en-US"/>
        </w:rPr>
      </w:r>
      <w:r w:rsidR="00BA6490">
        <w:rPr>
          <w:lang w:val="en-US"/>
        </w:rPr>
        <w:fldChar w:fldCharType="separate"/>
      </w:r>
      <w:r w:rsidRPr="00BA6490">
        <w:rPr>
          <w:lang w:val="en-US"/>
        </w:rPr>
        <w:t xml:space="preserve">Figure </w:t>
      </w:r>
      <w:r>
        <w:rPr>
          <w:noProof/>
          <w:lang w:val="en-US"/>
        </w:rPr>
        <w:t>2</w:t>
      </w:r>
      <w:r w:rsidR="00BA6490">
        <w:rPr>
          <w:lang w:val="en-US"/>
        </w:rPr>
        <w:fldChar w:fldCharType="end"/>
      </w:r>
      <w:r w:rsidR="00BA6490">
        <w:rPr>
          <w:lang w:val="en-US"/>
        </w:rPr>
        <w:t>)</w:t>
      </w:r>
      <w:r w:rsidR="008C6E52">
        <w:rPr>
          <w:lang w:val="en-US"/>
        </w:rPr>
        <w:t>. So,</w:t>
      </w:r>
      <w:r w:rsidR="00812D5E">
        <w:rPr>
          <w:lang w:val="en-US"/>
        </w:rPr>
        <w:t xml:space="preserve"> </w:t>
      </w:r>
      <w:r w:rsidR="00304D7C">
        <w:rPr>
          <w:lang w:val="en-US"/>
        </w:rPr>
        <w:t>they</w:t>
      </w:r>
      <w:r w:rsidR="00812D5E">
        <w:rPr>
          <w:lang w:val="en-US"/>
        </w:rPr>
        <w:t xml:space="preserve"> were</w:t>
      </w:r>
      <w:r w:rsidR="008C6E52">
        <w:rPr>
          <w:lang w:val="en-US"/>
        </w:rPr>
        <w:t xml:space="preserve"> neither </w:t>
      </w:r>
      <w:r w:rsidR="00E555F0">
        <w:rPr>
          <w:lang w:val="en-US"/>
        </w:rPr>
        <w:t xml:space="preserve">as </w:t>
      </w:r>
      <w:r w:rsidR="008C6E52">
        <w:rPr>
          <w:lang w:val="en-US"/>
        </w:rPr>
        <w:t>extreme</w:t>
      </w:r>
      <w:r w:rsidR="00E555F0">
        <w:rPr>
          <w:lang w:val="en-US"/>
        </w:rPr>
        <w:t>ly</w:t>
      </w:r>
      <w:r w:rsidR="008C6E52">
        <w:rPr>
          <w:lang w:val="en-US"/>
        </w:rPr>
        <w:t xml:space="preserve"> low nor </w:t>
      </w:r>
      <w:r w:rsidR="00E555F0">
        <w:rPr>
          <w:lang w:val="en-US"/>
        </w:rPr>
        <w:t xml:space="preserve">as </w:t>
      </w:r>
      <w:r w:rsidR="008C6E52">
        <w:rPr>
          <w:lang w:val="en-US"/>
        </w:rPr>
        <w:t>extreme</w:t>
      </w:r>
      <w:r w:rsidR="00E555F0">
        <w:rPr>
          <w:lang w:val="en-US"/>
        </w:rPr>
        <w:t>ly</w:t>
      </w:r>
      <w:r w:rsidR="008C6E52">
        <w:rPr>
          <w:lang w:val="en-US"/>
        </w:rPr>
        <w:t xml:space="preserve"> high</w:t>
      </w:r>
      <w:r w:rsidR="00E555F0">
        <w:rPr>
          <w:lang w:val="en-US"/>
        </w:rPr>
        <w:t xml:space="preserve"> like the non- fraudulent transactions</w:t>
      </w:r>
      <w:r w:rsidR="008C6E52">
        <w:rPr>
          <w:lang w:val="en-US"/>
        </w:rPr>
        <w:t xml:space="preserve">. </w:t>
      </w:r>
      <w:r w:rsidR="00812D5E">
        <w:rPr>
          <w:lang w:val="en-US"/>
        </w:rPr>
        <w:t xml:space="preserve">The natural logarithm of amount was taken </w:t>
      </w:r>
      <w:r w:rsidR="00304D7C">
        <w:rPr>
          <w:lang w:val="en-US"/>
        </w:rPr>
        <w:t>because</w:t>
      </w:r>
      <w:r w:rsidR="00812D5E">
        <w:rPr>
          <w:lang w:val="en-US"/>
        </w:rPr>
        <w:t xml:space="preserve"> amount has a lot of high outlying </w:t>
      </w:r>
      <w:r w:rsidR="00304D7C">
        <w:rPr>
          <w:lang w:val="en-US"/>
        </w:rPr>
        <w:t>values</w:t>
      </w:r>
      <w:r w:rsidR="00812D5E">
        <w:rPr>
          <w:lang w:val="en-US"/>
        </w:rPr>
        <w:t xml:space="preserve"> making a meaningful interpretation of the boxplot impossible. </w:t>
      </w:r>
      <w:r w:rsidR="00BD16DC">
        <w:rPr>
          <w:lang w:val="en-US"/>
        </w:rPr>
        <w:t>In addition it is remarkable that some transactions have USD 0 as amount. This could happen if a merchant wants to verify the cardholder’s card information</w:t>
      </w:r>
      <w:r w:rsidR="00891399">
        <w:rPr>
          <w:lang w:val="en-US"/>
        </w:rPr>
        <w:t xml:space="preserve"> upon acceptance when there is a delay between collecting the card data and actually charging the card. </w:t>
      </w:r>
      <w:r w:rsidR="00EC3E45">
        <w:rPr>
          <w:lang w:val="en-US"/>
        </w:rPr>
        <w:t xml:space="preserve">For this reason we included those transactions in the data set. </w:t>
      </w:r>
    </w:p>
    <w:p w:rsidR="00BA6490" w:rsidRDefault="008C6E52" w:rsidP="00BA6490">
      <w:pPr>
        <w:keepNext/>
        <w:jc w:val="center"/>
      </w:pPr>
      <w:r>
        <w:rPr>
          <w:noProof/>
          <w:lang w:eastAsia="de-DE"/>
        </w:rPr>
        <w:drawing>
          <wp:inline distT="0" distB="0" distL="0" distR="0" wp14:anchorId="73F41006" wp14:editId="7517A67F">
            <wp:extent cx="4029075" cy="1647825"/>
            <wp:effectExtent l="0" t="0" r="0"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plot.png"/>
                    <pic:cNvPicPr/>
                  </pic:nvPicPr>
                  <pic:blipFill rotWithShape="1">
                    <a:blip r:embed="rId10">
                      <a:extLst>
                        <a:ext uri="{28A0092B-C50C-407E-A947-70E740481C1C}">
                          <a14:useLocalDpi xmlns:a14="http://schemas.microsoft.com/office/drawing/2010/main" val="0"/>
                        </a:ext>
                      </a:extLst>
                    </a:blip>
                    <a:srcRect l="1" t="8441" r="-6238" b="6493"/>
                    <a:stretch/>
                  </pic:blipFill>
                  <pic:spPr bwMode="auto">
                    <a:xfrm>
                      <a:off x="0" y="0"/>
                      <a:ext cx="4037535" cy="1651285"/>
                    </a:xfrm>
                    <a:prstGeom prst="rect">
                      <a:avLst/>
                    </a:prstGeom>
                    <a:ln>
                      <a:noFill/>
                    </a:ln>
                    <a:extLst>
                      <a:ext uri="{53640926-AAD7-44D8-BBD7-CCE9431645EC}">
                        <a14:shadowObscured xmlns:a14="http://schemas.microsoft.com/office/drawing/2010/main"/>
                      </a:ext>
                    </a:extLst>
                  </pic:spPr>
                </pic:pic>
              </a:graphicData>
            </a:graphic>
          </wp:inline>
        </w:drawing>
      </w:r>
    </w:p>
    <w:p w:rsidR="008C6E52" w:rsidRPr="001F1E78" w:rsidRDefault="00BA6490" w:rsidP="00BA6490">
      <w:pPr>
        <w:pStyle w:val="Beschriftung"/>
        <w:rPr>
          <w:lang w:val="en-US"/>
        </w:rPr>
      </w:pPr>
      <w:bookmarkStart w:id="2" w:name="_Ref500705585"/>
      <w:r w:rsidRPr="00BA6490">
        <w:rPr>
          <w:lang w:val="en-US"/>
        </w:rPr>
        <w:t xml:space="preserve">Figure </w:t>
      </w:r>
      <w:r>
        <w:fldChar w:fldCharType="begin"/>
      </w:r>
      <w:r w:rsidRPr="00BA6490">
        <w:rPr>
          <w:lang w:val="en-US"/>
        </w:rPr>
        <w:instrText xml:space="preserve"> SEQ Figure \* ARABIC </w:instrText>
      </w:r>
      <w:r>
        <w:fldChar w:fldCharType="separate"/>
      </w:r>
      <w:r w:rsidR="00BE0F8D">
        <w:rPr>
          <w:noProof/>
          <w:lang w:val="en-US"/>
        </w:rPr>
        <w:t>2</w:t>
      </w:r>
      <w:r>
        <w:fldChar w:fldCharType="end"/>
      </w:r>
      <w:bookmarkEnd w:id="2"/>
      <w:r w:rsidRPr="00BA6490">
        <w:rPr>
          <w:lang w:val="en-US"/>
        </w:rPr>
        <w:t xml:space="preserve">: </w:t>
      </w:r>
      <w:r>
        <w:rPr>
          <w:b w:val="0"/>
          <w:lang w:val="en-US"/>
        </w:rPr>
        <w:t>L</w:t>
      </w:r>
      <w:r w:rsidRPr="00BA6490">
        <w:rPr>
          <w:b w:val="0"/>
          <w:lang w:val="en-US"/>
        </w:rPr>
        <w:t>og amount per transaction in USD versus non fraudulent and fraudulent transactions</w:t>
      </w:r>
    </w:p>
    <w:p w:rsidR="00E102B1" w:rsidRDefault="00E102B1" w:rsidP="003848AF">
      <w:pPr>
        <w:pStyle w:val="berschrift1"/>
        <w:rPr>
          <w:lang w:val="en-US"/>
        </w:rPr>
      </w:pPr>
      <w:r w:rsidRPr="004B3C4D">
        <w:rPr>
          <w:lang w:val="en-US"/>
        </w:rPr>
        <w:lastRenderedPageBreak/>
        <w:t>Analysis plan</w:t>
      </w:r>
    </w:p>
    <w:p w:rsidR="00297798" w:rsidRDefault="00297798" w:rsidP="00297798">
      <w:pPr>
        <w:rPr>
          <w:b/>
          <w:lang w:val="en-US"/>
        </w:rPr>
      </w:pPr>
    </w:p>
    <w:p w:rsidR="00297798" w:rsidRPr="00297798" w:rsidRDefault="00297798" w:rsidP="00297798">
      <w:pPr>
        <w:rPr>
          <w:b/>
          <w:lang w:val="en-US"/>
        </w:rPr>
      </w:pPr>
      <w:r w:rsidRPr="00297798">
        <w:rPr>
          <w:b/>
          <w:lang w:val="en-US"/>
        </w:rPr>
        <w:t>Explanation of modeling choice</w:t>
      </w:r>
    </w:p>
    <w:p w:rsidR="006F485E" w:rsidRDefault="00297798" w:rsidP="00A6655D">
      <w:pPr>
        <w:jc w:val="both"/>
        <w:rPr>
          <w:lang w:val="en-US"/>
        </w:rPr>
      </w:pPr>
      <w:r w:rsidRPr="00297798">
        <w:rPr>
          <w:lang w:val="en-US"/>
        </w:rPr>
        <w:tab/>
      </w:r>
      <w:r w:rsidR="006664F9" w:rsidRPr="00297798">
        <w:rPr>
          <w:lang w:val="en-US"/>
        </w:rPr>
        <w:t xml:space="preserve">In </w:t>
      </w:r>
      <w:r w:rsidR="00BA5324" w:rsidRPr="00297798">
        <w:rPr>
          <w:lang w:val="en-US"/>
        </w:rPr>
        <w:t xml:space="preserve">scientific </w:t>
      </w:r>
      <w:r w:rsidR="006664F9" w:rsidRPr="00297798">
        <w:rPr>
          <w:lang w:val="en-US"/>
        </w:rPr>
        <w:t xml:space="preserve">literature three basic tried and tested </w:t>
      </w:r>
      <w:r w:rsidR="00D61BDD" w:rsidRPr="00297798">
        <w:rPr>
          <w:lang w:val="en-US"/>
        </w:rPr>
        <w:t>classification algorithms</w:t>
      </w:r>
      <w:r w:rsidR="00BA5324" w:rsidRPr="00297798">
        <w:rPr>
          <w:lang w:val="en-US"/>
        </w:rPr>
        <w:t xml:space="preserve"> </w:t>
      </w:r>
      <w:r w:rsidR="00904509">
        <w:rPr>
          <w:lang w:val="en-US"/>
        </w:rPr>
        <w:t xml:space="preserve">for plastic card fraud detection </w:t>
      </w:r>
      <w:r w:rsidR="00BA5324" w:rsidRPr="00297798">
        <w:rPr>
          <w:lang w:val="en-US"/>
        </w:rPr>
        <w:t>are discussed</w:t>
      </w:r>
      <w:r w:rsidR="006664F9" w:rsidRPr="00297798">
        <w:rPr>
          <w:lang w:val="en-US"/>
        </w:rPr>
        <w:t>.</w:t>
      </w:r>
      <w:r w:rsidR="00812504" w:rsidRPr="00812504">
        <w:rPr>
          <w:lang w:val="en-US"/>
        </w:rPr>
        <w:t xml:space="preserve"> </w:t>
      </w:r>
      <w:r w:rsidR="00904509">
        <w:rPr>
          <w:lang w:val="en-US"/>
        </w:rPr>
        <w:t>These are l</w:t>
      </w:r>
      <w:r w:rsidR="00812504" w:rsidRPr="00297798">
        <w:rPr>
          <w:lang w:val="en-US"/>
        </w:rPr>
        <w:t xml:space="preserve">ogistic regression, decision tree and random forest </w:t>
      </w:r>
      <w:r w:rsidR="00904509">
        <w:rPr>
          <w:lang w:val="en-US"/>
        </w:rPr>
        <w:t xml:space="preserve">that </w:t>
      </w:r>
      <w:r w:rsidR="003013A8">
        <w:rPr>
          <w:lang w:val="en-US"/>
        </w:rPr>
        <w:t xml:space="preserve">all </w:t>
      </w:r>
      <w:r w:rsidR="00904509">
        <w:rPr>
          <w:lang w:val="en-US"/>
        </w:rPr>
        <w:t xml:space="preserve">can be used for binary classification </w:t>
      </w:r>
      <w:r w:rsidR="00812504" w:rsidRPr="00297798">
        <w:rPr>
          <w:lang w:val="en-US"/>
        </w:rPr>
        <w:t>(</w:t>
      </w:r>
      <w:proofErr w:type="spellStart"/>
      <w:r w:rsidR="00812504" w:rsidRPr="00297798">
        <w:rPr>
          <w:lang w:val="en-US"/>
        </w:rPr>
        <w:t>Whitrow</w:t>
      </w:r>
      <w:proofErr w:type="spellEnd"/>
      <w:r w:rsidR="00812504" w:rsidRPr="00297798">
        <w:rPr>
          <w:lang w:val="en-US"/>
        </w:rPr>
        <w:t xml:space="preserve"> 31-51, </w:t>
      </w:r>
      <w:proofErr w:type="spellStart"/>
      <w:r w:rsidR="00812504" w:rsidRPr="00297798">
        <w:rPr>
          <w:lang w:val="en-US"/>
        </w:rPr>
        <w:t>Bahnson</w:t>
      </w:r>
      <w:proofErr w:type="spellEnd"/>
      <w:r w:rsidR="00812504" w:rsidRPr="00297798">
        <w:rPr>
          <w:lang w:val="en-US"/>
        </w:rPr>
        <w:t xml:space="preserve"> 134).</w:t>
      </w:r>
      <w:r w:rsidR="006664F9" w:rsidRPr="00297798">
        <w:rPr>
          <w:lang w:val="en-US"/>
        </w:rPr>
        <w:t xml:space="preserve"> </w:t>
      </w:r>
      <w:r w:rsidR="003013A8">
        <w:rPr>
          <w:lang w:val="en-US"/>
        </w:rPr>
        <w:t xml:space="preserve">Logistic regression is known for its simplicity, but does require the user to identify effective representation of the predictor data that yield the best performance (Kuhn </w:t>
      </w:r>
      <w:r w:rsidR="006F485E">
        <w:rPr>
          <w:lang w:val="en-US"/>
        </w:rPr>
        <w:t>286</w:t>
      </w:r>
      <w:r w:rsidR="003013A8">
        <w:rPr>
          <w:lang w:val="en-US"/>
        </w:rPr>
        <w:t xml:space="preserve">). </w:t>
      </w:r>
      <w:r w:rsidR="006F485E">
        <w:rPr>
          <w:lang w:val="en-US"/>
        </w:rPr>
        <w:t xml:space="preserve">The decision tree is a basic regression tree that parts the data into smaller groups that are more homogenous with respect to the response (Kuhn 175). </w:t>
      </w:r>
      <w:r w:rsidR="000275C6">
        <w:rPr>
          <w:lang w:val="en-US"/>
        </w:rPr>
        <w:t xml:space="preserve">Random forests combine the technique of bagging trees </w:t>
      </w:r>
      <w:r w:rsidR="00515272">
        <w:rPr>
          <w:lang w:val="en-US"/>
        </w:rPr>
        <w:t xml:space="preserve">to reduce variance of the prediction </w:t>
      </w:r>
      <w:r w:rsidR="000275C6">
        <w:rPr>
          <w:lang w:val="en-US"/>
        </w:rPr>
        <w:t xml:space="preserve">with generating bootstrap samples </w:t>
      </w:r>
      <w:r w:rsidR="00515272">
        <w:rPr>
          <w:lang w:val="en-US"/>
        </w:rPr>
        <w:t xml:space="preserve">to introduce a random component into the tree building process (Kuhn 198). </w:t>
      </w:r>
      <w:r w:rsidR="00A23882">
        <w:rPr>
          <w:lang w:val="en-US"/>
        </w:rPr>
        <w:t>Apart from these three models we</w:t>
      </w:r>
      <w:r w:rsidR="00812504" w:rsidRPr="00297798">
        <w:rPr>
          <w:lang w:val="en-US"/>
        </w:rPr>
        <w:t xml:space="preserve"> implement another tree model, the </w:t>
      </w:r>
      <w:r w:rsidR="00812504" w:rsidRPr="00297798">
        <w:rPr>
          <w:i/>
          <w:lang w:val="en-US"/>
        </w:rPr>
        <w:t>Extreme Gradient Boosting (</w:t>
      </w:r>
      <w:proofErr w:type="spellStart"/>
      <w:r w:rsidR="00812504" w:rsidRPr="00297798">
        <w:rPr>
          <w:i/>
          <w:lang w:val="en-US"/>
        </w:rPr>
        <w:t>XGBoost</w:t>
      </w:r>
      <w:proofErr w:type="spellEnd"/>
      <w:r w:rsidR="00812504" w:rsidRPr="00297798">
        <w:rPr>
          <w:i/>
          <w:lang w:val="en-US"/>
        </w:rPr>
        <w:t>)</w:t>
      </w:r>
      <w:r w:rsidR="00812504" w:rsidRPr="00297798">
        <w:rPr>
          <w:lang w:val="en-US"/>
        </w:rPr>
        <w:t xml:space="preserve"> that is often a winning model for data science competitions on </w:t>
      </w:r>
      <w:proofErr w:type="spellStart"/>
      <w:r w:rsidR="00812504" w:rsidRPr="00297798">
        <w:rPr>
          <w:i/>
          <w:lang w:val="en-US"/>
        </w:rPr>
        <w:t>Kaggle</w:t>
      </w:r>
      <w:proofErr w:type="spellEnd"/>
      <w:r w:rsidR="00256D61">
        <w:rPr>
          <w:i/>
          <w:lang w:val="en-US"/>
        </w:rPr>
        <w:t xml:space="preserve"> </w:t>
      </w:r>
      <w:r w:rsidR="00256D61">
        <w:rPr>
          <w:lang w:val="en-US"/>
        </w:rPr>
        <w:t>(Gordon)</w:t>
      </w:r>
      <w:r w:rsidR="00812504" w:rsidRPr="00297798">
        <w:rPr>
          <w:lang w:val="en-US"/>
        </w:rPr>
        <w:t>.</w:t>
      </w:r>
      <w:r w:rsidR="006664F9" w:rsidRPr="00297798">
        <w:rPr>
          <w:lang w:val="en-US"/>
        </w:rPr>
        <w:t xml:space="preserve"> </w:t>
      </w:r>
    </w:p>
    <w:p w:rsidR="006F485E" w:rsidRDefault="006F485E" w:rsidP="00A6655D">
      <w:pPr>
        <w:jc w:val="both"/>
        <w:rPr>
          <w:lang w:val="en-US"/>
        </w:rPr>
      </w:pPr>
    </w:p>
    <w:p w:rsidR="00650A65" w:rsidRDefault="006F485E" w:rsidP="00A6655D">
      <w:pPr>
        <w:jc w:val="both"/>
        <w:rPr>
          <w:lang w:val="en-US"/>
        </w:rPr>
      </w:pPr>
      <w:r>
        <w:rPr>
          <w:lang w:val="en-US"/>
        </w:rPr>
        <w:tab/>
      </w:r>
      <w:r w:rsidR="00A23882">
        <w:rPr>
          <w:lang w:val="en-US"/>
        </w:rPr>
        <w:t>For modeling purposes t</w:t>
      </w:r>
      <w:r w:rsidR="00812504" w:rsidRPr="00297798">
        <w:rPr>
          <w:lang w:val="en-US"/>
        </w:rPr>
        <w:t xml:space="preserve">he </w:t>
      </w:r>
      <w:r w:rsidR="00812504" w:rsidRPr="00297798">
        <w:rPr>
          <w:i/>
          <w:lang w:val="en-US"/>
        </w:rPr>
        <w:t>new</w:t>
      </w:r>
      <w:r w:rsidR="00812504" w:rsidRPr="00297798">
        <w:rPr>
          <w:lang w:val="en-US"/>
        </w:rPr>
        <w:t xml:space="preserve"> dataset </w:t>
      </w:r>
      <w:r w:rsidR="0004635D">
        <w:rPr>
          <w:lang w:val="en-US"/>
        </w:rPr>
        <w:t xml:space="preserve">with its aggregated features (see Feature Engineering) </w:t>
      </w:r>
      <w:r w:rsidR="00812504" w:rsidRPr="00297798">
        <w:rPr>
          <w:lang w:val="en-US"/>
        </w:rPr>
        <w:t>is split randomly in 70% training and 30% test</w:t>
      </w:r>
      <w:r w:rsidR="00812504">
        <w:rPr>
          <w:lang w:val="en-US"/>
        </w:rPr>
        <w:t xml:space="preserve"> taking into account </w:t>
      </w:r>
      <w:r w:rsidR="00897569">
        <w:rPr>
          <w:lang w:val="en-US"/>
        </w:rPr>
        <w:t xml:space="preserve">the </w:t>
      </w:r>
      <w:r w:rsidR="00897569" w:rsidRPr="00897569">
        <w:rPr>
          <w:lang w:val="en-US"/>
        </w:rPr>
        <w:t>same proportions of class labels</w:t>
      </w:r>
      <w:r w:rsidR="00812504">
        <w:rPr>
          <w:lang w:val="en-US"/>
        </w:rPr>
        <w:t xml:space="preserve"> in both data sets</w:t>
      </w:r>
      <w:r w:rsidR="00812504" w:rsidRPr="00297798">
        <w:rPr>
          <w:lang w:val="en-US"/>
        </w:rPr>
        <w:t>.</w:t>
      </w:r>
      <w:r w:rsidR="00812504">
        <w:rPr>
          <w:lang w:val="en-US"/>
        </w:rPr>
        <w:t xml:space="preserve"> </w:t>
      </w:r>
      <w:r w:rsidR="00D61BDD" w:rsidRPr="00297798">
        <w:rPr>
          <w:lang w:val="en-US"/>
        </w:rPr>
        <w:t xml:space="preserve">The models are </w:t>
      </w:r>
      <w:r w:rsidR="00BA5324" w:rsidRPr="00297798">
        <w:rPr>
          <w:lang w:val="en-US"/>
        </w:rPr>
        <w:t>implemented</w:t>
      </w:r>
      <w:r w:rsidR="00D61BDD" w:rsidRPr="00297798">
        <w:rPr>
          <w:lang w:val="en-US"/>
        </w:rPr>
        <w:t xml:space="preserve"> </w:t>
      </w:r>
      <w:r w:rsidR="006664F9" w:rsidRPr="00297798">
        <w:rPr>
          <w:lang w:val="en-US"/>
        </w:rPr>
        <w:t xml:space="preserve">in R </w:t>
      </w:r>
      <w:r w:rsidR="00BA5324" w:rsidRPr="00297798">
        <w:rPr>
          <w:lang w:val="en-US"/>
        </w:rPr>
        <w:t xml:space="preserve">and trained </w:t>
      </w:r>
      <w:r w:rsidR="00A23882">
        <w:rPr>
          <w:lang w:val="en-US"/>
        </w:rPr>
        <w:t xml:space="preserve">and validated </w:t>
      </w:r>
      <w:r w:rsidR="00BA5324" w:rsidRPr="00297798">
        <w:rPr>
          <w:lang w:val="en-US"/>
        </w:rPr>
        <w:t xml:space="preserve">with the </w:t>
      </w:r>
      <w:r w:rsidR="00BA5324" w:rsidRPr="00297798">
        <w:rPr>
          <w:i/>
          <w:lang w:val="en-US"/>
        </w:rPr>
        <w:t>caret</w:t>
      </w:r>
      <w:r w:rsidR="00BA5324" w:rsidRPr="00297798">
        <w:rPr>
          <w:lang w:val="en-US"/>
        </w:rPr>
        <w:t xml:space="preserve"> package using repeated k-fold cross validation (5 repeats of 10-fold CV)</w:t>
      </w:r>
      <w:r w:rsidR="00585453" w:rsidRPr="00297798">
        <w:rPr>
          <w:lang w:val="en-US"/>
        </w:rPr>
        <w:t xml:space="preserve">. </w:t>
      </w:r>
      <w:r w:rsidR="00AB6ACE">
        <w:rPr>
          <w:lang w:val="en-US"/>
        </w:rPr>
        <w:t>An advantage of t</w:t>
      </w:r>
      <w:r w:rsidR="005A6195">
        <w:rPr>
          <w:lang w:val="en-US"/>
        </w:rPr>
        <w:t xml:space="preserve">his resampling technique </w:t>
      </w:r>
      <w:r w:rsidR="00AB6ACE">
        <w:rPr>
          <w:lang w:val="en-US"/>
        </w:rPr>
        <w:t xml:space="preserve">is that </w:t>
      </w:r>
      <w:r w:rsidR="005A6195" w:rsidRPr="005A6195">
        <w:rPr>
          <w:lang w:val="en-US"/>
        </w:rPr>
        <w:t xml:space="preserve">all observations </w:t>
      </w:r>
      <w:r w:rsidR="00AB6ACE">
        <w:rPr>
          <w:lang w:val="en-US"/>
        </w:rPr>
        <w:t xml:space="preserve">are used </w:t>
      </w:r>
      <w:r w:rsidR="005A6195" w:rsidRPr="005A6195">
        <w:rPr>
          <w:lang w:val="en-US"/>
        </w:rPr>
        <w:t>for both training and validation</w:t>
      </w:r>
      <w:r w:rsidR="00AB6ACE">
        <w:rPr>
          <w:lang w:val="en-US"/>
        </w:rPr>
        <w:t>.</w:t>
      </w:r>
      <w:r w:rsidR="00611D39">
        <w:rPr>
          <w:lang w:val="en-US"/>
        </w:rPr>
        <w:t xml:space="preserve"> </w:t>
      </w:r>
      <w:r w:rsidR="00AB6ACE">
        <w:rPr>
          <w:lang w:val="en-US"/>
        </w:rPr>
        <w:t xml:space="preserve">K = </w:t>
      </w:r>
      <w:r w:rsidR="00611D39">
        <w:rPr>
          <w:lang w:val="en-US"/>
        </w:rPr>
        <w:t>10</w:t>
      </w:r>
      <w:r w:rsidR="00AB6ACE">
        <w:rPr>
          <w:lang w:val="en-US"/>
        </w:rPr>
        <w:t xml:space="preserve"> folds is often used but there is no formal rule</w:t>
      </w:r>
      <w:r w:rsidR="00F1374F">
        <w:rPr>
          <w:lang w:val="en-US"/>
        </w:rPr>
        <w:t xml:space="preserve">. </w:t>
      </w:r>
      <w:r w:rsidR="00070861">
        <w:rPr>
          <w:lang w:val="en-US"/>
        </w:rPr>
        <w:t>K</w:t>
      </w:r>
      <w:r w:rsidR="00070861" w:rsidRPr="00297798">
        <w:rPr>
          <w:lang w:val="en-US"/>
        </w:rPr>
        <w:t>-fold cross validation</w:t>
      </w:r>
      <w:r w:rsidR="00070861">
        <w:rPr>
          <w:lang w:val="en-US"/>
        </w:rPr>
        <w:t xml:space="preserve"> has low bias but gen</w:t>
      </w:r>
      <w:r w:rsidR="00F1374F">
        <w:rPr>
          <w:lang w:val="en-US"/>
        </w:rPr>
        <w:t xml:space="preserve">erally has high variance compared to other methods. </w:t>
      </w:r>
      <w:r w:rsidR="00070861">
        <w:rPr>
          <w:lang w:val="en-US"/>
        </w:rPr>
        <w:t xml:space="preserve">Repeating </w:t>
      </w:r>
      <w:r w:rsidR="005A6195">
        <w:rPr>
          <w:lang w:val="en-US"/>
        </w:rPr>
        <w:t>k fold cross validation can be used to efficiently increase the precision of the estimates while</w:t>
      </w:r>
      <w:r w:rsidR="00C8376F">
        <w:rPr>
          <w:lang w:val="en-US"/>
        </w:rPr>
        <w:t xml:space="preserve"> still maintaining a small bias (Kuhn 70). </w:t>
      </w:r>
    </w:p>
    <w:p w:rsidR="00650A65" w:rsidRDefault="00650A65" w:rsidP="00A6655D">
      <w:pPr>
        <w:jc w:val="both"/>
        <w:rPr>
          <w:lang w:val="en-US"/>
        </w:rPr>
      </w:pPr>
    </w:p>
    <w:p w:rsidR="006F3DE1" w:rsidRDefault="00650A65" w:rsidP="006F3DE1">
      <w:pPr>
        <w:jc w:val="both"/>
        <w:rPr>
          <w:lang w:val="en-US"/>
        </w:rPr>
      </w:pPr>
      <w:r>
        <w:rPr>
          <w:lang w:val="en-US"/>
        </w:rPr>
        <w:tab/>
      </w:r>
      <w:r w:rsidR="005A6195">
        <w:rPr>
          <w:lang w:val="en-US"/>
        </w:rPr>
        <w:t xml:space="preserve">The </w:t>
      </w:r>
      <w:r w:rsidR="005A6195" w:rsidRPr="0040310B">
        <w:rPr>
          <w:i/>
          <w:lang w:val="en-US"/>
        </w:rPr>
        <w:t>caret</w:t>
      </w:r>
      <w:r w:rsidR="005A6195">
        <w:rPr>
          <w:lang w:val="en-US"/>
        </w:rPr>
        <w:t xml:space="preserve"> package allows </w:t>
      </w:r>
      <w:r w:rsidR="00A6655D">
        <w:rPr>
          <w:lang w:val="en-US"/>
        </w:rPr>
        <w:t xml:space="preserve">tuning of the </w:t>
      </w:r>
      <w:proofErr w:type="spellStart"/>
      <w:r w:rsidR="005A6195">
        <w:rPr>
          <w:lang w:val="en-US"/>
        </w:rPr>
        <w:t>hyperparameter</w:t>
      </w:r>
      <w:r w:rsidR="00A6655D">
        <w:rPr>
          <w:lang w:val="en-US"/>
        </w:rPr>
        <w:t>s</w:t>
      </w:r>
      <w:proofErr w:type="spellEnd"/>
      <w:r w:rsidR="00A6655D">
        <w:rPr>
          <w:lang w:val="en-US"/>
        </w:rPr>
        <w:t xml:space="preserve"> of the models.</w:t>
      </w:r>
      <w:r w:rsidR="005A6195">
        <w:rPr>
          <w:lang w:val="en-US"/>
        </w:rPr>
        <w:t xml:space="preserve"> </w:t>
      </w:r>
      <w:r w:rsidR="00CD477D">
        <w:rPr>
          <w:lang w:val="en-US"/>
        </w:rPr>
        <w:t xml:space="preserve">To evaluate the models </w:t>
      </w:r>
      <w:r w:rsidR="0040310B">
        <w:rPr>
          <w:lang w:val="en-US"/>
        </w:rPr>
        <w:t xml:space="preserve">in training and testing </w:t>
      </w:r>
      <w:r w:rsidR="00CD477D">
        <w:rPr>
          <w:lang w:val="en-US"/>
        </w:rPr>
        <w:t xml:space="preserve">a suitable </w:t>
      </w:r>
      <w:r w:rsidR="0040310B">
        <w:rPr>
          <w:lang w:val="en-US"/>
        </w:rPr>
        <w:t>performance metric</w:t>
      </w:r>
      <w:r w:rsidR="00F46414" w:rsidRPr="00F46414">
        <w:rPr>
          <w:lang w:val="en-US"/>
        </w:rPr>
        <w:t xml:space="preserve"> </w:t>
      </w:r>
      <w:r w:rsidR="00CD477D">
        <w:rPr>
          <w:lang w:val="en-US"/>
        </w:rPr>
        <w:t xml:space="preserve">needs to be defined. Mostly </w:t>
      </w:r>
      <w:r w:rsidR="00BD6501" w:rsidRPr="00BD6501">
        <w:rPr>
          <w:lang w:val="en-US"/>
        </w:rPr>
        <w:t xml:space="preserve">predictive accuracy </w:t>
      </w:r>
      <w:r w:rsidR="00CD477D">
        <w:rPr>
          <w:lang w:val="en-US"/>
        </w:rPr>
        <w:t xml:space="preserve">is used but </w:t>
      </w:r>
      <w:r w:rsidR="00BD6501" w:rsidRPr="00BD6501">
        <w:rPr>
          <w:lang w:val="en-US"/>
        </w:rPr>
        <w:t>might not be appropriate when the data is</w:t>
      </w:r>
      <w:r w:rsidR="00BD6501">
        <w:rPr>
          <w:lang w:val="en-US"/>
        </w:rPr>
        <w:t xml:space="preserve"> </w:t>
      </w:r>
      <w:r w:rsidR="00BD6501" w:rsidRPr="00BD6501">
        <w:rPr>
          <w:lang w:val="en-US"/>
        </w:rPr>
        <w:t>imbalanced</w:t>
      </w:r>
      <w:r w:rsidR="00CD477D">
        <w:rPr>
          <w:lang w:val="en-US"/>
        </w:rPr>
        <w:t xml:space="preserve"> because a </w:t>
      </w:r>
      <w:r w:rsidR="00BD6501" w:rsidRPr="00BD6501">
        <w:rPr>
          <w:lang w:val="en-US"/>
        </w:rPr>
        <w:t>simple default strategy of guessing</w:t>
      </w:r>
      <w:r w:rsidR="00BD6501">
        <w:rPr>
          <w:lang w:val="en-US"/>
        </w:rPr>
        <w:t xml:space="preserve"> </w:t>
      </w:r>
      <w:r w:rsidR="00BD6501" w:rsidRPr="00BD6501">
        <w:rPr>
          <w:lang w:val="en-US"/>
        </w:rPr>
        <w:t xml:space="preserve">the majority class would give a </w:t>
      </w:r>
      <w:r w:rsidR="00CD477D">
        <w:rPr>
          <w:lang w:val="en-US"/>
        </w:rPr>
        <w:t xml:space="preserve">high </w:t>
      </w:r>
      <w:r w:rsidR="00BD6501" w:rsidRPr="00BD6501">
        <w:rPr>
          <w:lang w:val="en-US"/>
        </w:rPr>
        <w:t xml:space="preserve">predictive accuracy </w:t>
      </w:r>
      <w:r w:rsidR="00CD477D">
        <w:rPr>
          <w:lang w:val="en-US"/>
        </w:rPr>
        <w:t xml:space="preserve">without considering the minority class. </w:t>
      </w:r>
      <w:r w:rsidR="002273CF">
        <w:rPr>
          <w:lang w:val="en-US"/>
        </w:rPr>
        <w:t xml:space="preserve">For imbalanced datasets the </w:t>
      </w:r>
      <w:r w:rsidR="00875F2B">
        <w:rPr>
          <w:lang w:val="en-US"/>
        </w:rPr>
        <w:t>binary classification measures</w:t>
      </w:r>
      <w:r w:rsidR="009B3D50">
        <w:rPr>
          <w:lang w:val="en-US"/>
        </w:rPr>
        <w:t xml:space="preserve"> </w:t>
      </w:r>
      <w:r w:rsidR="002273CF">
        <w:rPr>
          <w:lang w:val="en-US"/>
        </w:rPr>
        <w:t xml:space="preserve">Area </w:t>
      </w:r>
      <w:proofErr w:type="spellStart"/>
      <w:proofErr w:type="gramStart"/>
      <w:r w:rsidR="004E636D" w:rsidRPr="004E636D">
        <w:rPr>
          <w:lang w:val="x-none"/>
        </w:rPr>
        <w:t>Under</w:t>
      </w:r>
      <w:proofErr w:type="spellEnd"/>
      <w:proofErr w:type="gramEnd"/>
      <w:r w:rsidR="004E636D" w:rsidRPr="004E636D">
        <w:rPr>
          <w:lang w:val="x-none"/>
        </w:rPr>
        <w:t xml:space="preserve"> </w:t>
      </w:r>
      <w:proofErr w:type="spellStart"/>
      <w:r w:rsidR="004E636D" w:rsidRPr="004E636D">
        <w:rPr>
          <w:lang w:val="x-none"/>
        </w:rPr>
        <w:t>the</w:t>
      </w:r>
      <w:proofErr w:type="spellEnd"/>
      <w:r w:rsidR="004E636D" w:rsidRPr="004E636D">
        <w:rPr>
          <w:lang w:val="x-none"/>
        </w:rPr>
        <w:t xml:space="preserve"> ROC </w:t>
      </w:r>
      <w:proofErr w:type="spellStart"/>
      <w:r w:rsidR="004E636D" w:rsidRPr="004E636D">
        <w:rPr>
          <w:lang w:val="x-none"/>
        </w:rPr>
        <w:t>Curve</w:t>
      </w:r>
      <w:proofErr w:type="spellEnd"/>
      <w:r w:rsidR="004E636D" w:rsidRPr="004E636D">
        <w:rPr>
          <w:lang w:val="x-none"/>
        </w:rPr>
        <w:t xml:space="preserve"> (AUC)</w:t>
      </w:r>
      <w:r w:rsidR="004E636D" w:rsidRPr="004E636D">
        <w:rPr>
          <w:lang w:val="en-US"/>
        </w:rPr>
        <w:t xml:space="preserve"> </w:t>
      </w:r>
      <w:r w:rsidR="002273CF">
        <w:rPr>
          <w:lang w:val="en-US"/>
        </w:rPr>
        <w:t xml:space="preserve">and </w:t>
      </w:r>
      <w:r w:rsidR="00D715EB">
        <w:rPr>
          <w:lang w:val="en-US"/>
        </w:rPr>
        <w:t>Cohen</w:t>
      </w:r>
      <w:r w:rsidR="0031745B">
        <w:rPr>
          <w:lang w:val="en-US"/>
        </w:rPr>
        <w:t>’</w:t>
      </w:r>
      <w:r w:rsidR="00D715EB">
        <w:rPr>
          <w:lang w:val="en-US"/>
        </w:rPr>
        <w:t>s Kappa are</w:t>
      </w:r>
      <w:r w:rsidR="006F3DE1" w:rsidRPr="002273CF">
        <w:rPr>
          <w:lang w:val="en-US"/>
        </w:rPr>
        <w:t xml:space="preserve"> recommended. </w:t>
      </w:r>
      <w:r w:rsidR="006F3DE1">
        <w:rPr>
          <w:lang w:val="en-US"/>
        </w:rPr>
        <w:t xml:space="preserve">AUC summarizes the plot of true positive rate against false positive rate (the ROC curve) in a single value (Chawla 855). </w:t>
      </w:r>
      <w:r w:rsidR="00D715EB">
        <w:rPr>
          <w:lang w:val="en-US"/>
        </w:rPr>
        <w:t>Kappa is the percentage of correctly classified in</w:t>
      </w:r>
      <w:r w:rsidR="0031745B">
        <w:rPr>
          <w:lang w:val="en-US"/>
        </w:rPr>
        <w:t>stances out of all instances</w:t>
      </w:r>
      <w:r w:rsidR="00D715EB">
        <w:rPr>
          <w:lang w:val="en-US"/>
        </w:rPr>
        <w:t xml:space="preserve"> normalized at the baseline of random chance on the dataset (Brownlee).</w:t>
      </w:r>
      <w:r w:rsidR="00106E6C">
        <w:rPr>
          <w:lang w:val="en-US"/>
        </w:rPr>
        <w:t xml:space="preserve"> </w:t>
      </w:r>
      <w:r w:rsidR="00DE721A">
        <w:rPr>
          <w:lang w:val="en-US"/>
        </w:rPr>
        <w:t xml:space="preserve">All models were trained and validated </w:t>
      </w:r>
      <w:r w:rsidR="00D715EB">
        <w:rPr>
          <w:lang w:val="en-US"/>
        </w:rPr>
        <w:t xml:space="preserve">twice, once with AUC and once with Kappa as performance measure. The models trained with AUC scored higher on the test set in absolute savings (see Validation savings). </w:t>
      </w:r>
      <w:r w:rsidR="00A526F6">
        <w:rPr>
          <w:lang w:val="en-US"/>
        </w:rPr>
        <w:t>Thus, AUC was selected for all models.</w:t>
      </w:r>
    </w:p>
    <w:p w:rsidR="00A526F6" w:rsidRPr="00AF4C2B" w:rsidRDefault="00A526F6" w:rsidP="006F3DE1">
      <w:pPr>
        <w:jc w:val="both"/>
        <w:rPr>
          <w:lang w:val="en-US"/>
        </w:rPr>
      </w:pPr>
    </w:p>
    <w:p w:rsidR="00297798" w:rsidRPr="00297798" w:rsidRDefault="00297798" w:rsidP="003848AF">
      <w:pPr>
        <w:rPr>
          <w:b/>
          <w:lang w:val="en-US"/>
        </w:rPr>
      </w:pPr>
      <w:r w:rsidRPr="00297798">
        <w:rPr>
          <w:b/>
          <w:lang w:val="en-US"/>
        </w:rPr>
        <w:t>Feature Engineering</w:t>
      </w:r>
    </w:p>
    <w:p w:rsidR="00297798" w:rsidRPr="00250AAF" w:rsidRDefault="00297798" w:rsidP="00297798">
      <w:pPr>
        <w:jc w:val="both"/>
        <w:rPr>
          <w:lang w:val="en-US"/>
        </w:rPr>
      </w:pPr>
      <w:r>
        <w:rPr>
          <w:lang w:val="en-US"/>
        </w:rPr>
        <w:tab/>
        <w:t>The raw data contains</w:t>
      </w:r>
      <w:r w:rsidRPr="00250AAF">
        <w:rPr>
          <w:lang w:val="en-US"/>
        </w:rPr>
        <w:t xml:space="preserve"> </w:t>
      </w:r>
      <w:r w:rsidR="00437ED6" w:rsidRPr="00437ED6">
        <w:rPr>
          <w:lang w:val="en-US"/>
        </w:rPr>
        <w:t>typical raw credit card fraud detection features</w:t>
      </w:r>
      <w:r>
        <w:rPr>
          <w:lang w:val="en-US"/>
        </w:rPr>
        <w:t xml:space="preserve"> for</w:t>
      </w:r>
      <w:r w:rsidRPr="00250AAF">
        <w:rPr>
          <w:lang w:val="en-US"/>
        </w:rPr>
        <w:t xml:space="preserve"> each transaction </w:t>
      </w:r>
      <w:r>
        <w:rPr>
          <w:lang w:val="en-US"/>
        </w:rPr>
        <w:t>such as</w:t>
      </w:r>
      <w:r w:rsidRPr="00250AAF">
        <w:rPr>
          <w:lang w:val="en-US"/>
        </w:rPr>
        <w:t xml:space="preserve"> amount, date and time, merchant type (e.g. gas station), entry m</w:t>
      </w:r>
      <w:r>
        <w:rPr>
          <w:lang w:val="en-US"/>
        </w:rPr>
        <w:t>ode</w:t>
      </w:r>
      <w:r w:rsidRPr="00250AAF">
        <w:rPr>
          <w:lang w:val="en-US"/>
        </w:rPr>
        <w:t>, among others</w:t>
      </w:r>
      <w:r>
        <w:rPr>
          <w:lang w:val="en-US"/>
        </w:rPr>
        <w:t xml:space="preserve"> (</w:t>
      </w:r>
      <w:r w:rsidR="0040310B">
        <w:rPr>
          <w:lang w:val="en-US"/>
        </w:rPr>
        <w:fldChar w:fldCharType="begin"/>
      </w:r>
      <w:r w:rsidR="0040310B">
        <w:rPr>
          <w:lang w:val="en-US"/>
        </w:rPr>
        <w:instrText xml:space="preserve"> REF _Ref500705312 \h </w:instrText>
      </w:r>
      <w:r w:rsidR="0040310B">
        <w:rPr>
          <w:lang w:val="en-US"/>
        </w:rPr>
      </w:r>
      <w:r w:rsidR="0040310B">
        <w:rPr>
          <w:lang w:val="en-US"/>
        </w:rPr>
        <w:fldChar w:fldCharType="separate"/>
      </w:r>
      <w:r w:rsidR="00BE0F8D" w:rsidRPr="00A749B0">
        <w:rPr>
          <w:lang w:val="en-US"/>
        </w:rPr>
        <w:t xml:space="preserve">Table </w:t>
      </w:r>
      <w:r w:rsidR="00BE0F8D">
        <w:rPr>
          <w:noProof/>
          <w:lang w:val="en-US"/>
        </w:rPr>
        <w:t>1</w:t>
      </w:r>
      <w:r w:rsidR="0040310B">
        <w:rPr>
          <w:lang w:val="en-US"/>
        </w:rPr>
        <w:fldChar w:fldCharType="end"/>
      </w:r>
      <w:r>
        <w:rPr>
          <w:lang w:val="en-US"/>
        </w:rPr>
        <w:t>)</w:t>
      </w:r>
      <w:r w:rsidRPr="00250AAF">
        <w:rPr>
          <w:lang w:val="en-US"/>
        </w:rPr>
        <w:t xml:space="preserve">. </w:t>
      </w:r>
      <w:r>
        <w:rPr>
          <w:lang w:val="en-US"/>
        </w:rPr>
        <w:t>Just with those attributes, f</w:t>
      </w:r>
      <w:r w:rsidRPr="00250AAF">
        <w:rPr>
          <w:lang w:val="en-US"/>
        </w:rPr>
        <w:t>raud may be identified at the transa</w:t>
      </w:r>
      <w:r>
        <w:rPr>
          <w:lang w:val="en-US"/>
        </w:rPr>
        <w:t>ctional level. However,</w:t>
      </w:r>
      <w:r w:rsidRPr="00250AAF">
        <w:rPr>
          <w:lang w:val="en-US"/>
        </w:rPr>
        <w:t xml:space="preserve"> a single transaction is not </w:t>
      </w:r>
      <w:r>
        <w:rPr>
          <w:lang w:val="en-US"/>
        </w:rPr>
        <w:t>enough</w:t>
      </w:r>
      <w:r w:rsidRPr="00250AAF">
        <w:rPr>
          <w:lang w:val="en-US"/>
        </w:rPr>
        <w:t xml:space="preserve"> to detect a fraudulent transaction since it leaves behind the customer spending behavior. </w:t>
      </w:r>
      <w:r w:rsidR="0040310B">
        <w:rPr>
          <w:lang w:val="en-US"/>
        </w:rPr>
        <w:t>To address this issue</w:t>
      </w:r>
      <w:r w:rsidRPr="00250AAF">
        <w:rPr>
          <w:lang w:val="en-US"/>
        </w:rPr>
        <w:t xml:space="preserve">, </w:t>
      </w:r>
      <w:proofErr w:type="spellStart"/>
      <w:r w:rsidRPr="00250AAF">
        <w:rPr>
          <w:lang w:val="en-US"/>
        </w:rPr>
        <w:t>Whitrow</w:t>
      </w:r>
      <w:proofErr w:type="spellEnd"/>
      <w:r w:rsidRPr="00250AAF">
        <w:rPr>
          <w:lang w:val="en-US"/>
        </w:rPr>
        <w:t xml:space="preserve"> et al.</w:t>
      </w:r>
      <w:r>
        <w:rPr>
          <w:lang w:val="en-US"/>
        </w:rPr>
        <w:t xml:space="preserve"> propose to </w:t>
      </w:r>
      <w:r w:rsidRPr="00250AAF">
        <w:rPr>
          <w:lang w:val="en-US"/>
        </w:rPr>
        <w:t>perform transaction aggregation</w:t>
      </w:r>
      <w:r w:rsidR="0040310B">
        <w:rPr>
          <w:lang w:val="en-US"/>
        </w:rPr>
        <w:t xml:space="preserve"> in order to create aggregated features</w:t>
      </w:r>
      <w:r>
        <w:rPr>
          <w:lang w:val="en-US"/>
        </w:rPr>
        <w:t xml:space="preserve"> (31-51</w:t>
      </w:r>
      <w:r w:rsidRPr="00250AAF">
        <w:rPr>
          <w:lang w:val="en-US"/>
        </w:rPr>
        <w:t>)</w:t>
      </w:r>
      <w:r>
        <w:rPr>
          <w:lang w:val="en-US"/>
        </w:rPr>
        <w:t>.</w:t>
      </w:r>
    </w:p>
    <w:p w:rsidR="00297798" w:rsidRDefault="00297798" w:rsidP="00297798">
      <w:pPr>
        <w:jc w:val="both"/>
        <w:rPr>
          <w:lang w:val="en-US"/>
        </w:rPr>
      </w:pPr>
    </w:p>
    <w:p w:rsidR="00B1132A" w:rsidRDefault="00437ED6" w:rsidP="00B1132A">
      <w:pPr>
        <w:jc w:val="both"/>
        <w:rPr>
          <w:lang w:val="en-US"/>
        </w:rPr>
      </w:pPr>
      <w:r>
        <w:rPr>
          <w:lang w:val="en-US"/>
        </w:rPr>
        <w:tab/>
      </w:r>
      <w:r w:rsidR="00B1132A" w:rsidRPr="00872141">
        <w:rPr>
          <w:lang w:val="en-US"/>
        </w:rPr>
        <w:t>Creating the aggregated features consists in grouping the transactions made during the last given number of hours by card number ("</w:t>
      </w:r>
      <w:proofErr w:type="spellStart"/>
      <w:r w:rsidR="00B1132A" w:rsidRPr="00872141">
        <w:rPr>
          <w:lang w:val="en-US"/>
        </w:rPr>
        <w:t>tokenized_pan</w:t>
      </w:r>
      <w:proofErr w:type="spellEnd"/>
      <w:r w:rsidR="00B1132A" w:rsidRPr="00872141">
        <w:rPr>
          <w:lang w:val="en-US"/>
        </w:rPr>
        <w:t>"), followed by calculating the number of transactions ("</w:t>
      </w:r>
      <w:proofErr w:type="spellStart"/>
      <w:r w:rsidR="00B1132A" w:rsidRPr="00872141">
        <w:rPr>
          <w:lang w:val="en-US"/>
        </w:rPr>
        <w:t>cnt</w:t>
      </w:r>
      <w:proofErr w:type="spellEnd"/>
      <w:r w:rsidR="00B1132A" w:rsidRPr="00872141">
        <w:rPr>
          <w:lang w:val="en-US"/>
        </w:rPr>
        <w:t xml:space="preserve">_" feature) and the total amount spent on those transactions ("sum_" feature) for every transaction within the time window. We processed those new attributes for time windows of 1 day, 2 days, 1 week and 30 days, respectively, resulting in 8 new features for </w:t>
      </w:r>
      <w:r w:rsidR="00B1132A">
        <w:rPr>
          <w:lang w:val="en-US"/>
        </w:rPr>
        <w:t xml:space="preserve">the model. When selecting the transactions </w:t>
      </w:r>
      <w:r w:rsidR="00FD38C7">
        <w:rPr>
          <w:lang w:val="en-US"/>
        </w:rPr>
        <w:t>to calculate the new</w:t>
      </w:r>
      <w:r w:rsidR="00B1132A">
        <w:rPr>
          <w:lang w:val="en-US"/>
        </w:rPr>
        <w:t xml:space="preserve"> feature</w:t>
      </w:r>
      <w:r w:rsidR="00FD38C7">
        <w:rPr>
          <w:lang w:val="en-US"/>
        </w:rPr>
        <w:t>s</w:t>
      </w:r>
      <w:r w:rsidR="00B1132A">
        <w:rPr>
          <w:lang w:val="en-US"/>
        </w:rPr>
        <w:t xml:space="preserve">, we took two assumptions. First the own transaction is not considered as past behavior is modeled. Second the transactions must be non-fraudulent as normal customer behavior is </w:t>
      </w:r>
      <w:r w:rsidR="009026A6">
        <w:rPr>
          <w:lang w:val="en-US"/>
        </w:rPr>
        <w:t>modeled. Let us</w:t>
      </w:r>
      <w:r w:rsidR="00B1132A" w:rsidRPr="00781491">
        <w:rPr>
          <w:lang w:val="en-US"/>
        </w:rPr>
        <w:t xml:space="preserve"> exemplify these new features for 1-day and 7-day time windows. </w:t>
      </w:r>
      <w:r w:rsidR="00C21929">
        <w:rPr>
          <w:lang w:val="en-US"/>
        </w:rPr>
        <w:fldChar w:fldCharType="begin"/>
      </w:r>
      <w:r w:rsidR="00C21929">
        <w:rPr>
          <w:lang w:val="en-US"/>
        </w:rPr>
        <w:instrText xml:space="preserve"> REF _Ref500705854 \h </w:instrText>
      </w:r>
      <w:r w:rsidR="00C21929">
        <w:rPr>
          <w:lang w:val="en-US"/>
        </w:rPr>
      </w:r>
      <w:r w:rsidR="00C21929">
        <w:rPr>
          <w:lang w:val="en-US"/>
        </w:rPr>
        <w:fldChar w:fldCharType="separate"/>
      </w:r>
      <w:r w:rsidR="00BE0F8D" w:rsidRPr="00532299">
        <w:rPr>
          <w:lang w:val="en-US"/>
        </w:rPr>
        <w:t xml:space="preserve">Table </w:t>
      </w:r>
      <w:r w:rsidR="00BE0F8D">
        <w:rPr>
          <w:noProof/>
          <w:lang w:val="en-US"/>
        </w:rPr>
        <w:t>2</w:t>
      </w:r>
      <w:r w:rsidR="00C21929">
        <w:rPr>
          <w:lang w:val="en-US"/>
        </w:rPr>
        <w:fldChar w:fldCharType="end"/>
      </w:r>
      <w:r w:rsidR="00B1132A" w:rsidRPr="00781491">
        <w:rPr>
          <w:lang w:val="en-US"/>
        </w:rPr>
        <w:t xml:space="preserve"> summarizes four transactions associated with two different card numbers (identified as 132 and 49). The first two columns (</w:t>
      </w:r>
      <w:proofErr w:type="spellStart"/>
      <w:r w:rsidR="00B1132A" w:rsidRPr="009026A6">
        <w:rPr>
          <w:i/>
          <w:lang w:val="en-US"/>
        </w:rPr>
        <w:t>tokenized_pan</w:t>
      </w:r>
      <w:proofErr w:type="spellEnd"/>
      <w:r w:rsidR="00B1132A" w:rsidRPr="00781491">
        <w:rPr>
          <w:lang w:val="en-US"/>
        </w:rPr>
        <w:t xml:space="preserve"> and </w:t>
      </w:r>
      <w:proofErr w:type="spellStart"/>
      <w:r w:rsidR="00B1132A" w:rsidRPr="009026A6">
        <w:rPr>
          <w:i/>
          <w:lang w:val="en-US"/>
        </w:rPr>
        <w:t>datetime</w:t>
      </w:r>
      <w:proofErr w:type="spellEnd"/>
      <w:r w:rsidR="00B1132A" w:rsidRPr="00781491">
        <w:rPr>
          <w:lang w:val="en-US"/>
        </w:rPr>
        <w:t>) are used to compute the number of transactions within one day (</w:t>
      </w:r>
      <w:r w:rsidR="00B1132A" w:rsidRPr="009026A6">
        <w:rPr>
          <w:i/>
          <w:lang w:val="en-US"/>
        </w:rPr>
        <w:t>cnt_1d</w:t>
      </w:r>
      <w:r w:rsidR="00B1132A" w:rsidRPr="00781491">
        <w:rPr>
          <w:lang w:val="en-US"/>
        </w:rPr>
        <w:t>) and within seven days (</w:t>
      </w:r>
      <w:r w:rsidR="00B1132A" w:rsidRPr="009026A6">
        <w:rPr>
          <w:i/>
          <w:lang w:val="en-US"/>
        </w:rPr>
        <w:t>cnt_7d</w:t>
      </w:r>
      <w:r w:rsidR="00B1132A" w:rsidRPr="00781491">
        <w:rPr>
          <w:lang w:val="en-US"/>
        </w:rPr>
        <w:t xml:space="preserve">) time windows. The </w:t>
      </w:r>
      <w:r w:rsidR="00B1132A" w:rsidRPr="00781491">
        <w:rPr>
          <w:i/>
          <w:lang w:val="en-US"/>
        </w:rPr>
        <w:t>amount</w:t>
      </w:r>
      <w:r w:rsidR="00B1132A" w:rsidRPr="00781491">
        <w:rPr>
          <w:lang w:val="en-US"/>
        </w:rPr>
        <w:t xml:space="preserve"> combined with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xml:space="preserve"> </w:t>
      </w:r>
      <w:r w:rsidR="00781491">
        <w:rPr>
          <w:lang w:val="en-US"/>
        </w:rPr>
        <w:t>is</w:t>
      </w:r>
      <w:r w:rsidR="00B1132A" w:rsidRPr="00781491">
        <w:rPr>
          <w:lang w:val="en-US"/>
        </w:rPr>
        <w:t xml:space="preserve"> used to compute the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 xml:space="preserve"> attributes. </w:t>
      </w:r>
      <w:r w:rsidR="00C26FD6">
        <w:rPr>
          <w:lang w:val="en-US"/>
        </w:rPr>
        <w:t>In this example t</w:t>
      </w:r>
      <w:r w:rsidR="00B1132A" w:rsidRPr="00781491">
        <w:rPr>
          <w:lang w:val="en-US"/>
        </w:rPr>
        <w:t xml:space="preserve">he first </w:t>
      </w:r>
      <w:r w:rsidR="00C26FD6">
        <w:rPr>
          <w:lang w:val="en-US"/>
        </w:rPr>
        <w:t>row</w:t>
      </w:r>
      <w:r w:rsidR="00B1132A" w:rsidRPr="00781491">
        <w:rPr>
          <w:lang w:val="en-US"/>
        </w:rPr>
        <w:t xml:space="preserve"> has </w:t>
      </w:r>
      <w:r w:rsidR="00C26FD6">
        <w:rPr>
          <w:lang w:val="en-US"/>
        </w:rPr>
        <w:t xml:space="preserve">a </w:t>
      </w:r>
      <w:r w:rsidR="00B1132A" w:rsidRPr="00781491">
        <w:rPr>
          <w:lang w:val="en-US"/>
        </w:rPr>
        <w:t>value of 0 in every aggregated feature, because it</w:t>
      </w:r>
      <w:r w:rsidR="00C26FD6">
        <w:rPr>
          <w:lang w:val="en-US"/>
        </w:rPr>
        <w:t xml:space="preserve"> is</w:t>
      </w:r>
      <w:r w:rsidR="00B1132A" w:rsidRPr="00781491">
        <w:rPr>
          <w:lang w:val="en-US"/>
        </w:rPr>
        <w:t xml:space="preserve"> the first transaction and consequently there’re no other transactions in its time window. The same </w:t>
      </w:r>
      <w:r w:rsidR="00C26FD6">
        <w:rPr>
          <w:lang w:val="en-US"/>
        </w:rPr>
        <w:t>is</w:t>
      </w:r>
      <w:r w:rsidR="00B1132A" w:rsidRPr="00781491">
        <w:rPr>
          <w:lang w:val="en-US"/>
        </w:rPr>
        <w:t xml:space="preserve"> with the transaction of card </w:t>
      </w:r>
      <w:r w:rsidR="009026A6">
        <w:rPr>
          <w:lang w:val="en-US"/>
        </w:rPr>
        <w:t xml:space="preserve">number </w:t>
      </w:r>
      <w:r w:rsidR="00B1132A" w:rsidRPr="00781491">
        <w:rPr>
          <w:lang w:val="en-US"/>
        </w:rPr>
        <w:t>49 since it</w:t>
      </w:r>
      <w:r w:rsidR="00C26FD6">
        <w:rPr>
          <w:lang w:val="en-US"/>
        </w:rPr>
        <w:t xml:space="preserve"> is</w:t>
      </w:r>
      <w:r w:rsidR="00B1132A" w:rsidRPr="00781491">
        <w:rPr>
          <w:lang w:val="en-US"/>
        </w:rPr>
        <w:t xml:space="preserve"> the only one for that card in this example</w:t>
      </w:r>
      <w:r w:rsidR="00C26FD6">
        <w:rPr>
          <w:lang w:val="en-US"/>
        </w:rPr>
        <w:t>. However,</w:t>
      </w:r>
      <w:r w:rsidR="00B1132A" w:rsidRPr="00781491">
        <w:rPr>
          <w:lang w:val="en-US"/>
        </w:rPr>
        <w:t xml:space="preserve"> </w:t>
      </w:r>
      <w:r w:rsidR="009026A6">
        <w:rPr>
          <w:lang w:val="en-US"/>
        </w:rPr>
        <w:t>on</w:t>
      </w:r>
      <w:r w:rsidR="00B1132A" w:rsidRPr="00781491">
        <w:rPr>
          <w:lang w:val="en-US"/>
        </w:rPr>
        <w:t xml:space="preserve"> the second</w:t>
      </w:r>
      <w:r w:rsidR="009026A6">
        <w:rPr>
          <w:lang w:val="en-US"/>
        </w:rPr>
        <w:t xml:space="preserve"> and third transaction of card number </w:t>
      </w:r>
      <w:r w:rsidR="00B1132A" w:rsidRPr="00781491">
        <w:rPr>
          <w:lang w:val="en-US"/>
        </w:rPr>
        <w:t xml:space="preserve">132 it can be seen </w:t>
      </w:r>
      <w:r w:rsidR="00514447">
        <w:rPr>
          <w:lang w:val="en-US"/>
        </w:rPr>
        <w:t xml:space="preserve">how the </w:t>
      </w:r>
      <w:r w:rsidR="00B1132A" w:rsidRPr="00781491">
        <w:rPr>
          <w:lang w:val="en-US"/>
        </w:rPr>
        <w:t>quantity of transactions for the same card within the defined number of days (</w:t>
      </w:r>
      <w:r w:rsidR="00B1132A" w:rsidRPr="009026A6">
        <w:rPr>
          <w:i/>
          <w:lang w:val="en-US"/>
        </w:rPr>
        <w:t>cnt_1d</w:t>
      </w:r>
      <w:r w:rsidR="00B1132A" w:rsidRPr="00781491">
        <w:rPr>
          <w:lang w:val="en-US"/>
        </w:rPr>
        <w:t xml:space="preserve"> and </w:t>
      </w:r>
      <w:r w:rsidR="00B1132A" w:rsidRPr="009026A6">
        <w:rPr>
          <w:i/>
          <w:lang w:val="en-US"/>
        </w:rPr>
        <w:t>cnt_7d</w:t>
      </w:r>
      <w:r w:rsidR="00B1132A" w:rsidRPr="00781491">
        <w:rPr>
          <w:lang w:val="en-US"/>
        </w:rPr>
        <w:t>) and the sum of the amount of these transactions (</w:t>
      </w:r>
      <w:r w:rsidR="00B1132A" w:rsidRPr="009026A6">
        <w:rPr>
          <w:i/>
          <w:lang w:val="en-US"/>
        </w:rPr>
        <w:t>sum_1d</w:t>
      </w:r>
      <w:r w:rsidR="00B1132A" w:rsidRPr="00781491">
        <w:rPr>
          <w:lang w:val="en-US"/>
        </w:rPr>
        <w:t xml:space="preserve"> and </w:t>
      </w:r>
      <w:r w:rsidR="00B1132A" w:rsidRPr="009026A6">
        <w:rPr>
          <w:i/>
          <w:lang w:val="en-US"/>
        </w:rPr>
        <w:t>sum_7d</w:t>
      </w:r>
      <w:r w:rsidR="00B1132A" w:rsidRPr="00781491">
        <w:rPr>
          <w:lang w:val="en-US"/>
        </w:rPr>
        <w:t>)</w:t>
      </w:r>
      <w:r w:rsidR="00514447">
        <w:rPr>
          <w:lang w:val="en-US"/>
        </w:rPr>
        <w:t xml:space="preserve"> are calculated</w:t>
      </w:r>
      <w:r w:rsidR="00B1132A" w:rsidRPr="00781491">
        <w:rPr>
          <w:lang w:val="en-US"/>
        </w:rPr>
        <w:t>.</w:t>
      </w:r>
    </w:p>
    <w:p w:rsidR="00C26FD6" w:rsidRPr="00BE48D6" w:rsidRDefault="00C26FD6" w:rsidP="00B1132A">
      <w:pPr>
        <w:jc w:val="both"/>
        <w:rPr>
          <w:lang w:val="en-US"/>
        </w:rPr>
      </w:pPr>
    </w:p>
    <w:tbl>
      <w:tblPr>
        <w:tblStyle w:val="GridTable1LightAccent1"/>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Pr>
      <w:tblGrid>
        <w:gridCol w:w="1570"/>
        <w:gridCol w:w="1695"/>
        <w:gridCol w:w="1161"/>
        <w:gridCol w:w="1161"/>
        <w:gridCol w:w="1162"/>
        <w:gridCol w:w="1161"/>
        <w:gridCol w:w="1162"/>
      </w:tblGrid>
      <w:tr w:rsidR="00BE48D6" w:rsidRPr="00BE48D6" w:rsidTr="00D677FD">
        <w:trPr>
          <w:cnfStyle w:val="100000000000" w:firstRow="1" w:lastRow="0" w:firstColumn="0" w:lastColumn="0" w:oddVBand="0" w:evenVBand="0" w:oddHBand="0" w:evenHBand="0" w:firstRowFirstColumn="0" w:firstRowLastColumn="0" w:lastRowFirstColumn="0" w:lastRowLastColumn="0"/>
          <w:trHeight w:val="283"/>
        </w:trPr>
        <w:tc>
          <w:tcPr>
            <w:tcW w:w="1570" w:type="dxa"/>
            <w:tcBorders>
              <w:top w:val="single" w:sz="4" w:space="0" w:color="auto"/>
              <w:bottom w:val="single" w:sz="4" w:space="0" w:color="auto"/>
            </w:tcBorders>
          </w:tcPr>
          <w:p w:rsidR="00B1132A" w:rsidRPr="00BE48D6" w:rsidRDefault="00B1132A" w:rsidP="00D677FD">
            <w:pPr>
              <w:pStyle w:val="KeinLeerraum"/>
              <w:rPr>
                <w:lang w:val="en-US"/>
              </w:rPr>
            </w:pPr>
            <w:proofErr w:type="spellStart"/>
            <w:r w:rsidRPr="00BE48D6">
              <w:rPr>
                <w:lang w:val="en-US"/>
              </w:rPr>
              <w:t>tokenized_pan</w:t>
            </w:r>
            <w:proofErr w:type="spellEnd"/>
          </w:p>
        </w:tc>
        <w:tc>
          <w:tcPr>
            <w:tcW w:w="1695" w:type="dxa"/>
            <w:tcBorders>
              <w:top w:val="single" w:sz="4" w:space="0" w:color="auto"/>
              <w:bottom w:val="single" w:sz="4" w:space="0" w:color="auto"/>
            </w:tcBorders>
          </w:tcPr>
          <w:p w:rsidR="00B1132A" w:rsidRPr="00BE48D6" w:rsidRDefault="00B1132A" w:rsidP="00D677FD">
            <w:pPr>
              <w:pStyle w:val="KeinLeerraum"/>
              <w:rPr>
                <w:lang w:val="en-US"/>
              </w:rPr>
            </w:pPr>
            <w:proofErr w:type="spellStart"/>
            <w:r w:rsidRPr="00BE48D6">
              <w:rPr>
                <w:lang w:val="en-US"/>
              </w:rPr>
              <w:t>datetime</w:t>
            </w:r>
            <w:proofErr w:type="spellEnd"/>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amount</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cnt_1d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sum_1d</w:t>
            </w:r>
          </w:p>
        </w:tc>
        <w:tc>
          <w:tcPr>
            <w:tcW w:w="1161"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cnt_7d</w:t>
            </w:r>
          </w:p>
        </w:tc>
        <w:tc>
          <w:tcPr>
            <w:tcW w:w="1162" w:type="dxa"/>
            <w:tcBorders>
              <w:top w:val="single" w:sz="4" w:space="0" w:color="auto"/>
              <w:bottom w:val="single" w:sz="4" w:space="0" w:color="auto"/>
            </w:tcBorders>
          </w:tcPr>
          <w:p w:rsidR="00B1132A" w:rsidRPr="00BE48D6" w:rsidRDefault="00B1132A" w:rsidP="00D677FD">
            <w:pPr>
              <w:pStyle w:val="KeinLeerraum"/>
              <w:rPr>
                <w:lang w:val="en-US"/>
              </w:rPr>
            </w:pPr>
            <w:r w:rsidRPr="00BE48D6">
              <w:rPr>
                <w:lang w:val="en-US"/>
              </w:rPr>
              <w:t>sum_7d</w:t>
            </w:r>
          </w:p>
        </w:tc>
      </w:tr>
      <w:tr w:rsidR="00BE48D6" w:rsidRPr="00BE48D6" w:rsidTr="00D677FD">
        <w:tc>
          <w:tcPr>
            <w:tcW w:w="1570"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top w:val="single" w:sz="4" w:space="0" w:color="auto"/>
            </w:tcBorders>
          </w:tcPr>
          <w:p w:rsidR="00B1132A" w:rsidRPr="00BE48D6" w:rsidRDefault="00A23E84" w:rsidP="00D677FD">
            <w:pPr>
              <w:pStyle w:val="KeinLeerraum"/>
              <w:rPr>
                <w:lang w:val="en-US"/>
              </w:rPr>
            </w:pPr>
            <w:r>
              <w:rPr>
                <w:lang w:val="en-US"/>
              </w:rPr>
              <w:t>2015</w:t>
            </w:r>
            <w:r w:rsidR="00B1132A" w:rsidRPr="00BE48D6">
              <w:rPr>
                <w:lang w:val="en-US"/>
              </w:rPr>
              <w:t>-05-21 23:55</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141,99</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1"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c>
          <w:tcPr>
            <w:tcW w:w="1162" w:type="dxa"/>
            <w:tcBorders>
              <w:top w:val="single" w:sz="4" w:space="0" w:color="auto"/>
            </w:tcBorders>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132</w:t>
            </w:r>
          </w:p>
        </w:tc>
        <w:tc>
          <w:tcPr>
            <w:tcW w:w="1695" w:type="dxa"/>
          </w:tcPr>
          <w:p w:rsidR="00B1132A" w:rsidRPr="00BE48D6" w:rsidRDefault="00A23E84" w:rsidP="00D677FD">
            <w:pPr>
              <w:pStyle w:val="KeinLeerraum"/>
              <w:rPr>
                <w:lang w:val="en-US"/>
              </w:rPr>
            </w:pPr>
            <w:r>
              <w:rPr>
                <w:lang w:val="en-US"/>
              </w:rPr>
              <w:t>2015</w:t>
            </w:r>
            <w:r w:rsidR="00B1132A" w:rsidRPr="00BE48D6">
              <w:rPr>
                <w:lang w:val="en-US"/>
              </w:rPr>
              <w:t>-05-24 09:41</w:t>
            </w:r>
          </w:p>
        </w:tc>
        <w:tc>
          <w:tcPr>
            <w:tcW w:w="1161" w:type="dxa"/>
            <w:vAlign w:val="center"/>
          </w:tcPr>
          <w:p w:rsidR="00B1132A" w:rsidRPr="00BE48D6" w:rsidRDefault="00B1132A" w:rsidP="00D677FD">
            <w:pPr>
              <w:pStyle w:val="KeinLeerraum"/>
              <w:jc w:val="center"/>
              <w:rPr>
                <w:lang w:val="en-US"/>
              </w:rPr>
            </w:pPr>
            <w:r w:rsidRPr="00BE48D6">
              <w:rPr>
                <w:lang w:val="en-US"/>
              </w:rPr>
              <w:t>6,00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1</w:t>
            </w:r>
          </w:p>
        </w:tc>
        <w:tc>
          <w:tcPr>
            <w:tcW w:w="1162" w:type="dxa"/>
            <w:vAlign w:val="center"/>
          </w:tcPr>
          <w:p w:rsidR="00B1132A" w:rsidRPr="00BE48D6" w:rsidRDefault="00B1132A" w:rsidP="00D677FD">
            <w:pPr>
              <w:pStyle w:val="KeinLeerraum"/>
              <w:jc w:val="center"/>
              <w:rPr>
                <w:lang w:val="en-US"/>
              </w:rPr>
            </w:pPr>
            <w:r w:rsidRPr="00BE48D6">
              <w:rPr>
                <w:lang w:val="en-US"/>
              </w:rPr>
              <w:t>141,99</w:t>
            </w:r>
          </w:p>
        </w:tc>
      </w:tr>
      <w:tr w:rsidR="00BE48D6" w:rsidRPr="00BE48D6" w:rsidTr="00D677FD">
        <w:tc>
          <w:tcPr>
            <w:tcW w:w="1570" w:type="dxa"/>
            <w:vAlign w:val="center"/>
          </w:tcPr>
          <w:p w:rsidR="00B1132A" w:rsidRPr="00BE48D6" w:rsidRDefault="00B1132A" w:rsidP="00D677FD">
            <w:pPr>
              <w:pStyle w:val="KeinLeerraum"/>
              <w:jc w:val="center"/>
              <w:rPr>
                <w:lang w:val="en-US"/>
              </w:rPr>
            </w:pPr>
            <w:r w:rsidRPr="00BE48D6">
              <w:rPr>
                <w:lang w:val="en-US"/>
              </w:rPr>
              <w:t>49</w:t>
            </w:r>
          </w:p>
        </w:tc>
        <w:tc>
          <w:tcPr>
            <w:tcW w:w="1695" w:type="dxa"/>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-05-24 09:57</w:t>
            </w:r>
          </w:p>
        </w:tc>
        <w:tc>
          <w:tcPr>
            <w:tcW w:w="1161" w:type="dxa"/>
            <w:vAlign w:val="center"/>
          </w:tcPr>
          <w:p w:rsidR="00B1132A" w:rsidRPr="00BE48D6" w:rsidRDefault="00B1132A" w:rsidP="00D677FD">
            <w:pPr>
              <w:pStyle w:val="KeinLeerraum"/>
              <w:jc w:val="center"/>
              <w:rPr>
                <w:lang w:val="en-US"/>
              </w:rPr>
            </w:pPr>
            <w:r w:rsidRPr="00BE48D6">
              <w:rPr>
                <w:lang w:val="en-US"/>
              </w:rPr>
              <w:t>38,20</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c>
          <w:tcPr>
            <w:tcW w:w="1161" w:type="dxa"/>
            <w:vAlign w:val="center"/>
          </w:tcPr>
          <w:p w:rsidR="00B1132A" w:rsidRPr="00BE48D6" w:rsidRDefault="00B1132A" w:rsidP="00D677FD">
            <w:pPr>
              <w:pStyle w:val="KeinLeerraum"/>
              <w:jc w:val="center"/>
              <w:rPr>
                <w:lang w:val="en-US"/>
              </w:rPr>
            </w:pPr>
            <w:r w:rsidRPr="00BE48D6">
              <w:rPr>
                <w:lang w:val="en-US"/>
              </w:rPr>
              <w:t>-</w:t>
            </w:r>
          </w:p>
        </w:tc>
        <w:tc>
          <w:tcPr>
            <w:tcW w:w="1162" w:type="dxa"/>
            <w:vAlign w:val="center"/>
          </w:tcPr>
          <w:p w:rsidR="00B1132A" w:rsidRPr="00BE48D6" w:rsidRDefault="00B1132A" w:rsidP="00D677FD">
            <w:pPr>
              <w:pStyle w:val="KeinLeerraum"/>
              <w:jc w:val="center"/>
              <w:rPr>
                <w:lang w:val="en-US"/>
              </w:rPr>
            </w:pPr>
            <w:r w:rsidRPr="00BE48D6">
              <w:rPr>
                <w:lang w:val="en-US"/>
              </w:rPr>
              <w:t>-</w:t>
            </w:r>
          </w:p>
        </w:tc>
      </w:tr>
      <w:tr w:rsidR="00BE48D6" w:rsidRPr="00BE48D6" w:rsidTr="00D677FD">
        <w:tc>
          <w:tcPr>
            <w:tcW w:w="1570"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132</w:t>
            </w:r>
          </w:p>
        </w:tc>
        <w:tc>
          <w:tcPr>
            <w:tcW w:w="1695" w:type="dxa"/>
            <w:tcBorders>
              <w:bottom w:val="single" w:sz="4" w:space="0" w:color="auto"/>
            </w:tcBorders>
          </w:tcPr>
          <w:p w:rsidR="00B1132A" w:rsidRPr="00BE48D6" w:rsidRDefault="00B1132A" w:rsidP="00A23E84">
            <w:pPr>
              <w:pStyle w:val="KeinLeerraum"/>
              <w:rPr>
                <w:lang w:val="en-US"/>
              </w:rPr>
            </w:pPr>
            <w:r w:rsidRPr="00BE48D6">
              <w:rPr>
                <w:lang w:val="en-US"/>
              </w:rPr>
              <w:t>201</w:t>
            </w:r>
            <w:r w:rsidR="00A23E84">
              <w:rPr>
                <w:lang w:val="en-US"/>
              </w:rPr>
              <w:t>5</w:t>
            </w:r>
            <w:r w:rsidRPr="00BE48D6">
              <w:rPr>
                <w:lang w:val="en-US"/>
              </w:rPr>
              <w:t xml:space="preserve">-05-25 </w:t>
            </w:r>
            <w:r w:rsidR="00C26FD6" w:rsidRPr="00BE48D6">
              <w:rPr>
                <w:lang w:val="en-US"/>
              </w:rPr>
              <w:t>08</w:t>
            </w:r>
            <w:r w:rsidRPr="00BE48D6">
              <w:rPr>
                <w:lang w:val="en-US"/>
              </w:rPr>
              <w:t>:23</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1</w:t>
            </w:r>
          </w:p>
        </w:tc>
        <w:tc>
          <w:tcPr>
            <w:tcW w:w="1162"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6,00</w:t>
            </w:r>
          </w:p>
        </w:tc>
        <w:tc>
          <w:tcPr>
            <w:tcW w:w="1161" w:type="dxa"/>
            <w:tcBorders>
              <w:bottom w:val="single" w:sz="4" w:space="0" w:color="auto"/>
            </w:tcBorders>
            <w:vAlign w:val="center"/>
          </w:tcPr>
          <w:p w:rsidR="00B1132A" w:rsidRPr="00BE48D6" w:rsidRDefault="00B1132A" w:rsidP="00D677FD">
            <w:pPr>
              <w:pStyle w:val="KeinLeerraum"/>
              <w:jc w:val="center"/>
              <w:rPr>
                <w:lang w:val="en-US"/>
              </w:rPr>
            </w:pPr>
            <w:r w:rsidRPr="00BE48D6">
              <w:rPr>
                <w:lang w:val="en-US"/>
              </w:rPr>
              <w:t>2</w:t>
            </w:r>
          </w:p>
        </w:tc>
        <w:tc>
          <w:tcPr>
            <w:tcW w:w="1162" w:type="dxa"/>
            <w:tcBorders>
              <w:bottom w:val="single" w:sz="4" w:space="0" w:color="auto"/>
            </w:tcBorders>
            <w:vAlign w:val="center"/>
          </w:tcPr>
          <w:p w:rsidR="00B1132A" w:rsidRPr="00BE48D6" w:rsidRDefault="00B1132A" w:rsidP="00BA6490">
            <w:pPr>
              <w:pStyle w:val="KeinLeerraum"/>
              <w:keepNext/>
              <w:jc w:val="center"/>
              <w:rPr>
                <w:lang w:val="en-US"/>
              </w:rPr>
            </w:pPr>
            <w:r w:rsidRPr="00BE48D6">
              <w:rPr>
                <w:lang w:val="en-US"/>
              </w:rPr>
              <w:t>147,99</w:t>
            </w:r>
          </w:p>
        </w:tc>
      </w:tr>
    </w:tbl>
    <w:p w:rsidR="00872141" w:rsidRDefault="00BA6490" w:rsidP="00BA6490">
      <w:pPr>
        <w:pStyle w:val="Beschriftung"/>
        <w:rPr>
          <w:b w:val="0"/>
          <w:bCs w:val="0"/>
          <w:lang w:val="en-US"/>
        </w:rPr>
      </w:pPr>
      <w:bookmarkStart w:id="3" w:name="_Ref500705854"/>
      <w:r w:rsidRPr="00532299">
        <w:rPr>
          <w:lang w:val="en-US"/>
        </w:rPr>
        <w:t xml:space="preserve">Table </w:t>
      </w:r>
      <w:r>
        <w:fldChar w:fldCharType="begin"/>
      </w:r>
      <w:r w:rsidRPr="00532299">
        <w:rPr>
          <w:lang w:val="en-US"/>
        </w:rPr>
        <w:instrText xml:space="preserve"> SEQ Table \* ARABIC </w:instrText>
      </w:r>
      <w:r>
        <w:fldChar w:fldCharType="separate"/>
      </w:r>
      <w:r w:rsidR="00BE0F8D">
        <w:rPr>
          <w:noProof/>
          <w:lang w:val="en-US"/>
        </w:rPr>
        <w:t>2</w:t>
      </w:r>
      <w:r>
        <w:fldChar w:fldCharType="end"/>
      </w:r>
      <w:bookmarkEnd w:id="3"/>
      <w:r w:rsidRPr="00532299">
        <w:rPr>
          <w:lang w:val="en-US"/>
        </w:rPr>
        <w:t xml:space="preserve">: </w:t>
      </w:r>
      <w:r w:rsidR="00C21929" w:rsidRPr="00532299">
        <w:rPr>
          <w:b w:val="0"/>
          <w:bCs w:val="0"/>
          <w:lang w:val="en-US"/>
        </w:rPr>
        <w:t xml:space="preserve">Illustrative calculation of </w:t>
      </w:r>
      <w:proofErr w:type="spellStart"/>
      <w:r w:rsidR="00C21929" w:rsidRPr="00532299">
        <w:rPr>
          <w:b w:val="0"/>
          <w:bCs w:val="0"/>
          <w:lang w:val="en-US"/>
        </w:rPr>
        <w:t>aggegated</w:t>
      </w:r>
      <w:proofErr w:type="spellEnd"/>
      <w:r w:rsidR="00C21929" w:rsidRPr="00532299">
        <w:rPr>
          <w:b w:val="0"/>
          <w:bCs w:val="0"/>
          <w:lang w:val="en-US"/>
        </w:rPr>
        <w:t xml:space="preserve"> features cnt_1d, sum_1d, cnt_7d and sum_7d</w:t>
      </w:r>
    </w:p>
    <w:p w:rsidR="00536087" w:rsidRPr="00536087" w:rsidRDefault="00536087" w:rsidP="00536087">
      <w:pPr>
        <w:rPr>
          <w:lang w:val="en-US"/>
        </w:rPr>
      </w:pPr>
    </w:p>
    <w:p w:rsidR="00D520F5" w:rsidRDefault="00872141" w:rsidP="00B1132A">
      <w:pPr>
        <w:jc w:val="both"/>
        <w:rPr>
          <w:u w:val="single" w:color="FFFFFF" w:themeColor="background1"/>
          <w:lang w:val="en-US"/>
        </w:rPr>
      </w:pPr>
      <w:r>
        <w:rPr>
          <w:lang w:val="en-US"/>
        </w:rPr>
        <w:tab/>
      </w:r>
      <w:r w:rsidR="00B1132A" w:rsidRPr="006B3CA6">
        <w:rPr>
          <w:lang w:val="en-US"/>
        </w:rPr>
        <w:t xml:space="preserve">In addition to the previously mentioned features, we added two more features, indicating </w:t>
      </w:r>
      <w:r w:rsidR="009026A6">
        <w:rPr>
          <w:lang w:val="en-US"/>
        </w:rPr>
        <w:t>fraud indexes by issuer bank (</w:t>
      </w:r>
      <w:proofErr w:type="spellStart"/>
      <w:r w:rsidR="00B1132A" w:rsidRPr="009026A6">
        <w:rPr>
          <w:i/>
          <w:lang w:val="en-US"/>
        </w:rPr>
        <w:t>id_issuer</w:t>
      </w:r>
      <w:proofErr w:type="spellEnd"/>
      <w:r w:rsidR="009026A6">
        <w:rPr>
          <w:lang w:val="en-US"/>
        </w:rPr>
        <w:t>) and by merchant (</w:t>
      </w:r>
      <w:proofErr w:type="spellStart"/>
      <w:r w:rsidR="009026A6" w:rsidRPr="009026A6">
        <w:rPr>
          <w:i/>
          <w:lang w:val="en-US"/>
        </w:rPr>
        <w:t>id_merchant</w:t>
      </w:r>
      <w:proofErr w:type="spellEnd"/>
      <w:r w:rsidR="009026A6">
        <w:rPr>
          <w:lang w:val="en-US"/>
        </w:rPr>
        <w:t xml:space="preserve">), respectively. The </w:t>
      </w:r>
      <w:proofErr w:type="spellStart"/>
      <w:r w:rsidR="009026A6" w:rsidRPr="009026A6">
        <w:rPr>
          <w:i/>
          <w:lang w:val="en-US"/>
        </w:rPr>
        <w:t>frd_by_Id_issuer</w:t>
      </w:r>
      <w:proofErr w:type="spellEnd"/>
      <w:r w:rsidR="00B1132A" w:rsidRPr="006B3CA6">
        <w:rPr>
          <w:lang w:val="en-US"/>
        </w:rPr>
        <w:t xml:space="preserve"> feature is the ratio of the number of frauds for ea</w:t>
      </w:r>
      <w:r w:rsidR="009026A6">
        <w:rPr>
          <w:lang w:val="en-US"/>
        </w:rPr>
        <w:t xml:space="preserve">ch bank and overall frauds and </w:t>
      </w:r>
      <w:proofErr w:type="spellStart"/>
      <w:r w:rsidR="00B1132A" w:rsidRPr="009026A6">
        <w:rPr>
          <w:i/>
          <w:lang w:val="en-US"/>
        </w:rPr>
        <w:t>frd_by_id_merchant</w:t>
      </w:r>
      <w:proofErr w:type="spellEnd"/>
      <w:r w:rsidR="00B1132A" w:rsidRPr="006B3CA6">
        <w:rPr>
          <w:lang w:val="en-US"/>
        </w:rPr>
        <w:t xml:space="preserve"> is the ratio of the number of frauds for each merchant and overall frauds. The correlation matrix </w:t>
      </w:r>
      <w:r w:rsidR="009026A6">
        <w:rPr>
          <w:lang w:val="en-US"/>
        </w:rPr>
        <w:t xml:space="preserve">of all engineered features and </w:t>
      </w:r>
      <w:proofErr w:type="spellStart"/>
      <w:r w:rsidR="009026A6" w:rsidRPr="009026A6">
        <w:rPr>
          <w:i/>
          <w:lang w:val="en-US"/>
        </w:rPr>
        <w:t>is_fraud</w:t>
      </w:r>
      <w:proofErr w:type="spellEnd"/>
      <w:r w:rsidR="00B1132A" w:rsidRPr="006B3CA6">
        <w:rPr>
          <w:lang w:val="en-US"/>
        </w:rPr>
        <w:t xml:space="preserve"> reveals a high posit</w:t>
      </w:r>
      <w:r w:rsidR="009026A6">
        <w:rPr>
          <w:lang w:val="en-US"/>
        </w:rPr>
        <w:t xml:space="preserve">ive correlation (0.73) between </w:t>
      </w:r>
      <w:proofErr w:type="spellStart"/>
      <w:r w:rsidR="009026A6" w:rsidRPr="009026A6">
        <w:rPr>
          <w:i/>
          <w:lang w:val="en-US"/>
        </w:rPr>
        <w:t>is_fraud</w:t>
      </w:r>
      <w:proofErr w:type="spellEnd"/>
      <w:r w:rsidR="009026A6">
        <w:rPr>
          <w:lang w:val="en-US"/>
        </w:rPr>
        <w:t xml:space="preserve"> and </w:t>
      </w:r>
      <w:proofErr w:type="spellStart"/>
      <w:r w:rsidR="00B1132A" w:rsidRPr="009026A6">
        <w:rPr>
          <w:i/>
          <w:lang w:val="en-US"/>
        </w:rPr>
        <w:t>frd_by_id_merchant</w:t>
      </w:r>
      <w:proofErr w:type="spellEnd"/>
      <w:r w:rsidR="00532299">
        <w:rPr>
          <w:lang w:val="en-US"/>
        </w:rPr>
        <w:t xml:space="preserve"> (</w:t>
      </w:r>
      <w:r w:rsidR="00532299">
        <w:rPr>
          <w:lang w:val="en-US"/>
        </w:rPr>
        <w:fldChar w:fldCharType="begin"/>
      </w:r>
      <w:r w:rsidR="00532299">
        <w:rPr>
          <w:lang w:val="en-US"/>
        </w:rPr>
        <w:instrText xml:space="preserve"> REF _Ref500706069 \h </w:instrText>
      </w:r>
      <w:r w:rsidR="00532299">
        <w:rPr>
          <w:lang w:val="en-US"/>
        </w:rPr>
      </w:r>
      <w:r w:rsidR="00532299">
        <w:rPr>
          <w:lang w:val="en-US"/>
        </w:rPr>
        <w:fldChar w:fldCharType="separate"/>
      </w:r>
      <w:r w:rsidR="00BE0F8D" w:rsidRPr="00532299">
        <w:rPr>
          <w:lang w:val="en-US"/>
        </w:rPr>
        <w:t xml:space="preserve">Figure </w:t>
      </w:r>
      <w:r w:rsidR="00BE0F8D">
        <w:rPr>
          <w:noProof/>
          <w:lang w:val="en-US"/>
        </w:rPr>
        <w:t>3</w:t>
      </w:r>
      <w:r w:rsidR="00532299">
        <w:rPr>
          <w:lang w:val="en-US"/>
        </w:rPr>
        <w:fldChar w:fldCharType="end"/>
      </w:r>
      <w:r w:rsidR="00532299">
        <w:rPr>
          <w:lang w:val="en-US"/>
        </w:rPr>
        <w:t>)</w:t>
      </w:r>
      <w:r w:rsidR="00B1132A" w:rsidRPr="006B3CA6">
        <w:rPr>
          <w:lang w:val="en-US"/>
        </w:rPr>
        <w:t xml:space="preserve">. This valuable feature indicates that certain merchants are </w:t>
      </w:r>
      <w:r w:rsidR="00B1132A" w:rsidRPr="00D5004F">
        <w:rPr>
          <w:u w:val="single" w:color="FFFFFF" w:themeColor="background1"/>
          <w:lang w:val="en-US"/>
        </w:rPr>
        <w:t>associated with fraudulent activity.</w:t>
      </w:r>
      <w:r w:rsidR="001F1300" w:rsidRPr="00D5004F">
        <w:rPr>
          <w:u w:val="single" w:color="FFFFFF" w:themeColor="background1"/>
          <w:lang w:val="en-US"/>
        </w:rPr>
        <w:t xml:space="preserve"> </w:t>
      </w:r>
    </w:p>
    <w:p w:rsidR="004B0F8D" w:rsidRDefault="004B0F8D">
      <w:pPr>
        <w:spacing w:after="200" w:line="276" w:lineRule="auto"/>
        <w:rPr>
          <w:u w:val="single" w:color="FFFFFF" w:themeColor="background1"/>
          <w:lang w:val="en-US"/>
        </w:rPr>
      </w:pPr>
    </w:p>
    <w:p w:rsidR="009026A6" w:rsidRPr="009026A6" w:rsidRDefault="009026A6" w:rsidP="00D003E8">
      <w:pPr>
        <w:rPr>
          <w:lang w:val="en-US"/>
        </w:rPr>
      </w:pPr>
      <w:r>
        <w:rPr>
          <w:lang w:val="en-US"/>
        </w:rPr>
        <w:tab/>
        <w:t xml:space="preserve">It is worth noting that the feature engineering on the </w:t>
      </w:r>
      <w:r w:rsidRPr="009026A6">
        <w:rPr>
          <w:i/>
          <w:lang w:val="en-US"/>
        </w:rPr>
        <w:t>new</w:t>
      </w:r>
      <w:r>
        <w:rPr>
          <w:i/>
          <w:lang w:val="en-US"/>
        </w:rPr>
        <w:t xml:space="preserve"> </w:t>
      </w:r>
      <w:r>
        <w:rPr>
          <w:lang w:val="en-US"/>
        </w:rPr>
        <w:t>dataset should be done b</w:t>
      </w:r>
      <w:r w:rsidR="007236E3">
        <w:rPr>
          <w:lang w:val="en-US"/>
        </w:rPr>
        <w:t>efore the dataset is split into</w:t>
      </w:r>
      <w:r w:rsidR="007236E3" w:rsidRPr="00297798">
        <w:rPr>
          <w:lang w:val="en-US"/>
        </w:rPr>
        <w:t xml:space="preserve"> 70% training and 30% test</w:t>
      </w:r>
      <w:r w:rsidR="007236E3">
        <w:rPr>
          <w:lang w:val="en-US"/>
        </w:rPr>
        <w:t xml:space="preserve">. This ensures that all available information is used to model past behavior of the customers. If we did the aggregates features after the split we would have two incomplete descriptions of past customer behavior. </w:t>
      </w:r>
    </w:p>
    <w:p w:rsidR="004B0F8D" w:rsidRPr="00D5004F" w:rsidRDefault="004B0F8D" w:rsidP="004B0F8D">
      <w:pPr>
        <w:jc w:val="center"/>
        <w:rPr>
          <w:u w:val="single" w:color="FFFFFF" w:themeColor="background1"/>
          <w:lang w:val="en-US"/>
        </w:rPr>
      </w:pPr>
    </w:p>
    <w:p w:rsidR="00532299" w:rsidRDefault="002B0351" w:rsidP="00532299">
      <w:pPr>
        <w:keepNext/>
        <w:jc w:val="center"/>
      </w:pPr>
      <w:r w:rsidRPr="00D5004F">
        <w:rPr>
          <w:noProof/>
          <w:u w:val="single" w:color="FFFFFF" w:themeColor="background1"/>
          <w:lang w:eastAsia="de-DE"/>
        </w:rPr>
        <mc:AlternateContent>
          <mc:Choice Requires="wpc">
            <w:drawing>
              <wp:inline distT="0" distB="0" distL="0" distR="0" wp14:anchorId="46C43FFD" wp14:editId="71D79B35">
                <wp:extent cx="5000625" cy="4648200"/>
                <wp:effectExtent l="0" t="0" r="0" b="0"/>
                <wp:docPr id="30" name="Zeichenbereich 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9" name="Gruppieren 9"/>
                        <wpg:cNvGrpSpPr/>
                        <wpg:grpSpPr>
                          <a:xfrm>
                            <a:off x="4127335" y="1057812"/>
                            <a:ext cx="676275" cy="3585210"/>
                            <a:chOff x="0" y="0"/>
                            <a:chExt cx="676606" cy="3585210"/>
                          </a:xfrm>
                        </wpg:grpSpPr>
                        <wps:wsp>
                          <wps:cNvPr id="10" name="Textfeld 8"/>
                          <wps:cNvSpPr txBox="1"/>
                          <wps:spPr>
                            <a:xfrm>
                              <a:off x="190831" y="0"/>
                              <a:ext cx="485775" cy="3585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 name="Rechteck 11"/>
                          <wps:cNvSpPr/>
                          <wps:spPr>
                            <a:xfrm>
                              <a:off x="0" y="87465"/>
                              <a:ext cx="142875" cy="3331210"/>
                            </a:xfrm>
                            <a:prstGeom prst="rect">
                              <a:avLst/>
                            </a:prstGeom>
                            <a:gradFill>
                              <a:gsLst>
                                <a:gs pos="0">
                                  <a:schemeClr val="accent1"/>
                                </a:gs>
                                <a:gs pos="50000">
                                  <a:schemeClr val="bg1"/>
                                </a:gs>
                                <a:gs pos="100000">
                                  <a:schemeClr val="accent2"/>
                                </a:gs>
                              </a:gsLst>
                              <a:lin ang="5400000" scaled="0"/>
                            </a:grad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pic:pic xmlns:pic="http://schemas.openxmlformats.org/drawingml/2006/picture">
                        <pic:nvPicPr>
                          <pic:cNvPr id="12" name="Grafik 12"/>
                          <pic:cNvPicPr/>
                        </pic:nvPicPr>
                        <pic:blipFill rotWithShape="1">
                          <a:blip r:embed="rId11"/>
                          <a:srcRect l="6117" r="24611" b="4271"/>
                          <a:stretch/>
                        </pic:blipFill>
                        <pic:spPr>
                          <a:xfrm>
                            <a:off x="0" y="0"/>
                            <a:ext cx="4161280" cy="4536000"/>
                          </a:xfrm>
                          <a:prstGeom prst="rect">
                            <a:avLst/>
                          </a:prstGeom>
                        </pic:spPr>
                      </pic:pic>
                    </wpc:wpc>
                  </a:graphicData>
                </a:graphic>
              </wp:inline>
            </w:drawing>
          </mc:Choice>
          <mc:Fallback>
            <w:pict>
              <v:group id="Zeichenbereich 30" o:spid="_x0000_s1026" editas="canvas" style="width:393.75pt;height:366pt;mso-position-horizontal-relative:char;mso-position-vertical-relative:line" coordsize="50006,464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0006;height:46482;visibility:visible;mso-wrap-style:square">
                  <v:fill o:detectmouseclick="t"/>
                  <v:path o:connecttype="none"/>
                </v:shape>
                <v:group id="Gruppieren 9" o:spid="_x0000_s1028" style="position:absolute;left:41273;top:10578;width:6763;height:35852" coordsize="6766,358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202" coordsize="21600,21600" o:spt="202" path="m,l,21600r21600,l21600,xe">
                    <v:stroke joinstyle="miter"/>
                    <v:path gradientshapeok="t" o:connecttype="rect"/>
                  </v:shapetype>
                  <v:shape id="Textfeld 8" o:spid="_x0000_s1029" type="#_x0000_t202" style="position:absolute;left:1908;width:4858;height:35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nbMYA&#10;AADbAAAADwAAAGRycy9kb3ducmV2LnhtbESPQWsCQQyF7wX/wxDBS6mzSrGydRQVhBYqUls8h510&#10;Z+tOZt2Z6tpfbw6F3hLey3tfZovO1+pMbawCGxgNM1DERbAVlwY+PzYPU1AxIVusA5OBK0VYzHt3&#10;M8xtuPA7nfepVBLCMUcDLqUm1zoWjjzGYWiIRfsKrccka1tq2+JFwn2tx1k20R4rlgaHDa0dFcf9&#10;jzcwvT5u7w+Tp8N3vXtdud/yxG9HNGbQ75bPoBJ16d/8d/1iBV/o5RcZQM9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nbMYAAADbAAAADwAAAAAAAAAAAAAAAACYAgAAZHJz&#10;L2Rvd25yZXYueG1sUEsFBgAAAAAEAAQA9QAAAIsDAAAAAA==&#10;" fillcolor="white [3201]" stroked="f" strokeweight=".5pt">
                    <v:textbox inset="0,0,0,0">
                      <w:txbxContent>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-0.2</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-0.4</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-0.6</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-0.8</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 </w:t>
                          </w:r>
                        </w:p>
                        <w:p w:rsidR="000366F5" w:rsidRPr="00D5004F" w:rsidRDefault="000366F5" w:rsidP="000366F5">
                          <w:pPr>
                            <w:pStyle w:val="StandardWeb"/>
                            <w:spacing w:before="0" w:beforeAutospacing="0" w:after="0" w:afterAutospacing="0" w:line="260" w:lineRule="exact"/>
                            <w:rPr>
                              <w:rFonts w:asciiTheme="minorHAnsi" w:hAnsiTheme="minorHAnsi"/>
                            </w:rPr>
                          </w:pPr>
                          <w:r w:rsidRPr="00D5004F">
                            <w:rPr>
                              <w:rFonts w:asciiTheme="minorHAnsi" w:eastAsia="Times New Roman" w:hAnsiTheme="minorHAnsi"/>
                              <w:sz w:val="20"/>
                              <w:szCs w:val="20"/>
                            </w:rPr>
                            <w:t>-1</w:t>
                          </w:r>
                        </w:p>
                      </w:txbxContent>
                    </v:textbox>
                  </v:shape>
                  <v:rect id="Rechteck 11" o:spid="_x0000_s1030" style="position:absolute;top:874;width:1428;height:3331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wvRMMA&#10;AADbAAAADwAAAGRycy9kb3ducmV2LnhtbESPT4vCMBDF78J+hzAL3myqh0WqUUQpLHha/+B1bMam&#10;2ExKk22rn36zIHib4b15vzfL9WBr0VHrK8cKpkkKgrhwuuJSwemYT+YgfEDWWDsmBQ/ysF59jJaY&#10;adfzD3WHUIoYwj5DBSaEJpPSF4Ys+sQ1xFG7udZiiGtbSt1iH8NtLWdp+iUtVhwJBhvaGiruh18b&#10;Idv5pasfuz495+a5v15zrvis1Phz2CxABBrC2/y6/tax/hT+f4kDyN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nwvRMMAAADbAAAADwAAAAAAAAAAAAAAAACYAgAAZHJzL2Rv&#10;d25yZXYueG1sUEsFBgAAAAAEAAQA9QAAAIgDAAAAAA==&#10;" fillcolor="#4f81bd [3204]" strokecolor="black [3213]" strokeweight=".5pt">
                    <v:fill color2="#c0504d [3205]" colors="0 #4f81bd;.5 white;1 #c0504d" focus="100%" type="gradient">
                      <o:fill v:ext="view" type="gradientUnscaled"/>
                    </v:fill>
                  </v:rect>
                </v:group>
                <v:shape id="Grafik 12" o:spid="_x0000_s1031" type="#_x0000_t75" style="position:absolute;width:41612;height:45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jG9jnDAAAA2wAAAA8AAABkcnMvZG93bnJldi54bWxET9tqAjEQfRf6D2EKvhTNVmrRrVFEKVQK&#10;Wi/4PN3MXuhmsiapbv/eCAXf5nCuM5m1phZncr6yrOC5n4AgzqyuuFBw2L/3RiB8QNZYWyYFf+Rh&#10;Nn3oTDDV9sJbOu9CIWII+xQVlCE0qZQ+K8mg79uGOHK5dQZDhK6Q2uElhptaDpLkVRqsODaU2NCi&#10;pOxn92sUfK7y8fh7k2du+fX0MjwdzfowPyrVfWznbyACteEu/nd/6Dh/ALdf4gFyeg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Mb2OcMAAADbAAAADwAAAAAAAAAAAAAAAACf&#10;AgAAZHJzL2Rvd25yZXYueG1sUEsFBgAAAAAEAAQA9wAAAI8DAAAAAA==&#10;">
                  <v:imagedata r:id="rId13" o:title="" cropbottom="2799f" cropleft="4009f" cropright="16129f"/>
                </v:shape>
                <w10:anchorlock/>
              </v:group>
            </w:pict>
          </mc:Fallback>
        </mc:AlternateContent>
      </w:r>
    </w:p>
    <w:p w:rsidR="004B0F8D" w:rsidRPr="00D5004F" w:rsidRDefault="00532299" w:rsidP="00532299">
      <w:pPr>
        <w:pStyle w:val="Beschriftung"/>
        <w:rPr>
          <w:u w:val="single" w:color="FFFFFF" w:themeColor="background1"/>
          <w:lang w:val="en-US"/>
        </w:rPr>
      </w:pPr>
      <w:bookmarkStart w:id="4" w:name="_Ref500706069"/>
      <w:r w:rsidRPr="00532299">
        <w:rPr>
          <w:lang w:val="en-US"/>
        </w:rPr>
        <w:t xml:space="preserve">Figure </w:t>
      </w:r>
      <w:r>
        <w:fldChar w:fldCharType="begin"/>
      </w:r>
      <w:r w:rsidRPr="00532299">
        <w:rPr>
          <w:lang w:val="en-US"/>
        </w:rPr>
        <w:instrText xml:space="preserve"> SEQ Figure \* ARABIC </w:instrText>
      </w:r>
      <w:r>
        <w:fldChar w:fldCharType="separate"/>
      </w:r>
      <w:r w:rsidR="00BE0F8D">
        <w:rPr>
          <w:noProof/>
          <w:lang w:val="en-US"/>
        </w:rPr>
        <w:t>3</w:t>
      </w:r>
      <w:r>
        <w:fldChar w:fldCharType="end"/>
      </w:r>
      <w:bookmarkEnd w:id="4"/>
      <w:r w:rsidRPr="00532299">
        <w:rPr>
          <w:lang w:val="en-US"/>
        </w:rPr>
        <w:t xml:space="preserve">: </w:t>
      </w:r>
      <w:r w:rsidRPr="00532299">
        <w:rPr>
          <w:b w:val="0"/>
          <w:lang w:val="en-US"/>
        </w:rPr>
        <w:t>C</w:t>
      </w:r>
      <w:r>
        <w:rPr>
          <w:b w:val="0"/>
          <w:lang w:val="en-US"/>
        </w:rPr>
        <w:t>orrelation matrix</w:t>
      </w:r>
      <w:r w:rsidRPr="00532299">
        <w:rPr>
          <w:b w:val="0"/>
          <w:lang w:val="en-US"/>
        </w:rPr>
        <w:t xml:space="preserve"> of all engineered features</w:t>
      </w:r>
    </w:p>
    <w:p w:rsidR="00D003E8" w:rsidRDefault="00D003E8" w:rsidP="003848AF">
      <w:pPr>
        <w:rPr>
          <w:b/>
          <w:u w:val="single" w:color="FFFFFF" w:themeColor="background1"/>
          <w:lang w:val="en-US"/>
        </w:rPr>
      </w:pPr>
    </w:p>
    <w:p w:rsidR="00E102B1" w:rsidRDefault="00297798" w:rsidP="003848AF">
      <w:pPr>
        <w:rPr>
          <w:b/>
          <w:u w:val="single" w:color="FFFFFF" w:themeColor="background1"/>
          <w:lang w:val="en-US"/>
        </w:rPr>
      </w:pPr>
      <w:r w:rsidRPr="00D5004F">
        <w:rPr>
          <w:b/>
          <w:u w:val="single" w:color="FFFFFF" w:themeColor="background1"/>
          <w:lang w:val="en-US"/>
        </w:rPr>
        <w:lastRenderedPageBreak/>
        <w:t xml:space="preserve">Validation </w:t>
      </w:r>
    </w:p>
    <w:p w:rsidR="003F67EB" w:rsidRDefault="00297798" w:rsidP="00106E6C">
      <w:pPr>
        <w:ind w:firstLine="708"/>
        <w:jc w:val="both"/>
        <w:rPr>
          <w:lang w:val="en-US"/>
        </w:rPr>
      </w:pPr>
      <w:r>
        <w:rPr>
          <w:lang w:val="en-US"/>
        </w:rPr>
        <w:t xml:space="preserve">The models performance is evaluated using the standard binary classification measures </w:t>
      </w:r>
      <w:r w:rsidRPr="00A438DE">
        <w:rPr>
          <w:lang w:val="en-US"/>
        </w:rPr>
        <w:t xml:space="preserve">Area </w:t>
      </w:r>
      <w:proofErr w:type="gramStart"/>
      <w:r w:rsidRPr="00A438DE">
        <w:rPr>
          <w:lang w:val="en-US"/>
        </w:rPr>
        <w:t>Under</w:t>
      </w:r>
      <w:proofErr w:type="gramEnd"/>
      <w:r w:rsidRPr="00A438DE">
        <w:rPr>
          <w:lang w:val="en-US"/>
        </w:rPr>
        <w:t xml:space="preserve"> the </w:t>
      </w:r>
      <w:r>
        <w:rPr>
          <w:lang w:val="en-US"/>
        </w:rPr>
        <w:t>C</w:t>
      </w:r>
      <w:r w:rsidRPr="00A438DE">
        <w:rPr>
          <w:lang w:val="en-US"/>
        </w:rPr>
        <w:t>urve</w:t>
      </w:r>
      <w:r w:rsidR="006835FA">
        <w:rPr>
          <w:lang w:val="en-US"/>
        </w:rPr>
        <w:t xml:space="preserve"> (AUC</w:t>
      </w:r>
      <w:r w:rsidR="00106E6C">
        <w:rPr>
          <w:lang w:val="en-US"/>
        </w:rPr>
        <w:t xml:space="preserve">) and </w:t>
      </w:r>
      <w:r w:rsidR="00875F2B">
        <w:rPr>
          <w:lang w:val="en-US"/>
        </w:rPr>
        <w:t>Kappa</w:t>
      </w:r>
      <w:r w:rsidR="00106E6C">
        <w:rPr>
          <w:lang w:val="en-US"/>
        </w:rPr>
        <w:t>. In addition,</w:t>
      </w:r>
      <w:r w:rsidRPr="00A938A8">
        <w:rPr>
          <w:lang w:val="en-US"/>
        </w:rPr>
        <w:t xml:space="preserve"> </w:t>
      </w:r>
      <w:r>
        <w:rPr>
          <w:lang w:val="en-US"/>
        </w:rPr>
        <w:t>a custom cost-based metric (savings</w:t>
      </w:r>
      <w:r w:rsidR="00106E6C">
        <w:rPr>
          <w:lang w:val="en-US"/>
        </w:rPr>
        <w:t xml:space="preserve">) is used for evaluation. AUC and Kappa </w:t>
      </w:r>
      <w:r>
        <w:rPr>
          <w:lang w:val="en-US"/>
        </w:rPr>
        <w:t>may not be the right evaluation criteria when eva</w:t>
      </w:r>
      <w:r w:rsidR="00226E7F">
        <w:rPr>
          <w:lang w:val="en-US"/>
        </w:rPr>
        <w:t xml:space="preserve">luating fraud detection models </w:t>
      </w:r>
      <w:r>
        <w:rPr>
          <w:lang w:val="en-US"/>
        </w:rPr>
        <w:t>because they implicitly assume that misclassification errors carry the same cost as the correct classified transactions. In practice, wrongly predicting a fraudulent transaction as legitimate usually carries a considerably higher financial cost than the opposite case (</w:t>
      </w:r>
      <w:proofErr w:type="spellStart"/>
      <w:r>
        <w:rPr>
          <w:lang w:val="en-US"/>
        </w:rPr>
        <w:t>Bahnsen</w:t>
      </w:r>
      <w:proofErr w:type="spellEnd"/>
      <w:r>
        <w:rPr>
          <w:lang w:val="en-US"/>
        </w:rPr>
        <w:t xml:space="preserve"> </w:t>
      </w:r>
      <w:r w:rsidR="00D50A34">
        <w:rPr>
          <w:lang w:val="en-US"/>
        </w:rPr>
        <w:t>136-137</w:t>
      </w:r>
      <w:r>
        <w:rPr>
          <w:lang w:val="en-US"/>
        </w:rPr>
        <w:t xml:space="preserve">). The goal of companies, when it comes to fraud detection, is to take a decision to minimize </w:t>
      </w:r>
      <w:r w:rsidR="00D50A34">
        <w:rPr>
          <w:lang w:val="en-US"/>
        </w:rPr>
        <w:t>the losses</w:t>
      </w:r>
      <w:r>
        <w:rPr>
          <w:lang w:val="en-US"/>
        </w:rPr>
        <w:t>. Using a cost matrix that defines the cost for both types of misclassification error, a savings metric can be computed as the difference between the cost of using no algorithm (sum of the amounts of fraudulent transactions) and the associated cost of the predictions</w:t>
      </w:r>
      <w:r w:rsidR="00345496">
        <w:rPr>
          <w:lang w:val="en-US"/>
        </w:rPr>
        <w:t xml:space="preserve"> (</w:t>
      </w:r>
      <w:r w:rsidR="00345496">
        <w:rPr>
          <w:lang w:val="en-US"/>
        </w:rPr>
        <w:fldChar w:fldCharType="begin"/>
      </w:r>
      <w:r w:rsidR="00345496">
        <w:rPr>
          <w:lang w:val="en-US"/>
        </w:rPr>
        <w:instrText xml:space="preserve"> REF _Ref500706363 \h </w:instrText>
      </w:r>
      <w:r w:rsidR="00345496">
        <w:rPr>
          <w:lang w:val="en-US"/>
        </w:rPr>
      </w:r>
      <w:r w:rsidR="00345496">
        <w:rPr>
          <w:lang w:val="en-US"/>
        </w:rPr>
        <w:fldChar w:fldCharType="separate"/>
      </w:r>
      <w:r w:rsidR="00BE0F8D" w:rsidRPr="00BE0F8D">
        <w:rPr>
          <w:lang w:val="en-US"/>
        </w:rPr>
        <w:t xml:space="preserve">Figure </w:t>
      </w:r>
      <w:r w:rsidR="00BE0F8D" w:rsidRPr="00BE0F8D">
        <w:rPr>
          <w:noProof/>
          <w:lang w:val="en-US"/>
        </w:rPr>
        <w:t>4</w:t>
      </w:r>
      <w:r w:rsidR="00345496">
        <w:rPr>
          <w:lang w:val="en-US"/>
        </w:rPr>
        <w:fldChar w:fldCharType="end"/>
      </w:r>
      <w:r w:rsidR="00345496">
        <w:rPr>
          <w:lang w:val="en-US"/>
        </w:rPr>
        <w:t>)</w:t>
      </w:r>
      <w:r>
        <w:rPr>
          <w:lang w:val="en-US"/>
        </w:rPr>
        <w:t>.</w:t>
      </w:r>
      <w:r w:rsidR="00226E7F">
        <w:rPr>
          <w:lang w:val="en-US"/>
        </w:rPr>
        <w:t xml:space="preserve"> In this experiment the highest savings of </w:t>
      </w:r>
      <w:r w:rsidR="00817336">
        <w:rPr>
          <w:lang w:val="en-US"/>
        </w:rPr>
        <w:t>USD</w:t>
      </w:r>
      <w:r w:rsidR="00226E7F">
        <w:rPr>
          <w:lang w:val="en-US"/>
        </w:rPr>
        <w:t xml:space="preserve"> </w:t>
      </w:r>
      <w:r w:rsidR="00226E7F" w:rsidRPr="00226E7F">
        <w:rPr>
          <w:lang w:val="en-US"/>
        </w:rPr>
        <w:t>561712.9</w:t>
      </w:r>
      <w:r w:rsidR="00226E7F">
        <w:rPr>
          <w:lang w:val="en-US"/>
        </w:rPr>
        <w:t xml:space="preserve"> are achieved if all frauds are detected on the test set</w:t>
      </w:r>
      <w:r w:rsidR="007161E6">
        <w:rPr>
          <w:lang w:val="en-US"/>
        </w:rPr>
        <w:t xml:space="preserve"> while having zero false positives</w:t>
      </w:r>
      <w:r w:rsidR="00226E7F">
        <w:rPr>
          <w:lang w:val="en-US"/>
        </w:rPr>
        <w:t xml:space="preserve">. The lowest savings is </w:t>
      </w:r>
      <w:r w:rsidR="00817336">
        <w:rPr>
          <w:lang w:val="en-US"/>
        </w:rPr>
        <w:t>USD</w:t>
      </w:r>
      <w:r w:rsidR="00226E7F">
        <w:rPr>
          <w:lang w:val="en-US"/>
        </w:rPr>
        <w:t xml:space="preserve"> 0. This is when no model is used at all. </w:t>
      </w:r>
    </w:p>
    <w:p w:rsidR="003F67EB" w:rsidRDefault="003F67EB">
      <w:pPr>
        <w:spacing w:after="200" w:line="276" w:lineRule="auto"/>
        <w:rPr>
          <w:lang w:val="en-US"/>
        </w:rPr>
      </w:pPr>
    </w:p>
    <w:tbl>
      <w:tblPr>
        <w:tblStyle w:val="Tabellenraster"/>
        <w:tblW w:w="0" w:type="auto"/>
        <w:jc w:val="center"/>
        <w:tblLayout w:type="fixed"/>
        <w:tblLook w:val="04A0" w:firstRow="1" w:lastRow="0" w:firstColumn="1" w:lastColumn="0" w:noHBand="0" w:noVBand="1"/>
      </w:tblPr>
      <w:tblGrid>
        <w:gridCol w:w="1010"/>
        <w:gridCol w:w="1247"/>
        <w:gridCol w:w="1247"/>
        <w:gridCol w:w="856"/>
      </w:tblGrid>
      <w:tr w:rsidR="00186F6D" w:rsidRPr="00226E7F" w:rsidTr="008E12CB">
        <w:trPr>
          <w:trHeight w:val="794"/>
          <w:jc w:val="center"/>
        </w:trPr>
        <w:tc>
          <w:tcPr>
            <w:tcW w:w="1010" w:type="dxa"/>
            <w:tcBorders>
              <w:top w:val="nil"/>
              <w:left w:val="nil"/>
              <w:bottom w:val="nil"/>
              <w:right w:val="nil"/>
            </w:tcBorders>
          </w:tcPr>
          <w:p w:rsidR="00186F6D" w:rsidRDefault="00186F6D" w:rsidP="00D408CA">
            <w:pPr>
              <w:pStyle w:val="KeinLeerraum"/>
              <w:rPr>
                <w:lang w:val="en-US"/>
              </w:rPr>
            </w:pP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Negative</w:t>
            </w:r>
          </w:p>
        </w:tc>
        <w:tc>
          <w:tcPr>
            <w:tcW w:w="1247" w:type="dxa"/>
            <w:tcBorders>
              <w:top w:val="nil"/>
              <w:left w:val="nil"/>
              <w:bottom w:val="single" w:sz="4" w:space="0" w:color="auto"/>
              <w:right w:val="nil"/>
            </w:tcBorders>
            <w:vAlign w:val="bottom"/>
          </w:tcPr>
          <w:p w:rsidR="00186F6D" w:rsidRDefault="00186F6D" w:rsidP="00D408CA">
            <w:pPr>
              <w:pStyle w:val="KeinLeerraum"/>
              <w:rPr>
                <w:lang w:val="en-US"/>
              </w:rPr>
            </w:pPr>
            <w:r>
              <w:rPr>
                <w:lang w:val="en-US"/>
              </w:rPr>
              <w:t>Predicted Positive</w:t>
            </w:r>
          </w:p>
        </w:tc>
        <w:tc>
          <w:tcPr>
            <w:tcW w:w="856" w:type="dxa"/>
            <w:tcBorders>
              <w:top w:val="nil"/>
              <w:left w:val="nil"/>
              <w:bottom w:val="nil"/>
              <w:right w:val="nil"/>
            </w:tcBorders>
          </w:tcPr>
          <w:p w:rsidR="00186F6D" w:rsidRDefault="00186F6D" w:rsidP="00D408CA">
            <w:pPr>
              <w:pStyle w:val="KeinLeerraum"/>
              <w:rPr>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Negative</w:t>
            </w:r>
          </w:p>
        </w:tc>
        <w:tc>
          <w:tcPr>
            <w:tcW w:w="1247" w:type="dxa"/>
            <w:tcBorders>
              <w:top w:val="single" w:sz="4" w:space="0" w:color="auto"/>
              <w:left w:val="single" w:sz="4" w:space="0" w:color="auto"/>
            </w:tcBorders>
            <w:vAlign w:val="center"/>
          </w:tcPr>
          <w:p w:rsidR="00186F6D" w:rsidRPr="00876772" w:rsidRDefault="00186F6D" w:rsidP="00817336">
            <w:pPr>
              <w:pStyle w:val="KeinLeerraum"/>
              <w:jc w:val="center"/>
              <w:rPr>
                <w:i/>
                <w:lang w:val="en-US"/>
              </w:rPr>
            </w:pPr>
            <w:r>
              <w:rPr>
                <w:i/>
                <w:lang w:val="en-US"/>
              </w:rPr>
              <w:t xml:space="preserve">USD </w:t>
            </w:r>
            <w:r w:rsidRPr="00876772">
              <w:rPr>
                <w:i/>
                <w:lang w:val="en-US"/>
              </w:rPr>
              <w:t xml:space="preserve">0 </w:t>
            </w:r>
          </w:p>
        </w:tc>
        <w:tc>
          <w:tcPr>
            <w:tcW w:w="1247" w:type="dxa"/>
            <w:tcBorders>
              <w:top w:val="single" w:sz="4" w:space="0" w:color="auto"/>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817336">
            <w:pPr>
              <w:pStyle w:val="KeinLeerraum"/>
              <w:jc w:val="center"/>
              <w:rPr>
                <w:i/>
                <w:lang w:val="en-US"/>
              </w:rPr>
            </w:pPr>
          </w:p>
        </w:tc>
      </w:tr>
      <w:tr w:rsidR="00186F6D" w:rsidTr="008E12CB">
        <w:trPr>
          <w:trHeight w:val="1247"/>
          <w:jc w:val="center"/>
        </w:trPr>
        <w:tc>
          <w:tcPr>
            <w:tcW w:w="1010" w:type="dxa"/>
            <w:tcBorders>
              <w:top w:val="nil"/>
              <w:left w:val="nil"/>
              <w:bottom w:val="nil"/>
              <w:right w:val="single" w:sz="4" w:space="0" w:color="auto"/>
            </w:tcBorders>
            <w:vAlign w:val="center"/>
          </w:tcPr>
          <w:p w:rsidR="00186F6D" w:rsidRDefault="00186F6D" w:rsidP="00D408CA">
            <w:pPr>
              <w:pStyle w:val="KeinLeerraum"/>
              <w:rPr>
                <w:lang w:val="en-US"/>
              </w:rPr>
            </w:pPr>
            <w:r>
              <w:rPr>
                <w:lang w:val="en-US"/>
              </w:rPr>
              <w:t>Actual Positive</w:t>
            </w:r>
          </w:p>
        </w:tc>
        <w:tc>
          <w:tcPr>
            <w:tcW w:w="1247" w:type="dxa"/>
            <w:tcBorders>
              <w:left w:val="single" w:sz="4" w:space="0" w:color="auto"/>
            </w:tcBorders>
            <w:vAlign w:val="center"/>
          </w:tcPr>
          <w:p w:rsidR="00186F6D" w:rsidRPr="00876772" w:rsidRDefault="00186F6D" w:rsidP="00D408CA">
            <w:pPr>
              <w:pStyle w:val="KeinLeerraum"/>
              <w:jc w:val="center"/>
              <w:rPr>
                <w:i/>
                <w:lang w:val="en-US"/>
              </w:rPr>
            </w:pPr>
            <w:r w:rsidRPr="00876772">
              <w:rPr>
                <w:i/>
                <w:lang w:val="en-US"/>
              </w:rPr>
              <w:t>Total transaction amount</w:t>
            </w:r>
          </w:p>
        </w:tc>
        <w:tc>
          <w:tcPr>
            <w:tcW w:w="1247" w:type="dxa"/>
            <w:tcBorders>
              <w:right w:val="single" w:sz="4" w:space="0" w:color="auto"/>
            </w:tcBorders>
            <w:vAlign w:val="center"/>
          </w:tcPr>
          <w:p w:rsidR="00186F6D" w:rsidRPr="00876772" w:rsidRDefault="00186F6D" w:rsidP="00817336">
            <w:pPr>
              <w:pStyle w:val="KeinLeerraum"/>
              <w:jc w:val="center"/>
              <w:rPr>
                <w:i/>
                <w:lang w:val="en-US"/>
              </w:rPr>
            </w:pPr>
            <w:r w:rsidRPr="00876772">
              <w:rPr>
                <w:i/>
                <w:lang w:val="en-US"/>
              </w:rPr>
              <w:t xml:space="preserve">USD 20 </w:t>
            </w:r>
          </w:p>
        </w:tc>
        <w:tc>
          <w:tcPr>
            <w:tcW w:w="856" w:type="dxa"/>
            <w:tcBorders>
              <w:top w:val="nil"/>
              <w:left w:val="single" w:sz="4" w:space="0" w:color="auto"/>
              <w:bottom w:val="nil"/>
              <w:right w:val="nil"/>
            </w:tcBorders>
          </w:tcPr>
          <w:p w:rsidR="00186F6D" w:rsidRPr="00876772" w:rsidRDefault="00186F6D" w:rsidP="00532299">
            <w:pPr>
              <w:pStyle w:val="KeinLeerraum"/>
              <w:keepNext/>
              <w:jc w:val="center"/>
              <w:rPr>
                <w:i/>
                <w:lang w:val="en-US"/>
              </w:rPr>
            </w:pPr>
          </w:p>
        </w:tc>
      </w:tr>
    </w:tbl>
    <w:p w:rsidR="00297798" w:rsidRPr="004B3C4D" w:rsidRDefault="00532299" w:rsidP="00532299">
      <w:pPr>
        <w:pStyle w:val="Beschriftung"/>
        <w:rPr>
          <w:lang w:val="en-US"/>
        </w:rPr>
      </w:pPr>
      <w:bookmarkStart w:id="5" w:name="_Ref500706363"/>
      <w:proofErr w:type="spellStart"/>
      <w:r>
        <w:t>Figure</w:t>
      </w:r>
      <w:proofErr w:type="spellEnd"/>
      <w:r>
        <w:t xml:space="preserve"> </w:t>
      </w:r>
      <w:fldSimple w:instr=" SEQ Figure \* ARABIC ">
        <w:r w:rsidR="00BE0F8D">
          <w:rPr>
            <w:noProof/>
          </w:rPr>
          <w:t>4</w:t>
        </w:r>
      </w:fldSimple>
      <w:bookmarkEnd w:id="5"/>
      <w:r>
        <w:t xml:space="preserve">: </w:t>
      </w:r>
      <w:r w:rsidR="00345496">
        <w:rPr>
          <w:b w:val="0"/>
          <w:lang w:val="en-US"/>
        </w:rPr>
        <w:t>C</w:t>
      </w:r>
      <w:r w:rsidR="00D70692" w:rsidRPr="00345496">
        <w:rPr>
          <w:b w:val="0"/>
          <w:lang w:val="en-US"/>
        </w:rPr>
        <w:t>ost matrix</w:t>
      </w:r>
    </w:p>
    <w:p w:rsidR="00D003E8" w:rsidRDefault="00D003E8">
      <w:pPr>
        <w:spacing w:after="200" w:line="276" w:lineRule="auto"/>
        <w:rPr>
          <w:rFonts w:eastAsia="Times New Roman" w:cs="Times New Roman"/>
          <w:b/>
          <w:bCs/>
          <w:kern w:val="36"/>
          <w:sz w:val="32"/>
          <w:szCs w:val="48"/>
          <w:lang w:val="en-US" w:eastAsia="de-DE"/>
        </w:rPr>
      </w:pPr>
      <w:r>
        <w:rPr>
          <w:lang w:val="en-US"/>
        </w:rPr>
        <w:br w:type="page"/>
      </w:r>
    </w:p>
    <w:p w:rsidR="00E102B1" w:rsidRDefault="00E102B1" w:rsidP="003848AF">
      <w:pPr>
        <w:pStyle w:val="berschrift1"/>
        <w:rPr>
          <w:lang w:val="en-US"/>
        </w:rPr>
      </w:pPr>
      <w:r w:rsidRPr="00515C8A">
        <w:rPr>
          <w:lang w:val="en-US"/>
        </w:rPr>
        <w:lastRenderedPageBreak/>
        <w:t>Results and validation of analysis</w:t>
      </w:r>
    </w:p>
    <w:p w:rsidR="00ED2790" w:rsidRDefault="00ED2790" w:rsidP="00ED2790">
      <w:pPr>
        <w:jc w:val="both"/>
        <w:rPr>
          <w:lang w:val="en-US"/>
        </w:rPr>
      </w:pPr>
      <w:r>
        <w:rPr>
          <w:lang w:val="en-US"/>
        </w:rPr>
        <w:t xml:space="preserve">All four models were implemented in R using the </w:t>
      </w:r>
      <w:r w:rsidRPr="00ED2790">
        <w:rPr>
          <w:i/>
          <w:lang w:val="en-US"/>
        </w:rPr>
        <w:t>caret</w:t>
      </w:r>
      <w:r>
        <w:rPr>
          <w:lang w:val="en-US"/>
        </w:rPr>
        <w:t xml:space="preserve"> package for training and validation with 10-fold cross validation and 5 repeats and for tuning of the </w:t>
      </w:r>
      <w:proofErr w:type="spellStart"/>
      <w:r>
        <w:rPr>
          <w:lang w:val="en-US"/>
        </w:rPr>
        <w:t>hyperparameters</w:t>
      </w:r>
      <w:proofErr w:type="spellEnd"/>
      <w:r>
        <w:rPr>
          <w:lang w:val="en-US"/>
        </w:rPr>
        <w:t xml:space="preserve">. </w:t>
      </w:r>
      <w:r w:rsidR="00BE0F8D">
        <w:rPr>
          <w:lang w:val="en-US"/>
        </w:rPr>
        <w:t>Logistic Regression does not require</w:t>
      </w:r>
      <w:r w:rsidR="00F343EA">
        <w:rPr>
          <w:lang w:val="en-US"/>
        </w:rPr>
        <w:t xml:space="preserve"> any </w:t>
      </w:r>
      <w:proofErr w:type="spellStart"/>
      <w:r w:rsidR="00F343EA">
        <w:rPr>
          <w:lang w:val="en-US"/>
        </w:rPr>
        <w:t>hyperparameters</w:t>
      </w:r>
      <w:proofErr w:type="spellEnd"/>
      <w:r w:rsidR="00F343EA">
        <w:rPr>
          <w:lang w:val="en-US"/>
        </w:rPr>
        <w:t>. It is the worst performing model out of the four models with an AUC of 0.78, Kappa of 0.66 and total savings of USD</w:t>
      </w:r>
      <w:r w:rsidR="00F343EA" w:rsidRPr="00FC546D">
        <w:rPr>
          <w:lang w:val="en-US"/>
        </w:rPr>
        <w:t>4</w:t>
      </w:r>
      <w:r w:rsidR="00F343EA">
        <w:rPr>
          <w:lang w:val="en-US"/>
        </w:rPr>
        <w:t xml:space="preserve"> </w:t>
      </w:r>
      <w:r w:rsidR="00F343EA" w:rsidRPr="00FC546D">
        <w:rPr>
          <w:lang w:val="en-US"/>
        </w:rPr>
        <w:t>12</w:t>
      </w:r>
      <w:r w:rsidR="00F343EA">
        <w:rPr>
          <w:lang w:val="en-US"/>
        </w:rPr>
        <w:t>,</w:t>
      </w:r>
      <w:r w:rsidR="00F343EA">
        <w:rPr>
          <w:lang w:val="en-US"/>
        </w:rPr>
        <w:t>802 (</w:t>
      </w:r>
      <w:r w:rsidR="00F343EA">
        <w:rPr>
          <w:lang w:val="en-US"/>
        </w:rPr>
        <w:fldChar w:fldCharType="begin"/>
      </w:r>
      <w:r w:rsidR="00F343EA">
        <w:rPr>
          <w:lang w:val="en-US"/>
        </w:rPr>
        <w:instrText xml:space="preserve"> REF _Ref500752395 \h </w:instrText>
      </w:r>
      <w:r w:rsidR="00F343EA">
        <w:rPr>
          <w:lang w:val="en-US"/>
        </w:rPr>
      </w:r>
      <w:r w:rsidR="00F343EA">
        <w:rPr>
          <w:lang w:val="en-US"/>
        </w:rPr>
        <w:fldChar w:fldCharType="separate"/>
      </w:r>
      <w:r w:rsidR="00F343EA" w:rsidRPr="00532299">
        <w:rPr>
          <w:lang w:val="en-US"/>
        </w:rPr>
        <w:t xml:space="preserve">Table </w:t>
      </w:r>
      <w:r w:rsidR="00F343EA">
        <w:rPr>
          <w:noProof/>
          <w:lang w:val="en-US"/>
        </w:rPr>
        <w:t>3</w:t>
      </w:r>
      <w:r w:rsidR="00F343EA">
        <w:rPr>
          <w:lang w:val="en-US"/>
        </w:rPr>
        <w:fldChar w:fldCharType="end"/>
      </w:r>
      <w:r w:rsidR="00F343EA">
        <w:rPr>
          <w:lang w:val="en-US"/>
        </w:rPr>
        <w:t xml:space="preserve">). </w:t>
      </w:r>
      <w:bookmarkStart w:id="6" w:name="_GoBack"/>
      <w:bookmarkEnd w:id="6"/>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11"/>
        <w:gridCol w:w="1311"/>
        <w:gridCol w:w="1881"/>
        <w:gridCol w:w="1169"/>
        <w:gridCol w:w="1169"/>
        <w:gridCol w:w="1169"/>
        <w:gridCol w:w="1170"/>
      </w:tblGrid>
      <w:tr w:rsidR="00FC546D" w:rsidRPr="00F343EA" w:rsidTr="00BE48D6">
        <w:trPr>
          <w:trHeight w:val="227"/>
        </w:trPr>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Method</w:t>
            </w:r>
          </w:p>
        </w:tc>
        <w:tc>
          <w:tcPr>
            <w:tcW w:w="131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Package</w:t>
            </w:r>
          </w:p>
        </w:tc>
        <w:tc>
          <w:tcPr>
            <w:tcW w:w="1881"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Parameter</w:t>
            </w:r>
          </w:p>
        </w:tc>
        <w:tc>
          <w:tcPr>
            <w:tcW w:w="1169" w:type="dxa"/>
            <w:tcBorders>
              <w:top w:val="single" w:sz="4" w:space="0" w:color="auto"/>
              <w:bottom w:val="single" w:sz="4" w:space="0" w:color="auto"/>
            </w:tcBorders>
            <w:vAlign w:val="bottom"/>
          </w:tcPr>
          <w:p w:rsidR="00FC546D" w:rsidRPr="00BE48D6" w:rsidRDefault="00FC546D" w:rsidP="00D408CA">
            <w:pPr>
              <w:pStyle w:val="KeinLeerraum"/>
              <w:rPr>
                <w:b/>
                <w:lang w:val="en-US"/>
              </w:rPr>
            </w:pPr>
            <w:r w:rsidRPr="00BE48D6">
              <w:rPr>
                <w:b/>
                <w:lang w:val="en-US"/>
              </w:rPr>
              <w:t>Selection</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AUC</w:t>
            </w:r>
          </w:p>
        </w:tc>
        <w:tc>
          <w:tcPr>
            <w:tcW w:w="1169"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Kappa</w:t>
            </w:r>
          </w:p>
        </w:tc>
        <w:tc>
          <w:tcPr>
            <w:tcW w:w="1170" w:type="dxa"/>
            <w:tcBorders>
              <w:top w:val="single" w:sz="4" w:space="0" w:color="auto"/>
              <w:bottom w:val="single" w:sz="4" w:space="0" w:color="auto"/>
            </w:tcBorders>
            <w:vAlign w:val="bottom"/>
          </w:tcPr>
          <w:p w:rsidR="00FC546D" w:rsidRPr="00BE48D6" w:rsidRDefault="00FC546D" w:rsidP="00BE48D6">
            <w:pPr>
              <w:pStyle w:val="KeinLeerraum"/>
              <w:jc w:val="center"/>
              <w:rPr>
                <w:b/>
                <w:lang w:val="en-US"/>
              </w:rPr>
            </w:pPr>
            <w:r w:rsidRPr="00BE48D6">
              <w:rPr>
                <w:b/>
                <w:lang w:val="en-US"/>
              </w:rPr>
              <w:t xml:space="preserve">Savings in </w:t>
            </w:r>
            <w:r w:rsidR="00BE48D6">
              <w:rPr>
                <w:b/>
                <w:lang w:val="en-US"/>
              </w:rPr>
              <w:t>USD</w:t>
            </w:r>
          </w:p>
        </w:tc>
      </w:tr>
      <w:tr w:rsidR="00FC546D" w:rsidTr="00190146">
        <w:tc>
          <w:tcPr>
            <w:tcW w:w="1311" w:type="dxa"/>
            <w:tcBorders>
              <w:top w:val="single" w:sz="4" w:space="0" w:color="auto"/>
            </w:tcBorders>
            <w:vAlign w:val="center"/>
          </w:tcPr>
          <w:p w:rsidR="00FC546D" w:rsidRDefault="00FC546D" w:rsidP="00D408CA">
            <w:pPr>
              <w:pStyle w:val="KeinLeerraum"/>
              <w:rPr>
                <w:lang w:val="en-US"/>
              </w:rPr>
            </w:pPr>
            <w:r>
              <w:rPr>
                <w:lang w:val="en-US"/>
              </w:rPr>
              <w:t>Logistic Regression</w:t>
            </w:r>
          </w:p>
        </w:tc>
        <w:tc>
          <w:tcPr>
            <w:tcW w:w="1311" w:type="dxa"/>
            <w:tcBorders>
              <w:top w:val="single" w:sz="4" w:space="0" w:color="auto"/>
            </w:tcBorders>
            <w:vAlign w:val="center"/>
          </w:tcPr>
          <w:p w:rsidR="00FC546D" w:rsidRDefault="00FC546D" w:rsidP="00D408CA">
            <w:pPr>
              <w:pStyle w:val="KeinLeerraum"/>
              <w:jc w:val="center"/>
              <w:rPr>
                <w:lang w:val="en-US"/>
              </w:rPr>
            </w:pPr>
            <w:r>
              <w:rPr>
                <w:lang w:val="en-US"/>
              </w:rPr>
              <w:t>stats</w:t>
            </w:r>
          </w:p>
        </w:tc>
        <w:tc>
          <w:tcPr>
            <w:tcW w:w="1881"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Pr>
                <w:lang w:val="en-US"/>
              </w:rPr>
              <w:t>-</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0.7812106</w:t>
            </w:r>
          </w:p>
        </w:tc>
        <w:tc>
          <w:tcPr>
            <w:tcW w:w="1169" w:type="dxa"/>
            <w:tcBorders>
              <w:top w:val="single" w:sz="4" w:space="0" w:color="auto"/>
            </w:tcBorders>
            <w:vAlign w:val="center"/>
          </w:tcPr>
          <w:p w:rsidR="00FC546D" w:rsidRDefault="00FC546D" w:rsidP="00D408CA">
            <w:pPr>
              <w:pStyle w:val="KeinLeerraum"/>
              <w:jc w:val="center"/>
              <w:rPr>
                <w:lang w:val="en-US"/>
              </w:rPr>
            </w:pPr>
            <w:r w:rsidRPr="00FC546D">
              <w:rPr>
                <w:lang w:val="en-US"/>
              </w:rPr>
              <w:t>0.665</w:t>
            </w:r>
          </w:p>
        </w:tc>
        <w:tc>
          <w:tcPr>
            <w:tcW w:w="1170" w:type="dxa"/>
            <w:tcBorders>
              <w:top w:val="single" w:sz="4" w:space="0" w:color="auto"/>
            </w:tcBorders>
            <w:vAlign w:val="center"/>
          </w:tcPr>
          <w:p w:rsidR="00FC546D" w:rsidRDefault="00FC546D" w:rsidP="00D408CA">
            <w:pPr>
              <w:pStyle w:val="KeinLeerraum"/>
              <w:jc w:val="center"/>
              <w:rPr>
                <w:lang w:val="en-US"/>
              </w:rPr>
            </w:pPr>
            <w:r w:rsidRPr="00FC546D">
              <w:rPr>
                <w:lang w:val="en-US"/>
              </w:rPr>
              <w:t>412</w:t>
            </w:r>
            <w:r w:rsidR="00BE0F8D">
              <w:rPr>
                <w:lang w:val="en-US"/>
              </w:rPr>
              <w:t>,</w:t>
            </w:r>
            <w:r w:rsidRPr="00FC546D">
              <w:rPr>
                <w:lang w:val="en-US"/>
              </w:rPr>
              <w:t>802.6</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69" w:type="dxa"/>
            <w:vAlign w:val="center"/>
          </w:tcPr>
          <w:p w:rsidR="002A2DEB" w:rsidRPr="00FC546D" w:rsidRDefault="002A2DEB" w:rsidP="00D408CA">
            <w:pPr>
              <w:pStyle w:val="KeinLeerraum"/>
              <w:jc w:val="center"/>
              <w:rPr>
                <w:lang w:val="en-US"/>
              </w:rPr>
            </w:pPr>
          </w:p>
        </w:tc>
        <w:tc>
          <w:tcPr>
            <w:tcW w:w="1170" w:type="dxa"/>
            <w:vAlign w:val="center"/>
          </w:tcPr>
          <w:p w:rsidR="002A2DEB" w:rsidRPr="00FC546D" w:rsidRDefault="002A2DEB" w:rsidP="00D408CA">
            <w:pPr>
              <w:pStyle w:val="KeinLeerraum"/>
              <w:jc w:val="center"/>
              <w:rPr>
                <w:lang w:val="en-US"/>
              </w:rPr>
            </w:pPr>
          </w:p>
        </w:tc>
      </w:tr>
      <w:tr w:rsidR="00FC546D" w:rsidTr="00190146">
        <w:tc>
          <w:tcPr>
            <w:tcW w:w="1311" w:type="dxa"/>
            <w:vAlign w:val="center"/>
          </w:tcPr>
          <w:p w:rsidR="00FC546D" w:rsidRDefault="00FC546D" w:rsidP="00D408CA">
            <w:pPr>
              <w:pStyle w:val="KeinLeerraum"/>
              <w:rPr>
                <w:lang w:val="en-US"/>
              </w:rPr>
            </w:pPr>
            <w:r>
              <w:rPr>
                <w:lang w:val="en-US"/>
              </w:rPr>
              <w:t>Decision Tree</w:t>
            </w:r>
          </w:p>
        </w:tc>
        <w:tc>
          <w:tcPr>
            <w:tcW w:w="1311" w:type="dxa"/>
            <w:vAlign w:val="center"/>
          </w:tcPr>
          <w:p w:rsidR="00FC546D" w:rsidRDefault="00FC546D" w:rsidP="00D408CA">
            <w:pPr>
              <w:pStyle w:val="KeinLeerraum"/>
              <w:jc w:val="center"/>
              <w:rPr>
                <w:lang w:val="en-US"/>
              </w:rPr>
            </w:pPr>
            <w:proofErr w:type="spellStart"/>
            <w:r>
              <w:rPr>
                <w:lang w:val="en-US"/>
              </w:rPr>
              <w:t>rpart</w:t>
            </w:r>
            <w:proofErr w:type="spellEnd"/>
          </w:p>
        </w:tc>
        <w:tc>
          <w:tcPr>
            <w:tcW w:w="1881" w:type="dxa"/>
            <w:vAlign w:val="center"/>
          </w:tcPr>
          <w:p w:rsidR="00FC546D" w:rsidRDefault="00FC546D" w:rsidP="00D408CA">
            <w:pPr>
              <w:pStyle w:val="KeinLeerraum"/>
              <w:jc w:val="center"/>
              <w:rPr>
                <w:lang w:val="en-US"/>
              </w:rPr>
            </w:pPr>
            <w:proofErr w:type="spellStart"/>
            <w:r>
              <w:rPr>
                <w:lang w:val="en-US"/>
              </w:rPr>
              <w:t>cp</w:t>
            </w:r>
            <w:proofErr w:type="spellEnd"/>
          </w:p>
        </w:tc>
        <w:tc>
          <w:tcPr>
            <w:tcW w:w="1169" w:type="dxa"/>
            <w:vAlign w:val="center"/>
          </w:tcPr>
          <w:p w:rsidR="00FC546D" w:rsidRDefault="00FC546D" w:rsidP="00D408CA">
            <w:pPr>
              <w:pStyle w:val="KeinLeerraum"/>
              <w:jc w:val="center"/>
              <w:rPr>
                <w:lang w:val="en-US"/>
              </w:rPr>
            </w:pPr>
            <w:r>
              <w:rPr>
                <w:lang w:val="en-US"/>
              </w:rPr>
              <w:t>0.0002</w:t>
            </w:r>
          </w:p>
        </w:tc>
        <w:tc>
          <w:tcPr>
            <w:tcW w:w="1169" w:type="dxa"/>
            <w:vAlign w:val="center"/>
          </w:tcPr>
          <w:p w:rsidR="00FC546D" w:rsidRDefault="00FC546D" w:rsidP="00D408CA">
            <w:pPr>
              <w:pStyle w:val="KeinLeerraum"/>
              <w:jc w:val="center"/>
              <w:rPr>
                <w:lang w:val="en-US"/>
              </w:rPr>
            </w:pPr>
            <w:r w:rsidRPr="00FC546D">
              <w:rPr>
                <w:lang w:val="en-US"/>
              </w:rPr>
              <w:t>0.8223049</w:t>
            </w:r>
          </w:p>
        </w:tc>
        <w:tc>
          <w:tcPr>
            <w:tcW w:w="1169" w:type="dxa"/>
            <w:vAlign w:val="center"/>
          </w:tcPr>
          <w:p w:rsidR="00FC546D" w:rsidRDefault="00FC546D" w:rsidP="00D408CA">
            <w:pPr>
              <w:pStyle w:val="KeinLeerraum"/>
              <w:jc w:val="center"/>
              <w:rPr>
                <w:lang w:val="en-US"/>
              </w:rPr>
            </w:pPr>
            <w:r w:rsidRPr="00FC546D">
              <w:rPr>
                <w:lang w:val="en-US"/>
              </w:rPr>
              <w:t>0.711</w:t>
            </w:r>
          </w:p>
        </w:tc>
        <w:tc>
          <w:tcPr>
            <w:tcW w:w="1170" w:type="dxa"/>
            <w:vAlign w:val="center"/>
          </w:tcPr>
          <w:p w:rsidR="00FC546D" w:rsidRDefault="00FC546D" w:rsidP="00D408CA">
            <w:pPr>
              <w:pStyle w:val="KeinLeerraum"/>
              <w:jc w:val="center"/>
              <w:rPr>
                <w:lang w:val="en-US"/>
              </w:rPr>
            </w:pPr>
            <w:r w:rsidRPr="00FC546D">
              <w:rPr>
                <w:lang w:val="en-US"/>
              </w:rPr>
              <w:t>447</w:t>
            </w:r>
            <w:r w:rsidR="00BE0F8D">
              <w:rPr>
                <w:lang w:val="en-US"/>
              </w:rPr>
              <w:t>,</w:t>
            </w:r>
            <w:r w:rsidRPr="00FC546D">
              <w:rPr>
                <w:lang w:val="en-US"/>
              </w:rPr>
              <w:t>750.5</w:t>
            </w:r>
          </w:p>
        </w:tc>
      </w:tr>
      <w:tr w:rsidR="002A2DEB" w:rsidTr="00190146">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Pr="00D408CA"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2A2DEB">
        <w:tc>
          <w:tcPr>
            <w:tcW w:w="1311" w:type="dxa"/>
            <w:vAlign w:val="center"/>
          </w:tcPr>
          <w:p w:rsidR="00FC546D" w:rsidRDefault="00FC546D" w:rsidP="00D408CA">
            <w:pPr>
              <w:pStyle w:val="KeinLeerraum"/>
              <w:rPr>
                <w:lang w:val="en-US"/>
              </w:rPr>
            </w:pPr>
            <w:r>
              <w:rPr>
                <w:lang w:val="en-US"/>
              </w:rPr>
              <w:t>Random Forest</w:t>
            </w:r>
          </w:p>
        </w:tc>
        <w:tc>
          <w:tcPr>
            <w:tcW w:w="1311" w:type="dxa"/>
            <w:vAlign w:val="center"/>
          </w:tcPr>
          <w:p w:rsidR="00FC546D" w:rsidRDefault="00BE0F8D" w:rsidP="00D408CA">
            <w:pPr>
              <w:pStyle w:val="KeinLeerraum"/>
              <w:jc w:val="center"/>
              <w:rPr>
                <w:lang w:val="en-US"/>
              </w:rPr>
            </w:pPr>
            <w:r>
              <w:rPr>
                <w:lang w:val="en-US"/>
              </w:rPr>
              <w:t>r</w:t>
            </w:r>
            <w:r w:rsidR="00FC546D">
              <w:rPr>
                <w:lang w:val="en-US"/>
              </w:rPr>
              <w:t>andom</w:t>
            </w:r>
            <w:r>
              <w:rPr>
                <w:lang w:val="en-US"/>
              </w:rPr>
              <w:t>-</w:t>
            </w:r>
            <w:r w:rsidR="00FC546D">
              <w:rPr>
                <w:lang w:val="en-US"/>
              </w:rPr>
              <w:t>Forest</w:t>
            </w:r>
          </w:p>
        </w:tc>
        <w:tc>
          <w:tcPr>
            <w:tcW w:w="1881" w:type="dxa"/>
            <w:vAlign w:val="center"/>
          </w:tcPr>
          <w:p w:rsidR="00FC546D" w:rsidRDefault="00FC546D" w:rsidP="00D408CA">
            <w:pPr>
              <w:pStyle w:val="KeinLeerraum"/>
              <w:jc w:val="center"/>
              <w:rPr>
                <w:lang w:val="en-US"/>
              </w:rPr>
            </w:pPr>
            <w:proofErr w:type="spellStart"/>
            <w:r w:rsidRPr="00D408CA">
              <w:rPr>
                <w:lang w:val="en-US"/>
              </w:rPr>
              <w:t>mtry</w:t>
            </w:r>
            <w:proofErr w:type="spellEnd"/>
          </w:p>
        </w:tc>
        <w:tc>
          <w:tcPr>
            <w:tcW w:w="1169" w:type="dxa"/>
            <w:vAlign w:val="center"/>
          </w:tcPr>
          <w:p w:rsidR="00FC546D" w:rsidRDefault="00FC546D" w:rsidP="00D408CA">
            <w:pPr>
              <w:pStyle w:val="KeinLeerraum"/>
              <w:jc w:val="center"/>
              <w:rPr>
                <w:lang w:val="en-US"/>
              </w:rPr>
            </w:pPr>
            <w:r>
              <w:rPr>
                <w:lang w:val="en-US"/>
              </w:rPr>
              <w:t>13</w:t>
            </w:r>
          </w:p>
        </w:tc>
        <w:tc>
          <w:tcPr>
            <w:tcW w:w="1169" w:type="dxa"/>
            <w:vAlign w:val="center"/>
          </w:tcPr>
          <w:p w:rsidR="00FC546D" w:rsidRDefault="00FC546D" w:rsidP="00D408CA">
            <w:pPr>
              <w:pStyle w:val="KeinLeerraum"/>
              <w:jc w:val="center"/>
              <w:rPr>
                <w:lang w:val="en-US"/>
              </w:rPr>
            </w:pPr>
          </w:p>
        </w:tc>
        <w:tc>
          <w:tcPr>
            <w:tcW w:w="1169" w:type="dxa"/>
            <w:vAlign w:val="center"/>
          </w:tcPr>
          <w:p w:rsidR="00FC546D" w:rsidRDefault="00FC546D" w:rsidP="00D408CA">
            <w:pPr>
              <w:pStyle w:val="KeinLeerraum"/>
              <w:jc w:val="center"/>
              <w:rPr>
                <w:lang w:val="en-US"/>
              </w:rPr>
            </w:pPr>
          </w:p>
        </w:tc>
        <w:tc>
          <w:tcPr>
            <w:tcW w:w="1170" w:type="dxa"/>
            <w:vAlign w:val="center"/>
          </w:tcPr>
          <w:p w:rsidR="00FC546D" w:rsidRDefault="00FC546D" w:rsidP="00D408CA">
            <w:pPr>
              <w:pStyle w:val="KeinLeerraum"/>
              <w:jc w:val="center"/>
              <w:rPr>
                <w:lang w:val="en-US"/>
              </w:rPr>
            </w:pPr>
          </w:p>
        </w:tc>
      </w:tr>
      <w:tr w:rsidR="002A2DEB" w:rsidTr="002A2DEB">
        <w:tc>
          <w:tcPr>
            <w:tcW w:w="1311" w:type="dxa"/>
            <w:vAlign w:val="center"/>
          </w:tcPr>
          <w:p w:rsidR="002A2DEB" w:rsidRDefault="002A2DEB" w:rsidP="00D408CA">
            <w:pPr>
              <w:pStyle w:val="KeinLeerraum"/>
              <w:rPr>
                <w:lang w:val="en-US"/>
              </w:rPr>
            </w:pPr>
          </w:p>
        </w:tc>
        <w:tc>
          <w:tcPr>
            <w:tcW w:w="1311" w:type="dxa"/>
            <w:vAlign w:val="center"/>
          </w:tcPr>
          <w:p w:rsidR="002A2DEB" w:rsidRDefault="002A2DEB" w:rsidP="00D408CA">
            <w:pPr>
              <w:pStyle w:val="KeinLeerraum"/>
              <w:jc w:val="center"/>
              <w:rPr>
                <w:lang w:val="en-US"/>
              </w:rPr>
            </w:pPr>
          </w:p>
        </w:tc>
        <w:tc>
          <w:tcPr>
            <w:tcW w:w="1881"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69" w:type="dxa"/>
            <w:vAlign w:val="center"/>
          </w:tcPr>
          <w:p w:rsidR="002A2DEB" w:rsidRDefault="002A2DEB" w:rsidP="00D408CA">
            <w:pPr>
              <w:pStyle w:val="KeinLeerraum"/>
              <w:jc w:val="center"/>
              <w:rPr>
                <w:lang w:val="en-US"/>
              </w:rPr>
            </w:pPr>
          </w:p>
        </w:tc>
        <w:tc>
          <w:tcPr>
            <w:tcW w:w="1170" w:type="dxa"/>
            <w:vAlign w:val="center"/>
          </w:tcPr>
          <w:p w:rsidR="002A2DEB" w:rsidRDefault="002A2DEB" w:rsidP="00D408CA">
            <w:pPr>
              <w:pStyle w:val="KeinLeerraum"/>
              <w:jc w:val="center"/>
              <w:rPr>
                <w:lang w:val="en-US"/>
              </w:rPr>
            </w:pPr>
          </w:p>
        </w:tc>
      </w:tr>
      <w:tr w:rsidR="00FC546D" w:rsidTr="00532299">
        <w:tc>
          <w:tcPr>
            <w:tcW w:w="1311" w:type="dxa"/>
            <w:tcBorders>
              <w:bottom w:val="single" w:sz="4" w:space="0" w:color="auto"/>
            </w:tcBorders>
            <w:vAlign w:val="center"/>
          </w:tcPr>
          <w:p w:rsidR="00FC546D" w:rsidRDefault="00FC546D" w:rsidP="00D408CA">
            <w:pPr>
              <w:pStyle w:val="KeinLeerraum"/>
              <w:rPr>
                <w:lang w:val="en-US"/>
              </w:rPr>
            </w:pPr>
            <w:proofErr w:type="spellStart"/>
            <w:r>
              <w:rPr>
                <w:lang w:val="en-US"/>
              </w:rPr>
              <w:t>XGBoost</w:t>
            </w:r>
            <w:proofErr w:type="spellEnd"/>
          </w:p>
        </w:tc>
        <w:tc>
          <w:tcPr>
            <w:tcW w:w="1311" w:type="dxa"/>
            <w:tcBorders>
              <w:bottom w:val="single" w:sz="4" w:space="0" w:color="auto"/>
            </w:tcBorders>
            <w:vAlign w:val="center"/>
          </w:tcPr>
          <w:p w:rsidR="00FC546D" w:rsidRDefault="00BE0F8D" w:rsidP="00D408CA">
            <w:pPr>
              <w:pStyle w:val="KeinLeerraum"/>
              <w:jc w:val="center"/>
              <w:rPr>
                <w:lang w:val="en-US"/>
              </w:rPr>
            </w:pPr>
            <w:proofErr w:type="spellStart"/>
            <w:r>
              <w:rPr>
                <w:lang w:val="en-US"/>
              </w:rPr>
              <w:t>xgboost</w:t>
            </w:r>
            <w:proofErr w:type="spellEnd"/>
          </w:p>
        </w:tc>
        <w:tc>
          <w:tcPr>
            <w:tcW w:w="1881" w:type="dxa"/>
            <w:tcBorders>
              <w:bottom w:val="single" w:sz="4" w:space="0" w:color="auto"/>
            </w:tcBorders>
            <w:vAlign w:val="center"/>
          </w:tcPr>
          <w:p w:rsidR="00FC546D" w:rsidRDefault="00190146" w:rsidP="00D408CA">
            <w:pPr>
              <w:pStyle w:val="KeinLeerraum"/>
              <w:jc w:val="center"/>
              <w:rPr>
                <w:lang w:val="en-US"/>
              </w:rPr>
            </w:pPr>
            <w:proofErr w:type="spellStart"/>
            <w:r>
              <w:rPr>
                <w:lang w:val="en-US"/>
              </w:rPr>
              <w:t>n</w:t>
            </w:r>
            <w:r w:rsidRPr="00190146">
              <w:rPr>
                <w:lang w:val="en-US"/>
              </w:rPr>
              <w:t>rounds</w:t>
            </w:r>
            <w:proofErr w:type="spellEnd"/>
          </w:p>
          <w:p w:rsidR="00190146" w:rsidRDefault="00190146" w:rsidP="00D408CA">
            <w:pPr>
              <w:pStyle w:val="KeinLeerraum"/>
              <w:jc w:val="center"/>
              <w:rPr>
                <w:lang w:val="en-US"/>
              </w:rPr>
            </w:pPr>
            <w:proofErr w:type="spellStart"/>
            <w:r w:rsidRPr="00190146">
              <w:rPr>
                <w:lang w:val="en-US"/>
              </w:rPr>
              <w:t>max_depth</w:t>
            </w:r>
            <w:proofErr w:type="spellEnd"/>
          </w:p>
          <w:p w:rsidR="00190146" w:rsidRDefault="00190146" w:rsidP="00D408CA">
            <w:pPr>
              <w:pStyle w:val="KeinLeerraum"/>
              <w:jc w:val="center"/>
              <w:rPr>
                <w:lang w:val="en-US"/>
              </w:rPr>
            </w:pPr>
            <w:r w:rsidRPr="00190146">
              <w:rPr>
                <w:lang w:val="en-US"/>
              </w:rPr>
              <w:t>eta</w:t>
            </w:r>
          </w:p>
          <w:p w:rsidR="00190146" w:rsidRDefault="00190146" w:rsidP="00D408CA">
            <w:pPr>
              <w:pStyle w:val="KeinLeerraum"/>
              <w:jc w:val="center"/>
              <w:rPr>
                <w:lang w:val="en-US"/>
              </w:rPr>
            </w:pPr>
            <w:r w:rsidRPr="00190146">
              <w:rPr>
                <w:lang w:val="en-US"/>
              </w:rPr>
              <w:t>gamma</w:t>
            </w:r>
          </w:p>
          <w:p w:rsidR="00190146" w:rsidRDefault="00190146" w:rsidP="00D408CA">
            <w:pPr>
              <w:pStyle w:val="KeinLeerraum"/>
              <w:jc w:val="center"/>
              <w:rPr>
                <w:lang w:val="en-US"/>
              </w:rPr>
            </w:pPr>
            <w:proofErr w:type="spellStart"/>
            <w:r w:rsidRPr="00190146">
              <w:rPr>
                <w:lang w:val="en-US"/>
              </w:rPr>
              <w:t>colsample_bytree</w:t>
            </w:r>
            <w:proofErr w:type="spellEnd"/>
          </w:p>
          <w:p w:rsidR="00190146" w:rsidRDefault="00190146" w:rsidP="00D408CA">
            <w:pPr>
              <w:pStyle w:val="KeinLeerraum"/>
              <w:jc w:val="center"/>
              <w:rPr>
                <w:lang w:val="en-US"/>
              </w:rPr>
            </w:pPr>
            <w:proofErr w:type="spellStart"/>
            <w:r w:rsidRPr="00190146">
              <w:rPr>
                <w:lang w:val="en-US"/>
              </w:rPr>
              <w:t>min_child_weight</w:t>
            </w:r>
            <w:proofErr w:type="spellEnd"/>
          </w:p>
          <w:p w:rsidR="00190146" w:rsidRDefault="00190146" w:rsidP="00D408CA">
            <w:pPr>
              <w:pStyle w:val="KeinLeerraum"/>
              <w:jc w:val="center"/>
              <w:rPr>
                <w:lang w:val="en-US"/>
              </w:rPr>
            </w:pPr>
            <w:r w:rsidRPr="00190146">
              <w:rPr>
                <w:lang w:val="en-US"/>
              </w:rPr>
              <w:t>subsample</w:t>
            </w:r>
          </w:p>
        </w:tc>
        <w:tc>
          <w:tcPr>
            <w:tcW w:w="1169" w:type="dxa"/>
            <w:tcBorders>
              <w:bottom w:val="single" w:sz="4" w:space="0" w:color="auto"/>
            </w:tcBorders>
            <w:vAlign w:val="center"/>
          </w:tcPr>
          <w:p w:rsidR="00FC546D" w:rsidRDefault="00FC546D" w:rsidP="00D408CA">
            <w:pPr>
              <w:pStyle w:val="KeinLeerraum"/>
              <w:jc w:val="center"/>
              <w:rPr>
                <w:lang w:val="en-US"/>
              </w:rPr>
            </w:pPr>
          </w:p>
          <w:p w:rsidR="00190146" w:rsidRDefault="00190146" w:rsidP="00D408CA">
            <w:pPr>
              <w:pStyle w:val="KeinLeerraum"/>
              <w:jc w:val="center"/>
              <w:rPr>
                <w:lang w:val="en-US"/>
              </w:rPr>
            </w:pPr>
          </w:p>
        </w:tc>
        <w:tc>
          <w:tcPr>
            <w:tcW w:w="1169" w:type="dxa"/>
            <w:tcBorders>
              <w:bottom w:val="single" w:sz="4" w:space="0" w:color="auto"/>
            </w:tcBorders>
            <w:vAlign w:val="center"/>
          </w:tcPr>
          <w:p w:rsidR="00FC546D" w:rsidRDefault="00FC546D" w:rsidP="00D408CA">
            <w:pPr>
              <w:pStyle w:val="KeinLeerraum"/>
              <w:jc w:val="center"/>
              <w:rPr>
                <w:lang w:val="en-US"/>
              </w:rPr>
            </w:pPr>
          </w:p>
        </w:tc>
        <w:tc>
          <w:tcPr>
            <w:tcW w:w="1169" w:type="dxa"/>
            <w:tcBorders>
              <w:bottom w:val="single" w:sz="4" w:space="0" w:color="auto"/>
            </w:tcBorders>
            <w:vAlign w:val="center"/>
          </w:tcPr>
          <w:p w:rsidR="00FC546D" w:rsidRDefault="00FC546D" w:rsidP="00D408CA">
            <w:pPr>
              <w:pStyle w:val="KeinLeerraum"/>
              <w:jc w:val="center"/>
              <w:rPr>
                <w:lang w:val="en-US"/>
              </w:rPr>
            </w:pPr>
          </w:p>
        </w:tc>
        <w:tc>
          <w:tcPr>
            <w:tcW w:w="1170" w:type="dxa"/>
            <w:tcBorders>
              <w:bottom w:val="single" w:sz="4" w:space="0" w:color="auto"/>
            </w:tcBorders>
            <w:vAlign w:val="center"/>
          </w:tcPr>
          <w:p w:rsidR="00FC546D" w:rsidRDefault="00FC546D" w:rsidP="00D408CA">
            <w:pPr>
              <w:pStyle w:val="KeinLeerraum"/>
              <w:jc w:val="center"/>
              <w:rPr>
                <w:lang w:val="en-US"/>
              </w:rPr>
            </w:pPr>
          </w:p>
        </w:tc>
      </w:tr>
      <w:tr w:rsidR="00532299" w:rsidRPr="00E92642" w:rsidTr="00532299">
        <w:tc>
          <w:tcPr>
            <w:tcW w:w="9180" w:type="dxa"/>
            <w:gridSpan w:val="7"/>
            <w:tcBorders>
              <w:top w:val="single" w:sz="4" w:space="0" w:color="auto"/>
            </w:tcBorders>
            <w:vAlign w:val="center"/>
          </w:tcPr>
          <w:p w:rsidR="00532299" w:rsidRPr="00532299" w:rsidRDefault="00532299" w:rsidP="00532299">
            <w:pPr>
              <w:pStyle w:val="KeinLeerraum"/>
              <w:keepNext/>
              <w:rPr>
                <w:sz w:val="20"/>
                <w:szCs w:val="20"/>
                <w:lang w:val="en-US"/>
              </w:rPr>
            </w:pPr>
            <w:r w:rsidRPr="00532299">
              <w:rPr>
                <w:sz w:val="20"/>
                <w:szCs w:val="20"/>
                <w:lang w:val="en-US"/>
              </w:rPr>
              <w:t>Note: cross validation was repeated k-fold (5 repeats of 10-fold CV for all models) using the caret package</w:t>
            </w:r>
          </w:p>
        </w:tc>
      </w:tr>
    </w:tbl>
    <w:p w:rsidR="00532299" w:rsidRDefault="00532299" w:rsidP="00532299">
      <w:pPr>
        <w:pStyle w:val="KeinLeerraum"/>
        <w:rPr>
          <w:lang w:val="en-US"/>
        </w:rPr>
      </w:pPr>
    </w:p>
    <w:p w:rsidR="00532299" w:rsidRPr="00532299" w:rsidRDefault="00532299">
      <w:pPr>
        <w:pStyle w:val="Beschriftung"/>
        <w:rPr>
          <w:lang w:val="en-US"/>
        </w:rPr>
      </w:pPr>
      <w:bookmarkStart w:id="7" w:name="_Ref500752395"/>
      <w:r w:rsidRPr="00532299">
        <w:rPr>
          <w:lang w:val="en-US"/>
        </w:rPr>
        <w:t xml:space="preserve">Table </w:t>
      </w:r>
      <w:r>
        <w:fldChar w:fldCharType="begin"/>
      </w:r>
      <w:r w:rsidRPr="00532299">
        <w:rPr>
          <w:lang w:val="en-US"/>
        </w:rPr>
        <w:instrText xml:space="preserve"> SEQ Table \* ARABIC </w:instrText>
      </w:r>
      <w:r>
        <w:fldChar w:fldCharType="separate"/>
      </w:r>
      <w:r w:rsidR="00BE0F8D">
        <w:rPr>
          <w:noProof/>
          <w:lang w:val="en-US"/>
        </w:rPr>
        <w:t>3</w:t>
      </w:r>
      <w:r>
        <w:fldChar w:fldCharType="end"/>
      </w:r>
      <w:bookmarkEnd w:id="7"/>
      <w:r w:rsidRPr="00532299">
        <w:rPr>
          <w:lang w:val="en-US"/>
        </w:rPr>
        <w:t xml:space="preserve">: </w:t>
      </w:r>
      <w:proofErr w:type="spellStart"/>
      <w:r w:rsidRPr="00532299">
        <w:rPr>
          <w:b w:val="0"/>
          <w:lang w:val="en-US"/>
        </w:rPr>
        <w:t>Hyperparameters</w:t>
      </w:r>
      <w:proofErr w:type="spellEnd"/>
      <w:r w:rsidRPr="00532299">
        <w:rPr>
          <w:b w:val="0"/>
          <w:lang w:val="en-US"/>
        </w:rPr>
        <w:t xml:space="preserve"> and validation results of models</w:t>
      </w:r>
    </w:p>
    <w:p w:rsidR="00D003E8" w:rsidRDefault="00D003E8">
      <w:pPr>
        <w:spacing w:after="200" w:line="276" w:lineRule="auto"/>
        <w:rPr>
          <w:rFonts w:eastAsia="Times New Roman" w:cs="Times New Roman"/>
          <w:b/>
          <w:bCs/>
          <w:kern w:val="36"/>
          <w:sz w:val="32"/>
          <w:szCs w:val="48"/>
          <w:lang w:val="en-US" w:eastAsia="de-DE"/>
        </w:rPr>
      </w:pPr>
      <w:r>
        <w:rPr>
          <w:lang w:val="en-US"/>
        </w:rPr>
        <w:br w:type="page"/>
      </w:r>
    </w:p>
    <w:p w:rsidR="00E102B1" w:rsidRPr="00515C8A" w:rsidRDefault="00E102B1" w:rsidP="003848AF">
      <w:pPr>
        <w:pStyle w:val="berschrift1"/>
        <w:rPr>
          <w:lang w:val="en-US"/>
        </w:rPr>
      </w:pPr>
      <w:r w:rsidRPr="00515C8A">
        <w:rPr>
          <w:lang w:val="en-US"/>
        </w:rPr>
        <w:lastRenderedPageBreak/>
        <w:t>Conclusion</w:t>
      </w:r>
    </w:p>
    <w:p w:rsidR="00C4177F" w:rsidRDefault="00C4177F" w:rsidP="00D003E8">
      <w:pPr>
        <w:rPr>
          <w:lang w:val="en-US" w:eastAsia="de-DE"/>
        </w:rPr>
      </w:pPr>
    </w:p>
    <w:p w:rsidR="00D003E8" w:rsidRDefault="00D003E8">
      <w:pPr>
        <w:spacing w:after="200" w:line="276" w:lineRule="auto"/>
        <w:rPr>
          <w:rFonts w:eastAsia="Times New Roman" w:cs="Times New Roman"/>
          <w:b/>
          <w:bCs/>
          <w:kern w:val="36"/>
          <w:sz w:val="32"/>
          <w:szCs w:val="48"/>
          <w:lang w:val="en-US" w:eastAsia="de-DE"/>
        </w:rPr>
      </w:pPr>
      <w:r>
        <w:rPr>
          <w:lang w:val="en-US"/>
        </w:rPr>
        <w:br w:type="page"/>
      </w:r>
    </w:p>
    <w:p w:rsidR="003848AF" w:rsidRPr="00515C8A" w:rsidRDefault="003848AF" w:rsidP="003848AF">
      <w:pPr>
        <w:pStyle w:val="berschrift1"/>
        <w:rPr>
          <w:lang w:val="en-US"/>
        </w:rPr>
      </w:pPr>
      <w:r w:rsidRPr="00515C8A">
        <w:rPr>
          <w:lang w:val="en-US"/>
        </w:rPr>
        <w:lastRenderedPageBreak/>
        <w:t>References</w:t>
      </w:r>
    </w:p>
    <w:p w:rsidR="001D4B78" w:rsidRDefault="00C12FF9" w:rsidP="001D4B78">
      <w:pPr>
        <w:rPr>
          <w:rStyle w:val="citationtext"/>
          <w:lang w:val="en-US"/>
        </w:rPr>
      </w:pPr>
      <w:proofErr w:type="spellStart"/>
      <w:r w:rsidRPr="00C12FF9">
        <w:rPr>
          <w:rStyle w:val="citationtext"/>
          <w:lang w:val="en-US"/>
        </w:rPr>
        <w:t>Bahnsen</w:t>
      </w:r>
      <w:proofErr w:type="spellEnd"/>
      <w:r w:rsidRPr="00C12FF9">
        <w:rPr>
          <w:rStyle w:val="citationtext"/>
          <w:lang w:val="en-US"/>
        </w:rPr>
        <w:t>, Ale</w:t>
      </w:r>
      <w:r w:rsidR="00E70757">
        <w:rPr>
          <w:rStyle w:val="citationtext"/>
          <w:lang w:val="en-US"/>
        </w:rPr>
        <w:t>jandro Correa, et al. “Feature engineering strategies for credit card fraud d</w:t>
      </w:r>
      <w:r w:rsidRPr="00C12FF9">
        <w:rPr>
          <w:rStyle w:val="citationtext"/>
          <w:lang w:val="en-US"/>
        </w:rPr>
        <w:t xml:space="preserve">etection.” </w:t>
      </w:r>
      <w:r>
        <w:rPr>
          <w:rStyle w:val="citationtext"/>
          <w:lang w:val="en-US"/>
        </w:rPr>
        <w:tab/>
      </w:r>
      <w:r w:rsidRPr="00E70757">
        <w:rPr>
          <w:rStyle w:val="citationtext"/>
          <w:i/>
          <w:iCs/>
          <w:lang w:val="en-US"/>
        </w:rPr>
        <w:t>Expert Systems with Applications</w:t>
      </w:r>
      <w:r w:rsidRPr="00E70757">
        <w:rPr>
          <w:rStyle w:val="citationtext"/>
          <w:lang w:val="en-US"/>
        </w:rPr>
        <w:t>, vol. 51, 2016, pp. 134–142.</w:t>
      </w:r>
    </w:p>
    <w:p w:rsidR="001A5D6A" w:rsidRDefault="001A5D6A" w:rsidP="001A5D6A">
      <w:pPr>
        <w:rPr>
          <w:lang w:val="en-US"/>
        </w:rPr>
      </w:pPr>
    </w:p>
    <w:p w:rsidR="00F45D80" w:rsidRPr="00F45D80" w:rsidRDefault="00F45D80" w:rsidP="001A5D6A">
      <w:pPr>
        <w:rPr>
          <w:lang w:val="en-US"/>
        </w:rPr>
      </w:pPr>
      <w:r>
        <w:rPr>
          <w:lang w:val="en-US"/>
        </w:rPr>
        <w:t xml:space="preserve">Brownlee, Jason. </w:t>
      </w:r>
      <w:proofErr w:type="gramStart"/>
      <w:r>
        <w:rPr>
          <w:lang w:val="en-US"/>
        </w:rPr>
        <w:t>“</w:t>
      </w:r>
      <w:r w:rsidRPr="00F45D80">
        <w:rPr>
          <w:lang w:val="en-US"/>
        </w:rPr>
        <w:t>Machine Learning Evaluation Metrics in R</w:t>
      </w:r>
      <w:r>
        <w:rPr>
          <w:lang w:val="en-US"/>
        </w:rPr>
        <w:t>.”</w:t>
      </w:r>
      <w:r w:rsidRPr="00F45D80">
        <w:rPr>
          <w:lang w:val="en-US"/>
        </w:rPr>
        <w:t xml:space="preserve"> </w:t>
      </w:r>
      <w:proofErr w:type="spellStart"/>
      <w:r w:rsidRPr="00F45D80">
        <w:rPr>
          <w:i/>
          <w:lang w:val="en-US"/>
        </w:rPr>
        <w:t>machinelearningmastery</w:t>
      </w:r>
      <w:proofErr w:type="spellEnd"/>
      <w:r>
        <w:rPr>
          <w:i/>
          <w:lang w:val="en-US"/>
        </w:rPr>
        <w:t xml:space="preserve">, </w:t>
      </w:r>
      <w:r w:rsidRPr="00F45D80">
        <w:rPr>
          <w:lang w:val="en-US"/>
        </w:rPr>
        <w:t>29 Feb.</w:t>
      </w:r>
      <w:proofErr w:type="gramEnd"/>
      <w:r w:rsidRPr="00F45D80">
        <w:rPr>
          <w:lang w:val="en-US"/>
        </w:rPr>
        <w:t xml:space="preserve"> </w:t>
      </w:r>
      <w:r>
        <w:rPr>
          <w:lang w:val="en-US"/>
        </w:rPr>
        <w:tab/>
      </w:r>
      <w:proofErr w:type="gramStart"/>
      <w:r w:rsidRPr="00F45D80">
        <w:rPr>
          <w:lang w:val="en-US"/>
        </w:rPr>
        <w:t>2016</w:t>
      </w:r>
      <w:r>
        <w:rPr>
          <w:lang w:val="en-US"/>
        </w:rPr>
        <w:t xml:space="preserve">. </w:t>
      </w:r>
      <w:r w:rsidRPr="00F45D80">
        <w:rPr>
          <w:i/>
          <w:lang w:val="en-US"/>
        </w:rPr>
        <w:t>machinelearningmastery.com/machine-learning-evaluation-metrics-in-r/</w:t>
      </w:r>
      <w:r>
        <w:rPr>
          <w:i/>
          <w:lang w:val="en-US"/>
        </w:rPr>
        <w:t>.</w:t>
      </w:r>
      <w:proofErr w:type="gramEnd"/>
      <w:r>
        <w:rPr>
          <w:i/>
          <w:lang w:val="en-US"/>
        </w:rPr>
        <w:t xml:space="preserve"> </w:t>
      </w:r>
      <w:proofErr w:type="gramStart"/>
      <w:r w:rsidRPr="00F744D1">
        <w:rPr>
          <w:lang w:val="en-US"/>
        </w:rPr>
        <w:t>Accessed</w:t>
      </w:r>
      <w:r>
        <w:rPr>
          <w:lang w:val="en-US"/>
        </w:rPr>
        <w:t xml:space="preserve"> 9 </w:t>
      </w:r>
      <w:r>
        <w:rPr>
          <w:lang w:val="en-US"/>
        </w:rPr>
        <w:tab/>
        <w:t>Dec. 2017.</w:t>
      </w:r>
      <w:proofErr w:type="gramEnd"/>
    </w:p>
    <w:p w:rsidR="00F45D80" w:rsidRDefault="00F45D80" w:rsidP="001A5D6A">
      <w:pPr>
        <w:rPr>
          <w:lang w:val="en-US"/>
        </w:rPr>
      </w:pPr>
    </w:p>
    <w:p w:rsidR="002A1D08" w:rsidRPr="00904433" w:rsidRDefault="002A1D08" w:rsidP="002A1D08">
      <w:pPr>
        <w:rPr>
          <w:rStyle w:val="citationtext"/>
          <w:lang w:val="en-US"/>
        </w:rPr>
      </w:pPr>
      <w:r>
        <w:rPr>
          <w:rStyle w:val="citationtext"/>
          <w:lang w:val="en-US"/>
        </w:rPr>
        <w:t xml:space="preserve">Chawla, </w:t>
      </w:r>
      <w:proofErr w:type="spellStart"/>
      <w:r>
        <w:rPr>
          <w:rStyle w:val="citationtext"/>
          <w:lang w:val="en-US"/>
        </w:rPr>
        <w:t>Nitesh</w:t>
      </w:r>
      <w:proofErr w:type="spellEnd"/>
      <w:r>
        <w:rPr>
          <w:rStyle w:val="citationtext"/>
          <w:lang w:val="en-US"/>
        </w:rPr>
        <w:t xml:space="preserve"> V. “Data Mining for Imbalanced Datasets: An Overview.” </w:t>
      </w:r>
      <w:proofErr w:type="spellStart"/>
      <w:r w:rsidRPr="002A1D08">
        <w:rPr>
          <w:rStyle w:val="citationtext"/>
          <w:i/>
          <w:lang w:val="en-US"/>
        </w:rPr>
        <w:t>Maimon</w:t>
      </w:r>
      <w:proofErr w:type="spellEnd"/>
      <w:r w:rsidRPr="002A1D08">
        <w:rPr>
          <w:rStyle w:val="citationtext"/>
          <w:i/>
          <w:lang w:val="en-US"/>
        </w:rPr>
        <w:t xml:space="preserve"> O., </w:t>
      </w:r>
      <w:proofErr w:type="spellStart"/>
      <w:r w:rsidRPr="002A1D08">
        <w:rPr>
          <w:rStyle w:val="citationtext"/>
          <w:i/>
          <w:lang w:val="en-US"/>
        </w:rPr>
        <w:t>Rokach</w:t>
      </w:r>
      <w:proofErr w:type="spellEnd"/>
      <w:r w:rsidRPr="002A1D08">
        <w:rPr>
          <w:rStyle w:val="citationtext"/>
          <w:i/>
          <w:lang w:val="en-US"/>
        </w:rPr>
        <w:t xml:space="preserve"> L. (</w:t>
      </w:r>
      <w:proofErr w:type="spellStart"/>
      <w:proofErr w:type="gramStart"/>
      <w:r w:rsidRPr="002A1D08">
        <w:rPr>
          <w:rStyle w:val="citationtext"/>
          <w:i/>
          <w:lang w:val="en-US"/>
        </w:rPr>
        <w:t>eds</w:t>
      </w:r>
      <w:proofErr w:type="spellEnd"/>
      <w:proofErr w:type="gramEnd"/>
      <w:r w:rsidRPr="002A1D08">
        <w:rPr>
          <w:rStyle w:val="citationtext"/>
          <w:i/>
          <w:lang w:val="en-US"/>
        </w:rPr>
        <w:t>)</w:t>
      </w:r>
      <w:r w:rsidRPr="002A1D08">
        <w:rPr>
          <w:rStyle w:val="citationtext"/>
          <w:lang w:val="en-US"/>
        </w:rPr>
        <w:t xml:space="preserve"> </w:t>
      </w:r>
      <w:r w:rsidR="004270F3">
        <w:rPr>
          <w:rStyle w:val="citationtext"/>
          <w:lang w:val="en-US"/>
        </w:rPr>
        <w:tab/>
      </w:r>
      <w:r>
        <w:rPr>
          <w:rStyle w:val="citationtext"/>
          <w:i/>
          <w:lang w:val="en-US"/>
        </w:rPr>
        <w:t>Data Mining and Knowledge Discovery Handbook.</w:t>
      </w:r>
      <w:r w:rsidRPr="002A1D08">
        <w:rPr>
          <w:lang w:val="en-US"/>
        </w:rPr>
        <w:t xml:space="preserve"> </w:t>
      </w:r>
      <w:proofErr w:type="gramStart"/>
      <w:r w:rsidRPr="002A1D08">
        <w:rPr>
          <w:lang w:val="en-US"/>
        </w:rPr>
        <w:t>Springer, Boston, MA</w:t>
      </w:r>
      <w:r w:rsidRPr="00904433">
        <w:rPr>
          <w:rStyle w:val="citationtext"/>
          <w:lang w:val="en-US"/>
        </w:rPr>
        <w:t>, 2005</w:t>
      </w:r>
      <w:r>
        <w:rPr>
          <w:rStyle w:val="citationtext"/>
          <w:lang w:val="en-US"/>
        </w:rPr>
        <w:t>.</w:t>
      </w:r>
      <w:proofErr w:type="gramEnd"/>
    </w:p>
    <w:p w:rsidR="002A1D08" w:rsidRDefault="002A1D08" w:rsidP="001A5D6A">
      <w:pPr>
        <w:rPr>
          <w:lang w:val="en-US"/>
        </w:rPr>
      </w:pPr>
    </w:p>
    <w:p w:rsidR="007509AA" w:rsidRPr="00F744D1" w:rsidRDefault="007509AA" w:rsidP="001A5D6A">
      <w:pPr>
        <w:rPr>
          <w:lang w:val="en-US"/>
        </w:rPr>
      </w:pPr>
      <w:r>
        <w:rPr>
          <w:lang w:val="en-US"/>
        </w:rPr>
        <w:t>Gorman, Ben. “</w:t>
      </w:r>
      <w:r w:rsidRPr="007509AA">
        <w:rPr>
          <w:lang w:val="en-US"/>
        </w:rPr>
        <w:t xml:space="preserve">A </w:t>
      </w:r>
      <w:proofErr w:type="spellStart"/>
      <w:r w:rsidRPr="007509AA">
        <w:rPr>
          <w:lang w:val="en-US"/>
        </w:rPr>
        <w:t>Kaggle</w:t>
      </w:r>
      <w:proofErr w:type="spellEnd"/>
      <w:r w:rsidRPr="007509AA">
        <w:rPr>
          <w:lang w:val="en-US"/>
        </w:rPr>
        <w:t xml:space="preserve"> Master Explains Gradient Boosting</w:t>
      </w:r>
      <w:r>
        <w:rPr>
          <w:lang w:val="en-US"/>
        </w:rPr>
        <w:t xml:space="preserve">”. </w:t>
      </w:r>
      <w:proofErr w:type="spellStart"/>
      <w:proofErr w:type="gramStart"/>
      <w:r w:rsidRPr="007509AA">
        <w:rPr>
          <w:i/>
          <w:lang w:val="en-US"/>
        </w:rPr>
        <w:t>blog.kaggle</w:t>
      </w:r>
      <w:proofErr w:type="spellEnd"/>
      <w:r w:rsidR="00F744D1">
        <w:rPr>
          <w:i/>
          <w:lang w:val="en-US"/>
        </w:rPr>
        <w:t>,</w:t>
      </w:r>
      <w:r w:rsidR="00F744D1" w:rsidRPr="00F744D1">
        <w:rPr>
          <w:lang w:val="en-US"/>
        </w:rPr>
        <w:t xml:space="preserve"> </w:t>
      </w:r>
      <w:r w:rsidR="00A205D0">
        <w:rPr>
          <w:lang w:val="en-US"/>
        </w:rPr>
        <w:t>No Free Hunch</w:t>
      </w:r>
      <w:r w:rsidR="003A0CDC">
        <w:rPr>
          <w:lang w:val="en-US"/>
        </w:rPr>
        <w:t>, 23 Jan.</w:t>
      </w:r>
      <w:proofErr w:type="gramEnd"/>
      <w:r w:rsidR="003A0CDC">
        <w:rPr>
          <w:lang w:val="en-US"/>
        </w:rPr>
        <w:t xml:space="preserve"> </w:t>
      </w:r>
      <w:r w:rsidR="003A0CDC">
        <w:rPr>
          <w:lang w:val="en-US"/>
        </w:rPr>
        <w:tab/>
        <w:t>2017</w:t>
      </w:r>
      <w:proofErr w:type="gramStart"/>
      <w:r w:rsidR="003A0CDC">
        <w:rPr>
          <w:lang w:val="en-US"/>
        </w:rPr>
        <w:t>.</w:t>
      </w:r>
      <w:proofErr w:type="gramEnd"/>
      <w:r w:rsidR="00856D78">
        <w:fldChar w:fldCharType="begin"/>
      </w:r>
      <w:r w:rsidR="00856D78" w:rsidRPr="00D715EB">
        <w:rPr>
          <w:lang w:val="en-US"/>
        </w:rPr>
        <w:instrText xml:space="preserve"> HYPERLINK "http://blog.kaggle.com/2017/01/23/a-kaggle-master-explains-gradient-boosting/" </w:instrText>
      </w:r>
      <w:r w:rsidR="00856D78">
        <w:fldChar w:fldCharType="separate"/>
      </w:r>
      <w:r w:rsidR="00F744D1" w:rsidRPr="00F45D80">
        <w:rPr>
          <w:rStyle w:val="Hyperlink"/>
          <w:i/>
          <w:color w:val="auto"/>
          <w:u w:val="none"/>
          <w:lang w:val="en-US"/>
        </w:rPr>
        <w:t>http://blog.kaggle.com/2017/01/23/a-kaggle-master-explains-gradient-boosting/</w:t>
      </w:r>
      <w:r w:rsidR="00856D78">
        <w:rPr>
          <w:rStyle w:val="Hyperlink"/>
          <w:i/>
          <w:color w:val="auto"/>
          <w:u w:val="none"/>
          <w:lang w:val="en-US"/>
        </w:rPr>
        <w:fldChar w:fldCharType="end"/>
      </w:r>
      <w:r w:rsidR="00F744D1" w:rsidRPr="00F744D1">
        <w:rPr>
          <w:i/>
          <w:lang w:val="en-US"/>
        </w:rPr>
        <w:t xml:space="preserve">. </w:t>
      </w:r>
      <w:r w:rsidR="003A0CDC">
        <w:rPr>
          <w:i/>
          <w:lang w:val="en-US"/>
        </w:rPr>
        <w:tab/>
      </w:r>
      <w:proofErr w:type="gramStart"/>
      <w:r w:rsidR="00F744D1" w:rsidRPr="00F744D1">
        <w:rPr>
          <w:lang w:val="en-US"/>
        </w:rPr>
        <w:t>Accessed</w:t>
      </w:r>
      <w:r w:rsidR="00F744D1">
        <w:rPr>
          <w:lang w:val="en-US"/>
        </w:rPr>
        <w:t xml:space="preserve"> 9 Dec. 2017.</w:t>
      </w:r>
      <w:proofErr w:type="gramEnd"/>
    </w:p>
    <w:p w:rsidR="007509AA" w:rsidRDefault="007509AA" w:rsidP="001A5D6A">
      <w:pPr>
        <w:rPr>
          <w:lang w:val="en-US"/>
        </w:rPr>
      </w:pPr>
    </w:p>
    <w:p w:rsidR="001A5D6A" w:rsidRDefault="001A5D6A" w:rsidP="001A5D6A">
      <w:pPr>
        <w:rPr>
          <w:lang w:val="en-US"/>
        </w:rPr>
      </w:pPr>
      <w:proofErr w:type="spellStart"/>
      <w:proofErr w:type="gramStart"/>
      <w:r w:rsidRPr="00145FC6">
        <w:rPr>
          <w:lang w:val="en-US"/>
        </w:rPr>
        <w:t>Krivko</w:t>
      </w:r>
      <w:proofErr w:type="spellEnd"/>
      <w:r w:rsidRPr="00145FC6">
        <w:rPr>
          <w:lang w:val="en-US"/>
        </w:rPr>
        <w:t xml:space="preserve"> </w:t>
      </w:r>
      <w:r>
        <w:rPr>
          <w:lang w:val="en-US"/>
        </w:rPr>
        <w:t>,M</w:t>
      </w:r>
      <w:proofErr w:type="gramEnd"/>
      <w:r>
        <w:rPr>
          <w:lang w:val="en-US"/>
        </w:rPr>
        <w:t>. “</w:t>
      </w:r>
      <w:r w:rsidRPr="00145FC6">
        <w:rPr>
          <w:lang w:val="en-US"/>
        </w:rPr>
        <w:t>A hybrid model for plastic card fraud detection systems</w:t>
      </w:r>
      <w:r>
        <w:rPr>
          <w:lang w:val="en-US"/>
        </w:rPr>
        <w:t xml:space="preserve">.” </w:t>
      </w:r>
      <w:r w:rsidRPr="00145FC6">
        <w:rPr>
          <w:i/>
          <w:lang w:val="en-US"/>
        </w:rPr>
        <w:t xml:space="preserve">Expert Systems with </w:t>
      </w:r>
      <w:r>
        <w:rPr>
          <w:i/>
          <w:lang w:val="en-US"/>
        </w:rPr>
        <w:tab/>
      </w:r>
      <w:r w:rsidRPr="00145FC6">
        <w:rPr>
          <w:i/>
          <w:lang w:val="en-US"/>
        </w:rPr>
        <w:t>Applications</w:t>
      </w:r>
      <w:r>
        <w:rPr>
          <w:lang w:val="en-US"/>
        </w:rPr>
        <w:t xml:space="preserve">, vol. 37, 2010, pp. </w:t>
      </w:r>
      <w:r w:rsidRPr="00145FC6">
        <w:rPr>
          <w:lang w:val="en-US"/>
        </w:rPr>
        <w:t>6070–6076</w:t>
      </w:r>
      <w:r>
        <w:rPr>
          <w:lang w:val="en-US"/>
        </w:rPr>
        <w:t>.</w:t>
      </w:r>
    </w:p>
    <w:p w:rsidR="000644D7" w:rsidRDefault="000644D7" w:rsidP="001D4B78">
      <w:pPr>
        <w:rPr>
          <w:rStyle w:val="citationtext"/>
          <w:lang w:val="en-US"/>
        </w:rPr>
      </w:pPr>
    </w:p>
    <w:p w:rsidR="00246BDE" w:rsidRDefault="00EE275B" w:rsidP="001D4B78">
      <w:pPr>
        <w:rPr>
          <w:rStyle w:val="citationtext"/>
          <w:lang w:val="en-US"/>
        </w:rPr>
      </w:pPr>
      <w:r>
        <w:rPr>
          <w:rStyle w:val="citationtext"/>
          <w:lang w:val="en-US"/>
        </w:rPr>
        <w:t xml:space="preserve">Kuhn, Max, and </w:t>
      </w:r>
      <w:r w:rsidRPr="00EE275B">
        <w:rPr>
          <w:rStyle w:val="citationtext"/>
          <w:lang w:val="en-US"/>
        </w:rPr>
        <w:t xml:space="preserve">Johnson, </w:t>
      </w:r>
      <w:proofErr w:type="spellStart"/>
      <w:r w:rsidRPr="00EE275B">
        <w:rPr>
          <w:rStyle w:val="citationtext"/>
          <w:lang w:val="en-US"/>
        </w:rPr>
        <w:t>Kjell</w:t>
      </w:r>
      <w:proofErr w:type="spellEnd"/>
      <w:r>
        <w:rPr>
          <w:rStyle w:val="citationtext"/>
          <w:lang w:val="en-US"/>
        </w:rPr>
        <w:t xml:space="preserve">. </w:t>
      </w:r>
      <w:proofErr w:type="gramStart"/>
      <w:r>
        <w:rPr>
          <w:rStyle w:val="citationtext"/>
          <w:lang w:val="en-US"/>
        </w:rPr>
        <w:t>“</w:t>
      </w:r>
      <w:r w:rsidRPr="00EE275B">
        <w:rPr>
          <w:rStyle w:val="citationtext"/>
          <w:lang w:val="en-US"/>
        </w:rPr>
        <w:t>Applied Predictive Modeling</w:t>
      </w:r>
      <w:r>
        <w:rPr>
          <w:rStyle w:val="citationtext"/>
          <w:lang w:val="en-US"/>
        </w:rPr>
        <w:t>”.</w:t>
      </w:r>
      <w:proofErr w:type="gramEnd"/>
      <w:r>
        <w:rPr>
          <w:rStyle w:val="citationtext"/>
          <w:lang w:val="en-US"/>
        </w:rPr>
        <w:t xml:space="preserve"> Springer, New York, 2013</w:t>
      </w:r>
    </w:p>
    <w:p w:rsidR="000644D7" w:rsidRPr="00EE275B" w:rsidRDefault="000644D7" w:rsidP="001D4B78">
      <w:pPr>
        <w:rPr>
          <w:rStyle w:val="citationtext"/>
          <w:lang w:val="en-US"/>
        </w:rPr>
      </w:pPr>
    </w:p>
    <w:p w:rsidR="0055760F" w:rsidRDefault="0055760F" w:rsidP="001D4B78">
      <w:pPr>
        <w:rPr>
          <w:rStyle w:val="citationtext"/>
          <w:lang w:val="en-US"/>
        </w:rPr>
      </w:pPr>
      <w:proofErr w:type="spellStart"/>
      <w:r>
        <w:rPr>
          <w:rStyle w:val="citationtext"/>
          <w:lang w:val="en-US"/>
        </w:rPr>
        <w:t>Maes</w:t>
      </w:r>
      <w:proofErr w:type="spellEnd"/>
      <w:r>
        <w:rPr>
          <w:rStyle w:val="citationtext"/>
          <w:lang w:val="en-US"/>
        </w:rPr>
        <w:t>,</w:t>
      </w:r>
      <w:r w:rsidR="005D146D">
        <w:rPr>
          <w:rStyle w:val="citationtext"/>
          <w:lang w:val="en-US"/>
        </w:rPr>
        <w:t xml:space="preserve"> Sam</w:t>
      </w:r>
      <w:r>
        <w:rPr>
          <w:rStyle w:val="citationtext"/>
          <w:lang w:val="en-US"/>
        </w:rPr>
        <w:t xml:space="preserve"> et al. “</w:t>
      </w:r>
      <w:r w:rsidRPr="0055760F">
        <w:rPr>
          <w:rStyle w:val="citationtext"/>
          <w:lang w:val="en-US"/>
        </w:rPr>
        <w:t>Credit Card Fraud Detection Using Bayesian and Neural Networks</w:t>
      </w:r>
      <w:r>
        <w:rPr>
          <w:rStyle w:val="citationtext"/>
          <w:lang w:val="en-US"/>
        </w:rPr>
        <w:t xml:space="preserve">”. </w:t>
      </w:r>
      <w:proofErr w:type="gramStart"/>
      <w:r w:rsidRPr="0055760F">
        <w:rPr>
          <w:rStyle w:val="citationtext"/>
          <w:i/>
          <w:lang w:val="en-US"/>
        </w:rPr>
        <w:t xml:space="preserve">Proceedings of </w:t>
      </w:r>
      <w:r>
        <w:rPr>
          <w:rStyle w:val="citationtext"/>
          <w:i/>
          <w:lang w:val="en-US"/>
        </w:rPr>
        <w:tab/>
      </w:r>
      <w:r w:rsidRPr="0055760F">
        <w:rPr>
          <w:rStyle w:val="citationtext"/>
          <w:i/>
          <w:lang w:val="en-US"/>
        </w:rPr>
        <w:t>NF</w:t>
      </w:r>
      <w:r>
        <w:rPr>
          <w:rStyle w:val="citationtext"/>
          <w:lang w:val="en-US"/>
        </w:rPr>
        <w:t>, 2002.</w:t>
      </w:r>
      <w:proofErr w:type="gramEnd"/>
    </w:p>
    <w:p w:rsidR="0055760F" w:rsidRDefault="0055760F" w:rsidP="001D4B78">
      <w:pPr>
        <w:rPr>
          <w:rStyle w:val="citationtext"/>
          <w:lang w:val="en-US"/>
        </w:rPr>
      </w:pPr>
    </w:p>
    <w:p w:rsidR="00246BDE" w:rsidRDefault="00246BDE" w:rsidP="00246BDE">
      <w:pPr>
        <w:rPr>
          <w:lang w:val="en-US"/>
        </w:rPr>
      </w:pPr>
      <w:proofErr w:type="spellStart"/>
      <w:r w:rsidRPr="00246BDE">
        <w:rPr>
          <w:lang w:val="en-US"/>
        </w:rPr>
        <w:t>Mahmoudi</w:t>
      </w:r>
      <w:proofErr w:type="spellEnd"/>
      <w:r>
        <w:rPr>
          <w:lang w:val="en-US"/>
        </w:rPr>
        <w:t xml:space="preserve">, </w:t>
      </w:r>
      <w:r w:rsidRPr="00246BDE">
        <w:rPr>
          <w:lang w:val="en-US"/>
        </w:rPr>
        <w:t>Nader</w:t>
      </w:r>
      <w:r>
        <w:rPr>
          <w:lang w:val="en-US"/>
        </w:rPr>
        <w:t>, et al.</w:t>
      </w:r>
      <w:r w:rsidRPr="00246BDE">
        <w:rPr>
          <w:lang w:val="en-US"/>
        </w:rPr>
        <w:t xml:space="preserve"> </w:t>
      </w:r>
      <w:r>
        <w:rPr>
          <w:lang w:val="en-US"/>
        </w:rPr>
        <w:t>“</w:t>
      </w:r>
      <w:r w:rsidRPr="00246BDE">
        <w:rPr>
          <w:lang w:val="en-US"/>
        </w:rPr>
        <w:t>Detecting credit card fraud by Modi</w:t>
      </w:r>
      <w:r w:rsidRPr="00246BDE">
        <w:t>ﬁ</w:t>
      </w:r>
      <w:proofErr w:type="spellStart"/>
      <w:r w:rsidRPr="00246BDE">
        <w:rPr>
          <w:lang w:val="en-US"/>
        </w:rPr>
        <w:t>ed</w:t>
      </w:r>
      <w:proofErr w:type="spellEnd"/>
      <w:r w:rsidRPr="00246BDE">
        <w:rPr>
          <w:lang w:val="en-US"/>
        </w:rPr>
        <w:t xml:space="preserve"> Fisher Discriminant Analysis.</w:t>
      </w:r>
      <w:r>
        <w:rPr>
          <w:lang w:val="en-US"/>
        </w:rPr>
        <w:t>”</w:t>
      </w:r>
      <w:r w:rsidR="00145FC6">
        <w:rPr>
          <w:lang w:val="en-US"/>
        </w:rPr>
        <w:t xml:space="preserve"> </w:t>
      </w:r>
      <w:r w:rsidR="00145FC6">
        <w:rPr>
          <w:lang w:val="en-US"/>
        </w:rPr>
        <w:tab/>
      </w:r>
      <w:r w:rsidRPr="00246BDE">
        <w:rPr>
          <w:i/>
          <w:lang w:val="en-US"/>
        </w:rPr>
        <w:t>Expert Systems with Applications</w:t>
      </w:r>
      <w:r>
        <w:rPr>
          <w:i/>
          <w:lang w:val="en-US"/>
        </w:rPr>
        <w:t>,</w:t>
      </w:r>
      <w:r w:rsidRPr="00246BDE">
        <w:rPr>
          <w:lang w:val="en-US"/>
        </w:rPr>
        <w:t xml:space="preserve"> </w:t>
      </w:r>
      <w:r>
        <w:rPr>
          <w:lang w:val="en-US"/>
        </w:rPr>
        <w:t>vol. 42, 2015, pp.</w:t>
      </w:r>
      <w:r w:rsidRPr="00246BDE">
        <w:rPr>
          <w:lang w:val="en-US"/>
        </w:rPr>
        <w:t xml:space="preserve"> 2510–2516</w:t>
      </w:r>
      <w:r>
        <w:rPr>
          <w:lang w:val="en-US"/>
        </w:rPr>
        <w:t>.</w:t>
      </w:r>
    </w:p>
    <w:p w:rsidR="00515282" w:rsidRDefault="00515282" w:rsidP="00515282">
      <w:pPr>
        <w:rPr>
          <w:lang w:val="en-US"/>
        </w:rPr>
      </w:pPr>
    </w:p>
    <w:p w:rsidR="00515282" w:rsidRDefault="00515282" w:rsidP="00515282">
      <w:pPr>
        <w:rPr>
          <w:lang w:val="en-US"/>
        </w:rPr>
      </w:pPr>
      <w:proofErr w:type="spellStart"/>
      <w:r>
        <w:rPr>
          <w:lang w:val="en-US"/>
        </w:rPr>
        <w:t>Prati</w:t>
      </w:r>
      <w:proofErr w:type="spellEnd"/>
      <w:r>
        <w:rPr>
          <w:lang w:val="en-US"/>
        </w:rPr>
        <w:t xml:space="preserve">, R.C. et al. “Class imbalance revisited: a new experimental setup to assess the performance of </w:t>
      </w:r>
      <w:r>
        <w:rPr>
          <w:lang w:val="en-US"/>
        </w:rPr>
        <w:tab/>
        <w:t xml:space="preserve">treatments methods.” </w:t>
      </w:r>
      <w:r w:rsidRPr="001D0BDF">
        <w:rPr>
          <w:i/>
          <w:lang w:val="en-US"/>
        </w:rPr>
        <w:t>Knowledge and Information Systems</w:t>
      </w:r>
      <w:r>
        <w:rPr>
          <w:lang w:val="en-US"/>
        </w:rPr>
        <w:t xml:space="preserve">, vol. 45, 2015, pp. </w:t>
      </w:r>
      <w:r w:rsidRPr="001D0BDF">
        <w:rPr>
          <w:lang w:val="en-US"/>
        </w:rPr>
        <w:t>247–270</w:t>
      </w:r>
      <w:r>
        <w:rPr>
          <w:lang w:val="en-US"/>
        </w:rPr>
        <w:t xml:space="preserve">. </w:t>
      </w:r>
    </w:p>
    <w:p w:rsidR="00145FC6" w:rsidRDefault="00145FC6" w:rsidP="00246BDE">
      <w:pPr>
        <w:rPr>
          <w:lang w:val="en-US"/>
        </w:rPr>
      </w:pPr>
    </w:p>
    <w:p w:rsidR="001A5D6A" w:rsidRDefault="001A5D6A" w:rsidP="00246BDE">
      <w:pPr>
        <w:rPr>
          <w:lang w:val="en-US"/>
        </w:rPr>
      </w:pPr>
      <w:proofErr w:type="gramStart"/>
      <w:r>
        <w:rPr>
          <w:lang w:val="en-US"/>
        </w:rPr>
        <w:t xml:space="preserve">“The </w:t>
      </w:r>
      <w:proofErr w:type="spellStart"/>
      <w:r>
        <w:rPr>
          <w:lang w:val="en-US"/>
        </w:rPr>
        <w:t>Nilson</w:t>
      </w:r>
      <w:proofErr w:type="spellEnd"/>
      <w:r>
        <w:rPr>
          <w:lang w:val="en-US"/>
        </w:rPr>
        <w:t xml:space="preserve"> Report.”</w:t>
      </w:r>
      <w:proofErr w:type="gramEnd"/>
      <w:r>
        <w:rPr>
          <w:lang w:val="en-US"/>
        </w:rPr>
        <w:t xml:space="preserve"> </w:t>
      </w:r>
      <w:r w:rsidR="0084679F">
        <w:rPr>
          <w:lang w:val="en-US"/>
        </w:rPr>
        <w:t>David Robertson, 17 Oct. 2016,</w:t>
      </w:r>
    </w:p>
    <w:p w:rsidR="001A5D6A" w:rsidRDefault="0084679F" w:rsidP="00246BDE">
      <w:pPr>
        <w:rPr>
          <w:lang w:val="en-US"/>
        </w:rPr>
      </w:pPr>
      <w:r>
        <w:rPr>
          <w:lang w:val="en-US"/>
        </w:rPr>
        <w:tab/>
      </w:r>
      <w:r w:rsidR="001A5D6A" w:rsidRPr="001A5D6A">
        <w:rPr>
          <w:lang w:val="en-US"/>
        </w:rPr>
        <w:t>www.nilsonreport.com/upload/content_promo/The_Nilson_Report_10-17-2016.pdf</w:t>
      </w:r>
      <w:r>
        <w:rPr>
          <w:lang w:val="en-US"/>
        </w:rPr>
        <w:t xml:space="preserve">. </w:t>
      </w:r>
      <w:r>
        <w:rPr>
          <w:lang w:val="en-US"/>
        </w:rPr>
        <w:tab/>
      </w:r>
      <w:proofErr w:type="gramStart"/>
      <w:r>
        <w:rPr>
          <w:lang w:val="en-US"/>
        </w:rPr>
        <w:t>Accessed 02 Dec. 2017.</w:t>
      </w:r>
      <w:proofErr w:type="gramEnd"/>
    </w:p>
    <w:p w:rsidR="00E7089B" w:rsidRDefault="00E7089B" w:rsidP="001D0BDF">
      <w:pPr>
        <w:rPr>
          <w:lang w:val="en-US"/>
        </w:rPr>
      </w:pPr>
    </w:p>
    <w:p w:rsidR="001D0BDF" w:rsidRDefault="001D0BDF" w:rsidP="001D0BDF">
      <w:pPr>
        <w:rPr>
          <w:lang w:val="en-US"/>
        </w:rPr>
      </w:pPr>
      <w:proofErr w:type="gramStart"/>
      <w:r>
        <w:rPr>
          <w:lang w:val="en-US"/>
        </w:rPr>
        <w:lastRenderedPageBreak/>
        <w:t>Visa, Sofia.</w:t>
      </w:r>
      <w:proofErr w:type="gramEnd"/>
      <w:r>
        <w:rPr>
          <w:lang w:val="en-US"/>
        </w:rPr>
        <w:t xml:space="preserve"> </w:t>
      </w:r>
      <w:proofErr w:type="gramStart"/>
      <w:r w:rsidR="00E7089B">
        <w:rPr>
          <w:lang w:val="en-US"/>
        </w:rPr>
        <w:t>“</w:t>
      </w:r>
      <w:r>
        <w:rPr>
          <w:lang w:val="en-US"/>
        </w:rPr>
        <w:t>Issues in mining imbalanced data sets – a review paper</w:t>
      </w:r>
      <w:r w:rsidR="00E7089B">
        <w:rPr>
          <w:lang w:val="en-US"/>
        </w:rPr>
        <w:t>.”</w:t>
      </w:r>
      <w:proofErr w:type="gramEnd"/>
      <w:r w:rsidR="00E7089B">
        <w:rPr>
          <w:lang w:val="en-US"/>
        </w:rPr>
        <w:t xml:space="preserve"> </w:t>
      </w:r>
      <w:r w:rsidR="00E7089B" w:rsidRPr="00E7089B">
        <w:rPr>
          <w:lang w:val="en-US"/>
        </w:rPr>
        <w:t xml:space="preserve">Proc. 16th Midwest Artificial </w:t>
      </w:r>
      <w:r w:rsidR="00E7089B">
        <w:rPr>
          <w:lang w:val="en-US"/>
        </w:rPr>
        <w:tab/>
      </w:r>
      <w:r w:rsidR="00E7089B" w:rsidRPr="00E7089B">
        <w:rPr>
          <w:lang w:val="en-US"/>
        </w:rPr>
        <w:t>Intelligence and Cognitive Science Conference</w:t>
      </w:r>
      <w:r w:rsidR="00E7089B">
        <w:rPr>
          <w:lang w:val="en-US"/>
        </w:rPr>
        <w:t>, 2005, pp. 67–</w:t>
      </w:r>
      <w:r>
        <w:rPr>
          <w:lang w:val="en-US"/>
        </w:rPr>
        <w:t>73.</w:t>
      </w:r>
    </w:p>
    <w:p w:rsidR="001D0BDF" w:rsidRDefault="001D0BDF" w:rsidP="00246BDE">
      <w:pPr>
        <w:rPr>
          <w:lang w:val="en-US"/>
        </w:rPr>
      </w:pPr>
    </w:p>
    <w:p w:rsidR="00210C30" w:rsidRDefault="00210C30" w:rsidP="00210C30">
      <w:pPr>
        <w:rPr>
          <w:lang w:val="en-US"/>
        </w:rPr>
      </w:pPr>
      <w:proofErr w:type="spellStart"/>
      <w:r>
        <w:rPr>
          <w:lang w:val="en-US"/>
        </w:rPr>
        <w:t>Withrow</w:t>
      </w:r>
      <w:proofErr w:type="spellEnd"/>
      <w:r>
        <w:rPr>
          <w:lang w:val="en-US"/>
        </w:rPr>
        <w:t>, C.</w:t>
      </w:r>
      <w:r w:rsidR="00AB2339">
        <w:rPr>
          <w:lang w:val="en-US"/>
        </w:rPr>
        <w:t xml:space="preserve"> </w:t>
      </w:r>
      <w:r>
        <w:rPr>
          <w:lang w:val="en-US"/>
        </w:rPr>
        <w:t>“</w:t>
      </w:r>
      <w:r w:rsidRPr="00210C30">
        <w:rPr>
          <w:lang w:val="en-US"/>
        </w:rPr>
        <w:t>Transaction aggregation as a strategy for credit card</w:t>
      </w:r>
      <w:r>
        <w:rPr>
          <w:lang w:val="en-US"/>
        </w:rPr>
        <w:t xml:space="preserve"> </w:t>
      </w:r>
      <w:r w:rsidRPr="00210C30">
        <w:rPr>
          <w:lang w:val="en-US"/>
        </w:rPr>
        <w:t>fraud detection</w:t>
      </w:r>
      <w:r>
        <w:rPr>
          <w:lang w:val="en-US"/>
        </w:rPr>
        <w:t xml:space="preserve">”. </w:t>
      </w:r>
      <w:r w:rsidR="00AB2339" w:rsidRPr="00AB2339">
        <w:rPr>
          <w:lang w:val="en-US"/>
        </w:rPr>
        <w:t xml:space="preserve">Data Mining and </w:t>
      </w:r>
      <w:r w:rsidR="00AB2339">
        <w:rPr>
          <w:lang w:val="en-US"/>
        </w:rPr>
        <w:tab/>
      </w:r>
      <w:r w:rsidR="00AB2339" w:rsidRPr="00AB2339">
        <w:rPr>
          <w:lang w:val="en-US"/>
        </w:rPr>
        <w:t>Knowledge Discovery</w:t>
      </w:r>
      <w:r w:rsidR="00AB2339">
        <w:rPr>
          <w:lang w:val="en-US"/>
        </w:rPr>
        <w:t>, vol. 18, 2009, pp. 30-55.</w:t>
      </w:r>
    </w:p>
    <w:p w:rsidR="00C4177F" w:rsidRDefault="00C4177F">
      <w:pPr>
        <w:spacing w:after="200" w:line="276" w:lineRule="auto"/>
        <w:rPr>
          <w:rFonts w:eastAsia="Times New Roman" w:cs="Times New Roman"/>
          <w:b/>
          <w:bCs/>
          <w:kern w:val="36"/>
          <w:sz w:val="32"/>
          <w:szCs w:val="48"/>
          <w:lang w:val="en-US" w:eastAsia="de-DE"/>
        </w:rPr>
      </w:pPr>
      <w:r>
        <w:rPr>
          <w:lang w:val="en-US"/>
        </w:rPr>
        <w:br w:type="page"/>
      </w:r>
    </w:p>
    <w:p w:rsidR="00E102B1" w:rsidRPr="00E70757" w:rsidRDefault="003848AF" w:rsidP="003848AF">
      <w:pPr>
        <w:pStyle w:val="berschrift1"/>
        <w:rPr>
          <w:lang w:val="en-US"/>
        </w:rPr>
      </w:pPr>
      <w:r w:rsidRPr="00E70757">
        <w:rPr>
          <w:lang w:val="en-US"/>
        </w:rPr>
        <w:lastRenderedPageBreak/>
        <w:t>Appendix</w:t>
      </w:r>
    </w:p>
    <w:p w:rsidR="00E102B1" w:rsidRPr="00246BDE" w:rsidRDefault="00E102B1" w:rsidP="003848AF">
      <w:pPr>
        <w:rPr>
          <w:lang w:val="en-US"/>
        </w:rPr>
      </w:pPr>
      <w:r w:rsidRPr="00246BDE">
        <w:rPr>
          <w:b/>
          <w:lang w:val="en-US"/>
        </w:rPr>
        <w:t xml:space="preserve">– </w:t>
      </w:r>
      <w:r w:rsidRPr="00246BDE">
        <w:rPr>
          <w:lang w:val="en-US"/>
        </w:rPr>
        <w:t>Data visualizations, tables, etc. which support the work, but are not of primary importance</w:t>
      </w:r>
    </w:p>
    <w:p w:rsidR="00E102B1" w:rsidRPr="00515C8A" w:rsidRDefault="00E102B1" w:rsidP="003848AF">
      <w:pPr>
        <w:rPr>
          <w:lang w:val="en-US"/>
        </w:rPr>
      </w:pPr>
      <w:r w:rsidRPr="00246BDE">
        <w:rPr>
          <w:b/>
          <w:lang w:val="en-US"/>
        </w:rPr>
        <w:t xml:space="preserve">– </w:t>
      </w:r>
      <w:r w:rsidRPr="00246BDE">
        <w:rPr>
          <w:lang w:val="en-US"/>
        </w:rPr>
        <w:t>List of data transformation</w:t>
      </w:r>
      <w:r w:rsidRPr="00515C8A">
        <w:rPr>
          <w:lang w:val="en-US"/>
        </w:rPr>
        <w:t>s, missing value imputations, outlier treatment, etc.</w:t>
      </w:r>
    </w:p>
    <w:p w:rsidR="00E102B1" w:rsidRPr="00515C8A" w:rsidRDefault="00E102B1" w:rsidP="003848AF">
      <w:pPr>
        <w:rPr>
          <w:lang w:val="en-US"/>
        </w:rPr>
      </w:pPr>
      <w:r w:rsidRPr="00515C8A">
        <w:rPr>
          <w:b/>
          <w:lang w:val="en-US"/>
        </w:rPr>
        <w:t xml:space="preserve">– </w:t>
      </w:r>
      <w:r w:rsidRPr="00515C8A">
        <w:rPr>
          <w:lang w:val="en-US"/>
        </w:rPr>
        <w:t>List of any important assumptions not otherwise included</w:t>
      </w:r>
    </w:p>
    <w:p w:rsidR="00E102B1" w:rsidRDefault="00E102B1" w:rsidP="003848AF">
      <w:pPr>
        <w:rPr>
          <w:lang w:val="en-US"/>
        </w:rPr>
      </w:pPr>
      <w:r w:rsidRPr="00515C8A">
        <w:rPr>
          <w:b/>
          <w:lang w:val="en-US"/>
        </w:rPr>
        <w:t xml:space="preserve">– </w:t>
      </w:r>
      <w:r w:rsidRPr="00515C8A">
        <w:rPr>
          <w:lang w:val="en-US"/>
        </w:rPr>
        <w:t>Important code excerpts or algorithms used / developed if any.</w:t>
      </w:r>
    </w:p>
    <w:p w:rsidR="00C4177F" w:rsidRPr="00515C8A" w:rsidRDefault="00C4177F" w:rsidP="003848AF">
      <w:pPr>
        <w:rPr>
          <w:lang w:val="en-US"/>
        </w:rPr>
      </w:pPr>
      <w:r>
        <w:rPr>
          <w:noProof/>
          <w:lang w:eastAsia="de-DE"/>
        </w:rPr>
        <w:drawing>
          <wp:inline distT="0" distB="0" distL="0" distR="0">
            <wp:extent cx="5761355" cy="32194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yper_decision_tree.png"/>
                    <pic:cNvPicPr/>
                  </pic:nvPicPr>
                  <pic:blipFill>
                    <a:blip r:embed="rId14">
                      <a:extLst>
                        <a:ext uri="{28A0092B-C50C-407E-A947-70E740481C1C}">
                          <a14:useLocalDpi xmlns:a14="http://schemas.microsoft.com/office/drawing/2010/main" val="0"/>
                        </a:ext>
                      </a:extLst>
                    </a:blip>
                    <a:stretch>
                      <a:fillRect/>
                    </a:stretch>
                  </pic:blipFill>
                  <pic:spPr>
                    <a:xfrm>
                      <a:off x="0" y="0"/>
                      <a:ext cx="5761355" cy="3219450"/>
                    </a:xfrm>
                    <a:prstGeom prst="rect">
                      <a:avLst/>
                    </a:prstGeom>
                  </pic:spPr>
                </pic:pic>
              </a:graphicData>
            </a:graphic>
          </wp:inline>
        </w:drawing>
      </w:r>
    </w:p>
    <w:sectPr w:rsidR="00C4177F" w:rsidRPr="00515C8A" w:rsidSect="00E102B1">
      <w:pgSz w:w="11907" w:h="16839" w:code="9"/>
      <w:pgMar w:top="1417" w:right="1417" w:bottom="1134" w:left="1417"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722A" w:rsidRDefault="002D722A" w:rsidP="00E102B1">
      <w:pPr>
        <w:spacing w:line="240" w:lineRule="auto"/>
      </w:pPr>
      <w:r>
        <w:separator/>
      </w:r>
    </w:p>
  </w:endnote>
  <w:endnote w:type="continuationSeparator" w:id="0">
    <w:p w:rsidR="002D722A" w:rsidRDefault="002D722A" w:rsidP="00E102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28FD" w:rsidRDefault="002F28FD">
    <w:pPr>
      <w:pStyle w:val="Fuzeile"/>
      <w:jc w:val="center"/>
    </w:pPr>
  </w:p>
  <w:p w:rsidR="002F28FD" w:rsidRDefault="002F28FD">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722A" w:rsidRDefault="002D722A" w:rsidP="00E102B1">
      <w:pPr>
        <w:spacing w:line="240" w:lineRule="auto"/>
      </w:pPr>
      <w:r>
        <w:separator/>
      </w:r>
    </w:p>
  </w:footnote>
  <w:footnote w:type="continuationSeparator" w:id="0">
    <w:p w:rsidR="002D722A" w:rsidRDefault="002D722A" w:rsidP="00E102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6B"/>
    <w:rsid w:val="000275C6"/>
    <w:rsid w:val="000366F5"/>
    <w:rsid w:val="00043D98"/>
    <w:rsid w:val="0004635D"/>
    <w:rsid w:val="0005180A"/>
    <w:rsid w:val="000644D7"/>
    <w:rsid w:val="00065562"/>
    <w:rsid w:val="00070861"/>
    <w:rsid w:val="000850F9"/>
    <w:rsid w:val="00097A06"/>
    <w:rsid w:val="000A0D17"/>
    <w:rsid w:val="000A5131"/>
    <w:rsid w:val="000B1333"/>
    <w:rsid w:val="000B4231"/>
    <w:rsid w:val="000C49F8"/>
    <w:rsid w:val="000D6986"/>
    <w:rsid w:val="000E491F"/>
    <w:rsid w:val="00106E6C"/>
    <w:rsid w:val="00107A79"/>
    <w:rsid w:val="001139A5"/>
    <w:rsid w:val="00117594"/>
    <w:rsid w:val="001336AC"/>
    <w:rsid w:val="00145FC6"/>
    <w:rsid w:val="00166B6B"/>
    <w:rsid w:val="00185DA6"/>
    <w:rsid w:val="00186F6D"/>
    <w:rsid w:val="00190146"/>
    <w:rsid w:val="0019441E"/>
    <w:rsid w:val="001A5D6A"/>
    <w:rsid w:val="001B2FC0"/>
    <w:rsid w:val="001D0BDF"/>
    <w:rsid w:val="001D4B78"/>
    <w:rsid w:val="001E311A"/>
    <w:rsid w:val="001F1300"/>
    <w:rsid w:val="001F1E78"/>
    <w:rsid w:val="001F35AA"/>
    <w:rsid w:val="00210C30"/>
    <w:rsid w:val="00212C8A"/>
    <w:rsid w:val="002208AD"/>
    <w:rsid w:val="00223F7D"/>
    <w:rsid w:val="00226E7F"/>
    <w:rsid w:val="002273CF"/>
    <w:rsid w:val="002367AF"/>
    <w:rsid w:val="00240C91"/>
    <w:rsid w:val="00246BDE"/>
    <w:rsid w:val="00256D61"/>
    <w:rsid w:val="0027021F"/>
    <w:rsid w:val="002954F1"/>
    <w:rsid w:val="00297798"/>
    <w:rsid w:val="002A1D08"/>
    <w:rsid w:val="002A2DEB"/>
    <w:rsid w:val="002B0351"/>
    <w:rsid w:val="002C17CB"/>
    <w:rsid w:val="002C1CDE"/>
    <w:rsid w:val="002D722A"/>
    <w:rsid w:val="002E766A"/>
    <w:rsid w:val="002F2129"/>
    <w:rsid w:val="002F28FD"/>
    <w:rsid w:val="003013A8"/>
    <w:rsid w:val="00304D7C"/>
    <w:rsid w:val="0031745B"/>
    <w:rsid w:val="00321A6B"/>
    <w:rsid w:val="00330D34"/>
    <w:rsid w:val="00345496"/>
    <w:rsid w:val="00361964"/>
    <w:rsid w:val="003848AF"/>
    <w:rsid w:val="00390509"/>
    <w:rsid w:val="003A0CDC"/>
    <w:rsid w:val="003C00F8"/>
    <w:rsid w:val="003F67EB"/>
    <w:rsid w:val="0040310B"/>
    <w:rsid w:val="004270F3"/>
    <w:rsid w:val="00430711"/>
    <w:rsid w:val="00437ED6"/>
    <w:rsid w:val="004502E1"/>
    <w:rsid w:val="004574DA"/>
    <w:rsid w:val="004615B8"/>
    <w:rsid w:val="00461B06"/>
    <w:rsid w:val="00464081"/>
    <w:rsid w:val="00467166"/>
    <w:rsid w:val="004726CD"/>
    <w:rsid w:val="00487669"/>
    <w:rsid w:val="004B03F5"/>
    <w:rsid w:val="004B0F8D"/>
    <w:rsid w:val="004B3C4D"/>
    <w:rsid w:val="004E5D7A"/>
    <w:rsid w:val="004E636D"/>
    <w:rsid w:val="005050B1"/>
    <w:rsid w:val="00514447"/>
    <w:rsid w:val="00515272"/>
    <w:rsid w:val="00515282"/>
    <w:rsid w:val="00515C8A"/>
    <w:rsid w:val="00520241"/>
    <w:rsid w:val="00532299"/>
    <w:rsid w:val="00533889"/>
    <w:rsid w:val="00536087"/>
    <w:rsid w:val="0054569F"/>
    <w:rsid w:val="005505B7"/>
    <w:rsid w:val="00551986"/>
    <w:rsid w:val="00554BFB"/>
    <w:rsid w:val="0055760F"/>
    <w:rsid w:val="005662F4"/>
    <w:rsid w:val="0057261C"/>
    <w:rsid w:val="00582820"/>
    <w:rsid w:val="00582B0A"/>
    <w:rsid w:val="00585453"/>
    <w:rsid w:val="005859F6"/>
    <w:rsid w:val="005A6195"/>
    <w:rsid w:val="005C3BF1"/>
    <w:rsid w:val="005C5EBA"/>
    <w:rsid w:val="005D146D"/>
    <w:rsid w:val="005D6FBB"/>
    <w:rsid w:val="005F7E6E"/>
    <w:rsid w:val="00611D39"/>
    <w:rsid w:val="00623448"/>
    <w:rsid w:val="00640294"/>
    <w:rsid w:val="00650A65"/>
    <w:rsid w:val="006645ED"/>
    <w:rsid w:val="00666045"/>
    <w:rsid w:val="006664F9"/>
    <w:rsid w:val="00670529"/>
    <w:rsid w:val="006835FA"/>
    <w:rsid w:val="006857E7"/>
    <w:rsid w:val="006B3CA6"/>
    <w:rsid w:val="006B4D2D"/>
    <w:rsid w:val="006C5C38"/>
    <w:rsid w:val="006F1845"/>
    <w:rsid w:val="006F3DE1"/>
    <w:rsid w:val="006F485E"/>
    <w:rsid w:val="007161E6"/>
    <w:rsid w:val="007236E3"/>
    <w:rsid w:val="00746D7B"/>
    <w:rsid w:val="007509AA"/>
    <w:rsid w:val="00756ABB"/>
    <w:rsid w:val="00757EF4"/>
    <w:rsid w:val="00760486"/>
    <w:rsid w:val="00781491"/>
    <w:rsid w:val="007B5BD4"/>
    <w:rsid w:val="007C5F9F"/>
    <w:rsid w:val="007D1132"/>
    <w:rsid w:val="007E04EF"/>
    <w:rsid w:val="00806219"/>
    <w:rsid w:val="00812504"/>
    <w:rsid w:val="00812D5E"/>
    <w:rsid w:val="00817336"/>
    <w:rsid w:val="008307F2"/>
    <w:rsid w:val="0084679F"/>
    <w:rsid w:val="00856D78"/>
    <w:rsid w:val="00872141"/>
    <w:rsid w:val="00875F2B"/>
    <w:rsid w:val="0088636B"/>
    <w:rsid w:val="00886A5B"/>
    <w:rsid w:val="008871C6"/>
    <w:rsid w:val="00887570"/>
    <w:rsid w:val="00891399"/>
    <w:rsid w:val="00897569"/>
    <w:rsid w:val="008C4166"/>
    <w:rsid w:val="008C6E52"/>
    <w:rsid w:val="008E12CB"/>
    <w:rsid w:val="008F0B02"/>
    <w:rsid w:val="008F7754"/>
    <w:rsid w:val="009001EA"/>
    <w:rsid w:val="009026A6"/>
    <w:rsid w:val="00904509"/>
    <w:rsid w:val="00911EE0"/>
    <w:rsid w:val="00970C16"/>
    <w:rsid w:val="009910CD"/>
    <w:rsid w:val="009B3D50"/>
    <w:rsid w:val="009B489A"/>
    <w:rsid w:val="009B51BE"/>
    <w:rsid w:val="009D0B49"/>
    <w:rsid w:val="009D2A0C"/>
    <w:rsid w:val="009D6689"/>
    <w:rsid w:val="009F5348"/>
    <w:rsid w:val="009F5E77"/>
    <w:rsid w:val="00A11E08"/>
    <w:rsid w:val="00A205D0"/>
    <w:rsid w:val="00A23882"/>
    <w:rsid w:val="00A23E84"/>
    <w:rsid w:val="00A30A69"/>
    <w:rsid w:val="00A438DE"/>
    <w:rsid w:val="00A526F6"/>
    <w:rsid w:val="00A663C6"/>
    <w:rsid w:val="00A6655D"/>
    <w:rsid w:val="00A732E7"/>
    <w:rsid w:val="00A749B0"/>
    <w:rsid w:val="00A84906"/>
    <w:rsid w:val="00A921F5"/>
    <w:rsid w:val="00A938A8"/>
    <w:rsid w:val="00AA4F70"/>
    <w:rsid w:val="00AA66DE"/>
    <w:rsid w:val="00AB1277"/>
    <w:rsid w:val="00AB2339"/>
    <w:rsid w:val="00AB6ACE"/>
    <w:rsid w:val="00AD374E"/>
    <w:rsid w:val="00AE21C0"/>
    <w:rsid w:val="00AF4C2B"/>
    <w:rsid w:val="00B046C7"/>
    <w:rsid w:val="00B1132A"/>
    <w:rsid w:val="00B422B1"/>
    <w:rsid w:val="00B611FE"/>
    <w:rsid w:val="00B663F1"/>
    <w:rsid w:val="00B864BC"/>
    <w:rsid w:val="00B97357"/>
    <w:rsid w:val="00BA042C"/>
    <w:rsid w:val="00BA5324"/>
    <w:rsid w:val="00BA6490"/>
    <w:rsid w:val="00BA6AEF"/>
    <w:rsid w:val="00BB2412"/>
    <w:rsid w:val="00BD16DC"/>
    <w:rsid w:val="00BD6501"/>
    <w:rsid w:val="00BE037B"/>
    <w:rsid w:val="00BE0F8D"/>
    <w:rsid w:val="00BE48D6"/>
    <w:rsid w:val="00BF27D7"/>
    <w:rsid w:val="00C00EAA"/>
    <w:rsid w:val="00C04918"/>
    <w:rsid w:val="00C12FF9"/>
    <w:rsid w:val="00C21929"/>
    <w:rsid w:val="00C25259"/>
    <w:rsid w:val="00C26FD6"/>
    <w:rsid w:val="00C4177F"/>
    <w:rsid w:val="00C61FC3"/>
    <w:rsid w:val="00C8376F"/>
    <w:rsid w:val="00C861CD"/>
    <w:rsid w:val="00CB56D7"/>
    <w:rsid w:val="00CB5EA0"/>
    <w:rsid w:val="00CD098B"/>
    <w:rsid w:val="00CD477D"/>
    <w:rsid w:val="00CF0801"/>
    <w:rsid w:val="00CF7CC0"/>
    <w:rsid w:val="00D003E8"/>
    <w:rsid w:val="00D00468"/>
    <w:rsid w:val="00D03BC1"/>
    <w:rsid w:val="00D05530"/>
    <w:rsid w:val="00D147D4"/>
    <w:rsid w:val="00D35957"/>
    <w:rsid w:val="00D401AC"/>
    <w:rsid w:val="00D408CA"/>
    <w:rsid w:val="00D5004F"/>
    <w:rsid w:val="00D50578"/>
    <w:rsid w:val="00D50A34"/>
    <w:rsid w:val="00D520F5"/>
    <w:rsid w:val="00D53AF8"/>
    <w:rsid w:val="00D61BDD"/>
    <w:rsid w:val="00D677FD"/>
    <w:rsid w:val="00D70692"/>
    <w:rsid w:val="00D715EB"/>
    <w:rsid w:val="00D720C3"/>
    <w:rsid w:val="00DA5677"/>
    <w:rsid w:val="00DC43E2"/>
    <w:rsid w:val="00DE259A"/>
    <w:rsid w:val="00DE721A"/>
    <w:rsid w:val="00E102B1"/>
    <w:rsid w:val="00E171E0"/>
    <w:rsid w:val="00E25704"/>
    <w:rsid w:val="00E522E2"/>
    <w:rsid w:val="00E555F0"/>
    <w:rsid w:val="00E70757"/>
    <w:rsid w:val="00E7089B"/>
    <w:rsid w:val="00E816AB"/>
    <w:rsid w:val="00E92642"/>
    <w:rsid w:val="00E945B6"/>
    <w:rsid w:val="00EA6496"/>
    <w:rsid w:val="00EC3E45"/>
    <w:rsid w:val="00EC7820"/>
    <w:rsid w:val="00ED2790"/>
    <w:rsid w:val="00ED7D0C"/>
    <w:rsid w:val="00EE275B"/>
    <w:rsid w:val="00EF08E9"/>
    <w:rsid w:val="00F024E5"/>
    <w:rsid w:val="00F05884"/>
    <w:rsid w:val="00F07DCC"/>
    <w:rsid w:val="00F1374F"/>
    <w:rsid w:val="00F3241D"/>
    <w:rsid w:val="00F32C33"/>
    <w:rsid w:val="00F343EA"/>
    <w:rsid w:val="00F35648"/>
    <w:rsid w:val="00F43FC3"/>
    <w:rsid w:val="00F45D80"/>
    <w:rsid w:val="00F46414"/>
    <w:rsid w:val="00F744D1"/>
    <w:rsid w:val="00F83D6C"/>
    <w:rsid w:val="00FA172A"/>
    <w:rsid w:val="00FC546D"/>
    <w:rsid w:val="00FD38C7"/>
    <w:rsid w:val="00FE05FF"/>
    <w:rsid w:val="00FE5BC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F1E78"/>
    <w:pPr>
      <w:spacing w:after="0" w:line="360" w:lineRule="auto"/>
    </w:pPr>
  </w:style>
  <w:style w:type="paragraph" w:styleId="berschrift1">
    <w:name w:val="heading 1"/>
    <w:basedOn w:val="Standard"/>
    <w:link w:val="berschrift1Zchn"/>
    <w:uiPriority w:val="9"/>
    <w:qFormat/>
    <w:rsid w:val="003848AF"/>
    <w:pPr>
      <w:spacing w:before="100" w:beforeAutospacing="1" w:after="100" w:afterAutospacing="1" w:line="240" w:lineRule="auto"/>
      <w:outlineLvl w:val="0"/>
    </w:pPr>
    <w:rPr>
      <w:rFonts w:eastAsia="Times New Roman" w:cs="Times New Roman"/>
      <w:b/>
      <w:bCs/>
      <w:kern w:val="36"/>
      <w:sz w:val="32"/>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321A6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321A6B"/>
    <w:rPr>
      <w:rFonts w:eastAsiaTheme="minorEastAsia"/>
      <w:lang w:eastAsia="de-DE"/>
    </w:rPr>
  </w:style>
  <w:style w:type="paragraph" w:styleId="Sprechblasentext">
    <w:name w:val="Balloon Text"/>
    <w:basedOn w:val="Standard"/>
    <w:link w:val="SprechblasentextZchn"/>
    <w:uiPriority w:val="99"/>
    <w:semiHidden/>
    <w:unhideWhenUsed/>
    <w:rsid w:val="00321A6B"/>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1A6B"/>
    <w:rPr>
      <w:rFonts w:ascii="Tahoma" w:hAnsi="Tahoma" w:cs="Tahoma"/>
      <w:sz w:val="16"/>
      <w:szCs w:val="16"/>
    </w:rPr>
  </w:style>
  <w:style w:type="character" w:customStyle="1" w:styleId="berschrift1Zchn">
    <w:name w:val="Überschrift 1 Zchn"/>
    <w:basedOn w:val="Absatz-Standardschriftart"/>
    <w:link w:val="berschrift1"/>
    <w:uiPriority w:val="9"/>
    <w:rsid w:val="003848AF"/>
    <w:rPr>
      <w:rFonts w:eastAsia="Times New Roman" w:cs="Times New Roman"/>
      <w:b/>
      <w:bCs/>
      <w:kern w:val="36"/>
      <w:sz w:val="32"/>
      <w:szCs w:val="48"/>
      <w:lang w:eastAsia="de-DE"/>
    </w:rPr>
  </w:style>
  <w:style w:type="paragraph" w:styleId="Kopfzeile">
    <w:name w:val="header"/>
    <w:basedOn w:val="Standard"/>
    <w:link w:val="KopfzeileZchn"/>
    <w:uiPriority w:val="99"/>
    <w:unhideWhenUsed/>
    <w:rsid w:val="00E102B1"/>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E102B1"/>
  </w:style>
  <w:style w:type="paragraph" w:styleId="Fuzeile">
    <w:name w:val="footer"/>
    <w:basedOn w:val="Standard"/>
    <w:link w:val="FuzeileZchn"/>
    <w:uiPriority w:val="99"/>
    <w:unhideWhenUsed/>
    <w:rsid w:val="00E102B1"/>
    <w:pPr>
      <w:tabs>
        <w:tab w:val="center" w:pos="4536"/>
        <w:tab w:val="right" w:pos="9072"/>
      </w:tabs>
      <w:spacing w:line="240" w:lineRule="auto"/>
    </w:pPr>
  </w:style>
  <w:style w:type="character" w:customStyle="1" w:styleId="FuzeileZchn">
    <w:name w:val="Fußzeile Zchn"/>
    <w:basedOn w:val="Absatz-Standardschriftart"/>
    <w:link w:val="Fuzeile"/>
    <w:uiPriority w:val="99"/>
    <w:rsid w:val="00E102B1"/>
  </w:style>
  <w:style w:type="character" w:customStyle="1" w:styleId="citationtext">
    <w:name w:val="citation_text"/>
    <w:basedOn w:val="Absatz-Standardschriftart"/>
    <w:rsid w:val="00C12FF9"/>
  </w:style>
  <w:style w:type="character" w:styleId="Hyperlink">
    <w:name w:val="Hyperlink"/>
    <w:basedOn w:val="Absatz-Standardschriftart"/>
    <w:uiPriority w:val="99"/>
    <w:unhideWhenUsed/>
    <w:rsid w:val="0084679F"/>
    <w:rPr>
      <w:color w:val="0000FF" w:themeColor="hyperlink"/>
      <w:u w:val="single"/>
    </w:rPr>
  </w:style>
  <w:style w:type="character" w:styleId="Kommentarzeichen">
    <w:name w:val="annotation reference"/>
    <w:basedOn w:val="Absatz-Standardschriftart"/>
    <w:uiPriority w:val="99"/>
    <w:semiHidden/>
    <w:unhideWhenUsed/>
    <w:rsid w:val="0019441E"/>
    <w:rPr>
      <w:sz w:val="16"/>
      <w:szCs w:val="16"/>
    </w:rPr>
  </w:style>
  <w:style w:type="paragraph" w:styleId="Kommentartext">
    <w:name w:val="annotation text"/>
    <w:basedOn w:val="Standard"/>
    <w:link w:val="KommentartextZchn"/>
    <w:uiPriority w:val="99"/>
    <w:semiHidden/>
    <w:unhideWhenUsed/>
    <w:rsid w:val="0019441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441E"/>
    <w:rPr>
      <w:sz w:val="20"/>
      <w:szCs w:val="20"/>
    </w:rPr>
  </w:style>
  <w:style w:type="table" w:customStyle="1" w:styleId="PlainTable2">
    <w:name w:val="Plain Table 2"/>
    <w:basedOn w:val="NormaleTabelle"/>
    <w:uiPriority w:val="42"/>
    <w:rsid w:val="0019441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Kommentarthema">
    <w:name w:val="annotation subject"/>
    <w:basedOn w:val="Kommentartext"/>
    <w:next w:val="Kommentartext"/>
    <w:link w:val="KommentarthemaZchn"/>
    <w:uiPriority w:val="99"/>
    <w:semiHidden/>
    <w:unhideWhenUsed/>
    <w:rsid w:val="001E311A"/>
    <w:rPr>
      <w:b/>
      <w:bCs/>
    </w:rPr>
  </w:style>
  <w:style w:type="character" w:customStyle="1" w:styleId="KommentarthemaZchn">
    <w:name w:val="Kommentarthema Zchn"/>
    <w:basedOn w:val="KommentartextZchn"/>
    <w:link w:val="Kommentarthema"/>
    <w:uiPriority w:val="99"/>
    <w:semiHidden/>
    <w:rsid w:val="001E311A"/>
    <w:rPr>
      <w:b/>
      <w:bCs/>
      <w:sz w:val="20"/>
      <w:szCs w:val="20"/>
    </w:rPr>
  </w:style>
  <w:style w:type="table" w:customStyle="1" w:styleId="PlainTable21">
    <w:name w:val="Plain Table 21"/>
    <w:basedOn w:val="NormaleTabelle"/>
    <w:uiPriority w:val="42"/>
    <w:rsid w:val="001F35A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enraster">
    <w:name w:val="Table Grid"/>
    <w:basedOn w:val="NormaleTabelle"/>
    <w:uiPriority w:val="59"/>
    <w:rsid w:val="002977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yl5">
    <w:name w:val="_5yl5"/>
    <w:basedOn w:val="Absatz-Standardschriftart"/>
    <w:rsid w:val="000C49F8"/>
  </w:style>
  <w:style w:type="character" w:styleId="BesuchterHyperlink">
    <w:name w:val="FollowedHyperlink"/>
    <w:basedOn w:val="Absatz-Standardschriftart"/>
    <w:uiPriority w:val="99"/>
    <w:semiHidden/>
    <w:unhideWhenUsed/>
    <w:rsid w:val="00650A65"/>
    <w:rPr>
      <w:color w:val="800080" w:themeColor="followedHyperlink"/>
      <w:u w:val="single"/>
    </w:rPr>
  </w:style>
  <w:style w:type="table" w:customStyle="1" w:styleId="GridTable1LightAccent1">
    <w:name w:val="Grid Table 1 Light Accent 1"/>
    <w:basedOn w:val="NormaleTabelle"/>
    <w:uiPriority w:val="46"/>
    <w:rsid w:val="00B1132A"/>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StandardWeb">
    <w:name w:val="Normal (Web)"/>
    <w:basedOn w:val="Standard"/>
    <w:uiPriority w:val="99"/>
    <w:semiHidden/>
    <w:unhideWhenUsed/>
    <w:rsid w:val="003C00F8"/>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styleId="Beschriftung">
    <w:name w:val="caption"/>
    <w:basedOn w:val="Standard"/>
    <w:next w:val="Standard"/>
    <w:uiPriority w:val="35"/>
    <w:unhideWhenUsed/>
    <w:qFormat/>
    <w:rsid w:val="00A749B0"/>
    <w:pPr>
      <w:spacing w:after="200" w:line="240" w:lineRule="auto"/>
      <w:jc w:val="center"/>
    </w:pPr>
    <w:rPr>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20920">
      <w:bodyDiv w:val="1"/>
      <w:marLeft w:val="0"/>
      <w:marRight w:val="0"/>
      <w:marTop w:val="0"/>
      <w:marBottom w:val="0"/>
      <w:divBdr>
        <w:top w:val="none" w:sz="0" w:space="0" w:color="auto"/>
        <w:left w:val="none" w:sz="0" w:space="0" w:color="auto"/>
        <w:bottom w:val="none" w:sz="0" w:space="0" w:color="auto"/>
        <w:right w:val="none" w:sz="0" w:space="0" w:color="auto"/>
      </w:divBdr>
    </w:div>
    <w:div w:id="166403625">
      <w:bodyDiv w:val="1"/>
      <w:marLeft w:val="0"/>
      <w:marRight w:val="0"/>
      <w:marTop w:val="0"/>
      <w:marBottom w:val="0"/>
      <w:divBdr>
        <w:top w:val="none" w:sz="0" w:space="0" w:color="auto"/>
        <w:left w:val="none" w:sz="0" w:space="0" w:color="auto"/>
        <w:bottom w:val="none" w:sz="0" w:space="0" w:color="auto"/>
        <w:right w:val="none" w:sz="0" w:space="0" w:color="auto"/>
      </w:divBdr>
    </w:div>
    <w:div w:id="257297915">
      <w:bodyDiv w:val="1"/>
      <w:marLeft w:val="0"/>
      <w:marRight w:val="0"/>
      <w:marTop w:val="0"/>
      <w:marBottom w:val="0"/>
      <w:divBdr>
        <w:top w:val="none" w:sz="0" w:space="0" w:color="auto"/>
        <w:left w:val="none" w:sz="0" w:space="0" w:color="auto"/>
        <w:bottom w:val="none" w:sz="0" w:space="0" w:color="auto"/>
        <w:right w:val="none" w:sz="0" w:space="0" w:color="auto"/>
      </w:divBdr>
    </w:div>
    <w:div w:id="329647882">
      <w:bodyDiv w:val="1"/>
      <w:marLeft w:val="0"/>
      <w:marRight w:val="0"/>
      <w:marTop w:val="0"/>
      <w:marBottom w:val="0"/>
      <w:divBdr>
        <w:top w:val="none" w:sz="0" w:space="0" w:color="auto"/>
        <w:left w:val="none" w:sz="0" w:space="0" w:color="auto"/>
        <w:bottom w:val="none" w:sz="0" w:space="0" w:color="auto"/>
        <w:right w:val="none" w:sz="0" w:space="0" w:color="auto"/>
      </w:divBdr>
    </w:div>
    <w:div w:id="409894009">
      <w:bodyDiv w:val="1"/>
      <w:marLeft w:val="0"/>
      <w:marRight w:val="0"/>
      <w:marTop w:val="0"/>
      <w:marBottom w:val="0"/>
      <w:divBdr>
        <w:top w:val="none" w:sz="0" w:space="0" w:color="auto"/>
        <w:left w:val="none" w:sz="0" w:space="0" w:color="auto"/>
        <w:bottom w:val="none" w:sz="0" w:space="0" w:color="auto"/>
        <w:right w:val="none" w:sz="0" w:space="0" w:color="auto"/>
      </w:divBdr>
    </w:div>
    <w:div w:id="778110626">
      <w:bodyDiv w:val="1"/>
      <w:marLeft w:val="0"/>
      <w:marRight w:val="0"/>
      <w:marTop w:val="0"/>
      <w:marBottom w:val="0"/>
      <w:divBdr>
        <w:top w:val="none" w:sz="0" w:space="0" w:color="auto"/>
        <w:left w:val="none" w:sz="0" w:space="0" w:color="auto"/>
        <w:bottom w:val="none" w:sz="0" w:space="0" w:color="auto"/>
        <w:right w:val="none" w:sz="0" w:space="0" w:color="auto"/>
      </w:divBdr>
    </w:div>
    <w:div w:id="996885530">
      <w:bodyDiv w:val="1"/>
      <w:marLeft w:val="0"/>
      <w:marRight w:val="0"/>
      <w:marTop w:val="0"/>
      <w:marBottom w:val="0"/>
      <w:divBdr>
        <w:top w:val="none" w:sz="0" w:space="0" w:color="auto"/>
        <w:left w:val="none" w:sz="0" w:space="0" w:color="auto"/>
        <w:bottom w:val="none" w:sz="0" w:space="0" w:color="auto"/>
        <w:right w:val="none" w:sz="0" w:space="0" w:color="auto"/>
      </w:divBdr>
    </w:div>
    <w:div w:id="1126118425">
      <w:bodyDiv w:val="1"/>
      <w:marLeft w:val="0"/>
      <w:marRight w:val="0"/>
      <w:marTop w:val="0"/>
      <w:marBottom w:val="0"/>
      <w:divBdr>
        <w:top w:val="none" w:sz="0" w:space="0" w:color="auto"/>
        <w:left w:val="none" w:sz="0" w:space="0" w:color="auto"/>
        <w:bottom w:val="none" w:sz="0" w:space="0" w:color="auto"/>
        <w:right w:val="none" w:sz="0" w:space="0" w:color="auto"/>
      </w:divBdr>
    </w:div>
    <w:div w:id="1126120507">
      <w:bodyDiv w:val="1"/>
      <w:marLeft w:val="0"/>
      <w:marRight w:val="0"/>
      <w:marTop w:val="0"/>
      <w:marBottom w:val="0"/>
      <w:divBdr>
        <w:top w:val="none" w:sz="0" w:space="0" w:color="auto"/>
        <w:left w:val="none" w:sz="0" w:space="0" w:color="auto"/>
        <w:bottom w:val="none" w:sz="0" w:space="0" w:color="auto"/>
        <w:right w:val="none" w:sz="0" w:space="0" w:color="auto"/>
      </w:divBdr>
    </w:div>
    <w:div w:id="1171070098">
      <w:bodyDiv w:val="1"/>
      <w:marLeft w:val="0"/>
      <w:marRight w:val="0"/>
      <w:marTop w:val="0"/>
      <w:marBottom w:val="0"/>
      <w:divBdr>
        <w:top w:val="none" w:sz="0" w:space="0" w:color="auto"/>
        <w:left w:val="none" w:sz="0" w:space="0" w:color="auto"/>
        <w:bottom w:val="none" w:sz="0" w:space="0" w:color="auto"/>
        <w:right w:val="none" w:sz="0" w:space="0" w:color="auto"/>
      </w:divBdr>
    </w:div>
    <w:div w:id="1393893747">
      <w:bodyDiv w:val="1"/>
      <w:marLeft w:val="0"/>
      <w:marRight w:val="0"/>
      <w:marTop w:val="0"/>
      <w:marBottom w:val="0"/>
      <w:divBdr>
        <w:top w:val="none" w:sz="0" w:space="0" w:color="auto"/>
        <w:left w:val="none" w:sz="0" w:space="0" w:color="auto"/>
        <w:bottom w:val="none" w:sz="0" w:space="0" w:color="auto"/>
        <w:right w:val="none" w:sz="0" w:space="0" w:color="auto"/>
      </w:divBdr>
      <w:divsChild>
        <w:div w:id="1481656063">
          <w:marLeft w:val="0"/>
          <w:marRight w:val="0"/>
          <w:marTop w:val="0"/>
          <w:marBottom w:val="0"/>
          <w:divBdr>
            <w:top w:val="none" w:sz="0" w:space="0" w:color="auto"/>
            <w:left w:val="none" w:sz="0" w:space="0" w:color="auto"/>
            <w:bottom w:val="none" w:sz="0" w:space="0" w:color="auto"/>
            <w:right w:val="none" w:sz="0" w:space="0" w:color="auto"/>
          </w:divBdr>
          <w:divsChild>
            <w:div w:id="498279569">
              <w:marLeft w:val="0"/>
              <w:marRight w:val="0"/>
              <w:marTop w:val="0"/>
              <w:marBottom w:val="0"/>
              <w:divBdr>
                <w:top w:val="none" w:sz="0" w:space="0" w:color="auto"/>
                <w:left w:val="none" w:sz="0" w:space="0" w:color="auto"/>
                <w:bottom w:val="none" w:sz="0" w:space="0" w:color="auto"/>
                <w:right w:val="none" w:sz="0" w:space="0" w:color="auto"/>
              </w:divBdr>
              <w:divsChild>
                <w:div w:id="1403262007">
                  <w:marLeft w:val="0"/>
                  <w:marRight w:val="0"/>
                  <w:marTop w:val="0"/>
                  <w:marBottom w:val="0"/>
                  <w:divBdr>
                    <w:top w:val="none" w:sz="0" w:space="0" w:color="auto"/>
                    <w:left w:val="none" w:sz="0" w:space="0" w:color="auto"/>
                    <w:bottom w:val="none" w:sz="0" w:space="0" w:color="auto"/>
                    <w:right w:val="none" w:sz="0" w:space="0" w:color="auto"/>
                  </w:divBdr>
                  <w:divsChild>
                    <w:div w:id="444229311">
                      <w:marLeft w:val="0"/>
                      <w:marRight w:val="0"/>
                      <w:marTop w:val="0"/>
                      <w:marBottom w:val="0"/>
                      <w:divBdr>
                        <w:top w:val="none" w:sz="0" w:space="0" w:color="auto"/>
                        <w:left w:val="none" w:sz="0" w:space="0" w:color="auto"/>
                        <w:bottom w:val="none" w:sz="0" w:space="0" w:color="auto"/>
                        <w:right w:val="none" w:sz="0" w:space="0" w:color="auto"/>
                      </w:divBdr>
                      <w:divsChild>
                        <w:div w:id="1596936872">
                          <w:marLeft w:val="0"/>
                          <w:marRight w:val="0"/>
                          <w:marTop w:val="0"/>
                          <w:marBottom w:val="0"/>
                          <w:divBdr>
                            <w:top w:val="none" w:sz="0" w:space="0" w:color="auto"/>
                            <w:left w:val="none" w:sz="0" w:space="0" w:color="auto"/>
                            <w:bottom w:val="none" w:sz="0" w:space="0" w:color="auto"/>
                            <w:right w:val="none" w:sz="0" w:space="0" w:color="auto"/>
                          </w:divBdr>
                          <w:divsChild>
                            <w:div w:id="131499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390433">
      <w:bodyDiv w:val="1"/>
      <w:marLeft w:val="0"/>
      <w:marRight w:val="0"/>
      <w:marTop w:val="0"/>
      <w:marBottom w:val="0"/>
      <w:divBdr>
        <w:top w:val="none" w:sz="0" w:space="0" w:color="auto"/>
        <w:left w:val="none" w:sz="0" w:space="0" w:color="auto"/>
        <w:bottom w:val="none" w:sz="0" w:space="0" w:color="auto"/>
        <w:right w:val="none" w:sz="0" w:space="0" w:color="auto"/>
      </w:divBdr>
    </w:div>
    <w:div w:id="2022776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E4787647-88AF-47B1-B602-743E18210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2570</Words>
  <Characters>16195</Characters>
  <Application>Microsoft Office Word</Application>
  <DocSecurity>0</DocSecurity>
  <Lines>134</Lines>
  <Paragraphs>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Casares</dc:creator>
  <cp:lastModifiedBy>Daniel Casares</cp:lastModifiedBy>
  <cp:revision>168</cp:revision>
  <cp:lastPrinted>2017-12-11T16:34:00Z</cp:lastPrinted>
  <dcterms:created xsi:type="dcterms:W3CDTF">2017-12-01T22:11:00Z</dcterms:created>
  <dcterms:modified xsi:type="dcterms:W3CDTF">2017-12-11T16:44:00Z</dcterms:modified>
</cp:coreProperties>
</file>