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ACDEF" w14:textId="5A950FB5" w:rsidR="00992CED" w:rsidRPr="00992CED" w:rsidRDefault="00992CED" w:rsidP="00992CED">
      <w:pPr>
        <w:spacing w:line="360" w:lineRule="auto"/>
        <w:ind w:firstLine="720"/>
        <w:jc w:val="center"/>
        <w:rPr>
          <w:sz w:val="28"/>
          <w:szCs w:val="28"/>
        </w:rPr>
      </w:pPr>
      <w:r>
        <w:rPr>
          <w:sz w:val="28"/>
          <w:szCs w:val="28"/>
        </w:rPr>
        <w:t xml:space="preserve">Peer Review of Daniel </w:t>
      </w:r>
      <w:proofErr w:type="spellStart"/>
      <w:r>
        <w:rPr>
          <w:sz w:val="28"/>
          <w:szCs w:val="28"/>
        </w:rPr>
        <w:t>Casares</w:t>
      </w:r>
      <w:proofErr w:type="spellEnd"/>
      <w:r>
        <w:rPr>
          <w:sz w:val="28"/>
          <w:szCs w:val="28"/>
        </w:rPr>
        <w:t xml:space="preserve"> &amp; Felipe Olivera</w:t>
      </w:r>
      <w:bookmarkStart w:id="0" w:name="_GoBack"/>
      <w:bookmarkEnd w:id="0"/>
    </w:p>
    <w:p w14:paraId="462B1880" w14:textId="77777777" w:rsidR="00992CED" w:rsidRDefault="00992CED" w:rsidP="4BD46FA7">
      <w:pPr>
        <w:spacing w:line="360" w:lineRule="auto"/>
        <w:ind w:firstLine="720"/>
        <w:jc w:val="both"/>
        <w:rPr>
          <w:sz w:val="24"/>
          <w:szCs w:val="24"/>
        </w:rPr>
      </w:pPr>
    </w:p>
    <w:p w14:paraId="0182EB16" w14:textId="6F72094B" w:rsidR="4BD46FA7" w:rsidRDefault="4BD46FA7" w:rsidP="4BD46FA7">
      <w:pPr>
        <w:spacing w:line="360" w:lineRule="auto"/>
        <w:ind w:firstLine="720"/>
        <w:jc w:val="both"/>
        <w:rPr>
          <w:sz w:val="24"/>
          <w:szCs w:val="24"/>
        </w:rPr>
      </w:pPr>
      <w:r w:rsidRPr="4BD46FA7">
        <w:rPr>
          <w:sz w:val="24"/>
          <w:szCs w:val="24"/>
        </w:rPr>
        <w:t>For this final project we were asked to work in a real-life project (available in public sources or not) and make use of the concepts learned and used during the semester. While it is a great way to deep</w:t>
      </w:r>
      <w:r w:rsidR="002F1FBB">
        <w:rPr>
          <w:sz w:val="24"/>
          <w:szCs w:val="24"/>
        </w:rPr>
        <w:t>en</w:t>
      </w:r>
      <w:r w:rsidRPr="4BD46FA7">
        <w:rPr>
          <w:sz w:val="24"/>
          <w:szCs w:val="24"/>
        </w:rPr>
        <w:t xml:space="preserve"> on this knowledge it also involves some research and learning </w:t>
      </w:r>
      <w:r w:rsidR="002F1FBB">
        <w:rPr>
          <w:sz w:val="24"/>
          <w:szCs w:val="24"/>
        </w:rPr>
        <w:t>on how to deal with a</w:t>
      </w:r>
      <w:r w:rsidRPr="4BD46FA7">
        <w:rPr>
          <w:sz w:val="24"/>
          <w:szCs w:val="24"/>
        </w:rPr>
        <w:t xml:space="preserve"> specific problem from the industry. </w:t>
      </w:r>
      <w:r w:rsidR="001415DF">
        <w:rPr>
          <w:sz w:val="24"/>
          <w:szCs w:val="24"/>
        </w:rPr>
        <w:t>Part of this project</w:t>
      </w:r>
      <w:r w:rsidR="00273C8C">
        <w:rPr>
          <w:sz w:val="24"/>
          <w:szCs w:val="24"/>
        </w:rPr>
        <w:t xml:space="preserve"> is a peer review </w:t>
      </w:r>
      <w:r w:rsidR="001415DF">
        <w:rPr>
          <w:sz w:val="24"/>
          <w:szCs w:val="24"/>
        </w:rPr>
        <w:t xml:space="preserve">on the project of another team. This peer review is </w:t>
      </w:r>
      <w:r w:rsidR="00273C8C">
        <w:rPr>
          <w:sz w:val="24"/>
          <w:szCs w:val="24"/>
        </w:rPr>
        <w:t xml:space="preserve">for team Carpool </w:t>
      </w:r>
      <w:r w:rsidR="001415DF">
        <w:rPr>
          <w:sz w:val="24"/>
          <w:szCs w:val="24"/>
        </w:rPr>
        <w:t>who p</w:t>
      </w:r>
      <w:r w:rsidR="001415DF" w:rsidRPr="001415DF">
        <w:rPr>
          <w:sz w:val="24"/>
          <w:szCs w:val="24"/>
        </w:rPr>
        <w:t xml:space="preserve">redict </w:t>
      </w:r>
      <w:r w:rsidR="001415DF">
        <w:rPr>
          <w:sz w:val="24"/>
          <w:szCs w:val="24"/>
        </w:rPr>
        <w:t>s</w:t>
      </w:r>
      <w:r w:rsidR="001415DF" w:rsidRPr="001415DF">
        <w:rPr>
          <w:sz w:val="24"/>
          <w:szCs w:val="24"/>
        </w:rPr>
        <w:t>ales</w:t>
      </w:r>
      <w:r w:rsidR="001415DF">
        <w:rPr>
          <w:sz w:val="24"/>
          <w:szCs w:val="24"/>
        </w:rPr>
        <w:t xml:space="preserve"> with data </w:t>
      </w:r>
      <w:r w:rsidR="005C17BA">
        <w:rPr>
          <w:sz w:val="24"/>
          <w:szCs w:val="24"/>
        </w:rPr>
        <w:t>of</w:t>
      </w:r>
      <w:r w:rsidR="001415DF">
        <w:rPr>
          <w:sz w:val="24"/>
          <w:szCs w:val="24"/>
        </w:rPr>
        <w:t xml:space="preserve"> the German drug company </w:t>
      </w:r>
      <w:proofErr w:type="spellStart"/>
      <w:r w:rsidR="001415DF">
        <w:rPr>
          <w:sz w:val="24"/>
          <w:szCs w:val="24"/>
        </w:rPr>
        <w:t>Rossmann</w:t>
      </w:r>
      <w:proofErr w:type="spellEnd"/>
      <w:r w:rsidR="001415DF">
        <w:rPr>
          <w:sz w:val="24"/>
          <w:szCs w:val="24"/>
        </w:rPr>
        <w:t xml:space="preserve">. </w:t>
      </w:r>
    </w:p>
    <w:p w14:paraId="2C078E63" w14:textId="276618DE" w:rsidR="00E751F8" w:rsidRPr="002F1FBB" w:rsidRDefault="4BD46FA7" w:rsidP="002F1FBB">
      <w:pPr>
        <w:rPr>
          <w:b/>
          <w:sz w:val="32"/>
          <w:szCs w:val="32"/>
        </w:rPr>
      </w:pPr>
      <w:r w:rsidRPr="002F1FBB">
        <w:rPr>
          <w:b/>
          <w:sz w:val="32"/>
          <w:szCs w:val="32"/>
        </w:rPr>
        <w:t>Project Understanding</w:t>
      </w:r>
    </w:p>
    <w:p w14:paraId="1F8EE446" w14:textId="5899544B" w:rsidR="0EE93137" w:rsidRDefault="4BD46FA7" w:rsidP="4BD46FA7">
      <w:pPr>
        <w:spacing w:line="360" w:lineRule="auto"/>
        <w:ind w:firstLine="720"/>
        <w:jc w:val="both"/>
      </w:pPr>
      <w:r w:rsidRPr="4BD46FA7">
        <w:rPr>
          <w:sz w:val="24"/>
          <w:szCs w:val="24"/>
        </w:rPr>
        <w:t>The challenge proposed by Rossmann Stores seems to be well understood by the team. A good explanation of the company's needs is given and also an explanation of the expected outcome.</w:t>
      </w:r>
    </w:p>
    <w:p w14:paraId="632FB1B6" w14:textId="45242E56" w:rsidR="4BD46FA7" w:rsidRDefault="001415DF" w:rsidP="4BD46FA7">
      <w:pPr>
        <w:spacing w:line="360" w:lineRule="auto"/>
        <w:ind w:firstLine="720"/>
        <w:jc w:val="both"/>
        <w:rPr>
          <w:sz w:val="24"/>
          <w:szCs w:val="24"/>
        </w:rPr>
      </w:pPr>
      <w:r>
        <w:rPr>
          <w:sz w:val="24"/>
          <w:szCs w:val="24"/>
        </w:rPr>
        <w:t xml:space="preserve">However, a general part </w:t>
      </w:r>
      <w:r w:rsidR="00B74A86">
        <w:rPr>
          <w:sz w:val="24"/>
          <w:szCs w:val="24"/>
        </w:rPr>
        <w:t>in the problem</w:t>
      </w:r>
      <w:r w:rsidR="00B74A86">
        <w:rPr>
          <w:sz w:val="24"/>
          <w:szCs w:val="24"/>
        </w:rPr>
        <w:t xml:space="preserve"> description about sales prediction </w:t>
      </w:r>
      <w:r>
        <w:rPr>
          <w:sz w:val="24"/>
          <w:szCs w:val="24"/>
        </w:rPr>
        <w:t>is missing</w:t>
      </w:r>
      <w:r w:rsidR="00B74A86">
        <w:rPr>
          <w:sz w:val="24"/>
          <w:szCs w:val="24"/>
        </w:rPr>
        <w:t xml:space="preserve">. It would be interesting to know if there are some success stories in the industry or in academic papers and what forecasting techniques they used. </w:t>
      </w:r>
    </w:p>
    <w:p w14:paraId="4A3F728F" w14:textId="3C4D0DF1" w:rsidR="4BD46FA7" w:rsidRDefault="00B74A86" w:rsidP="4BD46FA7">
      <w:pPr>
        <w:spacing w:line="360" w:lineRule="auto"/>
        <w:ind w:firstLine="720"/>
        <w:jc w:val="both"/>
        <w:rPr>
          <w:sz w:val="24"/>
          <w:szCs w:val="24"/>
        </w:rPr>
      </w:pPr>
      <w:r>
        <w:rPr>
          <w:sz w:val="24"/>
          <w:szCs w:val="24"/>
        </w:rPr>
        <w:t>In addition</w:t>
      </w:r>
      <w:r w:rsidR="4BD46FA7" w:rsidRPr="4BD46FA7">
        <w:rPr>
          <w:sz w:val="24"/>
          <w:szCs w:val="24"/>
        </w:rPr>
        <w:t xml:space="preserve">, the </w:t>
      </w:r>
      <w:proofErr w:type="gramStart"/>
      <w:r w:rsidR="4BD46FA7" w:rsidRPr="4BD46FA7">
        <w:rPr>
          <w:i/>
          <w:iCs/>
          <w:sz w:val="24"/>
          <w:szCs w:val="24"/>
        </w:rPr>
        <w:t>head(</w:t>
      </w:r>
      <w:proofErr w:type="gramEnd"/>
      <w:r w:rsidR="4BD46FA7" w:rsidRPr="4BD46FA7">
        <w:rPr>
          <w:i/>
          <w:iCs/>
          <w:sz w:val="24"/>
          <w:szCs w:val="24"/>
        </w:rPr>
        <w:t xml:space="preserve">) </w:t>
      </w:r>
      <w:r w:rsidR="4BD46FA7" w:rsidRPr="4BD46FA7">
        <w:rPr>
          <w:sz w:val="24"/>
          <w:szCs w:val="24"/>
        </w:rPr>
        <w:t xml:space="preserve">output for the train dataset doesn't add much useful information to the problem description; we think it's more adequate </w:t>
      </w:r>
      <w:r>
        <w:rPr>
          <w:sz w:val="24"/>
          <w:szCs w:val="24"/>
        </w:rPr>
        <w:t>to include this in</w:t>
      </w:r>
      <w:r w:rsidR="4BD46FA7" w:rsidRPr="4BD46FA7">
        <w:rPr>
          <w:sz w:val="24"/>
          <w:szCs w:val="24"/>
        </w:rPr>
        <w:t xml:space="preserve"> the data understanding section. </w:t>
      </w:r>
    </w:p>
    <w:p w14:paraId="55FC7C32" w14:textId="62867328" w:rsidR="4BD46FA7" w:rsidRDefault="4BD46FA7" w:rsidP="4BD46FA7">
      <w:pPr>
        <w:spacing w:line="360" w:lineRule="auto"/>
        <w:ind w:firstLine="720"/>
        <w:jc w:val="both"/>
        <w:rPr>
          <w:sz w:val="24"/>
          <w:szCs w:val="24"/>
        </w:rPr>
      </w:pPr>
      <w:r w:rsidRPr="4BD46FA7">
        <w:rPr>
          <w:sz w:val="24"/>
          <w:szCs w:val="24"/>
        </w:rPr>
        <w:t xml:space="preserve">The link to the dataset/competition on Kaggle isn't working. By removing the final "s" in "stores" should work: </w:t>
      </w:r>
      <w:hyperlink r:id="rId6">
        <w:r w:rsidRPr="4BD46FA7">
          <w:rPr>
            <w:rStyle w:val="Hyperlink"/>
            <w:rFonts w:ascii="Calibri" w:eastAsia="Calibri" w:hAnsi="Calibri" w:cs="Calibri"/>
            <w:sz w:val="24"/>
            <w:szCs w:val="24"/>
          </w:rPr>
          <w:t>https://www.kaggle.com/c/rossmann-store-sales</w:t>
        </w:r>
      </w:hyperlink>
    </w:p>
    <w:p w14:paraId="731CAD9D" w14:textId="77777777" w:rsidR="00B74A86" w:rsidRDefault="00B74A86" w:rsidP="001415DF">
      <w:pPr>
        <w:rPr>
          <w:b/>
          <w:sz w:val="32"/>
          <w:szCs w:val="32"/>
        </w:rPr>
      </w:pPr>
    </w:p>
    <w:p w14:paraId="26332E1E" w14:textId="06117F19" w:rsidR="0EE93137" w:rsidRPr="001415DF" w:rsidRDefault="4BD46FA7" w:rsidP="001415DF">
      <w:pPr>
        <w:rPr>
          <w:b/>
          <w:sz w:val="32"/>
          <w:szCs w:val="32"/>
        </w:rPr>
      </w:pPr>
      <w:r w:rsidRPr="001415DF">
        <w:rPr>
          <w:b/>
          <w:sz w:val="32"/>
          <w:szCs w:val="32"/>
        </w:rPr>
        <w:t>Data Understanding</w:t>
      </w:r>
    </w:p>
    <w:p w14:paraId="12EAD84F" w14:textId="498693AA" w:rsidR="0EE93137" w:rsidRDefault="00B74A86" w:rsidP="4BD46FA7">
      <w:pPr>
        <w:spacing w:line="360" w:lineRule="auto"/>
        <w:ind w:firstLine="720"/>
        <w:jc w:val="both"/>
      </w:pPr>
      <w:r>
        <w:rPr>
          <w:sz w:val="24"/>
          <w:szCs w:val="24"/>
        </w:rPr>
        <w:t>With</w:t>
      </w:r>
      <w:r w:rsidR="4BD46FA7" w:rsidRPr="4BD46FA7">
        <w:rPr>
          <w:sz w:val="24"/>
          <w:szCs w:val="24"/>
        </w:rPr>
        <w:t xml:space="preserve"> respect to the document organization, the Exploratory Data Analysis </w:t>
      </w:r>
      <w:r>
        <w:rPr>
          <w:sz w:val="24"/>
          <w:szCs w:val="24"/>
        </w:rPr>
        <w:t>appears a bit</w:t>
      </w:r>
      <w:r w:rsidR="4BD46FA7" w:rsidRPr="4BD46FA7">
        <w:rPr>
          <w:sz w:val="24"/>
          <w:szCs w:val="24"/>
        </w:rPr>
        <w:t xml:space="preserve"> late within the document. We think it would suit better immediately after the Problem Description section. Also the PCA analysis should be included as part of </w:t>
      </w:r>
      <w:r>
        <w:rPr>
          <w:sz w:val="24"/>
          <w:szCs w:val="24"/>
        </w:rPr>
        <w:t>the Data Understanding</w:t>
      </w:r>
      <w:r w:rsidR="4BD46FA7" w:rsidRPr="4BD46FA7">
        <w:rPr>
          <w:sz w:val="24"/>
          <w:szCs w:val="24"/>
        </w:rPr>
        <w:t>.</w:t>
      </w:r>
    </w:p>
    <w:p w14:paraId="2BFDD802" w14:textId="2399AD2F" w:rsidR="4BD46FA7" w:rsidRDefault="00B74A86" w:rsidP="4BD46FA7">
      <w:pPr>
        <w:spacing w:line="360" w:lineRule="auto"/>
        <w:ind w:firstLine="720"/>
        <w:jc w:val="both"/>
        <w:rPr>
          <w:sz w:val="24"/>
          <w:szCs w:val="24"/>
        </w:rPr>
      </w:pPr>
      <w:r>
        <w:rPr>
          <w:sz w:val="24"/>
          <w:szCs w:val="24"/>
        </w:rPr>
        <w:lastRenderedPageBreak/>
        <w:t xml:space="preserve">The ratio of images </w:t>
      </w:r>
      <w:r w:rsidR="0040184A">
        <w:rPr>
          <w:sz w:val="24"/>
          <w:szCs w:val="24"/>
        </w:rPr>
        <w:t xml:space="preserve">is too high and </w:t>
      </w:r>
      <w:r w:rsidR="4BD46FA7" w:rsidRPr="4BD46FA7">
        <w:rPr>
          <w:sz w:val="24"/>
          <w:szCs w:val="24"/>
        </w:rPr>
        <w:t>some of them oversized</w:t>
      </w:r>
      <w:r w:rsidR="0040184A">
        <w:rPr>
          <w:sz w:val="24"/>
          <w:szCs w:val="24"/>
        </w:rPr>
        <w:t xml:space="preserve">. We recommend to use </w:t>
      </w:r>
      <w:proofErr w:type="gramStart"/>
      <w:r w:rsidR="0040184A">
        <w:rPr>
          <w:sz w:val="24"/>
          <w:szCs w:val="24"/>
        </w:rPr>
        <w:t>less</w:t>
      </w:r>
      <w:proofErr w:type="gramEnd"/>
      <w:r w:rsidR="0040184A">
        <w:rPr>
          <w:sz w:val="24"/>
          <w:szCs w:val="24"/>
        </w:rPr>
        <w:t xml:space="preserve"> images and explain the remaining ones a bit more. </w:t>
      </w:r>
    </w:p>
    <w:p w14:paraId="0E7F0F61" w14:textId="59959A05" w:rsidR="4BD46FA7" w:rsidRDefault="4BD46FA7" w:rsidP="4BD46FA7">
      <w:pPr>
        <w:spacing w:line="360" w:lineRule="auto"/>
        <w:ind w:firstLine="720"/>
        <w:jc w:val="both"/>
        <w:rPr>
          <w:sz w:val="24"/>
          <w:szCs w:val="24"/>
        </w:rPr>
      </w:pPr>
      <w:r w:rsidRPr="4BD46FA7">
        <w:rPr>
          <w:sz w:val="24"/>
          <w:szCs w:val="24"/>
        </w:rPr>
        <w:t xml:space="preserve">Additionally, a description/explanation of each </w:t>
      </w:r>
      <w:r w:rsidR="0040184A">
        <w:rPr>
          <w:sz w:val="24"/>
          <w:szCs w:val="24"/>
        </w:rPr>
        <w:t xml:space="preserve">given </w:t>
      </w:r>
      <w:r w:rsidRPr="4BD46FA7">
        <w:rPr>
          <w:sz w:val="24"/>
          <w:szCs w:val="24"/>
        </w:rPr>
        <w:t>feature is missing. What data do we have available?</w:t>
      </w:r>
    </w:p>
    <w:p w14:paraId="2A25850E" w14:textId="09EC7822" w:rsidR="4BD46FA7" w:rsidRDefault="0040184A" w:rsidP="4BD46FA7">
      <w:pPr>
        <w:spacing w:line="360" w:lineRule="auto"/>
        <w:ind w:firstLine="720"/>
        <w:jc w:val="both"/>
        <w:rPr>
          <w:rFonts w:ascii="Calibri" w:eastAsia="Calibri" w:hAnsi="Calibri" w:cs="Calibri"/>
          <w:sz w:val="24"/>
          <w:szCs w:val="24"/>
        </w:rPr>
      </w:pPr>
      <w:r>
        <w:rPr>
          <w:sz w:val="24"/>
          <w:szCs w:val="24"/>
        </w:rPr>
        <w:t xml:space="preserve">The </w:t>
      </w:r>
      <w:r w:rsidR="4BD46FA7" w:rsidRPr="4BD46FA7">
        <w:rPr>
          <w:sz w:val="24"/>
          <w:szCs w:val="24"/>
        </w:rPr>
        <w:t>analysis of the sales by store type and day of week</w:t>
      </w:r>
      <w:r>
        <w:rPr>
          <w:sz w:val="24"/>
          <w:szCs w:val="24"/>
        </w:rPr>
        <w:t xml:space="preserve"> is great</w:t>
      </w:r>
      <w:r w:rsidR="4BD46FA7" w:rsidRPr="4BD46FA7">
        <w:rPr>
          <w:sz w:val="24"/>
          <w:szCs w:val="24"/>
        </w:rPr>
        <w:t xml:space="preserve">. However, </w:t>
      </w:r>
      <w:r>
        <w:rPr>
          <w:sz w:val="24"/>
          <w:szCs w:val="24"/>
        </w:rPr>
        <w:t>it is not clear what</w:t>
      </w:r>
      <w:r w:rsidR="4BD46FA7" w:rsidRPr="4BD46FA7">
        <w:rPr>
          <w:sz w:val="24"/>
          <w:szCs w:val="24"/>
        </w:rPr>
        <w:t xml:space="preserve"> day </w:t>
      </w:r>
      <w:r w:rsidR="00084FE9">
        <w:rPr>
          <w:sz w:val="24"/>
          <w:szCs w:val="24"/>
        </w:rPr>
        <w:t>of the week</w:t>
      </w:r>
      <w:r w:rsidR="4BD46FA7" w:rsidRPr="4BD46FA7">
        <w:rPr>
          <w:sz w:val="24"/>
          <w:szCs w:val="24"/>
        </w:rPr>
        <w:t xml:space="preserve"> you're considering as day 1. For example, if </w:t>
      </w:r>
      <w:r w:rsidR="4BD46FA7" w:rsidRPr="4BD46FA7">
        <w:rPr>
          <w:rFonts w:ascii="Calibri" w:eastAsia="Calibri" w:hAnsi="Calibri" w:cs="Calibri"/>
          <w:sz w:val="24"/>
          <w:szCs w:val="24"/>
        </w:rPr>
        <w:t xml:space="preserve">Monday is treated as the first day of the week you can reference </w:t>
      </w:r>
      <w:r w:rsidR="4BD46FA7" w:rsidRPr="4BD46FA7">
        <w:rPr>
          <w:sz w:val="24"/>
          <w:szCs w:val="24"/>
        </w:rPr>
        <w:t>t</w:t>
      </w:r>
      <w:r w:rsidR="4BD46FA7" w:rsidRPr="4BD46FA7">
        <w:rPr>
          <w:rFonts w:ascii="Calibri" w:eastAsia="Calibri" w:hAnsi="Calibri" w:cs="Calibri"/>
          <w:sz w:val="24"/>
          <w:szCs w:val="24"/>
        </w:rPr>
        <w:t xml:space="preserve">he international standard ISO 8601. </w:t>
      </w:r>
      <w:r w:rsidR="4BD46FA7" w:rsidRPr="4BD46FA7">
        <w:rPr>
          <w:sz w:val="24"/>
          <w:szCs w:val="24"/>
        </w:rPr>
        <w:t xml:space="preserve">The same </w:t>
      </w:r>
      <w:r w:rsidR="00084FE9">
        <w:rPr>
          <w:sz w:val="24"/>
          <w:szCs w:val="24"/>
        </w:rPr>
        <w:t xml:space="preserve">accounts </w:t>
      </w:r>
      <w:r w:rsidR="4BD46FA7" w:rsidRPr="4BD46FA7">
        <w:rPr>
          <w:sz w:val="24"/>
          <w:szCs w:val="24"/>
        </w:rPr>
        <w:t>for promo and day of week</w:t>
      </w:r>
      <w:r w:rsidR="00084FE9">
        <w:rPr>
          <w:sz w:val="24"/>
          <w:szCs w:val="24"/>
        </w:rPr>
        <w:t xml:space="preserve">. One remark: </w:t>
      </w:r>
      <w:r w:rsidR="4BD46FA7" w:rsidRPr="4BD46FA7">
        <w:rPr>
          <w:sz w:val="24"/>
          <w:szCs w:val="24"/>
        </w:rPr>
        <w:t xml:space="preserve">we noticed that your promo variable is Boolean while the legend at the side of the plot shows a continuous Promo variable. By setting this variable as factor and assigning it to the </w:t>
      </w:r>
      <w:r w:rsidR="4BD46FA7" w:rsidRPr="4BD46FA7">
        <w:rPr>
          <w:rFonts w:ascii="Calibri" w:eastAsia="Calibri" w:hAnsi="Calibri" w:cs="Calibri"/>
          <w:i/>
          <w:iCs/>
          <w:sz w:val="24"/>
          <w:szCs w:val="24"/>
        </w:rPr>
        <w:t>group</w:t>
      </w:r>
      <w:r w:rsidR="4BD46FA7" w:rsidRPr="4BD46FA7">
        <w:rPr>
          <w:rFonts w:ascii="Calibri" w:eastAsia="Calibri" w:hAnsi="Calibri" w:cs="Calibri"/>
          <w:sz w:val="24"/>
          <w:szCs w:val="24"/>
        </w:rPr>
        <w:t xml:space="preserve"> parameter in </w:t>
      </w:r>
      <w:proofErr w:type="spellStart"/>
      <w:r w:rsidR="4BD46FA7" w:rsidRPr="4BD46FA7">
        <w:rPr>
          <w:rFonts w:ascii="Calibri" w:eastAsia="Calibri" w:hAnsi="Calibri" w:cs="Calibri"/>
          <w:sz w:val="24"/>
          <w:szCs w:val="24"/>
        </w:rPr>
        <w:t>ggplot</w:t>
      </w:r>
      <w:proofErr w:type="spellEnd"/>
      <w:r w:rsidR="4BD46FA7" w:rsidRPr="4BD46FA7">
        <w:rPr>
          <w:rFonts w:ascii="Calibri" w:eastAsia="Calibri" w:hAnsi="Calibri" w:cs="Calibri"/>
          <w:sz w:val="24"/>
          <w:szCs w:val="24"/>
        </w:rPr>
        <w:t xml:space="preserve"> it can be solved.</w:t>
      </w:r>
    </w:p>
    <w:p w14:paraId="618E46B8" w14:textId="22603C20" w:rsidR="4BD46FA7" w:rsidRDefault="4BD46FA7" w:rsidP="4BD46FA7">
      <w:pPr>
        <w:spacing w:line="360" w:lineRule="auto"/>
        <w:ind w:firstLine="720"/>
        <w:jc w:val="both"/>
        <w:rPr>
          <w:rFonts w:ascii="Calibri" w:eastAsia="Calibri" w:hAnsi="Calibri" w:cs="Calibri"/>
          <w:sz w:val="24"/>
          <w:szCs w:val="24"/>
        </w:rPr>
      </w:pPr>
      <w:r w:rsidRPr="4BD46FA7">
        <w:rPr>
          <w:rFonts w:ascii="Calibri" w:eastAsia="Calibri" w:hAnsi="Calibri" w:cs="Calibri"/>
          <w:sz w:val="24"/>
          <w:szCs w:val="24"/>
        </w:rPr>
        <w:t xml:space="preserve">The last </w:t>
      </w:r>
      <w:r w:rsidR="00084FE9">
        <w:rPr>
          <w:rFonts w:ascii="Calibri" w:eastAsia="Calibri" w:hAnsi="Calibri" w:cs="Calibri"/>
          <w:sz w:val="24"/>
          <w:szCs w:val="24"/>
        </w:rPr>
        <w:t xml:space="preserve">two density </w:t>
      </w:r>
      <w:r w:rsidRPr="4BD46FA7">
        <w:rPr>
          <w:rFonts w:ascii="Calibri" w:eastAsia="Calibri" w:hAnsi="Calibri" w:cs="Calibri"/>
          <w:sz w:val="24"/>
          <w:szCs w:val="24"/>
        </w:rPr>
        <w:t>graph</w:t>
      </w:r>
      <w:r w:rsidR="00084FE9">
        <w:rPr>
          <w:rFonts w:ascii="Calibri" w:eastAsia="Calibri" w:hAnsi="Calibri" w:cs="Calibri"/>
          <w:sz w:val="24"/>
          <w:szCs w:val="24"/>
        </w:rPr>
        <w:t>s</w:t>
      </w:r>
      <w:r w:rsidRPr="4BD46FA7">
        <w:rPr>
          <w:rFonts w:ascii="Calibri" w:eastAsia="Calibri" w:hAnsi="Calibri" w:cs="Calibri"/>
          <w:sz w:val="24"/>
          <w:szCs w:val="24"/>
        </w:rPr>
        <w:t xml:space="preserve"> </w:t>
      </w:r>
      <w:r w:rsidR="00084FE9">
        <w:rPr>
          <w:rFonts w:ascii="Calibri" w:eastAsia="Calibri" w:hAnsi="Calibri" w:cs="Calibri"/>
          <w:sz w:val="24"/>
          <w:szCs w:val="24"/>
        </w:rPr>
        <w:t>are</w:t>
      </w:r>
      <w:r w:rsidRPr="4BD46FA7">
        <w:rPr>
          <w:rFonts w:ascii="Calibri" w:eastAsia="Calibri" w:hAnsi="Calibri" w:cs="Calibri"/>
          <w:sz w:val="24"/>
          <w:szCs w:val="24"/>
        </w:rPr>
        <w:t xml:space="preserve"> explained</w:t>
      </w:r>
      <w:r w:rsidR="00084FE9">
        <w:rPr>
          <w:rFonts w:ascii="Calibri" w:eastAsia="Calibri" w:hAnsi="Calibri" w:cs="Calibri"/>
          <w:sz w:val="24"/>
          <w:szCs w:val="24"/>
        </w:rPr>
        <w:t xml:space="preserve"> with only one sentence each. A</w:t>
      </w:r>
      <w:r w:rsidRPr="4BD46FA7">
        <w:rPr>
          <w:rFonts w:ascii="Calibri" w:eastAsia="Calibri" w:hAnsi="Calibri" w:cs="Calibri"/>
          <w:sz w:val="24"/>
          <w:szCs w:val="24"/>
        </w:rPr>
        <w:t xml:space="preserve">nd actually, does it add important information or it's superfluous? </w:t>
      </w:r>
      <w:r w:rsidR="00084FE9">
        <w:rPr>
          <w:rFonts w:ascii="Calibri" w:eastAsia="Calibri" w:hAnsi="Calibri" w:cs="Calibri"/>
          <w:sz w:val="24"/>
          <w:szCs w:val="24"/>
        </w:rPr>
        <w:t xml:space="preserve">We noticed that </w:t>
      </w:r>
      <w:r w:rsidR="00084FE9" w:rsidRPr="4BD46FA7">
        <w:rPr>
          <w:rFonts w:ascii="Calibri" w:eastAsia="Calibri" w:hAnsi="Calibri" w:cs="Calibri"/>
          <w:sz w:val="24"/>
          <w:szCs w:val="24"/>
        </w:rPr>
        <w:t xml:space="preserve">according to </w:t>
      </w:r>
      <w:r w:rsidR="00084FE9">
        <w:rPr>
          <w:rFonts w:ascii="Calibri" w:eastAsia="Calibri" w:hAnsi="Calibri" w:cs="Calibri"/>
          <w:sz w:val="24"/>
          <w:szCs w:val="24"/>
        </w:rPr>
        <w:t>the</w:t>
      </w:r>
      <w:r w:rsidR="00084FE9" w:rsidRPr="4BD46FA7">
        <w:rPr>
          <w:rFonts w:ascii="Calibri" w:eastAsia="Calibri" w:hAnsi="Calibri" w:cs="Calibri"/>
          <w:sz w:val="24"/>
          <w:szCs w:val="24"/>
        </w:rPr>
        <w:t xml:space="preserve"> density plot</w:t>
      </w:r>
      <w:r w:rsidR="00084FE9">
        <w:rPr>
          <w:rFonts w:ascii="Calibri" w:eastAsia="Calibri" w:hAnsi="Calibri" w:cs="Calibri"/>
          <w:sz w:val="24"/>
          <w:szCs w:val="24"/>
        </w:rPr>
        <w:t xml:space="preserve"> the</w:t>
      </w:r>
      <w:r w:rsidRPr="4BD46FA7">
        <w:rPr>
          <w:rFonts w:ascii="Calibri" w:eastAsia="Calibri" w:hAnsi="Calibri" w:cs="Calibri"/>
          <w:sz w:val="24"/>
          <w:szCs w:val="24"/>
        </w:rPr>
        <w:t xml:space="preserve"> customers per day distributions seems to be very skewed </w:t>
      </w:r>
      <w:r w:rsidR="00084FE9">
        <w:rPr>
          <w:rFonts w:ascii="Calibri" w:eastAsia="Calibri" w:hAnsi="Calibri" w:cs="Calibri"/>
          <w:sz w:val="24"/>
          <w:szCs w:val="24"/>
        </w:rPr>
        <w:t>to the right</w:t>
      </w:r>
      <w:r w:rsidRPr="4BD46FA7">
        <w:rPr>
          <w:rFonts w:ascii="Calibri" w:eastAsia="Calibri" w:hAnsi="Calibri" w:cs="Calibri"/>
          <w:sz w:val="24"/>
          <w:szCs w:val="24"/>
        </w:rPr>
        <w:t>, are you going to mention something about this?</w:t>
      </w:r>
    </w:p>
    <w:p w14:paraId="269DC965" w14:textId="47BB19EE" w:rsidR="4BD46FA7" w:rsidRDefault="00084FE9" w:rsidP="4BD46FA7">
      <w:pPr>
        <w:spacing w:line="360" w:lineRule="auto"/>
        <w:ind w:firstLine="720"/>
        <w:jc w:val="both"/>
        <w:rPr>
          <w:rFonts w:ascii="Calibri" w:eastAsia="Calibri" w:hAnsi="Calibri" w:cs="Calibri"/>
          <w:sz w:val="24"/>
          <w:szCs w:val="24"/>
        </w:rPr>
      </w:pPr>
      <w:r>
        <w:rPr>
          <w:rFonts w:ascii="Calibri" w:eastAsia="Calibri" w:hAnsi="Calibri" w:cs="Calibri"/>
          <w:sz w:val="24"/>
          <w:szCs w:val="24"/>
        </w:rPr>
        <w:t>Since</w:t>
      </w:r>
      <w:r w:rsidR="4BD46FA7" w:rsidRPr="4BD46FA7">
        <w:rPr>
          <w:rFonts w:ascii="Calibri" w:eastAsia="Calibri" w:hAnsi="Calibri" w:cs="Calibri"/>
          <w:sz w:val="24"/>
          <w:szCs w:val="24"/>
        </w:rPr>
        <w:t xml:space="preserve"> the PCA analysis isn't too meaningful for your </w:t>
      </w:r>
      <w:r>
        <w:rPr>
          <w:rFonts w:ascii="Calibri" w:eastAsia="Calibri" w:hAnsi="Calibri" w:cs="Calibri"/>
          <w:sz w:val="24"/>
          <w:szCs w:val="24"/>
        </w:rPr>
        <w:t>project</w:t>
      </w:r>
      <w:r w:rsidR="4BD46FA7" w:rsidRPr="4BD46FA7">
        <w:rPr>
          <w:rFonts w:ascii="Calibri" w:eastAsia="Calibri" w:hAnsi="Calibri" w:cs="Calibri"/>
          <w:sz w:val="24"/>
          <w:szCs w:val="24"/>
        </w:rPr>
        <w:t xml:space="preserve"> we suggest not </w:t>
      </w:r>
      <w:proofErr w:type="gramStart"/>
      <w:r w:rsidR="4BD46FA7" w:rsidRPr="4BD46FA7">
        <w:rPr>
          <w:rFonts w:ascii="Calibri" w:eastAsia="Calibri" w:hAnsi="Calibri" w:cs="Calibri"/>
          <w:sz w:val="24"/>
          <w:szCs w:val="24"/>
        </w:rPr>
        <w:t xml:space="preserve">to </w:t>
      </w:r>
      <w:r>
        <w:rPr>
          <w:rFonts w:ascii="Calibri" w:eastAsia="Calibri" w:hAnsi="Calibri" w:cs="Calibri"/>
          <w:sz w:val="24"/>
          <w:szCs w:val="24"/>
        </w:rPr>
        <w:t>use</w:t>
      </w:r>
      <w:proofErr w:type="gramEnd"/>
      <w:r w:rsidR="4BD46FA7" w:rsidRPr="4BD46FA7">
        <w:rPr>
          <w:rFonts w:ascii="Calibri" w:eastAsia="Calibri" w:hAnsi="Calibri" w:cs="Calibri"/>
          <w:sz w:val="24"/>
          <w:szCs w:val="24"/>
        </w:rPr>
        <w:t xml:space="preserve"> </w:t>
      </w:r>
      <w:r w:rsidR="005C17BA">
        <w:rPr>
          <w:rFonts w:ascii="Calibri" w:eastAsia="Calibri" w:hAnsi="Calibri" w:cs="Calibri"/>
          <w:sz w:val="24"/>
          <w:szCs w:val="24"/>
        </w:rPr>
        <w:t xml:space="preserve">for it </w:t>
      </w:r>
      <w:r w:rsidR="4BD46FA7" w:rsidRPr="4BD46FA7">
        <w:rPr>
          <w:rFonts w:ascii="Calibri" w:eastAsia="Calibri" w:hAnsi="Calibri" w:cs="Calibri"/>
          <w:sz w:val="24"/>
          <w:szCs w:val="24"/>
        </w:rPr>
        <w:t xml:space="preserve">that much space in the report. We have limited space so it's important to keep it for the most meaningful information. </w:t>
      </w:r>
    </w:p>
    <w:p w14:paraId="0EC85263" w14:textId="77777777" w:rsidR="00BD7AB8" w:rsidRDefault="00BD7AB8" w:rsidP="001415DF">
      <w:pPr>
        <w:rPr>
          <w:b/>
          <w:sz w:val="32"/>
          <w:szCs w:val="32"/>
        </w:rPr>
      </w:pPr>
    </w:p>
    <w:p w14:paraId="38778068" w14:textId="2A57D587" w:rsidR="0EE93137" w:rsidRPr="001415DF" w:rsidRDefault="4BD46FA7" w:rsidP="001415DF">
      <w:pPr>
        <w:rPr>
          <w:b/>
          <w:sz w:val="32"/>
          <w:szCs w:val="32"/>
        </w:rPr>
      </w:pPr>
      <w:r w:rsidRPr="001415DF">
        <w:rPr>
          <w:b/>
          <w:sz w:val="32"/>
          <w:szCs w:val="32"/>
        </w:rPr>
        <w:t>Data Preparation</w:t>
      </w:r>
    </w:p>
    <w:p w14:paraId="47CF49F2" w14:textId="26B44A7E" w:rsidR="4BD46FA7" w:rsidRDefault="4BD46FA7" w:rsidP="4BD46FA7">
      <w:pPr>
        <w:spacing w:line="360" w:lineRule="auto"/>
        <w:ind w:firstLine="720"/>
        <w:jc w:val="both"/>
        <w:rPr>
          <w:sz w:val="28"/>
          <w:szCs w:val="28"/>
        </w:rPr>
      </w:pPr>
      <w:r w:rsidRPr="4BD46FA7">
        <w:rPr>
          <w:sz w:val="24"/>
          <w:szCs w:val="24"/>
        </w:rPr>
        <w:t xml:space="preserve">What do you mean by "the dataset was very clean"? </w:t>
      </w:r>
      <w:r w:rsidR="00BD7AB8">
        <w:rPr>
          <w:sz w:val="24"/>
          <w:szCs w:val="24"/>
        </w:rPr>
        <w:t>Does it mean that there</w:t>
      </w:r>
      <w:r w:rsidRPr="4BD46FA7">
        <w:rPr>
          <w:sz w:val="24"/>
          <w:szCs w:val="24"/>
        </w:rPr>
        <w:t xml:space="preserve"> were no missing values, NAs, infinite values, etc.? </w:t>
      </w:r>
      <w:r w:rsidR="00BD7AB8">
        <w:rPr>
          <w:sz w:val="24"/>
          <w:szCs w:val="24"/>
        </w:rPr>
        <w:t>Where t</w:t>
      </w:r>
      <w:r w:rsidRPr="4BD46FA7">
        <w:rPr>
          <w:sz w:val="24"/>
          <w:szCs w:val="24"/>
        </w:rPr>
        <w:t xml:space="preserve">here were no </w:t>
      </w:r>
      <w:r w:rsidR="00BD7AB8">
        <w:rPr>
          <w:sz w:val="24"/>
          <w:szCs w:val="24"/>
        </w:rPr>
        <w:t>character</w:t>
      </w:r>
      <w:r w:rsidRPr="4BD46FA7">
        <w:rPr>
          <w:sz w:val="24"/>
          <w:szCs w:val="24"/>
        </w:rPr>
        <w:t xml:space="preserve"> variables? </w:t>
      </w:r>
      <w:proofErr w:type="gramStart"/>
      <w:r w:rsidRPr="4BD46FA7">
        <w:rPr>
          <w:sz w:val="24"/>
          <w:szCs w:val="24"/>
        </w:rPr>
        <w:t>Outliers?</w:t>
      </w:r>
      <w:proofErr w:type="gramEnd"/>
      <w:r w:rsidRPr="4BD46FA7">
        <w:rPr>
          <w:sz w:val="24"/>
          <w:szCs w:val="24"/>
        </w:rPr>
        <w:t xml:space="preserve"> </w:t>
      </w:r>
    </w:p>
    <w:p w14:paraId="67E41B1C" w14:textId="331C3133" w:rsidR="4BD46FA7" w:rsidRDefault="4BD46FA7" w:rsidP="4BD46FA7">
      <w:pPr>
        <w:spacing w:line="360" w:lineRule="auto"/>
        <w:ind w:firstLine="720"/>
      </w:pPr>
      <w:r w:rsidRPr="4BD46FA7">
        <w:rPr>
          <w:sz w:val="24"/>
          <w:szCs w:val="24"/>
        </w:rPr>
        <w:t>Are you planning to do some feature engineering or transform the data to get the most out of it for modeling?</w:t>
      </w:r>
      <w:r w:rsidR="00BD7AB8">
        <w:rPr>
          <w:sz w:val="24"/>
          <w:szCs w:val="24"/>
        </w:rPr>
        <w:t xml:space="preserve"> You mention that you joined the two training and store datasets. How many predictors do you have finally? We recommend to describe the joining process is more detail as it seemed to be a chall</w:t>
      </w:r>
      <w:r w:rsidR="005C17BA">
        <w:rPr>
          <w:sz w:val="24"/>
          <w:szCs w:val="24"/>
        </w:rPr>
        <w:t>enging task that you were able to manage.</w:t>
      </w:r>
    </w:p>
    <w:p w14:paraId="78433859" w14:textId="77777777" w:rsidR="005C17BA" w:rsidRDefault="005C17BA">
      <w:pPr>
        <w:rPr>
          <w:b/>
          <w:sz w:val="32"/>
          <w:szCs w:val="32"/>
        </w:rPr>
      </w:pPr>
      <w:r>
        <w:rPr>
          <w:b/>
          <w:sz w:val="32"/>
          <w:szCs w:val="32"/>
        </w:rPr>
        <w:br w:type="page"/>
      </w:r>
    </w:p>
    <w:p w14:paraId="0C269BA5" w14:textId="5B982EAB" w:rsidR="0EE93137" w:rsidRPr="001415DF" w:rsidRDefault="4BD46FA7" w:rsidP="001415DF">
      <w:pPr>
        <w:rPr>
          <w:b/>
          <w:sz w:val="32"/>
          <w:szCs w:val="32"/>
        </w:rPr>
      </w:pPr>
      <w:r w:rsidRPr="001415DF">
        <w:rPr>
          <w:b/>
          <w:sz w:val="32"/>
          <w:szCs w:val="32"/>
        </w:rPr>
        <w:lastRenderedPageBreak/>
        <w:t>Modeling</w:t>
      </w:r>
    </w:p>
    <w:p w14:paraId="343F1AA0" w14:textId="745193FB" w:rsidR="4BD46FA7" w:rsidRDefault="4BD46FA7" w:rsidP="4BD46FA7">
      <w:pPr>
        <w:spacing w:line="360" w:lineRule="auto"/>
        <w:ind w:firstLine="720"/>
        <w:rPr>
          <w:sz w:val="24"/>
          <w:szCs w:val="24"/>
        </w:rPr>
      </w:pPr>
      <w:r w:rsidRPr="4BD46FA7">
        <w:rPr>
          <w:sz w:val="24"/>
          <w:szCs w:val="24"/>
        </w:rPr>
        <w:t xml:space="preserve">When you select lambda for your LASSO model, the support graphs are using </w:t>
      </w:r>
      <w:proofErr w:type="gramStart"/>
      <w:r w:rsidRPr="4BD46FA7">
        <w:rPr>
          <w:sz w:val="24"/>
          <w:szCs w:val="24"/>
        </w:rPr>
        <w:t>log(</w:t>
      </w:r>
      <w:proofErr w:type="gramEnd"/>
      <w:r w:rsidRPr="4BD46FA7">
        <w:rPr>
          <w:sz w:val="24"/>
          <w:szCs w:val="24"/>
        </w:rPr>
        <w:t>lambda), but it's never mention/explained explicitly. We think it should be mentioned to make the report clearer.</w:t>
      </w:r>
    </w:p>
    <w:p w14:paraId="02E54CBD" w14:textId="5C2B6D8C" w:rsidR="4BD46FA7" w:rsidRDefault="4BD46FA7" w:rsidP="4BD46FA7">
      <w:pPr>
        <w:spacing w:line="360" w:lineRule="auto"/>
        <w:ind w:firstLine="720"/>
        <w:rPr>
          <w:sz w:val="24"/>
          <w:szCs w:val="24"/>
        </w:rPr>
      </w:pPr>
      <w:r w:rsidRPr="4BD46FA7">
        <w:rPr>
          <w:sz w:val="24"/>
          <w:szCs w:val="24"/>
        </w:rPr>
        <w:t>How many folds are you using for cross-validation for LASSO? It isn't stated in the report either.</w:t>
      </w:r>
    </w:p>
    <w:p w14:paraId="3B8A62E6" w14:textId="6E0E1E3D" w:rsidR="4BD46FA7" w:rsidRDefault="4BD46FA7" w:rsidP="005C17BA">
      <w:pPr>
        <w:spacing w:line="360" w:lineRule="auto"/>
        <w:ind w:firstLine="720"/>
        <w:rPr>
          <w:sz w:val="24"/>
          <w:szCs w:val="24"/>
        </w:rPr>
      </w:pPr>
      <w:r w:rsidRPr="4BD46FA7">
        <w:rPr>
          <w:sz w:val="24"/>
          <w:szCs w:val="24"/>
        </w:rPr>
        <w:t xml:space="preserve">The explanation of the random forest model could be improved to reflect the concepts given in class. We </w:t>
      </w:r>
      <w:r w:rsidR="00EA58F5">
        <w:rPr>
          <w:sz w:val="24"/>
          <w:szCs w:val="24"/>
        </w:rPr>
        <w:t xml:space="preserve">recommend </w:t>
      </w:r>
      <w:proofErr w:type="gramStart"/>
      <w:r w:rsidR="00EA58F5">
        <w:rPr>
          <w:sz w:val="24"/>
          <w:szCs w:val="24"/>
        </w:rPr>
        <w:t>to use</w:t>
      </w:r>
      <w:proofErr w:type="gramEnd"/>
      <w:r w:rsidR="00EA58F5">
        <w:rPr>
          <w:sz w:val="24"/>
          <w:szCs w:val="24"/>
        </w:rPr>
        <w:t xml:space="preserve"> technical language instead </w:t>
      </w:r>
      <w:r w:rsidR="005C17BA">
        <w:rPr>
          <w:sz w:val="24"/>
          <w:szCs w:val="24"/>
        </w:rPr>
        <w:t>of</w:t>
      </w:r>
      <w:r w:rsidR="00EA58F5">
        <w:rPr>
          <w:sz w:val="24"/>
          <w:szCs w:val="24"/>
        </w:rPr>
        <w:t xml:space="preserve"> the </w:t>
      </w:r>
      <w:r w:rsidRPr="4BD46FA7">
        <w:rPr>
          <w:sz w:val="24"/>
          <w:szCs w:val="24"/>
        </w:rPr>
        <w:t xml:space="preserve">non-technical </w:t>
      </w:r>
      <w:r w:rsidR="00EA58F5">
        <w:rPr>
          <w:sz w:val="24"/>
          <w:szCs w:val="24"/>
        </w:rPr>
        <w:t>wording in this paragraph</w:t>
      </w:r>
      <w:r w:rsidRPr="4BD46FA7">
        <w:rPr>
          <w:sz w:val="24"/>
          <w:szCs w:val="24"/>
        </w:rPr>
        <w:t xml:space="preserve"> ("a group of 'weak' models combine </w:t>
      </w:r>
      <w:r w:rsidR="005C17BA">
        <w:rPr>
          <w:sz w:val="24"/>
          <w:szCs w:val="24"/>
        </w:rPr>
        <w:t>to form a more powerful model"). Also, you state that Random Forest</w:t>
      </w:r>
      <w:r w:rsidR="005C17BA" w:rsidRPr="005C17BA">
        <w:rPr>
          <w:sz w:val="24"/>
          <w:szCs w:val="24"/>
        </w:rPr>
        <w:t xml:space="preserve"> </w:t>
      </w:r>
      <w:r w:rsidR="005C17BA">
        <w:rPr>
          <w:sz w:val="24"/>
          <w:szCs w:val="24"/>
        </w:rPr>
        <w:t>“</w:t>
      </w:r>
      <w:r w:rsidR="005C17BA" w:rsidRPr="005C17BA">
        <w:rPr>
          <w:sz w:val="24"/>
          <w:szCs w:val="24"/>
        </w:rPr>
        <w:t>can handle thousands of</w:t>
      </w:r>
      <w:r w:rsidR="005C17BA">
        <w:rPr>
          <w:sz w:val="24"/>
          <w:szCs w:val="24"/>
        </w:rPr>
        <w:t xml:space="preserve"> </w:t>
      </w:r>
      <w:r w:rsidR="005C17BA" w:rsidRPr="005C17BA">
        <w:rPr>
          <w:sz w:val="24"/>
          <w:szCs w:val="24"/>
        </w:rPr>
        <w:t>input variables and iden</w:t>
      </w:r>
      <w:r w:rsidR="005C17BA">
        <w:rPr>
          <w:rFonts w:ascii="Calibri" w:hAnsi="Calibri" w:cs="Calibri"/>
          <w:sz w:val="24"/>
          <w:szCs w:val="24"/>
        </w:rPr>
        <w:t>ti</w:t>
      </w:r>
      <w:r w:rsidR="005C17BA" w:rsidRPr="005C17BA">
        <w:rPr>
          <w:sz w:val="24"/>
          <w:szCs w:val="24"/>
        </w:rPr>
        <w:t>fy the most signiﬁcant variables. By doing so, it is a way of reducing</w:t>
      </w:r>
      <w:r w:rsidR="005C17BA">
        <w:rPr>
          <w:sz w:val="24"/>
          <w:szCs w:val="24"/>
        </w:rPr>
        <w:t xml:space="preserve"> </w:t>
      </w:r>
      <w:r w:rsidR="005C17BA" w:rsidRPr="005C17BA">
        <w:rPr>
          <w:sz w:val="24"/>
          <w:szCs w:val="24"/>
        </w:rPr>
        <w:t>dimensionality.</w:t>
      </w:r>
      <w:r w:rsidR="005C17BA">
        <w:rPr>
          <w:sz w:val="24"/>
          <w:szCs w:val="24"/>
        </w:rPr>
        <w:t>” But is this even a relevant characteristic since you only have a few variables?</w:t>
      </w:r>
    </w:p>
    <w:p w14:paraId="0C10F114" w14:textId="53E168D8" w:rsidR="4BD46FA7" w:rsidRDefault="4BD46FA7" w:rsidP="4BD46FA7">
      <w:pPr>
        <w:spacing w:line="360" w:lineRule="auto"/>
        <w:ind w:firstLine="720"/>
        <w:rPr>
          <w:sz w:val="24"/>
          <w:szCs w:val="24"/>
        </w:rPr>
      </w:pPr>
      <w:r w:rsidRPr="4BD46FA7">
        <w:rPr>
          <w:sz w:val="24"/>
          <w:szCs w:val="24"/>
        </w:rPr>
        <w:t xml:space="preserve">The report states that changing the seed for random numbers generation is part of the tuning of a model. </w:t>
      </w:r>
      <w:r w:rsidR="00EA58F5">
        <w:rPr>
          <w:sz w:val="24"/>
          <w:szCs w:val="24"/>
        </w:rPr>
        <w:t>To our understanding it is not</w:t>
      </w:r>
      <w:r w:rsidRPr="4BD46FA7">
        <w:rPr>
          <w:sz w:val="24"/>
          <w:szCs w:val="24"/>
        </w:rPr>
        <w:t>. Setting a seed for random numbers generation is just a way to make sure that you will be able to get the same results every time you execute your program, even when make use of random numbers.</w:t>
      </w:r>
    </w:p>
    <w:p w14:paraId="69B4DDB7" w14:textId="538F4C21" w:rsidR="4BD46FA7" w:rsidRDefault="4BD46FA7" w:rsidP="4BD46FA7">
      <w:pPr>
        <w:spacing w:line="360" w:lineRule="auto"/>
        <w:ind w:firstLine="720"/>
        <w:rPr>
          <w:sz w:val="24"/>
          <w:szCs w:val="24"/>
        </w:rPr>
      </w:pPr>
      <w:r w:rsidRPr="4BD46FA7">
        <w:rPr>
          <w:sz w:val="24"/>
          <w:szCs w:val="24"/>
        </w:rPr>
        <w:t>You didn't mention how you g</w:t>
      </w:r>
      <w:r w:rsidR="00EA58F5">
        <w:rPr>
          <w:sz w:val="24"/>
          <w:szCs w:val="24"/>
        </w:rPr>
        <w:t xml:space="preserve">ot the parameters for the </w:t>
      </w:r>
      <w:r w:rsidRPr="4BD46FA7">
        <w:rPr>
          <w:sz w:val="24"/>
          <w:szCs w:val="24"/>
        </w:rPr>
        <w:t xml:space="preserve">Random Forest model. Did you do hyper-parameter tuning? </w:t>
      </w:r>
    </w:p>
    <w:p w14:paraId="7CCF302A" w14:textId="1E88AAB8" w:rsidR="0EE93137" w:rsidRPr="001415DF" w:rsidRDefault="4BD46FA7" w:rsidP="001415DF">
      <w:pPr>
        <w:rPr>
          <w:b/>
          <w:sz w:val="32"/>
          <w:szCs w:val="32"/>
        </w:rPr>
      </w:pPr>
      <w:r w:rsidRPr="001415DF">
        <w:rPr>
          <w:b/>
          <w:sz w:val="32"/>
          <w:szCs w:val="32"/>
        </w:rPr>
        <w:t>Evaluation</w:t>
      </w:r>
    </w:p>
    <w:p w14:paraId="4FC05734" w14:textId="5A7E574E" w:rsidR="4BD46FA7" w:rsidRDefault="00EA58F5" w:rsidP="00EA58F5">
      <w:pPr>
        <w:spacing w:line="360" w:lineRule="auto"/>
        <w:rPr>
          <w:sz w:val="28"/>
          <w:szCs w:val="28"/>
        </w:rPr>
      </w:pPr>
      <w:r>
        <w:tab/>
      </w:r>
      <w:r w:rsidR="4BD46FA7" w:rsidRPr="4BD46FA7">
        <w:t xml:space="preserve">In the </w:t>
      </w:r>
      <w:proofErr w:type="spellStart"/>
      <w:r w:rsidR="4BD46FA7" w:rsidRPr="4BD46FA7">
        <w:t>Kaggle</w:t>
      </w:r>
      <w:proofErr w:type="spellEnd"/>
      <w:r w:rsidR="4BD46FA7" w:rsidRPr="4BD46FA7">
        <w:t xml:space="preserve"> competition it </w:t>
      </w:r>
      <w:r w:rsidR="001F2425">
        <w:t>states</w:t>
      </w:r>
      <w:r w:rsidR="4BD46FA7" w:rsidRPr="4BD46FA7">
        <w:t xml:space="preserve"> that submissions are evaluated using the Root Mean Square Percentage Error (RMSPE) but in your report it looks like you're using Root Mean Square Error (RMSE). We suggest </w:t>
      </w:r>
      <w:proofErr w:type="gramStart"/>
      <w:r w:rsidR="4BD46FA7" w:rsidRPr="4BD46FA7">
        <w:t>to use</w:t>
      </w:r>
      <w:proofErr w:type="gramEnd"/>
      <w:r w:rsidR="4BD46FA7" w:rsidRPr="4BD46FA7">
        <w:t xml:space="preserve"> the same metric that Kaggle uses in order to fit the models for the best performance.</w:t>
      </w:r>
    </w:p>
    <w:p w14:paraId="62806635" w14:textId="30AE92D1" w:rsidR="4BD46FA7" w:rsidRDefault="00EA58F5" w:rsidP="00EA58F5">
      <w:pPr>
        <w:spacing w:line="360" w:lineRule="auto"/>
      </w:pPr>
      <w:r>
        <w:tab/>
      </w:r>
      <w:r w:rsidR="4BD46FA7" w:rsidRPr="4BD46FA7">
        <w:t>Instead of including a screenshot of your Kaggle submission we think that a comparative table with the tuning and performance summary of the different models built (like in Homework #5) would improve the quality of the report.</w:t>
      </w:r>
    </w:p>
    <w:p w14:paraId="561787CD" w14:textId="77777777" w:rsidR="001F2425" w:rsidRDefault="001F2425">
      <w:pPr>
        <w:rPr>
          <w:b/>
          <w:sz w:val="32"/>
          <w:szCs w:val="32"/>
        </w:rPr>
      </w:pPr>
      <w:r>
        <w:rPr>
          <w:b/>
          <w:sz w:val="32"/>
          <w:szCs w:val="32"/>
        </w:rPr>
        <w:br w:type="page"/>
      </w:r>
    </w:p>
    <w:p w14:paraId="5DF2E0BD" w14:textId="3BE833C9" w:rsidR="0EE93137" w:rsidRPr="001415DF" w:rsidRDefault="4BD46FA7" w:rsidP="001415DF">
      <w:pPr>
        <w:rPr>
          <w:b/>
          <w:sz w:val="32"/>
          <w:szCs w:val="32"/>
        </w:rPr>
      </w:pPr>
      <w:r w:rsidRPr="001415DF">
        <w:rPr>
          <w:b/>
          <w:sz w:val="32"/>
          <w:szCs w:val="32"/>
        </w:rPr>
        <w:lastRenderedPageBreak/>
        <w:t>Overall/Summary</w:t>
      </w:r>
    </w:p>
    <w:p w14:paraId="35E523A5" w14:textId="5FC19EE2" w:rsidR="00BC43A7" w:rsidRDefault="00BC43A7" w:rsidP="4BD46FA7">
      <w:pPr>
        <w:spacing w:line="360" w:lineRule="auto"/>
        <w:jc w:val="both"/>
        <w:rPr>
          <w:sz w:val="24"/>
          <w:szCs w:val="24"/>
        </w:rPr>
      </w:pPr>
      <w:r>
        <w:rPr>
          <w:sz w:val="24"/>
          <w:szCs w:val="24"/>
        </w:rPr>
        <w:tab/>
        <w:t>It is great that you could handle the data and implement two models, LASSO and Random Forest, successfully. With that you have laid the foundation to score high on this project. However, we think that you could put more effort in communicating your experiment</w:t>
      </w:r>
      <w:r w:rsidR="001F2425">
        <w:rPr>
          <w:sz w:val="24"/>
          <w:szCs w:val="24"/>
        </w:rPr>
        <w:t xml:space="preserve"> and results</w:t>
      </w:r>
      <w:r>
        <w:rPr>
          <w:sz w:val="24"/>
          <w:szCs w:val="24"/>
        </w:rPr>
        <w:t>. This includes:</w:t>
      </w:r>
    </w:p>
    <w:p w14:paraId="2C3BF586" w14:textId="5CFB7452" w:rsidR="0EE93137" w:rsidRDefault="4BD46FA7" w:rsidP="4BD46FA7">
      <w:pPr>
        <w:pStyle w:val="Listenabsatz"/>
        <w:numPr>
          <w:ilvl w:val="0"/>
          <w:numId w:val="1"/>
        </w:numPr>
        <w:spacing w:line="360" w:lineRule="auto"/>
        <w:jc w:val="both"/>
        <w:rPr>
          <w:sz w:val="24"/>
          <w:szCs w:val="24"/>
        </w:rPr>
      </w:pPr>
      <w:r w:rsidRPr="4BD46FA7">
        <w:rPr>
          <w:sz w:val="24"/>
          <w:szCs w:val="24"/>
        </w:rPr>
        <w:t>Reorganization of the document (Project understanding, Data understanding, Data preparation, Modeling and Evaluation);</w:t>
      </w:r>
    </w:p>
    <w:p w14:paraId="270A7EB9" w14:textId="55829D43" w:rsidR="4BD46FA7" w:rsidRDefault="4BD46FA7" w:rsidP="4BD46FA7">
      <w:pPr>
        <w:pStyle w:val="Listenabsatz"/>
        <w:numPr>
          <w:ilvl w:val="0"/>
          <w:numId w:val="1"/>
        </w:numPr>
        <w:spacing w:line="360" w:lineRule="auto"/>
        <w:jc w:val="both"/>
        <w:rPr>
          <w:sz w:val="24"/>
          <w:szCs w:val="24"/>
        </w:rPr>
      </w:pPr>
      <w:r w:rsidRPr="4BD46FA7">
        <w:rPr>
          <w:sz w:val="24"/>
          <w:szCs w:val="24"/>
        </w:rPr>
        <w:t>Deepen on Exploratory Data Analysis;</w:t>
      </w:r>
    </w:p>
    <w:p w14:paraId="66440F19" w14:textId="05278A5A" w:rsidR="4BD46FA7" w:rsidRDefault="4BD46FA7" w:rsidP="4BD46FA7">
      <w:pPr>
        <w:pStyle w:val="Listenabsatz"/>
        <w:numPr>
          <w:ilvl w:val="0"/>
          <w:numId w:val="1"/>
        </w:numPr>
        <w:spacing w:line="360" w:lineRule="auto"/>
        <w:jc w:val="both"/>
        <w:rPr>
          <w:sz w:val="24"/>
          <w:szCs w:val="24"/>
        </w:rPr>
      </w:pPr>
      <w:r w:rsidRPr="4BD46FA7">
        <w:rPr>
          <w:sz w:val="24"/>
          <w:szCs w:val="24"/>
        </w:rPr>
        <w:t>Decreasing the size of images and plots, while adding more explanation;</w:t>
      </w:r>
    </w:p>
    <w:p w14:paraId="39DBD62B" w14:textId="6AA095F6" w:rsidR="4BD46FA7" w:rsidRDefault="4BD46FA7" w:rsidP="4BD46FA7">
      <w:pPr>
        <w:pStyle w:val="Listenabsatz"/>
        <w:numPr>
          <w:ilvl w:val="0"/>
          <w:numId w:val="1"/>
        </w:numPr>
        <w:spacing w:line="360" w:lineRule="auto"/>
        <w:jc w:val="both"/>
        <w:rPr>
          <w:sz w:val="24"/>
          <w:szCs w:val="24"/>
        </w:rPr>
      </w:pPr>
      <w:r w:rsidRPr="4BD46FA7">
        <w:rPr>
          <w:sz w:val="24"/>
          <w:szCs w:val="24"/>
        </w:rPr>
        <w:t>Be careful with the redaction, first-person singular shouldn't be used since you're a team; and</w:t>
      </w:r>
    </w:p>
    <w:p w14:paraId="7B4BB8A4" w14:textId="260E626C" w:rsidR="00EA58F5" w:rsidRDefault="00BC43A7" w:rsidP="4BD46FA7">
      <w:pPr>
        <w:pStyle w:val="Listenabsatz"/>
        <w:numPr>
          <w:ilvl w:val="0"/>
          <w:numId w:val="1"/>
        </w:numPr>
        <w:spacing w:line="360" w:lineRule="auto"/>
        <w:jc w:val="both"/>
        <w:rPr>
          <w:sz w:val="24"/>
          <w:szCs w:val="24"/>
        </w:rPr>
      </w:pPr>
      <w:r>
        <w:rPr>
          <w:sz w:val="24"/>
          <w:szCs w:val="24"/>
        </w:rPr>
        <w:t xml:space="preserve">One of the project requirements is to use related literature for the problem. </w:t>
      </w:r>
      <w:r w:rsidR="001F2425">
        <w:rPr>
          <w:sz w:val="24"/>
          <w:szCs w:val="24"/>
        </w:rPr>
        <w:t>This is missing at the moment</w:t>
      </w:r>
      <w:r>
        <w:rPr>
          <w:sz w:val="24"/>
          <w:szCs w:val="24"/>
        </w:rPr>
        <w:t>.</w:t>
      </w:r>
    </w:p>
    <w:sectPr w:rsidR="00EA5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FB0836"/>
    <w:multiLevelType w:val="hybridMultilevel"/>
    <w:tmpl w:val="5B7CFF7C"/>
    <w:lvl w:ilvl="0" w:tplc="F374623A">
      <w:start w:val="1"/>
      <w:numFmt w:val="bullet"/>
      <w:lvlText w:val=""/>
      <w:lvlJc w:val="left"/>
      <w:pPr>
        <w:ind w:left="720" w:hanging="360"/>
      </w:pPr>
      <w:rPr>
        <w:rFonts w:ascii="Symbol" w:hAnsi="Symbol" w:hint="default"/>
      </w:rPr>
    </w:lvl>
    <w:lvl w:ilvl="1" w:tplc="BB5A162A">
      <w:start w:val="1"/>
      <w:numFmt w:val="bullet"/>
      <w:lvlText w:val="o"/>
      <w:lvlJc w:val="left"/>
      <w:pPr>
        <w:ind w:left="1440" w:hanging="360"/>
      </w:pPr>
      <w:rPr>
        <w:rFonts w:ascii="Courier New" w:hAnsi="Courier New" w:hint="default"/>
      </w:rPr>
    </w:lvl>
    <w:lvl w:ilvl="2" w:tplc="93268F88">
      <w:start w:val="1"/>
      <w:numFmt w:val="bullet"/>
      <w:lvlText w:val=""/>
      <w:lvlJc w:val="left"/>
      <w:pPr>
        <w:ind w:left="2160" w:hanging="360"/>
      </w:pPr>
      <w:rPr>
        <w:rFonts w:ascii="Wingdings" w:hAnsi="Wingdings" w:hint="default"/>
      </w:rPr>
    </w:lvl>
    <w:lvl w:ilvl="3" w:tplc="C13223AE">
      <w:start w:val="1"/>
      <w:numFmt w:val="bullet"/>
      <w:lvlText w:val=""/>
      <w:lvlJc w:val="left"/>
      <w:pPr>
        <w:ind w:left="2880" w:hanging="360"/>
      </w:pPr>
      <w:rPr>
        <w:rFonts w:ascii="Symbol" w:hAnsi="Symbol" w:hint="default"/>
      </w:rPr>
    </w:lvl>
    <w:lvl w:ilvl="4" w:tplc="503803E0">
      <w:start w:val="1"/>
      <w:numFmt w:val="bullet"/>
      <w:lvlText w:val="o"/>
      <w:lvlJc w:val="left"/>
      <w:pPr>
        <w:ind w:left="3600" w:hanging="360"/>
      </w:pPr>
      <w:rPr>
        <w:rFonts w:ascii="Courier New" w:hAnsi="Courier New" w:hint="default"/>
      </w:rPr>
    </w:lvl>
    <w:lvl w:ilvl="5" w:tplc="E7C05E96">
      <w:start w:val="1"/>
      <w:numFmt w:val="bullet"/>
      <w:lvlText w:val=""/>
      <w:lvlJc w:val="left"/>
      <w:pPr>
        <w:ind w:left="4320" w:hanging="360"/>
      </w:pPr>
      <w:rPr>
        <w:rFonts w:ascii="Wingdings" w:hAnsi="Wingdings" w:hint="default"/>
      </w:rPr>
    </w:lvl>
    <w:lvl w:ilvl="6" w:tplc="1CA0A124">
      <w:start w:val="1"/>
      <w:numFmt w:val="bullet"/>
      <w:lvlText w:val=""/>
      <w:lvlJc w:val="left"/>
      <w:pPr>
        <w:ind w:left="5040" w:hanging="360"/>
      </w:pPr>
      <w:rPr>
        <w:rFonts w:ascii="Symbol" w:hAnsi="Symbol" w:hint="default"/>
      </w:rPr>
    </w:lvl>
    <w:lvl w:ilvl="7" w:tplc="7758F4DE">
      <w:start w:val="1"/>
      <w:numFmt w:val="bullet"/>
      <w:lvlText w:val="o"/>
      <w:lvlJc w:val="left"/>
      <w:pPr>
        <w:ind w:left="5760" w:hanging="360"/>
      </w:pPr>
      <w:rPr>
        <w:rFonts w:ascii="Courier New" w:hAnsi="Courier New" w:hint="default"/>
      </w:rPr>
    </w:lvl>
    <w:lvl w:ilvl="8" w:tplc="755834DE">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Olivera Freire, Felipe A.">
    <w15:presenceInfo w15:providerId="AD" w15:userId="10033FFFA11F224F@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93137"/>
    <w:rsid w:val="00084FE9"/>
    <w:rsid w:val="001415DF"/>
    <w:rsid w:val="001F2425"/>
    <w:rsid w:val="00273C8C"/>
    <w:rsid w:val="002F1FBB"/>
    <w:rsid w:val="0040184A"/>
    <w:rsid w:val="005B434B"/>
    <w:rsid w:val="005C17BA"/>
    <w:rsid w:val="00992CED"/>
    <w:rsid w:val="00B74A86"/>
    <w:rsid w:val="00BC43A7"/>
    <w:rsid w:val="00BD7AB8"/>
    <w:rsid w:val="00E751F8"/>
    <w:rsid w:val="00EA58F5"/>
    <w:rsid w:val="0EE93137"/>
    <w:rsid w:val="4BD46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pPr>
      <w:ind w:left="720"/>
      <w:contextualSpacing/>
    </w:pPr>
  </w:style>
  <w:style w:type="character" w:styleId="Kommentarzeichen">
    <w:name w:val="annotation reference"/>
    <w:basedOn w:val="Absatz-Standardschriftart"/>
    <w:uiPriority w:val="99"/>
    <w:semiHidden/>
    <w:unhideWhenUsed/>
    <w:rsid w:val="00BD7AB8"/>
    <w:rPr>
      <w:sz w:val="16"/>
      <w:szCs w:val="16"/>
    </w:rPr>
  </w:style>
  <w:style w:type="paragraph" w:styleId="Kommentartext">
    <w:name w:val="annotation text"/>
    <w:basedOn w:val="Standard"/>
    <w:link w:val="KommentartextZchn"/>
    <w:uiPriority w:val="99"/>
    <w:semiHidden/>
    <w:unhideWhenUsed/>
    <w:rsid w:val="00BD7AB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D7AB8"/>
    <w:rPr>
      <w:sz w:val="20"/>
      <w:szCs w:val="20"/>
    </w:rPr>
  </w:style>
  <w:style w:type="paragraph" w:styleId="Kommentarthema">
    <w:name w:val="annotation subject"/>
    <w:basedOn w:val="Kommentartext"/>
    <w:next w:val="Kommentartext"/>
    <w:link w:val="KommentarthemaZchn"/>
    <w:uiPriority w:val="99"/>
    <w:semiHidden/>
    <w:unhideWhenUsed/>
    <w:rsid w:val="00BD7AB8"/>
    <w:rPr>
      <w:b/>
      <w:bCs/>
    </w:rPr>
  </w:style>
  <w:style w:type="character" w:customStyle="1" w:styleId="KommentarthemaZchn">
    <w:name w:val="Kommentarthema Zchn"/>
    <w:basedOn w:val="KommentartextZchn"/>
    <w:link w:val="Kommentarthema"/>
    <w:uiPriority w:val="99"/>
    <w:semiHidden/>
    <w:rsid w:val="00BD7AB8"/>
    <w:rPr>
      <w:b/>
      <w:bCs/>
      <w:sz w:val="20"/>
      <w:szCs w:val="20"/>
    </w:rPr>
  </w:style>
  <w:style w:type="paragraph" w:styleId="Sprechblasentext">
    <w:name w:val="Balloon Text"/>
    <w:basedOn w:val="Standard"/>
    <w:link w:val="SprechblasentextZchn"/>
    <w:uiPriority w:val="99"/>
    <w:semiHidden/>
    <w:unhideWhenUsed/>
    <w:rsid w:val="00BD7A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7A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pPr>
      <w:ind w:left="720"/>
      <w:contextualSpacing/>
    </w:pPr>
  </w:style>
  <w:style w:type="character" w:styleId="Kommentarzeichen">
    <w:name w:val="annotation reference"/>
    <w:basedOn w:val="Absatz-Standardschriftart"/>
    <w:uiPriority w:val="99"/>
    <w:semiHidden/>
    <w:unhideWhenUsed/>
    <w:rsid w:val="00BD7AB8"/>
    <w:rPr>
      <w:sz w:val="16"/>
      <w:szCs w:val="16"/>
    </w:rPr>
  </w:style>
  <w:style w:type="paragraph" w:styleId="Kommentartext">
    <w:name w:val="annotation text"/>
    <w:basedOn w:val="Standard"/>
    <w:link w:val="KommentartextZchn"/>
    <w:uiPriority w:val="99"/>
    <w:semiHidden/>
    <w:unhideWhenUsed/>
    <w:rsid w:val="00BD7AB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D7AB8"/>
    <w:rPr>
      <w:sz w:val="20"/>
      <w:szCs w:val="20"/>
    </w:rPr>
  </w:style>
  <w:style w:type="paragraph" w:styleId="Kommentarthema">
    <w:name w:val="annotation subject"/>
    <w:basedOn w:val="Kommentartext"/>
    <w:next w:val="Kommentartext"/>
    <w:link w:val="KommentarthemaZchn"/>
    <w:uiPriority w:val="99"/>
    <w:semiHidden/>
    <w:unhideWhenUsed/>
    <w:rsid w:val="00BD7AB8"/>
    <w:rPr>
      <w:b/>
      <w:bCs/>
    </w:rPr>
  </w:style>
  <w:style w:type="character" w:customStyle="1" w:styleId="KommentarthemaZchn">
    <w:name w:val="Kommentarthema Zchn"/>
    <w:basedOn w:val="KommentartextZchn"/>
    <w:link w:val="Kommentarthema"/>
    <w:uiPriority w:val="99"/>
    <w:semiHidden/>
    <w:rsid w:val="00BD7AB8"/>
    <w:rPr>
      <w:b/>
      <w:bCs/>
      <w:sz w:val="20"/>
      <w:szCs w:val="20"/>
    </w:rPr>
  </w:style>
  <w:style w:type="paragraph" w:styleId="Sprechblasentext">
    <w:name w:val="Balloon Text"/>
    <w:basedOn w:val="Standard"/>
    <w:link w:val="SprechblasentextZchn"/>
    <w:uiPriority w:val="99"/>
    <w:semiHidden/>
    <w:unhideWhenUsed/>
    <w:rsid w:val="00BD7A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7A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9640d4f8651d42ee" Type="http://schemas.microsoft.com/office/2011/relationships/people" Target="people.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rossmann-store-sa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832</Words>
  <Characters>5245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Olivera Freire, Felipe A.</dc:creator>
  <cp:lastModifiedBy>Daniel Casares</cp:lastModifiedBy>
  <cp:revision>5</cp:revision>
  <cp:lastPrinted>2017-12-12T05:42:00Z</cp:lastPrinted>
  <dcterms:created xsi:type="dcterms:W3CDTF">2017-12-10T19:33:00Z</dcterms:created>
  <dcterms:modified xsi:type="dcterms:W3CDTF">2017-12-12T05:56:00Z</dcterms:modified>
</cp:coreProperties>
</file>