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6A94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  <w:bookmarkStart w:id="0" w:name="_Toc54527651"/>
      <w:bookmarkStart w:id="1" w:name="_Toc61366075"/>
    </w:p>
    <w:p w14:paraId="03580F5D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39DF9486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4648C957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305A3137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2A80148A" w14:textId="77777777" w:rsidR="00E47383" w:rsidRDefault="00E47383" w:rsidP="00A910F3">
      <w:pPr>
        <w:pStyle w:val="Titre1"/>
        <w:numPr>
          <w:ilvl w:val="0"/>
          <w:numId w:val="0"/>
        </w:numPr>
        <w:ind w:left="432"/>
        <w:jc w:val="center"/>
        <w:rPr>
          <w:sz w:val="36"/>
          <w:szCs w:val="36"/>
        </w:rPr>
      </w:pPr>
    </w:p>
    <w:p w14:paraId="3BAC9A9F" w14:textId="6D1016FD" w:rsidR="00E47383" w:rsidRPr="00E47383" w:rsidRDefault="00E47383" w:rsidP="00E47383">
      <w:pPr>
        <w:pStyle w:val="En-ttedetabledesmatires"/>
        <w:jc w:val="center"/>
        <w:rPr>
          <w:sz w:val="40"/>
          <w:szCs w:val="40"/>
        </w:rPr>
      </w:pPr>
      <w:r w:rsidRPr="00E47383">
        <w:rPr>
          <w:sz w:val="40"/>
          <w:szCs w:val="40"/>
        </w:rPr>
        <w:t>Questionnaires</w:t>
      </w:r>
    </w:p>
    <w:p w14:paraId="5B44BB73" w14:textId="249B191E" w:rsidR="00E47383" w:rsidRPr="00E47383" w:rsidRDefault="005F5AA2" w:rsidP="00E47383">
      <w:pPr>
        <w:pStyle w:val="En-ttedetabledesmatires"/>
        <w:jc w:val="center"/>
        <w:rPr>
          <w:sz w:val="40"/>
          <w:szCs w:val="40"/>
        </w:rPr>
      </w:pPr>
      <w:r w:rsidRPr="00E47383">
        <w:rPr>
          <w:sz w:val="40"/>
          <w:szCs w:val="40"/>
        </w:rPr>
        <w:t>Alliages et matériaux utilisés en construction aéronautique.</w:t>
      </w:r>
      <w:bookmarkEnd w:id="1"/>
    </w:p>
    <w:p w14:paraId="6D1F4DBE" w14:textId="77777777" w:rsidR="00E47383" w:rsidRDefault="00E47383">
      <w:pPr>
        <w:spacing w:after="160" w:line="259" w:lineRule="auto"/>
        <w:jc w:val="left"/>
        <w:rPr>
          <w:rFonts w:eastAsiaTheme="majorEastAsia" w:cs="Times New Roman"/>
          <w:b/>
          <w:sz w:val="36"/>
          <w:szCs w:val="36"/>
        </w:rPr>
      </w:pPr>
      <w:r>
        <w:rPr>
          <w:sz w:val="36"/>
          <w:szCs w:val="36"/>
        </w:rPr>
        <w:br w:type="page"/>
      </w:r>
    </w:p>
    <w:bookmarkEnd w:id="0"/>
    <w:p w14:paraId="6A2EC635" w14:textId="4A3248C7" w:rsidR="00994E2A" w:rsidRDefault="00994E2A" w:rsidP="00E47383">
      <w:pPr>
        <w:pStyle w:val="Titre1"/>
      </w:pPr>
      <w:r>
        <w:lastRenderedPageBreak/>
        <w:t>Citer 5 types de contraintes mécaniques applicable sur un matériau</w:t>
      </w:r>
    </w:p>
    <w:p w14:paraId="061EDE67" w14:textId="3EAE389C" w:rsidR="00A910F3" w:rsidRDefault="00A910F3" w:rsidP="00E63D2E">
      <w:pPr>
        <w:pStyle w:val="Paragraphedeliste"/>
        <w:numPr>
          <w:ilvl w:val="0"/>
          <w:numId w:val="16"/>
        </w:numPr>
      </w:pPr>
      <w:r>
        <w:t>Traction</w:t>
      </w:r>
    </w:p>
    <w:p w14:paraId="3CBE816E" w14:textId="4B05279D" w:rsidR="00A910F3" w:rsidRDefault="00A910F3" w:rsidP="00E63D2E">
      <w:pPr>
        <w:pStyle w:val="Paragraphedeliste"/>
        <w:numPr>
          <w:ilvl w:val="0"/>
          <w:numId w:val="16"/>
        </w:numPr>
      </w:pPr>
      <w:r>
        <w:t>Compression</w:t>
      </w:r>
    </w:p>
    <w:p w14:paraId="1FCD7DCA" w14:textId="312B929B" w:rsidR="00A910F3" w:rsidRDefault="00A910F3" w:rsidP="00E63D2E">
      <w:pPr>
        <w:pStyle w:val="Paragraphedeliste"/>
        <w:numPr>
          <w:ilvl w:val="0"/>
          <w:numId w:val="16"/>
        </w:numPr>
      </w:pPr>
      <w:r>
        <w:t>Cisaillements</w:t>
      </w:r>
    </w:p>
    <w:p w14:paraId="6C886ADB" w14:textId="14403E9D" w:rsidR="00A910F3" w:rsidRDefault="00A910F3" w:rsidP="00E63D2E">
      <w:pPr>
        <w:pStyle w:val="Paragraphedeliste"/>
        <w:numPr>
          <w:ilvl w:val="0"/>
          <w:numId w:val="16"/>
        </w:numPr>
      </w:pPr>
      <w:r>
        <w:t xml:space="preserve">Torsion </w:t>
      </w:r>
    </w:p>
    <w:p w14:paraId="7FAEBBF0" w14:textId="0619E9FF" w:rsidR="00A910F3" w:rsidRPr="00A910F3" w:rsidRDefault="00A910F3" w:rsidP="00E63D2E">
      <w:pPr>
        <w:pStyle w:val="Paragraphedeliste"/>
        <w:numPr>
          <w:ilvl w:val="0"/>
          <w:numId w:val="16"/>
        </w:numPr>
      </w:pPr>
      <w:r>
        <w:t>Flexion</w:t>
      </w:r>
    </w:p>
    <w:p w14:paraId="6DCFB481" w14:textId="22F215AC" w:rsidR="00994E2A" w:rsidRDefault="00994E2A" w:rsidP="00E47383">
      <w:pPr>
        <w:pStyle w:val="Titre1"/>
      </w:pPr>
      <w:r>
        <w:t>Définir la traction</w:t>
      </w:r>
    </w:p>
    <w:p w14:paraId="48AEBD8C" w14:textId="095CE007" w:rsidR="00862AAA" w:rsidRDefault="00862AAA" w:rsidP="00862AAA">
      <w:r>
        <w:t>Lorsque la charge agit perpendiculairement à la section</w:t>
      </w:r>
      <w:r w:rsidR="00CB2479">
        <w:t xml:space="preserve"> d’une pièce,</w:t>
      </w:r>
      <w:r>
        <w:t xml:space="preserve"> elle génère une traction.</w:t>
      </w:r>
    </w:p>
    <w:p w14:paraId="3AAE0A5A" w14:textId="6FE94FFB" w:rsidR="00994E2A" w:rsidRDefault="00994E2A" w:rsidP="00E47383">
      <w:pPr>
        <w:pStyle w:val="Titre1"/>
      </w:pPr>
      <w:r>
        <w:t xml:space="preserve">Soit la courbe de traction </w:t>
      </w:r>
      <w:r w:rsidR="00CB2479">
        <w:t>ci-dessous</w:t>
      </w:r>
      <w:r>
        <w:t xml:space="preserve">. </w:t>
      </w:r>
      <w:r w:rsidR="006C3CAC">
        <w:t>Définir</w:t>
      </w:r>
      <w:r>
        <w:t xml:space="preserve"> les </w:t>
      </w:r>
      <w:r w:rsidR="006C3CAC">
        <w:t>paramètres</w:t>
      </w:r>
      <w:r>
        <w:t> </w:t>
      </w:r>
      <w:r w:rsidR="006C3CAC">
        <w:t xml:space="preserve">suivants et donner leurs </w:t>
      </w:r>
      <w:r w:rsidR="00CB2479">
        <w:t>unités :</w:t>
      </w:r>
      <w:r>
        <w:t xml:space="preserve"> </w:t>
      </w:r>
      <w:proofErr w:type="spellStart"/>
      <w:r>
        <w:t>R</w:t>
      </w:r>
      <w:r w:rsidRPr="00994E2A">
        <w:rPr>
          <w:vertAlign w:val="subscript"/>
        </w:rPr>
        <w:t>m</w:t>
      </w:r>
      <w:proofErr w:type="spellEnd"/>
      <w:r>
        <w:t xml:space="preserve"> R</w:t>
      </w:r>
      <w:r w:rsidRPr="00994E2A">
        <w:rPr>
          <w:vertAlign w:val="subscript"/>
        </w:rPr>
        <w:t>e</w:t>
      </w:r>
      <w:r>
        <w:t>,</w:t>
      </w:r>
      <w:r w:rsidR="00CB2479">
        <w:t xml:space="preserve"> </w:t>
      </w:r>
      <w:r>
        <w:t>R</w:t>
      </w:r>
      <w:r w:rsidRPr="00994E2A">
        <w:rPr>
          <w:vertAlign w:val="subscript"/>
        </w:rPr>
        <w:t>e0.2</w:t>
      </w:r>
      <w:r>
        <w:t xml:space="preserve"> E, A, σ et ε </w:t>
      </w:r>
    </w:p>
    <w:p w14:paraId="6DFF2D0A" w14:textId="716FC6DA" w:rsidR="00994E2A" w:rsidRDefault="00994E2A" w:rsidP="006C3CAC">
      <w:pPr>
        <w:jc w:val="center"/>
      </w:pPr>
      <w:r>
        <w:rPr>
          <w:noProof/>
        </w:rPr>
        <w:drawing>
          <wp:inline distT="0" distB="0" distL="0" distR="0" wp14:anchorId="682C7A86" wp14:editId="0D656516">
            <wp:extent cx="3175006" cy="2176818"/>
            <wp:effectExtent l="0" t="0" r="635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64" cy="2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14C5" w14:textId="39B87699" w:rsidR="00CB2479" w:rsidRPr="00FE3B1C" w:rsidRDefault="00CB2479" w:rsidP="00FE3B1C">
      <w:pPr>
        <w:spacing w:line="240" w:lineRule="auto"/>
      </w:pPr>
      <w:proofErr w:type="gramStart"/>
      <w:r w:rsidRPr="00FE3B1C">
        <w:t>σ:</w:t>
      </w:r>
      <w:proofErr w:type="gramEnd"/>
      <w:r w:rsidRPr="00FE3B1C">
        <w:t xml:space="preserve"> Contrainte</w:t>
      </w:r>
      <w:r w:rsidRPr="00FE3B1C">
        <w:t xml:space="preserve"> (</w:t>
      </w:r>
      <w:proofErr w:type="spellStart"/>
      <w:r w:rsidRPr="00FE3B1C">
        <w:t>Mpa</w:t>
      </w:r>
      <w:proofErr w:type="spellEnd"/>
      <w:r w:rsidRPr="00FE3B1C">
        <w:t>)</w:t>
      </w:r>
    </w:p>
    <w:p w14:paraId="76F9819C" w14:textId="0B0E66F6" w:rsidR="00CB2479" w:rsidRPr="00FE3B1C" w:rsidRDefault="00CB2479" w:rsidP="00FE3B1C">
      <w:pPr>
        <w:spacing w:line="240" w:lineRule="auto"/>
      </w:pPr>
      <w:proofErr w:type="gramStart"/>
      <w:r w:rsidRPr="00FE3B1C">
        <w:t>ε</w:t>
      </w:r>
      <w:proofErr w:type="gramEnd"/>
      <w:r w:rsidRPr="00FE3B1C">
        <w:t xml:space="preserve"> : </w:t>
      </w:r>
      <w:r w:rsidRPr="00FE3B1C">
        <w:t>déformation</w:t>
      </w:r>
      <w:r w:rsidRPr="00FE3B1C">
        <w:t xml:space="preserve"> </w:t>
      </w:r>
      <w:r w:rsidRPr="00FE3B1C">
        <w:t xml:space="preserve"> (sans unité)</w:t>
      </w:r>
    </w:p>
    <w:p w14:paraId="159DE938" w14:textId="506DFF5B" w:rsidR="006C3CAC" w:rsidRPr="00FE3B1C" w:rsidRDefault="006C3CAC" w:rsidP="00FE3B1C">
      <w:pPr>
        <w:spacing w:line="240" w:lineRule="auto"/>
      </w:pPr>
      <w:proofErr w:type="spellStart"/>
      <w:r w:rsidRPr="00FE3B1C">
        <w:t>R</w:t>
      </w:r>
      <w:r w:rsidRPr="00FE3B1C">
        <w:rPr>
          <w:vertAlign w:val="subscript"/>
        </w:rPr>
        <w:t>m</w:t>
      </w:r>
      <w:proofErr w:type="spellEnd"/>
      <w:r w:rsidR="00CB2479" w:rsidRPr="00FE3B1C">
        <w:t> :</w:t>
      </w:r>
      <w:r w:rsidRPr="00FE3B1C">
        <w:t xml:space="preserve"> résistance à la </w:t>
      </w:r>
      <w:proofErr w:type="gramStart"/>
      <w:r w:rsidRPr="00FE3B1C">
        <w:t>traction</w:t>
      </w:r>
      <w:r w:rsidR="00CB2479" w:rsidRPr="00FE3B1C">
        <w:t xml:space="preserve"> </w:t>
      </w:r>
      <w:r w:rsidR="00CB2479" w:rsidRPr="00FE3B1C">
        <w:t xml:space="preserve"> (</w:t>
      </w:r>
      <w:proofErr w:type="spellStart"/>
      <w:proofErr w:type="gramEnd"/>
      <w:r w:rsidR="00CB2479" w:rsidRPr="00FE3B1C">
        <w:t>Mpa</w:t>
      </w:r>
      <w:proofErr w:type="spellEnd"/>
      <w:r w:rsidR="00CB2479" w:rsidRPr="00FE3B1C">
        <w:t>)</w:t>
      </w:r>
    </w:p>
    <w:p w14:paraId="49E4AB13" w14:textId="71F92FF0" w:rsidR="006C3CAC" w:rsidRPr="00FE3B1C" w:rsidRDefault="006C3CAC" w:rsidP="00FE3B1C">
      <w:pPr>
        <w:spacing w:line="240" w:lineRule="auto"/>
      </w:pPr>
      <w:r w:rsidRPr="00FE3B1C">
        <w:t xml:space="preserve">E qui appelé le module de Young ou module </w:t>
      </w:r>
      <w:proofErr w:type="gramStart"/>
      <w:r w:rsidRPr="00FE3B1C">
        <w:t>d'élasticité</w:t>
      </w:r>
      <w:r w:rsidR="00CB2479" w:rsidRPr="00FE3B1C">
        <w:t xml:space="preserve"> </w:t>
      </w:r>
      <w:r w:rsidR="00CB2479" w:rsidRPr="00FE3B1C">
        <w:t xml:space="preserve"> (</w:t>
      </w:r>
      <w:proofErr w:type="spellStart"/>
      <w:proofErr w:type="gramEnd"/>
      <w:r w:rsidR="00CB2479" w:rsidRPr="00FE3B1C">
        <w:t>Mpa</w:t>
      </w:r>
      <w:proofErr w:type="spellEnd"/>
      <w:r w:rsidR="00CB2479" w:rsidRPr="00FE3B1C">
        <w:t>)</w:t>
      </w:r>
    </w:p>
    <w:p w14:paraId="36EA1DB7" w14:textId="7FC8015C" w:rsidR="006C3CAC" w:rsidRPr="00FE3B1C" w:rsidRDefault="006C3CAC" w:rsidP="00FE3B1C">
      <w:pPr>
        <w:spacing w:line="240" w:lineRule="auto"/>
      </w:pPr>
      <w:r w:rsidRPr="00FE3B1C">
        <w:t>Re (Appelé résistance élastique)</w:t>
      </w:r>
      <w:r w:rsidR="00CB2479" w:rsidRPr="00FE3B1C">
        <w:t xml:space="preserve"> </w:t>
      </w:r>
      <w:r w:rsidR="00CB2479" w:rsidRPr="00FE3B1C">
        <w:t>(</w:t>
      </w:r>
      <w:proofErr w:type="spellStart"/>
      <w:r w:rsidR="00CB2479" w:rsidRPr="00FE3B1C">
        <w:t>Mpa</w:t>
      </w:r>
      <w:proofErr w:type="spellEnd"/>
      <w:r w:rsidR="00CB2479" w:rsidRPr="00FE3B1C">
        <w:t>)</w:t>
      </w:r>
    </w:p>
    <w:p w14:paraId="675A90B4" w14:textId="2947DC34" w:rsidR="00CB2479" w:rsidRPr="00FE3B1C" w:rsidRDefault="00CB2479" w:rsidP="00FE3B1C">
      <w:pPr>
        <w:spacing w:line="240" w:lineRule="auto"/>
      </w:pPr>
      <w:r w:rsidRPr="00FE3B1C">
        <w:t>Re</w:t>
      </w:r>
      <w:r w:rsidRPr="00FE3B1C">
        <w:t xml:space="preserve">0,2 : résistance élastique a 0,2% de </w:t>
      </w:r>
      <w:proofErr w:type="gramStart"/>
      <w:r w:rsidRPr="00FE3B1C">
        <w:t xml:space="preserve">déformation </w:t>
      </w:r>
      <w:r w:rsidRPr="00FE3B1C">
        <w:t xml:space="preserve"> (</w:t>
      </w:r>
      <w:proofErr w:type="spellStart"/>
      <w:proofErr w:type="gramEnd"/>
      <w:r w:rsidRPr="00FE3B1C">
        <w:t>Mpa</w:t>
      </w:r>
      <w:proofErr w:type="spellEnd"/>
      <w:r w:rsidRPr="00FE3B1C">
        <w:t>)</w:t>
      </w:r>
    </w:p>
    <w:p w14:paraId="3346EBFC" w14:textId="02DC70D8" w:rsidR="00CB2479" w:rsidRPr="00FE3B1C" w:rsidRDefault="00CB2479" w:rsidP="00FE3B1C">
      <w:pPr>
        <w:spacing w:line="240" w:lineRule="auto"/>
      </w:pPr>
      <w:r w:rsidRPr="00FE3B1C">
        <w:t>A : allongement a la rupture</w:t>
      </w:r>
    </w:p>
    <w:p w14:paraId="66972316" w14:textId="166EA674" w:rsidR="00783FBD" w:rsidRDefault="006C3CAC" w:rsidP="00E47383">
      <w:pPr>
        <w:pStyle w:val="Titre1"/>
      </w:pPr>
      <w:bookmarkStart w:id="2" w:name="_Toc54527655"/>
      <w:r>
        <w:t>Définir la c</w:t>
      </w:r>
      <w:r w:rsidR="00851A6C">
        <w:t>ompression</w:t>
      </w:r>
      <w:bookmarkEnd w:id="2"/>
    </w:p>
    <w:p w14:paraId="4F29FBA0" w14:textId="77777777" w:rsidR="005E4F76" w:rsidRDefault="005E4F76" w:rsidP="005E4F76">
      <w:r>
        <w:t>La compression est la sollicitation inverse de la traction</w:t>
      </w:r>
    </w:p>
    <w:p w14:paraId="733CDABC" w14:textId="2AB6CFD2" w:rsidR="00783FBD" w:rsidRDefault="006C3CAC" w:rsidP="00E47383">
      <w:pPr>
        <w:pStyle w:val="Titre1"/>
      </w:pPr>
      <w:bookmarkStart w:id="3" w:name="_Toc54527656"/>
      <w:r>
        <w:t xml:space="preserve">Définir le </w:t>
      </w:r>
      <w:r w:rsidR="00C212EC">
        <w:t>C</w:t>
      </w:r>
      <w:r w:rsidR="00554772">
        <w:t>isaillement</w:t>
      </w:r>
      <w:bookmarkEnd w:id="3"/>
      <w:r>
        <w:t xml:space="preserve"> </w:t>
      </w:r>
    </w:p>
    <w:p w14:paraId="00A04720" w14:textId="77777777" w:rsidR="005E4F76" w:rsidRDefault="005E4F76" w:rsidP="005E4F76">
      <w:r>
        <w:t>Lorsque la charge agit parallèlement à la section, elle subit un cisaillement :</w:t>
      </w:r>
    </w:p>
    <w:p w14:paraId="6FE7CA3A" w14:textId="77777777" w:rsidR="005E4F76" w:rsidRDefault="005E4F76" w:rsidP="005E4F76">
      <w:r>
        <w:t>Le cisaillement n’est pas une sollicitation perpendiculaire à la section, comme la traction et la compression. La charge agit parallèlement à la section.</w:t>
      </w:r>
    </w:p>
    <w:p w14:paraId="0A88D0E8" w14:textId="6A858FEB" w:rsidR="00783FBD" w:rsidRDefault="006C3CAC" w:rsidP="00E47383">
      <w:pPr>
        <w:pStyle w:val="Titre1"/>
      </w:pPr>
      <w:bookmarkStart w:id="4" w:name="_Toc54527657"/>
      <w:r>
        <w:lastRenderedPageBreak/>
        <w:t xml:space="preserve"> </w:t>
      </w:r>
      <w:r w:rsidR="00CB2479">
        <w:t>Définir la f</w:t>
      </w:r>
      <w:r w:rsidR="006D3FD3">
        <w:t>lexion</w:t>
      </w:r>
      <w:bookmarkEnd w:id="4"/>
    </w:p>
    <w:p w14:paraId="3DC30BF4" w14:textId="77777777" w:rsidR="002A20EB" w:rsidRDefault="002A20EB" w:rsidP="002A20EB">
      <w:pPr>
        <w:rPr>
          <w:lang w:eastAsia="fr-FR"/>
        </w:rPr>
      </w:pPr>
      <w:r>
        <w:rPr>
          <w:lang w:eastAsia="fr-FR"/>
        </w:rPr>
        <w:t>La flexion est la déformation d'un objet sous l'action d'une charge. Elle se traduit par une courbure qui tend à rapprocher ses deux extrémités</w:t>
      </w:r>
    </w:p>
    <w:p w14:paraId="1E5415FB" w14:textId="77777777" w:rsidR="006C3CAC" w:rsidRDefault="005E4F76" w:rsidP="005E4F76">
      <w:r>
        <w:t xml:space="preserve">La structure subit donc des contraintes de traction sur la partie supérieure et de compression sur la partie inferieur. </w:t>
      </w:r>
    </w:p>
    <w:p w14:paraId="7F6364E1" w14:textId="26A2FF8D" w:rsidR="00783FBD" w:rsidRDefault="00CB2479" w:rsidP="00E47383">
      <w:pPr>
        <w:pStyle w:val="Titre1"/>
      </w:pPr>
      <w:bookmarkStart w:id="5" w:name="_Toc54527658"/>
      <w:r>
        <w:t>Définir la t</w:t>
      </w:r>
      <w:r w:rsidR="008758AA">
        <w:t>orsion</w:t>
      </w:r>
      <w:bookmarkEnd w:id="5"/>
    </w:p>
    <w:p w14:paraId="0A92335A" w14:textId="1CDB44FB" w:rsidR="005E4F76" w:rsidRDefault="005E4F76" w:rsidP="00862AAA">
      <w:r>
        <w:t xml:space="preserve">Soit une pièce allongée de section </w:t>
      </w:r>
      <w:r w:rsidR="00862AAA">
        <w:t>ronde.</w:t>
      </w:r>
      <w:r w:rsidR="006C3CAC">
        <w:t xml:space="preserve"> L’</w:t>
      </w:r>
      <w:r>
        <w:t xml:space="preserve">appliquons </w:t>
      </w:r>
      <w:r w:rsidR="006C3CAC">
        <w:t>d’</w:t>
      </w:r>
      <w:r>
        <w:t>une torsion</w:t>
      </w:r>
      <w:r w:rsidR="006C3CAC">
        <w:t xml:space="preserve"> entraine </w:t>
      </w:r>
      <w:r w:rsidR="00862AAA">
        <w:t>t</w:t>
      </w:r>
      <w:r>
        <w:t xml:space="preserve">outes les parties de la pièce en rotation, à l’exception du centre de chaque </w:t>
      </w:r>
      <w:r w:rsidR="00862AAA">
        <w:t>section.</w:t>
      </w:r>
      <w:r>
        <w:t> </w:t>
      </w:r>
      <w:r w:rsidR="00862AAA">
        <w:t>L</w:t>
      </w:r>
      <w:r>
        <w:t>a ligne de tous ces centres est appelée fibre neutre.</w:t>
      </w:r>
    </w:p>
    <w:p w14:paraId="25C8AD95" w14:textId="77777777" w:rsidR="005E4F76" w:rsidRDefault="005E4F76" w:rsidP="005E4F76">
      <w:r>
        <w:t xml:space="preserve">Cette sollicitation génère au sein de la pièce une contrainte de cisaillement qui est maximale à l’encastrement et décroit pour devenir nulle à l’extrémité. </w:t>
      </w:r>
    </w:p>
    <w:p w14:paraId="1246E86B" w14:textId="526745EC" w:rsidR="005E4F76" w:rsidRPr="00AA583D" w:rsidRDefault="00862AAA" w:rsidP="005E4F76">
      <w:pPr>
        <w:rPr>
          <w:b/>
          <w:i/>
        </w:rPr>
      </w:pPr>
      <w:r>
        <w:t>L</w:t>
      </w:r>
      <w:r w:rsidR="005E4F76">
        <w:t>e moment de torsion M</w:t>
      </w:r>
      <w:r w:rsidR="005E4F76" w:rsidRPr="007A4041">
        <w:rPr>
          <w:vertAlign w:val="subscript"/>
        </w:rPr>
        <w:t>t</w:t>
      </w:r>
      <w:r w:rsidR="005E4F76">
        <w:t xml:space="preserve"> est proportionnel à l'angle unitaire de torsion </w:t>
      </w:r>
      <w:r w:rsidR="005E4F76" w:rsidRPr="00AA583D">
        <w:rPr>
          <w:b/>
          <w:i/>
        </w:rPr>
        <w:t>θ </w:t>
      </w:r>
      <w:r w:rsidR="005E4F76" w:rsidRPr="00AA583D">
        <w:t>:</w:t>
      </w:r>
    </w:p>
    <w:p w14:paraId="752F2F71" w14:textId="7763AD7F" w:rsidR="00862AAA" w:rsidRDefault="00862AAA" w:rsidP="00E47383">
      <w:pPr>
        <w:pStyle w:val="Titre1"/>
      </w:pPr>
      <w:bookmarkStart w:id="6" w:name="_Toc54527662"/>
      <w:r>
        <w:t>Quelle sont les types d’</w:t>
      </w:r>
      <w:r w:rsidR="00A75433">
        <w:t>aciers</w:t>
      </w:r>
      <w:r>
        <w:t xml:space="preserve"> utilisés en aéronautique</w:t>
      </w:r>
    </w:p>
    <w:p w14:paraId="1E729226" w14:textId="77777777" w:rsidR="00CA5AA4" w:rsidRDefault="00CA5AA4" w:rsidP="00CA5AA4">
      <w:r>
        <w:t>Les aciers sont composés de fer et de carbone plus un certain nombre d’éléments dont le dosage va conditionner les caractéristiques du matériau obtenu.</w:t>
      </w:r>
    </w:p>
    <w:p w14:paraId="46C498A1" w14:textId="59545DEE" w:rsidR="00A75433" w:rsidRPr="00020E52" w:rsidRDefault="00CA5AA4" w:rsidP="00E63D2E">
      <w:pPr>
        <w:pStyle w:val="Paragraphedeliste"/>
        <w:numPr>
          <w:ilvl w:val="0"/>
          <w:numId w:val="17"/>
        </w:numPr>
        <w:rPr>
          <w:b/>
          <w:bCs/>
        </w:rPr>
      </w:pPr>
      <w:r w:rsidRPr="00020E52">
        <w:rPr>
          <w:b/>
          <w:bCs/>
        </w:rPr>
        <w:t>Aciers ordinaires</w:t>
      </w:r>
      <w:r w:rsidR="00A75433" w:rsidRPr="00020E52">
        <w:rPr>
          <w:b/>
          <w:bCs/>
        </w:rPr>
        <w:t xml:space="preserve"> ou non alliés</w:t>
      </w:r>
      <w:bookmarkEnd w:id="6"/>
    </w:p>
    <w:p w14:paraId="3023E7AE" w14:textId="77777777" w:rsidR="00CA5AA4" w:rsidRDefault="00A75433" w:rsidP="00CA5AA4">
      <w:r>
        <w:t>Le pourcentage de carbone ajouté au fer est compris entre 0.04% et 1,5%. Pour une faible variation de carbone, on obtient une influence considérable sur les propriétés mécaniques de l’acier notamment la dureté.</w:t>
      </w:r>
      <w:r w:rsidR="00EB14CE">
        <w:t xml:space="preserve"> </w:t>
      </w:r>
      <w:bookmarkStart w:id="7" w:name="_Toc54527663"/>
    </w:p>
    <w:p w14:paraId="6942D040" w14:textId="01B8F88D" w:rsidR="00A75433" w:rsidRPr="00020E52" w:rsidRDefault="00A75433" w:rsidP="00E63D2E">
      <w:pPr>
        <w:pStyle w:val="Paragraphedeliste"/>
        <w:numPr>
          <w:ilvl w:val="0"/>
          <w:numId w:val="17"/>
        </w:numPr>
        <w:rPr>
          <w:b/>
          <w:bCs/>
        </w:rPr>
      </w:pPr>
      <w:r w:rsidRPr="00020E52">
        <w:rPr>
          <w:b/>
          <w:bCs/>
        </w:rPr>
        <w:t>Les aciers faiblement alliés</w:t>
      </w:r>
      <w:bookmarkEnd w:id="7"/>
    </w:p>
    <w:p w14:paraId="6D73B453" w14:textId="77777777" w:rsidR="00862AAA" w:rsidRDefault="00A75433" w:rsidP="00F83489">
      <w:r>
        <w:t xml:space="preserve">Ce sont des aciers auxquels on ajoute, au cours de leur élaboration, un ou plusieurs métaux afin de modifier les caractéristiques mécaniques. Aucun des éléments d’alliage ne dépassant pas 5%. </w:t>
      </w:r>
    </w:p>
    <w:p w14:paraId="68F14B8F" w14:textId="7F8DB443" w:rsidR="00A75433" w:rsidRDefault="00A75433" w:rsidP="00F83489">
      <w:r>
        <w:t>Le choix et la teneur sont fonction des caractéristiques à obtenir.</w:t>
      </w:r>
      <w:r w:rsidR="00862AAA">
        <w:t xml:space="preserve"> </w:t>
      </w:r>
      <w:r>
        <w:t>Exemple : 30 Cr Al Mo 6.12</w:t>
      </w:r>
    </w:p>
    <w:p w14:paraId="05554ED9" w14:textId="77777777" w:rsidR="00A75433" w:rsidRPr="00020E52" w:rsidRDefault="00A75433" w:rsidP="00E63D2E">
      <w:pPr>
        <w:pStyle w:val="Paragraphedeliste"/>
        <w:numPr>
          <w:ilvl w:val="0"/>
          <w:numId w:val="17"/>
        </w:numPr>
        <w:rPr>
          <w:b/>
          <w:bCs/>
        </w:rPr>
      </w:pPr>
      <w:bookmarkStart w:id="8" w:name="_Toc54527664"/>
      <w:r w:rsidRPr="00020E52">
        <w:rPr>
          <w:b/>
          <w:bCs/>
        </w:rPr>
        <w:t>Les aciers fortement alliés</w:t>
      </w:r>
      <w:bookmarkEnd w:id="8"/>
    </w:p>
    <w:p w14:paraId="34BE8A0A" w14:textId="60DFC260" w:rsidR="00A75433" w:rsidRDefault="00A75433" w:rsidP="00F83489">
      <w:r>
        <w:t>Aciers dans lequel un élément d’alliage est au moins égal à 5%</w:t>
      </w:r>
      <w:r w:rsidR="00862AAA">
        <w:t xml:space="preserve">. </w:t>
      </w:r>
    </w:p>
    <w:p w14:paraId="15FB5BBD" w14:textId="23E577F4" w:rsidR="00BA3AC5" w:rsidRDefault="00CA5AA4" w:rsidP="00E47383">
      <w:pPr>
        <w:pStyle w:val="Titre1"/>
      </w:pPr>
      <w:bookmarkStart w:id="9" w:name="_Toc54527665"/>
      <w:r>
        <w:t>Quelle sont les types des a</w:t>
      </w:r>
      <w:r w:rsidR="00BA3AC5">
        <w:t>lliages légers</w:t>
      </w:r>
      <w:bookmarkEnd w:id="9"/>
    </w:p>
    <w:p w14:paraId="1E9F41BA" w14:textId="77777777" w:rsidR="00BA3AC5" w:rsidRPr="00BA3AC5" w:rsidRDefault="00BA3AC5" w:rsidP="00F83489">
      <w:pPr>
        <w:pStyle w:val="element1"/>
      </w:pPr>
      <w:r>
        <w:t xml:space="preserve">Ultra </w:t>
      </w:r>
      <w:r w:rsidRPr="00BA3AC5">
        <w:t>légers : si leur densité est comprise entre 1 et 2. Le métal de base est le magnésium (σ=1,7).</w:t>
      </w:r>
    </w:p>
    <w:p w14:paraId="5EA935BD" w14:textId="77777777" w:rsidR="00BA3AC5" w:rsidRDefault="00BA3AC5" w:rsidP="00F83489">
      <w:pPr>
        <w:pStyle w:val="element1"/>
      </w:pPr>
      <w:r>
        <w:t>Légers : si leur densité est comprise entre 2 et 3. Le métal de base est l’aluminium</w:t>
      </w:r>
      <w:r w:rsidR="006243E3">
        <w:t xml:space="preserve"> </w:t>
      </w:r>
      <w:r>
        <w:t>(</w:t>
      </w:r>
      <w:r w:rsidRPr="00BA3AC5">
        <w:t>σ</w:t>
      </w:r>
      <w:r>
        <w:t xml:space="preserve"> = 2,7).</w:t>
      </w:r>
    </w:p>
    <w:p w14:paraId="1C7F8434" w14:textId="77777777" w:rsidR="00BA3AC5" w:rsidRDefault="00BA3AC5" w:rsidP="00F83489">
      <w:pPr>
        <w:pStyle w:val="element1"/>
      </w:pPr>
      <w:r>
        <w:t>Semi-légers ; si leur densité est supérieure à 3. Le métal de base est le titane (</w:t>
      </w:r>
      <w:r w:rsidRPr="00BA3AC5">
        <w:t>σ</w:t>
      </w:r>
      <w:r>
        <w:t xml:space="preserve"> = 4,51).</w:t>
      </w:r>
    </w:p>
    <w:p w14:paraId="3F2B8ED0" w14:textId="42C8C551" w:rsidR="003C64BF" w:rsidRDefault="006B0C28" w:rsidP="00E47383">
      <w:pPr>
        <w:pStyle w:val="Titre1"/>
      </w:pPr>
      <w:bookmarkStart w:id="10" w:name="_Toc54527667"/>
      <w:r>
        <w:lastRenderedPageBreak/>
        <w:t>Définir</w:t>
      </w:r>
      <w:r w:rsidR="00CA5AA4">
        <w:t xml:space="preserve"> l</w:t>
      </w:r>
      <w:r w:rsidR="000A5EFF">
        <w:t xml:space="preserve">es </w:t>
      </w:r>
      <w:r w:rsidR="000A5EFF" w:rsidRPr="000A5EFF">
        <w:t>Alliages</w:t>
      </w:r>
      <w:r w:rsidR="000A5EFF">
        <w:t xml:space="preserve"> légers n</w:t>
      </w:r>
      <w:r w:rsidR="003C64BF">
        <w:t xml:space="preserve">on </w:t>
      </w:r>
      <w:bookmarkEnd w:id="10"/>
      <w:r w:rsidR="00136CFD">
        <w:t>trempant. D</w:t>
      </w:r>
      <w:r>
        <w:t>onner des exemples</w:t>
      </w:r>
    </w:p>
    <w:p w14:paraId="05128D05" w14:textId="77777777" w:rsidR="003C64BF" w:rsidRDefault="003C64BF" w:rsidP="00F83489">
      <w:r>
        <w:t>Egalement nommés alliages sans traitement thermique, ou encore, alliages sans durcissement structural.</w:t>
      </w:r>
      <w:r w:rsidR="000A5EFF">
        <w:t xml:space="preserve"> </w:t>
      </w:r>
      <w:r>
        <w:t>Ce sont des alliages sur lesquels les traitements thermiques et, notamment la trempe, n’améliorent pas les caractéristiques mécaniques.</w:t>
      </w:r>
    </w:p>
    <w:p w14:paraId="699B95AE" w14:textId="6791E2A9" w:rsidR="003C64BF" w:rsidRDefault="003C64BF" w:rsidP="00E63D2E">
      <w:pPr>
        <w:pStyle w:val="Paragraphedeliste"/>
        <w:numPr>
          <w:ilvl w:val="0"/>
          <w:numId w:val="14"/>
        </w:numPr>
      </w:pPr>
      <w:r w:rsidRPr="00374D33">
        <w:t xml:space="preserve">Alliages aluminium </w:t>
      </w:r>
      <w:r w:rsidR="00CA5AA4">
        <w:t>–</w:t>
      </w:r>
      <w:r w:rsidRPr="00374D33">
        <w:t xml:space="preserve"> magnésium</w:t>
      </w:r>
      <w:r w:rsidR="00CA5AA4">
        <w:t xml:space="preserve"> </w:t>
      </w:r>
      <w:r>
        <w:t xml:space="preserve">Ils sont plus connus sous les noms de </w:t>
      </w:r>
      <w:proofErr w:type="spellStart"/>
      <w:r>
        <w:t>Duralinox</w:t>
      </w:r>
      <w:proofErr w:type="spellEnd"/>
      <w:r>
        <w:t xml:space="preserve"> ou Alumag</w:t>
      </w:r>
      <w:r w:rsidR="00D13401">
        <w:t>.</w:t>
      </w:r>
    </w:p>
    <w:p w14:paraId="7E66EFC8" w14:textId="3FC0DEFE" w:rsidR="006B0C28" w:rsidRDefault="005B6117" w:rsidP="00E63D2E">
      <w:pPr>
        <w:pStyle w:val="Paragraphedeliste"/>
        <w:numPr>
          <w:ilvl w:val="0"/>
          <w:numId w:val="14"/>
        </w:numPr>
      </w:pPr>
      <w:r w:rsidRPr="000A5EFF">
        <w:t>Alliages</w:t>
      </w:r>
      <w:r>
        <w:t xml:space="preserve"> aluminium </w:t>
      </w:r>
      <w:r w:rsidR="006B0C28">
        <w:t>–</w:t>
      </w:r>
      <w:r>
        <w:t xml:space="preserve"> silicium</w:t>
      </w:r>
      <w:r w:rsidR="006B0C28">
        <w:t xml:space="preserve"> : </w:t>
      </w:r>
    </w:p>
    <w:p w14:paraId="48FDC43D" w14:textId="77777777" w:rsidR="005B6117" w:rsidRDefault="005B6117" w:rsidP="00E47383">
      <w:pPr>
        <w:pStyle w:val="Titre1"/>
      </w:pPr>
      <w:bookmarkStart w:id="11" w:name="_Toc54527668"/>
      <w:r>
        <w:t>Les Alliages Légers Trempant</w:t>
      </w:r>
      <w:bookmarkEnd w:id="11"/>
    </w:p>
    <w:p w14:paraId="4A5E3FB6" w14:textId="77777777" w:rsidR="005B6117" w:rsidRDefault="005B6117" w:rsidP="00F83489">
      <w:r w:rsidRPr="005B6117">
        <w:t>Egalement</w:t>
      </w:r>
      <w:r>
        <w:t xml:space="preserve"> nommés à traitement thermique, ou encore, à durcissement structural.</w:t>
      </w:r>
      <w:r w:rsidR="00814C65">
        <w:t xml:space="preserve"> </w:t>
      </w:r>
      <w:r>
        <w:t>Ce sont les alliages sur lesquels les traitements thermiques, notamment la trempe, leur confère les caractéristiques mécaniques maximales.</w:t>
      </w:r>
    </w:p>
    <w:p w14:paraId="69C6C11D" w14:textId="77777777" w:rsidR="006B0C28" w:rsidRDefault="00814C65" w:rsidP="00E63D2E">
      <w:pPr>
        <w:pStyle w:val="Paragraphedeliste"/>
        <w:numPr>
          <w:ilvl w:val="0"/>
          <w:numId w:val="15"/>
        </w:numPr>
      </w:pPr>
      <w:r>
        <w:t xml:space="preserve">Alliages Aluminium </w:t>
      </w:r>
      <w:r w:rsidR="006B0C28">
        <w:t>–</w:t>
      </w:r>
      <w:r>
        <w:t xml:space="preserve"> C</w:t>
      </w:r>
      <w:r w:rsidR="005B6117">
        <w:t>uivre</w:t>
      </w:r>
      <w:r w:rsidR="006B0C28">
        <w:t> :</w:t>
      </w:r>
      <w:r w:rsidR="005B6117">
        <w:t xml:space="preserve"> Duralumin,</w:t>
      </w:r>
      <w:r>
        <w:t xml:space="preserve"> Dural, Dural FR. </w:t>
      </w:r>
    </w:p>
    <w:p w14:paraId="7986CA62" w14:textId="22EFA03A" w:rsidR="00D01D25" w:rsidRDefault="00D01D25" w:rsidP="00E63D2E">
      <w:pPr>
        <w:pStyle w:val="Paragraphedeliste"/>
        <w:numPr>
          <w:ilvl w:val="0"/>
          <w:numId w:val="15"/>
        </w:numPr>
      </w:pPr>
      <w:r>
        <w:t xml:space="preserve">Alliages </w:t>
      </w:r>
      <w:r w:rsidR="00336A9B">
        <w:t xml:space="preserve">Aluminium </w:t>
      </w:r>
      <w:r w:rsidR="006B0C28">
        <w:t>–</w:t>
      </w:r>
      <w:r w:rsidR="00336A9B">
        <w:t xml:space="preserve"> Z</w:t>
      </w:r>
      <w:r>
        <w:t>inc</w:t>
      </w:r>
      <w:r w:rsidR="006B0C28">
        <w:t> :</w:t>
      </w:r>
      <w:r>
        <w:t xml:space="preserve"> Zicral.</w:t>
      </w:r>
    </w:p>
    <w:p w14:paraId="5211443F" w14:textId="26EE0BB8" w:rsidR="00DB61D9" w:rsidRDefault="00020E52" w:rsidP="00E47383">
      <w:pPr>
        <w:pStyle w:val="Titre1"/>
      </w:pPr>
      <w:bookmarkStart w:id="12" w:name="_Toc54527669"/>
      <w:r>
        <w:t>Quelle est le but d</w:t>
      </w:r>
      <w:r w:rsidR="00C350A6">
        <w:t>es</w:t>
      </w:r>
      <w:r w:rsidR="00DB61D9">
        <w:t xml:space="preserve"> Traitements Thermiques</w:t>
      </w:r>
      <w:bookmarkEnd w:id="12"/>
      <w:r>
        <w:t>. D</w:t>
      </w:r>
      <w:r w:rsidR="00C350A6">
        <w:t>onner des exemples</w:t>
      </w:r>
      <w:r>
        <w:t>.</w:t>
      </w:r>
    </w:p>
    <w:p w14:paraId="7B740517" w14:textId="46A2C1A9" w:rsidR="00DB61D9" w:rsidRDefault="003A3018" w:rsidP="00F83489">
      <w:r>
        <w:t>L</w:t>
      </w:r>
      <w:r w:rsidR="00DB61D9">
        <w:t>es traitements thermiques, appliqués à certains métaux ou alliages de métaux, ont pour but de modifier et d’améliorer les caractéristiques mécaniques qu’ils possèdent et obtenir des propriétés spécifiques nécessaires à leur utilisation dans la construction.</w:t>
      </w:r>
    </w:p>
    <w:p w14:paraId="221A0657" w14:textId="44E0EFD1" w:rsidR="00DB61D9" w:rsidRDefault="00DB61D9" w:rsidP="00C350A6">
      <w:r>
        <w:t>Les traitements thermiques courants sont :</w:t>
      </w:r>
      <w:r w:rsidR="005F2325">
        <w:t xml:space="preserve"> la trempe, le revenu et </w:t>
      </w:r>
      <w:r>
        <w:t>le recuit.</w:t>
      </w:r>
      <w:r w:rsidR="009547A9">
        <w:t xml:space="preserve"> </w:t>
      </w:r>
      <w:r>
        <w:t>La trempe</w:t>
      </w:r>
    </w:p>
    <w:p w14:paraId="73ED7DCE" w14:textId="4C8E8131" w:rsidR="00626D6B" w:rsidRDefault="00F956F9" w:rsidP="00E47383">
      <w:pPr>
        <w:pStyle w:val="Titre1"/>
      </w:pPr>
      <w:r>
        <w:t>Quelle sont les qualités des m</w:t>
      </w:r>
      <w:r>
        <w:t>atériaux composites</w:t>
      </w:r>
    </w:p>
    <w:p w14:paraId="79002F4F" w14:textId="3E02E753" w:rsidR="00626D6B" w:rsidRDefault="003A3018" w:rsidP="00E63D2E">
      <w:pPr>
        <w:pStyle w:val="Paragraphedeliste"/>
        <w:numPr>
          <w:ilvl w:val="0"/>
          <w:numId w:val="9"/>
        </w:numPr>
      </w:pPr>
      <w:r>
        <w:t>Bonne</w:t>
      </w:r>
      <w:r w:rsidR="00626D6B">
        <w:t xml:space="preserve"> résistance spécifique (caractéristiques mécaniques / densité) ;</w:t>
      </w:r>
    </w:p>
    <w:p w14:paraId="1723E40F" w14:textId="62DF7C60" w:rsidR="00626D6B" w:rsidRDefault="003A3018" w:rsidP="00E63D2E">
      <w:pPr>
        <w:pStyle w:val="Paragraphedeliste"/>
        <w:numPr>
          <w:ilvl w:val="0"/>
          <w:numId w:val="9"/>
        </w:numPr>
      </w:pPr>
      <w:r>
        <w:t>Module</w:t>
      </w:r>
      <w:r w:rsidR="00626D6B">
        <w:t xml:space="preserve"> spécifique élevé (module d’Young / densité) ;</w:t>
      </w:r>
    </w:p>
    <w:p w14:paraId="56F0DEC0" w14:textId="2332E391" w:rsidR="00626D6B" w:rsidRDefault="003A3018" w:rsidP="00E63D2E">
      <w:pPr>
        <w:pStyle w:val="Paragraphedeliste"/>
        <w:numPr>
          <w:ilvl w:val="0"/>
          <w:numId w:val="9"/>
        </w:numPr>
      </w:pPr>
      <w:r>
        <w:t>Bonne</w:t>
      </w:r>
      <w:r w:rsidR="00626D6B">
        <w:t xml:space="preserve"> tenue à la fatigue ;</w:t>
      </w:r>
    </w:p>
    <w:p w14:paraId="719E5AA4" w14:textId="434D7D54" w:rsidR="00626D6B" w:rsidRDefault="003A3018" w:rsidP="00E63D2E">
      <w:pPr>
        <w:pStyle w:val="Paragraphedeliste"/>
        <w:numPr>
          <w:ilvl w:val="0"/>
          <w:numId w:val="9"/>
        </w:numPr>
      </w:pPr>
      <w:r>
        <w:t>Fail</w:t>
      </w:r>
      <w:r w:rsidR="00626D6B">
        <w:t>-</w:t>
      </w:r>
      <w:r>
        <w:t>Safe</w:t>
      </w:r>
      <w:r w:rsidR="00626D6B">
        <w:t xml:space="preserve"> de </w:t>
      </w:r>
      <w:r>
        <w:t>par</w:t>
      </w:r>
      <w:r w:rsidR="00626D6B">
        <w:t xml:space="preserve"> sa conception (risques de propagation de criques minimes) ;</w:t>
      </w:r>
    </w:p>
    <w:p w14:paraId="63083F2F" w14:textId="021BE48E" w:rsidR="00626D6B" w:rsidRDefault="003A3018" w:rsidP="00E63D2E">
      <w:pPr>
        <w:pStyle w:val="Paragraphedeliste"/>
        <w:numPr>
          <w:ilvl w:val="0"/>
          <w:numId w:val="9"/>
        </w:numPr>
      </w:pPr>
      <w:r>
        <w:t>Bonne</w:t>
      </w:r>
      <w:r w:rsidR="00626D6B">
        <w:t xml:space="preserve"> tenue à la corrosion ;</w:t>
      </w:r>
    </w:p>
    <w:p w14:paraId="4E6CE6C8" w14:textId="5DCF1FE1" w:rsidR="00626D6B" w:rsidRDefault="003A3018" w:rsidP="00E63D2E">
      <w:pPr>
        <w:pStyle w:val="Paragraphedeliste"/>
        <w:numPr>
          <w:ilvl w:val="0"/>
          <w:numId w:val="9"/>
        </w:numPr>
      </w:pPr>
      <w:r>
        <w:t>Dilatation</w:t>
      </w:r>
      <w:r w:rsidR="00626D6B">
        <w:t xml:space="preserve"> thermique faible (notamment pour le kevlar et le carbone) ;</w:t>
      </w:r>
    </w:p>
    <w:p w14:paraId="42DE7866" w14:textId="1F70EA66" w:rsidR="00626D6B" w:rsidRDefault="003A3018" w:rsidP="00E63D2E">
      <w:pPr>
        <w:pStyle w:val="Paragraphedeliste"/>
        <w:numPr>
          <w:ilvl w:val="0"/>
          <w:numId w:val="9"/>
        </w:numPr>
      </w:pPr>
      <w:r>
        <w:t>Fabrication</w:t>
      </w:r>
      <w:r w:rsidR="00626D6B">
        <w:t xml:space="preserve"> aisée des pièces (M des coûts).</w:t>
      </w:r>
    </w:p>
    <w:p w14:paraId="61106011" w14:textId="2F4DC0E2" w:rsidR="00F956F9" w:rsidRDefault="003A3018" w:rsidP="00E47383">
      <w:pPr>
        <w:pStyle w:val="Titre1"/>
      </w:pPr>
      <w:r>
        <w:t>Donner la c</w:t>
      </w:r>
      <w:r w:rsidR="00626D6B">
        <w:t>onstitution</w:t>
      </w:r>
      <w:r w:rsidR="00F956F9">
        <w:t xml:space="preserve"> </w:t>
      </w:r>
      <w:r w:rsidR="00F956F9">
        <w:t>des matériaux composites</w:t>
      </w:r>
    </w:p>
    <w:p w14:paraId="672B06B5" w14:textId="77777777" w:rsidR="00626D6B" w:rsidRDefault="00626D6B" w:rsidP="00F83489">
      <w:r>
        <w:t>Deux parties principales constituent le matériau :</w:t>
      </w:r>
    </w:p>
    <w:p w14:paraId="78AD46C3" w14:textId="77777777" w:rsidR="00626D6B" w:rsidRDefault="00626D6B" w:rsidP="00E63D2E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fibres ou armature ;</w:t>
      </w:r>
    </w:p>
    <w:p w14:paraId="2A808E18" w14:textId="77777777" w:rsidR="00626D6B" w:rsidRDefault="00626D6B" w:rsidP="00E63D2E">
      <w:pPr>
        <w:pStyle w:val="Paragraphedeliste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matrice ou liant.</w:t>
      </w:r>
    </w:p>
    <w:p w14:paraId="7677DE79" w14:textId="57758C41" w:rsidR="00A50CE5" w:rsidRDefault="003A3018" w:rsidP="00E47383">
      <w:pPr>
        <w:pStyle w:val="Titre1"/>
      </w:pPr>
      <w:r>
        <w:lastRenderedPageBreak/>
        <w:t>Préciser le r</w:t>
      </w:r>
      <w:r w:rsidR="00A50CE5">
        <w:t xml:space="preserve">ôle des </w:t>
      </w:r>
      <w:r w:rsidR="00136CFD">
        <w:t>f</w:t>
      </w:r>
      <w:r w:rsidR="00A50CE5">
        <w:t>ibres ou armature</w:t>
      </w:r>
    </w:p>
    <w:p w14:paraId="2552B719" w14:textId="3192D317" w:rsidR="00626D6B" w:rsidRDefault="003A3018" w:rsidP="00E63D2E">
      <w:pPr>
        <w:pStyle w:val="Paragraphedeliste"/>
        <w:numPr>
          <w:ilvl w:val="0"/>
          <w:numId w:val="10"/>
        </w:numPr>
      </w:pPr>
      <w:r>
        <w:t>Donner</w:t>
      </w:r>
      <w:r w:rsidR="00626D6B">
        <w:t xml:space="preserve"> au matériau les caractéristiques mécaniques maximum, par utilisation de fibres longues et continues ayant de bonnes performances ;</w:t>
      </w:r>
    </w:p>
    <w:p w14:paraId="7146F366" w14:textId="2109C681" w:rsidR="00626D6B" w:rsidRDefault="003A3018" w:rsidP="00E63D2E">
      <w:pPr>
        <w:pStyle w:val="Paragraphedeliste"/>
        <w:numPr>
          <w:ilvl w:val="0"/>
          <w:numId w:val="10"/>
        </w:numPr>
      </w:pPr>
      <w:r>
        <w:t>Reprendre</w:t>
      </w:r>
      <w:r w:rsidR="00626D6B">
        <w:t xml:space="preserve"> la majeure partie des efforts par orientation précise des fibres, pour supporter les charges et </w:t>
      </w:r>
      <w:r>
        <w:t xml:space="preserve">les </w:t>
      </w:r>
      <w:r w:rsidR="00626D6B">
        <w:t xml:space="preserve">contraintes </w:t>
      </w:r>
      <w:r>
        <w:t>maximums appliqués</w:t>
      </w:r>
      <w:r w:rsidR="00626D6B">
        <w:t xml:space="preserve"> à la pièce.</w:t>
      </w:r>
    </w:p>
    <w:p w14:paraId="08E868E0" w14:textId="4D50D26D" w:rsidR="00A50CE5" w:rsidRDefault="00626D6B" w:rsidP="00E47383">
      <w:pPr>
        <w:pStyle w:val="Titre1"/>
      </w:pPr>
      <w:r>
        <w:t>Principales qualités requises</w:t>
      </w:r>
      <w:r w:rsidR="00A50CE5">
        <w:t xml:space="preserve"> </w:t>
      </w:r>
      <w:r w:rsidR="00A50CE5">
        <w:t xml:space="preserve">des </w:t>
      </w:r>
      <w:r w:rsidR="00136CFD">
        <w:t>f</w:t>
      </w:r>
      <w:r w:rsidR="00A50CE5">
        <w:t>ibres ou armature</w:t>
      </w:r>
    </w:p>
    <w:p w14:paraId="0B32683B" w14:textId="19205545" w:rsidR="00626D6B" w:rsidRDefault="003A3018" w:rsidP="00E63D2E">
      <w:pPr>
        <w:pStyle w:val="Paragraphedeliste"/>
        <w:numPr>
          <w:ilvl w:val="0"/>
          <w:numId w:val="10"/>
        </w:numPr>
      </w:pPr>
      <w:r>
        <w:t>Caractéristiques</w:t>
      </w:r>
      <w:r w:rsidR="00626D6B">
        <w:t xml:space="preserve"> mécaniques élevées ;</w:t>
      </w:r>
    </w:p>
    <w:p w14:paraId="27D5492C" w14:textId="23580B88" w:rsidR="00626D6B" w:rsidRDefault="003A3018" w:rsidP="00E63D2E">
      <w:pPr>
        <w:pStyle w:val="Paragraphedeliste"/>
        <w:numPr>
          <w:ilvl w:val="0"/>
          <w:numId w:val="10"/>
        </w:numPr>
      </w:pPr>
      <w:r>
        <w:t>Légèreté ;</w:t>
      </w:r>
    </w:p>
    <w:p w14:paraId="3C64D721" w14:textId="580DECDF" w:rsidR="00626D6B" w:rsidRDefault="003A3018" w:rsidP="00E63D2E">
      <w:pPr>
        <w:pStyle w:val="Paragraphedeliste"/>
        <w:numPr>
          <w:ilvl w:val="0"/>
          <w:numId w:val="10"/>
        </w:numPr>
      </w:pPr>
      <w:r>
        <w:t>Compatibilité</w:t>
      </w:r>
      <w:r w:rsidR="00626D6B">
        <w:t xml:space="preserve"> avec le liant (résines) ;</w:t>
      </w:r>
    </w:p>
    <w:p w14:paraId="039DE508" w14:textId="2E8502D7" w:rsidR="00626D6B" w:rsidRDefault="003A3018" w:rsidP="00E63D2E">
      <w:pPr>
        <w:pStyle w:val="Paragraphedeliste"/>
        <w:numPr>
          <w:ilvl w:val="0"/>
          <w:numId w:val="10"/>
        </w:numPr>
      </w:pPr>
      <w:r>
        <w:t>Résistance</w:t>
      </w:r>
      <w:r w:rsidR="00626D6B">
        <w:t xml:space="preserve"> </w:t>
      </w:r>
      <w:r>
        <w:t>thermique ;</w:t>
      </w:r>
    </w:p>
    <w:p w14:paraId="5B6827CA" w14:textId="2EE402EB" w:rsidR="00626D6B" w:rsidRDefault="003A3018" w:rsidP="00E63D2E">
      <w:pPr>
        <w:pStyle w:val="Paragraphedeliste"/>
        <w:numPr>
          <w:ilvl w:val="0"/>
          <w:numId w:val="10"/>
        </w:numPr>
      </w:pPr>
      <w:r>
        <w:t>Adaptabilité</w:t>
      </w:r>
      <w:r w:rsidR="00626D6B">
        <w:t xml:space="preserve"> aux procédés de mise en œuvre.</w:t>
      </w:r>
    </w:p>
    <w:p w14:paraId="45CB5FF3" w14:textId="36BF9FA8" w:rsidR="00626D6B" w:rsidRDefault="003A3018" w:rsidP="00E47383">
      <w:pPr>
        <w:pStyle w:val="Titre1"/>
      </w:pPr>
      <w:r>
        <w:t xml:space="preserve">Citer </w:t>
      </w:r>
      <w:r w:rsidR="00626D6B">
        <w:t>Différents types</w:t>
      </w:r>
      <w:r w:rsidR="00A50CE5">
        <w:t xml:space="preserve"> </w:t>
      </w:r>
      <w:r w:rsidR="00A50CE5">
        <w:t xml:space="preserve">des </w:t>
      </w:r>
      <w:r w:rsidR="00136CFD">
        <w:t>f</w:t>
      </w:r>
      <w:r w:rsidR="00A50CE5">
        <w:t>ibres ou armature</w:t>
      </w:r>
    </w:p>
    <w:p w14:paraId="262CD8E0" w14:textId="77777777" w:rsidR="00626D6B" w:rsidRDefault="00626D6B" w:rsidP="00F83489">
      <w:r>
        <w:t>Les fibres sont d’origine :</w:t>
      </w:r>
    </w:p>
    <w:p w14:paraId="2188DCEC" w14:textId="060D20B4" w:rsidR="00626D6B" w:rsidRDefault="003A3018" w:rsidP="00E63D2E">
      <w:pPr>
        <w:pStyle w:val="Paragraphedeliste"/>
        <w:numPr>
          <w:ilvl w:val="0"/>
          <w:numId w:val="10"/>
        </w:numPr>
      </w:pPr>
      <w:r>
        <w:t>Métallique</w:t>
      </w:r>
      <w:r w:rsidR="00626D6B">
        <w:t xml:space="preserve"> ;</w:t>
      </w:r>
    </w:p>
    <w:p w14:paraId="1A901185" w14:textId="2C1C3D2F" w:rsidR="00626D6B" w:rsidRDefault="003A3018" w:rsidP="00E63D2E">
      <w:pPr>
        <w:pStyle w:val="Paragraphedeliste"/>
        <w:numPr>
          <w:ilvl w:val="0"/>
          <w:numId w:val="10"/>
        </w:numPr>
      </w:pPr>
      <w:r>
        <w:t>Minérale</w:t>
      </w:r>
      <w:r w:rsidR="00626D6B">
        <w:t xml:space="preserve"> ;</w:t>
      </w:r>
    </w:p>
    <w:p w14:paraId="23FCCF3E" w14:textId="6387DAE7" w:rsidR="00626D6B" w:rsidRDefault="003A3018" w:rsidP="00E63D2E">
      <w:pPr>
        <w:pStyle w:val="Paragraphedeliste"/>
        <w:numPr>
          <w:ilvl w:val="0"/>
          <w:numId w:val="10"/>
        </w:numPr>
      </w:pPr>
      <w:r>
        <w:t>Synthétique</w:t>
      </w:r>
      <w:r w:rsidR="00626D6B">
        <w:t xml:space="preserve"> ;</w:t>
      </w:r>
    </w:p>
    <w:p w14:paraId="34A752A5" w14:textId="20A83264" w:rsidR="00626D6B" w:rsidRDefault="003A3018" w:rsidP="00E63D2E">
      <w:pPr>
        <w:pStyle w:val="Paragraphedeliste"/>
        <w:numPr>
          <w:ilvl w:val="0"/>
          <w:numId w:val="10"/>
        </w:numPr>
      </w:pPr>
      <w:r>
        <w:t>Métalloïdique</w:t>
      </w:r>
      <w:r w:rsidR="00626D6B">
        <w:t>.</w:t>
      </w:r>
    </w:p>
    <w:p w14:paraId="121A449C" w14:textId="77777777" w:rsidR="00626D6B" w:rsidRDefault="00626D6B" w:rsidP="00F83489">
      <w:r>
        <w:t>En construction aéronautique on utilise surtout :</w:t>
      </w:r>
    </w:p>
    <w:p w14:paraId="14C6BEC9" w14:textId="77777777" w:rsidR="00626D6B" w:rsidRDefault="00626D6B" w:rsidP="00E63D2E">
      <w:pPr>
        <w:pStyle w:val="Paragraphedeliste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fibre de verre (GFRP</w:t>
      </w:r>
      <w:r w:rsidR="002D39A9">
        <w:t> :</w:t>
      </w:r>
      <w:r w:rsidR="002D39A9" w:rsidRPr="002D39A9">
        <w:t xml:space="preserve"> Glass </w:t>
      </w:r>
      <w:proofErr w:type="spellStart"/>
      <w:r w:rsidR="002D39A9" w:rsidRPr="002D39A9">
        <w:t>Fiber</w:t>
      </w:r>
      <w:proofErr w:type="spellEnd"/>
      <w:r w:rsidR="002D39A9" w:rsidRPr="002D39A9">
        <w:t xml:space="preserve"> </w:t>
      </w:r>
      <w:proofErr w:type="spellStart"/>
      <w:r w:rsidR="002D39A9" w:rsidRPr="002D39A9">
        <w:t>Reinforced</w:t>
      </w:r>
      <w:proofErr w:type="spellEnd"/>
      <w:r w:rsidR="002D39A9" w:rsidRPr="002D39A9">
        <w:t xml:space="preserve"> Plastic</w:t>
      </w:r>
      <w:r>
        <w:t>) ;</w:t>
      </w:r>
    </w:p>
    <w:p w14:paraId="2791DBA5" w14:textId="77777777" w:rsidR="00626D6B" w:rsidRDefault="00626D6B" w:rsidP="00E63D2E">
      <w:pPr>
        <w:pStyle w:val="Paragraphedeliste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fibre d’aramide (AFRP</w:t>
      </w:r>
      <w:r w:rsidR="002D39A9" w:rsidRPr="002D39A9">
        <w:t xml:space="preserve"> </w:t>
      </w:r>
      <w:r w:rsidR="002D39A9">
        <w:t>.</w:t>
      </w:r>
      <w:r w:rsidR="002D39A9" w:rsidRPr="002D39A9">
        <w:t xml:space="preserve">Aramide </w:t>
      </w:r>
      <w:proofErr w:type="spellStart"/>
      <w:r w:rsidR="002D39A9" w:rsidRPr="002D39A9">
        <w:t>Fiber</w:t>
      </w:r>
      <w:proofErr w:type="spellEnd"/>
      <w:r w:rsidR="002D39A9" w:rsidRPr="002D39A9">
        <w:t xml:space="preserve"> </w:t>
      </w:r>
      <w:proofErr w:type="spellStart"/>
      <w:r w:rsidR="002D39A9" w:rsidRPr="002D39A9">
        <w:t>Reinforced</w:t>
      </w:r>
      <w:proofErr w:type="spellEnd"/>
      <w:r w:rsidR="002D39A9" w:rsidRPr="002D39A9">
        <w:t xml:space="preserve"> Plastic</w:t>
      </w:r>
      <w:r>
        <w:t>) ;</w:t>
      </w:r>
    </w:p>
    <w:p w14:paraId="21A40C61" w14:textId="77777777" w:rsidR="00626D6B" w:rsidRDefault="00626D6B" w:rsidP="00E63D2E">
      <w:pPr>
        <w:pStyle w:val="Paragraphedeliste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fibre de carbone (CFRP</w:t>
      </w:r>
      <w:r w:rsidR="002D39A9" w:rsidRPr="002D39A9">
        <w:t xml:space="preserve"> </w:t>
      </w:r>
      <w:r w:rsidR="002D39A9">
        <w:t>:</w:t>
      </w:r>
      <w:r w:rsidR="002D39A9" w:rsidRPr="002D39A9">
        <w:t xml:space="preserve">Carbon </w:t>
      </w:r>
      <w:proofErr w:type="spellStart"/>
      <w:r w:rsidR="002D39A9" w:rsidRPr="002D39A9">
        <w:t>Fiber</w:t>
      </w:r>
      <w:proofErr w:type="spellEnd"/>
      <w:r w:rsidR="002D39A9" w:rsidRPr="002D39A9">
        <w:t xml:space="preserve"> </w:t>
      </w:r>
      <w:proofErr w:type="spellStart"/>
      <w:r w:rsidR="002D39A9" w:rsidRPr="002D39A9">
        <w:t>Reinforced</w:t>
      </w:r>
      <w:proofErr w:type="spellEnd"/>
      <w:r w:rsidR="002D39A9" w:rsidRPr="002D39A9">
        <w:t xml:space="preserve"> Plastic</w:t>
      </w:r>
      <w:r>
        <w:t>). </w:t>
      </w:r>
    </w:p>
    <w:p w14:paraId="07201803" w14:textId="1DE5E49C" w:rsidR="00CD3FD4" w:rsidRDefault="00CD3FD4" w:rsidP="00366A7B">
      <w:pPr>
        <w:pStyle w:val="Paragraphedeliste"/>
        <w:numPr>
          <w:ilvl w:val="0"/>
          <w:numId w:val="0"/>
        </w:numPr>
      </w:pPr>
    </w:p>
    <w:p w14:paraId="1E250901" w14:textId="01B968C9" w:rsidR="00626D6B" w:rsidRDefault="003A3018" w:rsidP="00E47383">
      <w:pPr>
        <w:pStyle w:val="Titre1"/>
      </w:pPr>
      <w:r>
        <w:t>Quelle sont les a</w:t>
      </w:r>
      <w:r w:rsidR="00A50CE5">
        <w:t xml:space="preserve">vantages des </w:t>
      </w:r>
      <w:r w:rsidR="00626D6B">
        <w:t>Fibres minérales</w:t>
      </w:r>
      <w:r w:rsidR="00A50CE5">
        <w:t xml:space="preserve"> et</w:t>
      </w:r>
      <w:r>
        <w:t xml:space="preserve"> donner </w:t>
      </w:r>
      <w:r w:rsidR="00A50CE5">
        <w:t xml:space="preserve">leurs </w:t>
      </w:r>
      <w:r>
        <w:t>applications</w:t>
      </w:r>
    </w:p>
    <w:p w14:paraId="40F59E8B" w14:textId="384CBD7F" w:rsidR="003A3018" w:rsidRPr="003A3018" w:rsidRDefault="003A3018" w:rsidP="003A3018">
      <w:pPr>
        <w:pStyle w:val="TitreGras"/>
      </w:pPr>
      <w:r>
        <w:t>Avantages</w:t>
      </w:r>
    </w:p>
    <w:p w14:paraId="12CC5880" w14:textId="5BA6C7E3" w:rsidR="005C0D09" w:rsidRDefault="005C0D09" w:rsidP="005C0D09">
      <w:pPr>
        <w:spacing w:line="240" w:lineRule="auto"/>
        <w:jc w:val="center"/>
      </w:pPr>
    </w:p>
    <w:p w14:paraId="11D46BA6" w14:textId="72D735F0" w:rsidR="00626D6B" w:rsidRDefault="003A3018" w:rsidP="00E63D2E">
      <w:pPr>
        <w:pStyle w:val="Paragraphedeliste"/>
        <w:numPr>
          <w:ilvl w:val="0"/>
          <w:numId w:val="10"/>
        </w:numPr>
      </w:pPr>
      <w:r>
        <w:t>Rapport</w:t>
      </w:r>
      <w:r w:rsidR="00626D6B">
        <w:t xml:space="preserve"> performances mécaniques / prix, très intéressant ;</w:t>
      </w:r>
    </w:p>
    <w:p w14:paraId="1D327149" w14:textId="56FFB937" w:rsidR="00626D6B" w:rsidRDefault="003A3018" w:rsidP="00E63D2E">
      <w:pPr>
        <w:pStyle w:val="Paragraphedeliste"/>
        <w:numPr>
          <w:ilvl w:val="0"/>
          <w:numId w:val="10"/>
        </w:numPr>
      </w:pPr>
      <w:r>
        <w:t>Disponible</w:t>
      </w:r>
      <w:r w:rsidR="00626D6B">
        <w:t xml:space="preserve"> sous toutes les formes (fils, tresses, mâts) ;</w:t>
      </w:r>
    </w:p>
    <w:p w14:paraId="3330B6EA" w14:textId="3501816F" w:rsidR="00626D6B" w:rsidRDefault="003A3018" w:rsidP="00E63D2E">
      <w:pPr>
        <w:pStyle w:val="Paragraphedeliste"/>
        <w:numPr>
          <w:ilvl w:val="0"/>
          <w:numId w:val="10"/>
        </w:numPr>
      </w:pPr>
      <w:r>
        <w:t>Bonne</w:t>
      </w:r>
      <w:r w:rsidR="00626D6B">
        <w:t xml:space="preserve"> adhérence avec les résines ;</w:t>
      </w:r>
    </w:p>
    <w:p w14:paraId="6EE60E17" w14:textId="4FECC2CC" w:rsidR="00626D6B" w:rsidRDefault="003A3018" w:rsidP="00E63D2E">
      <w:pPr>
        <w:pStyle w:val="Paragraphedeliste"/>
        <w:numPr>
          <w:ilvl w:val="0"/>
          <w:numId w:val="10"/>
        </w:numPr>
      </w:pPr>
      <w:r>
        <w:t>Faible</w:t>
      </w:r>
      <w:r w:rsidR="00626D6B">
        <w:t xml:space="preserve"> dilatation et conductibilité thermique ;</w:t>
      </w:r>
    </w:p>
    <w:p w14:paraId="0AB77574" w14:textId="38617125" w:rsidR="00626D6B" w:rsidRDefault="003A3018" w:rsidP="00E63D2E">
      <w:pPr>
        <w:pStyle w:val="Paragraphedeliste"/>
        <w:numPr>
          <w:ilvl w:val="0"/>
          <w:numId w:val="10"/>
        </w:numPr>
      </w:pPr>
      <w:r>
        <w:t>Bonnes</w:t>
      </w:r>
      <w:r w:rsidR="00626D6B">
        <w:t xml:space="preserve"> propriétés diélectriques (isolants) ;</w:t>
      </w:r>
    </w:p>
    <w:p w14:paraId="3B21A89A" w14:textId="2F14ECF1" w:rsidR="00626D6B" w:rsidRDefault="003A3018" w:rsidP="00E63D2E">
      <w:pPr>
        <w:pStyle w:val="Paragraphedeliste"/>
        <w:numPr>
          <w:ilvl w:val="0"/>
          <w:numId w:val="10"/>
        </w:numPr>
      </w:pPr>
      <w:r>
        <w:t>Bonne</w:t>
      </w:r>
      <w:r w:rsidR="00626D6B">
        <w:t xml:space="preserve"> résistance à l’humidité et à la corrosion ;</w:t>
      </w:r>
    </w:p>
    <w:p w14:paraId="154DDE09" w14:textId="3DA07BDB" w:rsidR="00626D6B" w:rsidRDefault="003A3018" w:rsidP="00E63D2E">
      <w:pPr>
        <w:pStyle w:val="Paragraphedeliste"/>
        <w:numPr>
          <w:ilvl w:val="0"/>
          <w:numId w:val="10"/>
        </w:numPr>
      </w:pPr>
      <w:r>
        <w:t>Résistance</w:t>
      </w:r>
      <w:r w:rsidR="00626D6B">
        <w:t xml:space="preserve"> assez bonne avec la température (performances mécaniques conservées à 50 % sous 360°C).</w:t>
      </w:r>
    </w:p>
    <w:p w14:paraId="235326D3" w14:textId="77777777" w:rsidR="00626D6B" w:rsidRDefault="00626D6B" w:rsidP="003057BE">
      <w:pPr>
        <w:pStyle w:val="TitreGras"/>
      </w:pPr>
      <w:r>
        <w:t>Applications aéronautiques</w:t>
      </w:r>
    </w:p>
    <w:p w14:paraId="480542BF" w14:textId="77777777" w:rsidR="00626D6B" w:rsidRDefault="00626D6B" w:rsidP="00E63D2E">
      <w:pPr>
        <w:pStyle w:val="Paragraphedeliste"/>
        <w:numPr>
          <w:ilvl w:val="0"/>
          <w:numId w:val="11"/>
        </w:numPr>
      </w:pPr>
      <w:r>
        <w:lastRenderedPageBreak/>
        <w:t>Utilisées pour la construction de pièces ou éléments faiblement sollicités :</w:t>
      </w:r>
    </w:p>
    <w:p w14:paraId="0CDE67EA" w14:textId="0ECE57D1" w:rsidR="00626D6B" w:rsidRDefault="003A3018" w:rsidP="00E63D2E">
      <w:pPr>
        <w:pStyle w:val="Paragraphedeliste"/>
        <w:numPr>
          <w:ilvl w:val="0"/>
          <w:numId w:val="11"/>
        </w:numPr>
      </w:pPr>
      <w:r>
        <w:t>Planchers</w:t>
      </w:r>
      <w:r w:rsidR="00626D6B">
        <w:t>, plafonds cabines et soutes ;</w:t>
      </w:r>
    </w:p>
    <w:p w14:paraId="4B453D45" w14:textId="6265DD78" w:rsidR="00626D6B" w:rsidRDefault="003A3018" w:rsidP="00E63D2E">
      <w:pPr>
        <w:pStyle w:val="Paragraphedeliste"/>
        <w:numPr>
          <w:ilvl w:val="0"/>
          <w:numId w:val="11"/>
        </w:numPr>
      </w:pPr>
      <w:r>
        <w:t>Portes</w:t>
      </w:r>
      <w:r w:rsidR="00626D6B">
        <w:t xml:space="preserve"> et cloisons </w:t>
      </w:r>
      <w:proofErr w:type="spellStart"/>
      <w:r w:rsidR="00626D6B">
        <w:t>Galleys</w:t>
      </w:r>
      <w:proofErr w:type="spellEnd"/>
      <w:r w:rsidR="00626D6B">
        <w:t xml:space="preserve"> ;</w:t>
      </w:r>
    </w:p>
    <w:p w14:paraId="3A4C61EC" w14:textId="61F59B4A" w:rsidR="00626D6B" w:rsidRDefault="003A3018" w:rsidP="00E63D2E">
      <w:pPr>
        <w:pStyle w:val="Paragraphedeliste"/>
        <w:numPr>
          <w:ilvl w:val="0"/>
          <w:numId w:val="11"/>
        </w:numPr>
      </w:pPr>
      <w:r>
        <w:t>Capots</w:t>
      </w:r>
      <w:r w:rsidR="00626D6B">
        <w:t xml:space="preserve"> légers GTR, carénages, portes de visites, etc...</w:t>
      </w:r>
    </w:p>
    <w:p w14:paraId="39327A7A" w14:textId="2F71E773" w:rsidR="00626D6B" w:rsidRDefault="003A3018" w:rsidP="00E47383">
      <w:pPr>
        <w:pStyle w:val="Titre1"/>
      </w:pPr>
      <w:r>
        <w:t>Rôle</w:t>
      </w:r>
      <w:r w:rsidR="00A910F3">
        <w:t xml:space="preserve"> et </w:t>
      </w:r>
      <w:r>
        <w:t>p</w:t>
      </w:r>
      <w:r w:rsidR="00A910F3">
        <w:t>rincipales qualités requises</w:t>
      </w:r>
      <w:r w:rsidR="00A910F3">
        <w:t xml:space="preserve"> des matrices</w:t>
      </w:r>
      <w:r w:rsidR="00790BC1">
        <w:t xml:space="preserve"> o</w:t>
      </w:r>
      <w:r w:rsidR="00626D6B">
        <w:t xml:space="preserve">u </w:t>
      </w:r>
      <w:r w:rsidR="00136CFD">
        <w:t>l</w:t>
      </w:r>
      <w:r w:rsidR="00626D6B">
        <w:t>iant</w:t>
      </w:r>
    </w:p>
    <w:p w14:paraId="60917090" w14:textId="77777777" w:rsidR="00626D6B" w:rsidRPr="00A910F3" w:rsidRDefault="00626D6B" w:rsidP="00A910F3">
      <w:pPr>
        <w:rPr>
          <w:b/>
          <w:bCs/>
        </w:rPr>
      </w:pPr>
      <w:r w:rsidRPr="00A910F3">
        <w:rPr>
          <w:b/>
          <w:bCs/>
        </w:rPr>
        <w:t>Rôle</w:t>
      </w:r>
    </w:p>
    <w:p w14:paraId="469820C6" w14:textId="776F9640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Réaliser</w:t>
      </w:r>
      <w:r w:rsidR="00626D6B">
        <w:t xml:space="preserve"> la liaison entre les fibres, et, les maintenir en position pour donner la forme à la pièce ;</w:t>
      </w:r>
    </w:p>
    <w:p w14:paraId="552E2B50" w14:textId="6017A94D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Séparer</w:t>
      </w:r>
      <w:r w:rsidR="00626D6B">
        <w:t xml:space="preserve"> et protéger les fibres afin que la rupture de l’une n’entraîne pas celle des </w:t>
      </w:r>
      <w:proofErr w:type="gramStart"/>
      <w:r w:rsidR="00626D6B">
        <w:t>autres;</w:t>
      </w:r>
      <w:proofErr w:type="gramEnd"/>
    </w:p>
    <w:p w14:paraId="67407EAB" w14:textId="158828EA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Répartir</w:t>
      </w:r>
      <w:r w:rsidR="00626D6B">
        <w:t xml:space="preserve"> et transmettre les contraintes. </w:t>
      </w:r>
    </w:p>
    <w:p w14:paraId="30484176" w14:textId="77777777" w:rsidR="00626D6B" w:rsidRPr="00A910F3" w:rsidRDefault="00626D6B" w:rsidP="00A910F3">
      <w:pPr>
        <w:rPr>
          <w:b/>
          <w:bCs/>
        </w:rPr>
      </w:pPr>
      <w:r w:rsidRPr="00A910F3">
        <w:rPr>
          <w:b/>
          <w:bCs/>
        </w:rPr>
        <w:t>Principales qualités requises</w:t>
      </w:r>
    </w:p>
    <w:p w14:paraId="5F040F73" w14:textId="5AAA4411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Une</w:t>
      </w:r>
      <w:r w:rsidR="00626D6B">
        <w:t xml:space="preserve"> grande adhérence aux fibres ;</w:t>
      </w:r>
    </w:p>
    <w:p w14:paraId="39D1A8D6" w14:textId="5BB7DA14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Bonne</w:t>
      </w:r>
      <w:r w:rsidR="00626D6B">
        <w:t xml:space="preserve"> limite élastique (pour que les fibres supportent le maximum des efforts retransmis, sans déformation permanente) ;</w:t>
      </w:r>
    </w:p>
    <w:p w14:paraId="3B46EF76" w14:textId="2E9FC4A1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Bonne</w:t>
      </w:r>
      <w:r w:rsidR="00626D6B">
        <w:t xml:space="preserve"> résistance aux chocs (résilience). Exemple : résine époxy (usage extérieur) ;</w:t>
      </w:r>
    </w:p>
    <w:p w14:paraId="2B5D53EA" w14:textId="3E61CE5B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Bonne</w:t>
      </w:r>
      <w:r w:rsidR="00626D6B">
        <w:t xml:space="preserve"> résistance au feu (cabine : pas de dégagement de fumée toxique, auto- extinguibilité... FAR 25). Exemple : résines phénoliques ;</w:t>
      </w:r>
    </w:p>
    <w:p w14:paraId="36690DE0" w14:textId="40BB99E5" w:rsidR="00626D6B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Bonne</w:t>
      </w:r>
      <w:r w:rsidR="00626D6B">
        <w:t xml:space="preserve"> tenue en température ;</w:t>
      </w:r>
    </w:p>
    <w:p w14:paraId="77462A5B" w14:textId="7670DD76" w:rsidR="000773C6" w:rsidRDefault="003A3018" w:rsidP="00E63D2E">
      <w:pPr>
        <w:pStyle w:val="Paragraphedeliste"/>
        <w:numPr>
          <w:ilvl w:val="0"/>
          <w:numId w:val="12"/>
        </w:numPr>
        <w:ind w:left="426" w:hanging="426"/>
      </w:pPr>
      <w:r>
        <w:t>Bonne</w:t>
      </w:r>
      <w:r w:rsidR="00626D6B">
        <w:t xml:space="preserve"> tenue au vieillissement</w:t>
      </w:r>
      <w:r w:rsidR="000773C6">
        <w:t xml:space="preserve"> </w:t>
      </w:r>
    </w:p>
    <w:p w14:paraId="59D3D90C" w14:textId="4ECC7A54" w:rsidR="00626D6B" w:rsidRDefault="00626D6B" w:rsidP="00E47383">
      <w:pPr>
        <w:pStyle w:val="Titre1"/>
      </w:pPr>
      <w:r>
        <w:t>Différents types</w:t>
      </w:r>
      <w:r w:rsidR="00A910F3">
        <w:t xml:space="preserve"> de</w:t>
      </w:r>
      <w:r w:rsidR="003A3018">
        <w:t xml:space="preserve"> </w:t>
      </w:r>
      <w:r w:rsidR="00A910F3">
        <w:t>matrices</w:t>
      </w:r>
    </w:p>
    <w:p w14:paraId="2F3A8218" w14:textId="77777777" w:rsidR="00626D6B" w:rsidRDefault="00626D6B" w:rsidP="00932DC0">
      <w:r>
        <w:t>On d</w:t>
      </w:r>
      <w:r w:rsidR="00932DC0">
        <w:t xml:space="preserve">istingue trois types de matrices : métalliques, organiques ou résines et </w:t>
      </w:r>
      <w:proofErr w:type="spellStart"/>
      <w:r>
        <w:t>pyro</w:t>
      </w:r>
      <w:proofErr w:type="spellEnd"/>
      <w:r>
        <w:t>-carbone.</w:t>
      </w:r>
    </w:p>
    <w:p w14:paraId="061DAB35" w14:textId="49B22096" w:rsidR="00626D6B" w:rsidRDefault="00A910F3" w:rsidP="00E47383">
      <w:pPr>
        <w:pStyle w:val="Titre1"/>
      </w:pPr>
      <w:r>
        <w:t>Principe de la</w:t>
      </w:r>
      <w:r w:rsidR="00626D6B">
        <w:t xml:space="preserve"> Structure Sandwich</w:t>
      </w:r>
    </w:p>
    <w:p w14:paraId="3B3DCD3F" w14:textId="77777777" w:rsidR="00626D6B" w:rsidRDefault="00626D6B" w:rsidP="00F83489">
      <w:r>
        <w:t>Le principe consiste à assembler des panneaux de revêtement métalliques ou composite fibreux sur un matériau de remplissage (âme nid d’abeille) par collage ou soudage.</w:t>
      </w:r>
    </w:p>
    <w:p w14:paraId="4CF7BE2E" w14:textId="77777777" w:rsidR="00626D6B" w:rsidRDefault="00626D6B" w:rsidP="00F83489">
      <w:r>
        <w:t>On obtient un matériau de faible densité, ayant une grande inertie et une bonne rigidité par suppression du flambage.</w:t>
      </w:r>
    </w:p>
    <w:p w14:paraId="7E2C2F3A" w14:textId="0C03E62A" w:rsidR="00626D6B" w:rsidRDefault="003A3018" w:rsidP="00E47383">
      <w:pPr>
        <w:pStyle w:val="Titre1"/>
      </w:pPr>
      <w:r>
        <w:t>Avantage du m</w:t>
      </w:r>
      <w:r w:rsidR="00626D6B">
        <w:t>atériau de remplissage</w:t>
      </w:r>
      <w:r>
        <w:t xml:space="preserve"> : </w:t>
      </w:r>
      <w:r>
        <w:t>nid d’abeille</w:t>
      </w:r>
    </w:p>
    <w:p w14:paraId="38284C34" w14:textId="0DC483E6" w:rsidR="00626D6B" w:rsidRDefault="003A3018" w:rsidP="00E63D2E">
      <w:pPr>
        <w:pStyle w:val="Paragraphedeliste"/>
        <w:numPr>
          <w:ilvl w:val="0"/>
          <w:numId w:val="13"/>
        </w:numPr>
      </w:pPr>
      <w:r>
        <w:t>Bonne</w:t>
      </w:r>
      <w:r w:rsidR="00626D6B">
        <w:t xml:space="preserve"> rigidité qui peut être ajustée en jouant sur l’épaisseur du nid d’abeille permettant d’éliminer des nervures ;</w:t>
      </w:r>
    </w:p>
    <w:p w14:paraId="7D003DBB" w14:textId="1FF5B7A7" w:rsidR="00626D6B" w:rsidRDefault="003A3018" w:rsidP="00E63D2E">
      <w:pPr>
        <w:pStyle w:val="Paragraphedeliste"/>
        <w:numPr>
          <w:ilvl w:val="0"/>
          <w:numId w:val="13"/>
        </w:numPr>
      </w:pPr>
      <w:r>
        <w:t>Bonne</w:t>
      </w:r>
      <w:r w:rsidR="00626D6B">
        <w:t xml:space="preserve"> résistance à la compression ;</w:t>
      </w:r>
    </w:p>
    <w:p w14:paraId="0D4D1CC8" w14:textId="1E2D92CB" w:rsidR="00626D6B" w:rsidRDefault="003A3018" w:rsidP="00E63D2E">
      <w:pPr>
        <w:pStyle w:val="Paragraphedeliste"/>
        <w:numPr>
          <w:ilvl w:val="0"/>
          <w:numId w:val="13"/>
        </w:numPr>
      </w:pPr>
      <w:r>
        <w:t>Supporte</w:t>
      </w:r>
      <w:r w:rsidR="00626D6B">
        <w:t xml:space="preserve"> des charges élevées (bord d’attaque, planchers, </w:t>
      </w:r>
      <w:proofErr w:type="gramStart"/>
      <w:r w:rsidR="00626D6B">
        <w:t>etc...</w:t>
      </w:r>
      <w:proofErr w:type="gramEnd"/>
      <w:r w:rsidR="00626D6B">
        <w:t>) ;</w:t>
      </w:r>
    </w:p>
    <w:p w14:paraId="4246EE99" w14:textId="2835892C" w:rsidR="00626D6B" w:rsidRDefault="00FE3B1C" w:rsidP="00E47383">
      <w:pPr>
        <w:pStyle w:val="Titre1"/>
      </w:pPr>
      <w:r>
        <w:lastRenderedPageBreak/>
        <w:t>Décrire</w:t>
      </w:r>
      <w:r w:rsidR="003A3018">
        <w:t xml:space="preserve"> une structure </w:t>
      </w:r>
      <w:r>
        <w:t>l</w:t>
      </w:r>
      <w:r w:rsidR="00626D6B">
        <w:t>a Structure Monolithique</w:t>
      </w:r>
    </w:p>
    <w:p w14:paraId="363C3960" w14:textId="28DC2C1C" w:rsidR="00626D6B" w:rsidRDefault="00626D6B" w:rsidP="00F83489">
      <w:r>
        <w:t>La plupart des constituants de ces structures sont généralement réalisés avec des fibres carbone / résine.</w:t>
      </w:r>
      <w:r w:rsidR="008A1FA9">
        <w:t xml:space="preserve"> </w:t>
      </w:r>
      <w:r>
        <w:t>Il existe deux types :</w:t>
      </w:r>
    </w:p>
    <w:p w14:paraId="41CB79F2" w14:textId="51C785DE" w:rsidR="00626D6B" w:rsidRDefault="00626D6B" w:rsidP="00E63D2E">
      <w:pPr>
        <w:pStyle w:val="Paragraphedeliste"/>
        <w:numPr>
          <w:ilvl w:val="0"/>
          <w:numId w:val="17"/>
        </w:numPr>
        <w:ind w:left="426" w:hanging="426"/>
      </w:pPr>
      <w:r w:rsidRPr="00FE3B1C">
        <w:rPr>
          <w:b/>
          <w:bCs/>
        </w:rPr>
        <w:t>Caisson multi-nervures</w:t>
      </w:r>
      <w:r w:rsidR="00FE3B1C" w:rsidRPr="00FE3B1C">
        <w:rPr>
          <w:b/>
          <w:bCs/>
        </w:rPr>
        <w:t xml:space="preserve"> : </w:t>
      </w:r>
      <w:r>
        <w:t>Le caisson est formé par deux plaques de revêtement multiplia sur lesquelles on Fixe les nervures et le longeron.</w:t>
      </w:r>
      <w:r w:rsidR="00E517E7">
        <w:t xml:space="preserve">  </w:t>
      </w:r>
      <w:r>
        <w:t>Exemple ; aérofrein AIRBUS 310.</w:t>
      </w:r>
    </w:p>
    <w:p w14:paraId="2C005C8B" w14:textId="46DED4AD" w:rsidR="00626D6B" w:rsidRDefault="00626D6B" w:rsidP="00E63D2E">
      <w:pPr>
        <w:pStyle w:val="Paragraphedeliste"/>
        <w:numPr>
          <w:ilvl w:val="0"/>
          <w:numId w:val="17"/>
        </w:numPr>
        <w:ind w:left="426" w:hanging="426"/>
      </w:pPr>
      <w:r w:rsidRPr="00FE3B1C">
        <w:rPr>
          <w:b/>
          <w:bCs/>
        </w:rPr>
        <w:t>Revêtement auto-raidi</w:t>
      </w:r>
      <w:r w:rsidR="00FE3B1C" w:rsidRPr="00FE3B1C">
        <w:rPr>
          <w:b/>
          <w:bCs/>
        </w:rPr>
        <w:t xml:space="preserve"> : </w:t>
      </w:r>
      <w:r w:rsidR="00FE3B1C">
        <w:rPr>
          <w:b/>
          <w:bCs/>
        </w:rPr>
        <w:t xml:space="preserve"> </w:t>
      </w:r>
      <w:r>
        <w:t>Le caisson est formé par deux plaques de revêtement auto-raidies, les longerons avant et arrière et les nervures. Cet assemblage très résistant permet d’absorber d’importantes contraintes.</w:t>
      </w:r>
    </w:p>
    <w:sectPr w:rsidR="00626D6B" w:rsidSect="00AA7E7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6B7D" w14:textId="77777777" w:rsidR="00E63D2E" w:rsidRDefault="00E63D2E" w:rsidP="00F83489">
      <w:r>
        <w:separator/>
      </w:r>
    </w:p>
  </w:endnote>
  <w:endnote w:type="continuationSeparator" w:id="0">
    <w:p w14:paraId="51274658" w14:textId="77777777" w:rsidR="00E63D2E" w:rsidRDefault="00E63D2E" w:rsidP="00F8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3BC6" w14:textId="77777777" w:rsidR="00E63D2E" w:rsidRDefault="00E63D2E" w:rsidP="00F83489">
      <w:r>
        <w:separator/>
      </w:r>
    </w:p>
  </w:footnote>
  <w:footnote w:type="continuationSeparator" w:id="0">
    <w:p w14:paraId="337026CE" w14:textId="77777777" w:rsidR="00E63D2E" w:rsidRDefault="00E63D2E" w:rsidP="00F8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3D8C"/>
    <w:multiLevelType w:val="hybridMultilevel"/>
    <w:tmpl w:val="5C08225E"/>
    <w:lvl w:ilvl="0" w:tplc="DF5ED734">
      <w:start w:val="4"/>
      <w:numFmt w:val="bullet"/>
      <w:pStyle w:val="element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4D0"/>
    <w:multiLevelType w:val="multilevel"/>
    <w:tmpl w:val="FC7E0B3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lowerLetter"/>
      <w:pStyle w:val="Titre5"/>
      <w:lvlText w:val="%5.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3186A"/>
    <w:multiLevelType w:val="hybridMultilevel"/>
    <w:tmpl w:val="D32CDC64"/>
    <w:lvl w:ilvl="0" w:tplc="63E6E57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5015"/>
    <w:multiLevelType w:val="hybridMultilevel"/>
    <w:tmpl w:val="EE748E84"/>
    <w:lvl w:ilvl="0" w:tplc="63E6E570">
      <w:start w:val="2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37F90"/>
    <w:multiLevelType w:val="hybridMultilevel"/>
    <w:tmpl w:val="02FA8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F6DD5"/>
    <w:multiLevelType w:val="hybridMultilevel"/>
    <w:tmpl w:val="81D2F286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3251F"/>
    <w:multiLevelType w:val="hybridMultilevel"/>
    <w:tmpl w:val="6ED09558"/>
    <w:lvl w:ilvl="0" w:tplc="E2AEE542">
      <w:start w:val="1"/>
      <w:numFmt w:val="bullet"/>
      <w:pStyle w:val="Element0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E82F6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721FA"/>
    <w:multiLevelType w:val="hybridMultilevel"/>
    <w:tmpl w:val="20C22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E9AF6">
      <w:start w:val="1"/>
      <w:numFmt w:val="bullet"/>
      <w:pStyle w:val="Element20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466EA"/>
    <w:multiLevelType w:val="hybridMultilevel"/>
    <w:tmpl w:val="DEA05AB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1431"/>
    <w:multiLevelType w:val="hybridMultilevel"/>
    <w:tmpl w:val="AD7E530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D3697"/>
    <w:multiLevelType w:val="hybridMultilevel"/>
    <w:tmpl w:val="F2927A7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74B85"/>
    <w:multiLevelType w:val="hybridMultilevel"/>
    <w:tmpl w:val="6F685D02"/>
    <w:lvl w:ilvl="0" w:tplc="B226EDAC">
      <w:start w:val="4"/>
      <w:numFmt w:val="bullet"/>
      <w:pStyle w:val="Paragraphedelist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CF09A88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13E65"/>
    <w:multiLevelType w:val="hybridMultilevel"/>
    <w:tmpl w:val="B844954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568DB"/>
    <w:multiLevelType w:val="hybridMultilevel"/>
    <w:tmpl w:val="EED4C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11"/>
  </w:num>
  <w:num w:numId="10">
    <w:abstractNumId w:val="13"/>
  </w:num>
  <w:num w:numId="11">
    <w:abstractNumId w:val="8"/>
  </w:num>
  <w:num w:numId="12">
    <w:abstractNumId w:val="12"/>
  </w:num>
  <w:num w:numId="13">
    <w:abstractNumId w:val="15"/>
  </w:num>
  <w:num w:numId="14">
    <w:abstractNumId w:val="16"/>
  </w:num>
  <w:num w:numId="15">
    <w:abstractNumId w:val="7"/>
  </w:num>
  <w:num w:numId="16">
    <w:abstractNumId w:val="5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C5"/>
    <w:rsid w:val="00017343"/>
    <w:rsid w:val="00020E52"/>
    <w:rsid w:val="00040BB3"/>
    <w:rsid w:val="0004155B"/>
    <w:rsid w:val="00046553"/>
    <w:rsid w:val="000773C6"/>
    <w:rsid w:val="00096514"/>
    <w:rsid w:val="000A5EFF"/>
    <w:rsid w:val="000B67FB"/>
    <w:rsid w:val="000C77A1"/>
    <w:rsid w:val="000D2164"/>
    <w:rsid w:val="000E50BC"/>
    <w:rsid w:val="001232B8"/>
    <w:rsid w:val="00136CFD"/>
    <w:rsid w:val="00161151"/>
    <w:rsid w:val="00180481"/>
    <w:rsid w:val="001A33ED"/>
    <w:rsid w:val="001C5BCA"/>
    <w:rsid w:val="001E09C3"/>
    <w:rsid w:val="00205033"/>
    <w:rsid w:val="002056C5"/>
    <w:rsid w:val="00211D49"/>
    <w:rsid w:val="00256AF5"/>
    <w:rsid w:val="002570AF"/>
    <w:rsid w:val="00271101"/>
    <w:rsid w:val="00272FD2"/>
    <w:rsid w:val="00274443"/>
    <w:rsid w:val="0027600E"/>
    <w:rsid w:val="002778F4"/>
    <w:rsid w:val="002866EE"/>
    <w:rsid w:val="00286BDE"/>
    <w:rsid w:val="002A20EB"/>
    <w:rsid w:val="002C2A4D"/>
    <w:rsid w:val="002D39A9"/>
    <w:rsid w:val="002F2752"/>
    <w:rsid w:val="003057BE"/>
    <w:rsid w:val="00336A9B"/>
    <w:rsid w:val="00341167"/>
    <w:rsid w:val="00352C92"/>
    <w:rsid w:val="00366A7B"/>
    <w:rsid w:val="00374D33"/>
    <w:rsid w:val="0038661C"/>
    <w:rsid w:val="00390E06"/>
    <w:rsid w:val="00395473"/>
    <w:rsid w:val="003A3018"/>
    <w:rsid w:val="003A36FE"/>
    <w:rsid w:val="003B26AD"/>
    <w:rsid w:val="003B6E68"/>
    <w:rsid w:val="003C64BF"/>
    <w:rsid w:val="003F4CBC"/>
    <w:rsid w:val="003F4D51"/>
    <w:rsid w:val="004044C3"/>
    <w:rsid w:val="00404666"/>
    <w:rsid w:val="00414328"/>
    <w:rsid w:val="004376E5"/>
    <w:rsid w:val="00460093"/>
    <w:rsid w:val="00474653"/>
    <w:rsid w:val="00474E0B"/>
    <w:rsid w:val="004824EF"/>
    <w:rsid w:val="00485157"/>
    <w:rsid w:val="004B53EF"/>
    <w:rsid w:val="004B7521"/>
    <w:rsid w:val="004C594C"/>
    <w:rsid w:val="004C6542"/>
    <w:rsid w:val="004C6E15"/>
    <w:rsid w:val="004C6EBB"/>
    <w:rsid w:val="0050207C"/>
    <w:rsid w:val="00554772"/>
    <w:rsid w:val="0056146F"/>
    <w:rsid w:val="00563856"/>
    <w:rsid w:val="005834A3"/>
    <w:rsid w:val="005900EC"/>
    <w:rsid w:val="005A4278"/>
    <w:rsid w:val="005A6069"/>
    <w:rsid w:val="005A77CE"/>
    <w:rsid w:val="005B6117"/>
    <w:rsid w:val="005C0D09"/>
    <w:rsid w:val="005D4DDF"/>
    <w:rsid w:val="005E4F76"/>
    <w:rsid w:val="005F2325"/>
    <w:rsid w:val="005F4449"/>
    <w:rsid w:val="005F5AA2"/>
    <w:rsid w:val="00607B1F"/>
    <w:rsid w:val="00615F00"/>
    <w:rsid w:val="006243E3"/>
    <w:rsid w:val="00626D6B"/>
    <w:rsid w:val="00637666"/>
    <w:rsid w:val="0066570F"/>
    <w:rsid w:val="00672F09"/>
    <w:rsid w:val="006738AE"/>
    <w:rsid w:val="0067707F"/>
    <w:rsid w:val="0067735F"/>
    <w:rsid w:val="00684AE0"/>
    <w:rsid w:val="00693CB5"/>
    <w:rsid w:val="006A5D8E"/>
    <w:rsid w:val="006B044D"/>
    <w:rsid w:val="006B0C28"/>
    <w:rsid w:val="006C3CAC"/>
    <w:rsid w:val="006D3FD3"/>
    <w:rsid w:val="00702207"/>
    <w:rsid w:val="007146AB"/>
    <w:rsid w:val="00714F98"/>
    <w:rsid w:val="007205BC"/>
    <w:rsid w:val="00734E8E"/>
    <w:rsid w:val="00783FBD"/>
    <w:rsid w:val="00784542"/>
    <w:rsid w:val="00790BC1"/>
    <w:rsid w:val="007C54A9"/>
    <w:rsid w:val="007D019A"/>
    <w:rsid w:val="007E4012"/>
    <w:rsid w:val="0081173F"/>
    <w:rsid w:val="00814C65"/>
    <w:rsid w:val="008258EE"/>
    <w:rsid w:val="008464CD"/>
    <w:rsid w:val="00851A6C"/>
    <w:rsid w:val="00857884"/>
    <w:rsid w:val="00862AAA"/>
    <w:rsid w:val="008758AA"/>
    <w:rsid w:val="00895718"/>
    <w:rsid w:val="008A1FA9"/>
    <w:rsid w:val="008B074B"/>
    <w:rsid w:val="008B22AE"/>
    <w:rsid w:val="008B3061"/>
    <w:rsid w:val="008B5FF4"/>
    <w:rsid w:val="008C4029"/>
    <w:rsid w:val="008D587D"/>
    <w:rsid w:val="00932DC0"/>
    <w:rsid w:val="009547A9"/>
    <w:rsid w:val="00961FFE"/>
    <w:rsid w:val="0096312C"/>
    <w:rsid w:val="00965B05"/>
    <w:rsid w:val="00972171"/>
    <w:rsid w:val="00994E2A"/>
    <w:rsid w:val="00997909"/>
    <w:rsid w:val="009A57AA"/>
    <w:rsid w:val="009D1D65"/>
    <w:rsid w:val="009D6C1D"/>
    <w:rsid w:val="009F0C1E"/>
    <w:rsid w:val="00A01BB1"/>
    <w:rsid w:val="00A05E2F"/>
    <w:rsid w:val="00A169CC"/>
    <w:rsid w:val="00A222D2"/>
    <w:rsid w:val="00A43C8F"/>
    <w:rsid w:val="00A50C8D"/>
    <w:rsid w:val="00A50CE5"/>
    <w:rsid w:val="00A6006D"/>
    <w:rsid w:val="00A6191C"/>
    <w:rsid w:val="00A702E3"/>
    <w:rsid w:val="00A75433"/>
    <w:rsid w:val="00A87405"/>
    <w:rsid w:val="00A910F3"/>
    <w:rsid w:val="00AA583D"/>
    <w:rsid w:val="00AA7E78"/>
    <w:rsid w:val="00AC64D3"/>
    <w:rsid w:val="00AF3C4F"/>
    <w:rsid w:val="00B0256A"/>
    <w:rsid w:val="00B0353A"/>
    <w:rsid w:val="00B45460"/>
    <w:rsid w:val="00B45BDC"/>
    <w:rsid w:val="00B93271"/>
    <w:rsid w:val="00B96669"/>
    <w:rsid w:val="00B96A11"/>
    <w:rsid w:val="00BA108A"/>
    <w:rsid w:val="00BA3AC5"/>
    <w:rsid w:val="00BB38B7"/>
    <w:rsid w:val="00BF6480"/>
    <w:rsid w:val="00C10D34"/>
    <w:rsid w:val="00C15B18"/>
    <w:rsid w:val="00C212EC"/>
    <w:rsid w:val="00C25B20"/>
    <w:rsid w:val="00C350A6"/>
    <w:rsid w:val="00C51130"/>
    <w:rsid w:val="00C63FD6"/>
    <w:rsid w:val="00C708B9"/>
    <w:rsid w:val="00C77610"/>
    <w:rsid w:val="00C81359"/>
    <w:rsid w:val="00C824FA"/>
    <w:rsid w:val="00C85DDB"/>
    <w:rsid w:val="00CA5AA4"/>
    <w:rsid w:val="00CB2479"/>
    <w:rsid w:val="00CB5589"/>
    <w:rsid w:val="00CD0F02"/>
    <w:rsid w:val="00CD2E7D"/>
    <w:rsid w:val="00CD3FD4"/>
    <w:rsid w:val="00CF6AF3"/>
    <w:rsid w:val="00D01D25"/>
    <w:rsid w:val="00D13401"/>
    <w:rsid w:val="00D17A1F"/>
    <w:rsid w:val="00D20E21"/>
    <w:rsid w:val="00D3179C"/>
    <w:rsid w:val="00D401BE"/>
    <w:rsid w:val="00DA286B"/>
    <w:rsid w:val="00DB04C9"/>
    <w:rsid w:val="00DB61D9"/>
    <w:rsid w:val="00DF3435"/>
    <w:rsid w:val="00E16AC1"/>
    <w:rsid w:val="00E31849"/>
    <w:rsid w:val="00E47039"/>
    <w:rsid w:val="00E47383"/>
    <w:rsid w:val="00E517E7"/>
    <w:rsid w:val="00E63D2E"/>
    <w:rsid w:val="00E7030A"/>
    <w:rsid w:val="00E719A3"/>
    <w:rsid w:val="00E76977"/>
    <w:rsid w:val="00EB14CE"/>
    <w:rsid w:val="00EC18FF"/>
    <w:rsid w:val="00EC7337"/>
    <w:rsid w:val="00EF08B5"/>
    <w:rsid w:val="00F07593"/>
    <w:rsid w:val="00F13A18"/>
    <w:rsid w:val="00F35D56"/>
    <w:rsid w:val="00F54907"/>
    <w:rsid w:val="00F60C88"/>
    <w:rsid w:val="00F77675"/>
    <w:rsid w:val="00F83489"/>
    <w:rsid w:val="00F94C6E"/>
    <w:rsid w:val="00F956F9"/>
    <w:rsid w:val="00FD78B8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BE117"/>
  <w15:chartTrackingRefBased/>
  <w15:docId w15:val="{471A1835-036C-4159-9485-72CF76D5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89"/>
    <w:pPr>
      <w:spacing w:after="0"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7707F"/>
    <w:pPr>
      <w:keepNext/>
      <w:keepLines/>
      <w:numPr>
        <w:numId w:val="8"/>
      </w:numPr>
      <w:spacing w:before="240" w:after="120"/>
      <w:outlineLvl w:val="0"/>
    </w:pPr>
    <w:rPr>
      <w:rFonts w:eastAsiaTheme="majorEastAsia" w:cs="Times New Roman"/>
      <w:b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07F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="Times New Roman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07F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 w:cs="Times New Roman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4D33"/>
    <w:pPr>
      <w:keepNext/>
      <w:keepLines/>
      <w:numPr>
        <w:ilvl w:val="3"/>
        <w:numId w:val="8"/>
      </w:numPr>
      <w:spacing w:before="40" w:after="80"/>
      <w:ind w:left="862" w:hanging="862"/>
      <w:outlineLvl w:val="3"/>
    </w:pPr>
    <w:rPr>
      <w:rFonts w:eastAsiaTheme="majorEastAsia" w:cs="Times New Roman"/>
      <w:b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D33"/>
    <w:pPr>
      <w:keepNext/>
      <w:keepLines/>
      <w:numPr>
        <w:ilvl w:val="4"/>
        <w:numId w:val="8"/>
      </w:numPr>
      <w:spacing w:before="40" w:after="80"/>
      <w:ind w:left="426" w:hanging="442"/>
      <w:outlineLvl w:val="4"/>
    </w:pPr>
    <w:rPr>
      <w:rFonts w:eastAsiaTheme="majorEastAsia" w:cs="Times New Roman"/>
      <w:i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AC5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AC5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AC5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AC5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6480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BF6480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67707F"/>
    <w:rPr>
      <w:rFonts w:ascii="Times New Roman" w:eastAsiaTheme="majorEastAsia" w:hAnsi="Times New Roman" w:cs="Times New Roman"/>
      <w:b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707F"/>
    <w:rPr>
      <w:rFonts w:ascii="Times New Roman" w:eastAsiaTheme="majorEastAsia" w:hAnsi="Times New Roman" w:cs="Times New Roman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07F"/>
    <w:rPr>
      <w:rFonts w:ascii="Times New Roman" w:eastAsiaTheme="majorEastAsia" w:hAnsi="Times New Roman" w:cs="Times New Roman"/>
      <w:b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74D33"/>
    <w:rPr>
      <w:rFonts w:ascii="Times New Roman" w:eastAsiaTheme="majorEastAsia" w:hAnsi="Times New Roman" w:cs="Times New Roman"/>
      <w:b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374D33"/>
    <w:rPr>
      <w:rFonts w:ascii="Times New Roman" w:eastAsiaTheme="majorEastAsia" w:hAnsi="Times New Roman" w:cs="Times New Roman"/>
      <w:i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A3A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3A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3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link w:val="ParagraphedelisteCar"/>
    <w:uiPriority w:val="34"/>
    <w:qFormat/>
    <w:rsid w:val="00702207"/>
    <w:pPr>
      <w:numPr>
        <w:numId w:val="1"/>
      </w:numPr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7600E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character" w:customStyle="1" w:styleId="Notedebasdepage">
    <w:name w:val="Note de bas de page_"/>
    <w:basedOn w:val="Policepardfaut"/>
    <w:link w:val="Notedebasdepage1"/>
    <w:rsid w:val="00F35D5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Corpsdutexte2">
    <w:name w:val="Corps du texte (2)_"/>
    <w:basedOn w:val="Policepardfaut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sdutexte20">
    <w:name w:val="Corps du texte (2)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Corpsdutexte2Corbel10pt">
    <w:name w:val="Corps du texte (2) + Corbel;10 pt"/>
    <w:basedOn w:val="Corpsdutexte2"/>
    <w:rsid w:val="00F35D5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Corpsdutexte2Espacement1pt">
    <w:name w:val="Corps du texte (2) + Espacement 1 pt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fr-FR" w:eastAsia="fr-FR" w:bidi="fr-FR"/>
    </w:rPr>
  </w:style>
  <w:style w:type="paragraph" w:customStyle="1" w:styleId="Notedebasdepage1">
    <w:name w:val="Note de bas de page1"/>
    <w:basedOn w:val="Normal"/>
    <w:link w:val="Notedebasdepage"/>
    <w:rsid w:val="00F35D56"/>
    <w:pPr>
      <w:widowControl w:val="0"/>
      <w:shd w:val="clear" w:color="auto" w:fill="FFFFFF"/>
      <w:spacing w:after="180" w:line="0" w:lineRule="atLeast"/>
      <w:ind w:hanging="360"/>
      <w:jc w:val="left"/>
    </w:pPr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62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F6480"/>
    <w:pPr>
      <w:numPr>
        <w:numId w:val="0"/>
      </w:numPr>
      <w:spacing w:after="0" w:line="259" w:lineRule="auto"/>
      <w:jc w:val="left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6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648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F648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F6480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BF6480"/>
  </w:style>
  <w:style w:type="paragraph" w:styleId="En-tte">
    <w:name w:val="header"/>
    <w:basedOn w:val="Normal"/>
    <w:link w:val="En-tt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4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480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AA7E7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7E78"/>
    <w:rPr>
      <w:rFonts w:eastAsiaTheme="minorEastAsia"/>
      <w:lang w:eastAsia="fr-FR"/>
    </w:rPr>
  </w:style>
  <w:style w:type="paragraph" w:customStyle="1" w:styleId="element1">
    <w:name w:val="element 1"/>
    <w:basedOn w:val="Paragraphedeliste"/>
    <w:link w:val="element1Car"/>
    <w:rsid w:val="00851A6C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semiHidden/>
    <w:rsid w:val="008758AA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1A6C"/>
    <w:rPr>
      <w:rFonts w:ascii="Times New Roman" w:hAnsi="Times New Roman"/>
    </w:rPr>
  </w:style>
  <w:style w:type="character" w:customStyle="1" w:styleId="element1Car">
    <w:name w:val="element 1 Car"/>
    <w:basedOn w:val="ParagraphedelisteCar"/>
    <w:link w:val="element1"/>
    <w:rsid w:val="00851A6C"/>
    <w:rPr>
      <w:rFonts w:ascii="Times New Roman" w:hAnsi="Times New Roman"/>
    </w:rPr>
  </w:style>
  <w:style w:type="character" w:customStyle="1" w:styleId="TM5Car">
    <w:name w:val="TM 5 Car"/>
    <w:basedOn w:val="Policepardfaut"/>
    <w:link w:val="TM5"/>
    <w:locked/>
    <w:rsid w:val="005F5AA2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F5AA2"/>
    <w:pPr>
      <w:widowControl w:val="0"/>
      <w:shd w:val="clear" w:color="auto" w:fill="FFFFFF"/>
      <w:spacing w:before="180" w:line="407" w:lineRule="exact"/>
    </w:pPr>
    <w:rPr>
      <w:rFonts w:eastAsia="Times New Roman" w:cs="Times New Roman"/>
    </w:rPr>
  </w:style>
  <w:style w:type="character" w:customStyle="1" w:styleId="Corpsdutexte11">
    <w:name w:val="Corps du texte (11)_"/>
    <w:basedOn w:val="Policepardfaut"/>
    <w:link w:val="Corpsdutexte110"/>
    <w:locked/>
    <w:rsid w:val="005F5AA2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F5AA2"/>
    <w:pPr>
      <w:widowControl w:val="0"/>
      <w:shd w:val="clear" w:color="auto" w:fill="FFFFFF"/>
      <w:spacing w:line="0" w:lineRule="atLeast"/>
      <w:jc w:val="left"/>
    </w:pPr>
    <w:rPr>
      <w:rFonts w:eastAsia="Times New Roman" w:cs="Times New Roman"/>
      <w:b/>
      <w:bCs/>
      <w:i/>
      <w:iCs/>
      <w:spacing w:val="10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Corpsdutexte2Exact">
    <w:name w:val="Corps du texte (2)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F5AA2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F5AA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F5AA2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F5AA2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F5AA2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F5AA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0">
    <w:name w:val="Corps du texte (8)_"/>
    <w:basedOn w:val="Policepardfaut"/>
    <w:locked/>
    <w:rsid w:val="005F5AA2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F5AA2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F5AA2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738AE"/>
    <w:pPr>
      <w:numPr>
        <w:numId w:val="3"/>
      </w:numPr>
      <w:spacing w:after="120"/>
      <w:ind w:left="284" w:hanging="284"/>
    </w:pPr>
    <w:rPr>
      <w:rFonts w:asciiTheme="majorBidi" w:hAnsiTheme="majorBidi"/>
      <w:lang w:eastAsia="fr-FR"/>
    </w:rPr>
  </w:style>
  <w:style w:type="character" w:customStyle="1" w:styleId="ElementsCar">
    <w:name w:val="Elements Car"/>
    <w:basedOn w:val="ParagraphedelisteCar"/>
    <w:link w:val="Elements"/>
    <w:rsid w:val="006738AE"/>
    <w:rPr>
      <w:rFonts w:asciiTheme="majorBidi" w:hAnsiTheme="majorBidi"/>
      <w:lang w:eastAsia="fr-FR"/>
    </w:rPr>
  </w:style>
  <w:style w:type="paragraph" w:styleId="NormalWeb">
    <w:name w:val="Normal (Web)"/>
    <w:basedOn w:val="Normal"/>
    <w:uiPriority w:val="99"/>
    <w:unhideWhenUsed/>
    <w:rsid w:val="005F5AA2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rsid w:val="005F5AA2"/>
    <w:pPr>
      <w:numPr>
        <w:ilvl w:val="1"/>
        <w:numId w:val="4"/>
      </w:numPr>
      <w:spacing w:line="240" w:lineRule="auto"/>
      <w:ind w:left="425" w:hanging="425"/>
    </w:pPr>
  </w:style>
  <w:style w:type="character" w:customStyle="1" w:styleId="elementCar">
    <w:name w:val="element Car"/>
    <w:basedOn w:val="Policepardfaut"/>
    <w:link w:val="element"/>
    <w:rsid w:val="005F5AA2"/>
    <w:rPr>
      <w:rFonts w:ascii="Times New Roman" w:hAnsi="Times New Roman"/>
    </w:rPr>
  </w:style>
  <w:style w:type="paragraph" w:customStyle="1" w:styleId="element2">
    <w:name w:val="element 2"/>
    <w:basedOn w:val="element"/>
    <w:link w:val="element2Car"/>
    <w:rsid w:val="005F5AA2"/>
    <w:pPr>
      <w:numPr>
        <w:numId w:val="5"/>
      </w:numPr>
    </w:pPr>
  </w:style>
  <w:style w:type="character" w:customStyle="1" w:styleId="element2Car">
    <w:name w:val="element 2 Car"/>
    <w:basedOn w:val="elementCar"/>
    <w:link w:val="element2"/>
    <w:rsid w:val="005F5AA2"/>
    <w:rPr>
      <w:rFonts w:ascii="Times New Roman" w:hAnsi="Times New Roman"/>
    </w:rPr>
  </w:style>
  <w:style w:type="paragraph" w:styleId="TM4">
    <w:name w:val="toc 4"/>
    <w:basedOn w:val="Normal"/>
    <w:next w:val="Normal"/>
    <w:autoRedefine/>
    <w:uiPriority w:val="39"/>
    <w:unhideWhenUsed/>
    <w:rsid w:val="005F5AA2"/>
    <w:pPr>
      <w:spacing w:after="100" w:line="259" w:lineRule="auto"/>
      <w:ind w:left="660"/>
      <w:jc w:val="left"/>
    </w:pPr>
    <w:rPr>
      <w:rFonts w:asciiTheme="minorHAnsi" w:eastAsiaTheme="minorEastAsia" w:hAnsiTheme="minorHAnsi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F5AA2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F5AA2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F5AA2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F5AA2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fr-FR"/>
    </w:rPr>
  </w:style>
  <w:style w:type="paragraph" w:customStyle="1" w:styleId="Element0">
    <w:name w:val="Element"/>
    <w:basedOn w:val="Paragraphedeliste"/>
    <w:link w:val="ElementCar0"/>
    <w:qFormat/>
    <w:rsid w:val="00F77675"/>
    <w:pPr>
      <w:numPr>
        <w:numId w:val="6"/>
      </w:numPr>
      <w:spacing w:after="120" w:line="259" w:lineRule="auto"/>
      <w:ind w:left="425" w:hanging="425"/>
    </w:pPr>
  </w:style>
  <w:style w:type="paragraph" w:customStyle="1" w:styleId="Element20">
    <w:name w:val="Element 2"/>
    <w:basedOn w:val="Paragraphedeliste"/>
    <w:link w:val="Element2Car0"/>
    <w:qFormat/>
    <w:rsid w:val="00563856"/>
    <w:pPr>
      <w:numPr>
        <w:ilvl w:val="1"/>
        <w:numId w:val="7"/>
      </w:numPr>
      <w:spacing w:line="240" w:lineRule="auto"/>
      <w:ind w:left="993"/>
    </w:pPr>
    <w:rPr>
      <w:rFonts w:eastAsia="Microsoft Sans Serif"/>
    </w:rPr>
  </w:style>
  <w:style w:type="character" w:customStyle="1" w:styleId="ElementCar0">
    <w:name w:val="Element Car"/>
    <w:basedOn w:val="ParagraphedelisteCar"/>
    <w:link w:val="Element0"/>
    <w:rsid w:val="00F77675"/>
    <w:rPr>
      <w:rFonts w:ascii="Times New Roman" w:hAnsi="Times New Roman"/>
    </w:rPr>
  </w:style>
  <w:style w:type="character" w:customStyle="1" w:styleId="Element2Car0">
    <w:name w:val="Element 2 Car"/>
    <w:basedOn w:val="ParagraphedelisteCar"/>
    <w:link w:val="Element20"/>
    <w:rsid w:val="00563856"/>
    <w:rPr>
      <w:rFonts w:ascii="Times New Roman" w:eastAsia="Microsoft Sans Serif" w:hAnsi="Times New Roman"/>
    </w:rPr>
  </w:style>
  <w:style w:type="paragraph" w:customStyle="1" w:styleId="Figure">
    <w:name w:val="Figure"/>
    <w:basedOn w:val="Normal"/>
    <w:link w:val="FigureCar"/>
    <w:qFormat/>
    <w:rsid w:val="008B5FF4"/>
    <w:pPr>
      <w:keepNext/>
      <w:spacing w:line="259" w:lineRule="auto"/>
      <w:jc w:val="center"/>
    </w:pPr>
    <w:rPr>
      <w:noProof/>
      <w:lang w:eastAsia="fr-FR"/>
    </w:rPr>
  </w:style>
  <w:style w:type="character" w:customStyle="1" w:styleId="FigureCar">
    <w:name w:val="Figure Car"/>
    <w:basedOn w:val="Policepardfaut"/>
    <w:link w:val="Figure"/>
    <w:rsid w:val="008B5FF4"/>
    <w:rPr>
      <w:rFonts w:ascii="Times New Roman" w:hAnsi="Times New Roman"/>
      <w:noProof/>
      <w:lang w:eastAsia="fr-FR"/>
    </w:rPr>
  </w:style>
  <w:style w:type="character" w:styleId="Accentuationlgre">
    <w:name w:val="Subtle Emphasis"/>
    <w:basedOn w:val="Policepardfaut"/>
    <w:uiPriority w:val="19"/>
    <w:qFormat/>
    <w:rsid w:val="00F83489"/>
    <w:rPr>
      <w:i/>
      <w:iCs/>
      <w:color w:val="404040" w:themeColor="text1" w:themeTint="BF"/>
    </w:rPr>
  </w:style>
  <w:style w:type="paragraph" w:customStyle="1" w:styleId="TitreGras">
    <w:name w:val="Titre Gras"/>
    <w:basedOn w:val="Normal"/>
    <w:link w:val="TitreGrasCar"/>
    <w:qFormat/>
    <w:rsid w:val="003057BE"/>
    <w:rPr>
      <w:b/>
    </w:rPr>
  </w:style>
  <w:style w:type="paragraph" w:customStyle="1" w:styleId="Figures">
    <w:name w:val="Figures"/>
    <w:basedOn w:val="Normal"/>
    <w:link w:val="FiguresCar"/>
    <w:rsid w:val="002A20EB"/>
    <w:pPr>
      <w:jc w:val="center"/>
    </w:pPr>
    <w:rPr>
      <w:noProof/>
      <w:lang w:eastAsia="fr-FR"/>
    </w:rPr>
  </w:style>
  <w:style w:type="character" w:customStyle="1" w:styleId="TitreGrasCar">
    <w:name w:val="Titre Gras Car"/>
    <w:basedOn w:val="Policepardfaut"/>
    <w:link w:val="TitreGras"/>
    <w:rsid w:val="003057BE"/>
    <w:rPr>
      <w:rFonts w:ascii="Times New Roman" w:hAnsi="Times New Roman"/>
      <w:b/>
    </w:rPr>
  </w:style>
  <w:style w:type="character" w:customStyle="1" w:styleId="FiguresCar">
    <w:name w:val="Figures Car"/>
    <w:basedOn w:val="Policepardfaut"/>
    <w:link w:val="Figures"/>
    <w:rsid w:val="002A20EB"/>
    <w:rPr>
      <w:rFonts w:ascii="Times New Roman" w:hAnsi="Times New Roman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ECF3-D502-4C1B-99BE-F891EBAE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Technologie cellule.</vt:lpstr>
    </vt:vector>
  </TitlesOfParts>
  <Company>Microsoft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cellule.</dc:title>
  <dc:subject/>
  <dc:creator>Microsoft</dc:creator>
  <cp:keywords/>
  <dc:description/>
  <cp:lastModifiedBy>Ahmed Youssef</cp:lastModifiedBy>
  <cp:revision>12</cp:revision>
  <cp:lastPrinted>2020-10-27T22:00:00Z</cp:lastPrinted>
  <dcterms:created xsi:type="dcterms:W3CDTF">2021-09-15T17:18:00Z</dcterms:created>
  <dcterms:modified xsi:type="dcterms:W3CDTF">2021-09-15T18:49:00Z</dcterms:modified>
</cp:coreProperties>
</file>