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92EE" w14:textId="02968D5C" w:rsidR="003A338F" w:rsidRPr="006910BF" w:rsidRDefault="00347D48" w:rsidP="00DF5ACE">
      <w:pPr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Benslimane</w:t>
      </w:r>
      <w:r w:rsidR="00FA422C" w:rsidRPr="006910BF">
        <w:rPr>
          <w:rFonts w:asciiTheme="minorBidi" w:hAnsiTheme="minorBidi"/>
        </w:rPr>
        <w:t xml:space="preserve">, le </w:t>
      </w:r>
      <w:r w:rsidR="008F338E" w:rsidRPr="006910BF">
        <w:rPr>
          <w:rFonts w:asciiTheme="minorBidi" w:hAnsiTheme="minorBidi"/>
        </w:rPr>
        <w:t>____________</w:t>
      </w:r>
      <w:r w:rsidR="00061E3D" w:rsidRPr="006910BF">
        <w:rPr>
          <w:rFonts w:asciiTheme="minorBidi" w:hAnsiTheme="minorBidi"/>
        </w:rPr>
        <w:t xml:space="preserve">                                             </w:t>
      </w:r>
      <w:r w:rsidR="00092F96">
        <w:rPr>
          <w:rFonts w:asciiTheme="minorBidi" w:hAnsiTheme="minorBidi"/>
        </w:rPr>
        <w:t xml:space="preserve">                     </w:t>
      </w:r>
      <w:r w:rsidR="00061E3D" w:rsidRPr="006910BF">
        <w:rPr>
          <w:rFonts w:asciiTheme="minorBidi" w:hAnsiTheme="minorBidi"/>
        </w:rPr>
        <w:t xml:space="preserve">       </w:t>
      </w:r>
      <w:r w:rsidR="000444AD">
        <w:rPr>
          <w:rFonts w:asciiTheme="minorBidi" w:hAnsiTheme="minorBidi"/>
        </w:rPr>
        <w:t xml:space="preserve">        </w:t>
      </w:r>
      <w:r w:rsidR="00FA422C" w:rsidRPr="000444AD">
        <w:rPr>
          <w:rFonts w:asciiTheme="minorBidi" w:hAnsiTheme="minorBidi"/>
        </w:rPr>
        <w:t>ROYAUME DU MAROC</w:t>
      </w:r>
    </w:p>
    <w:p w14:paraId="7920AAD8" w14:textId="77777777" w:rsidR="00FA422C" w:rsidRPr="006910BF" w:rsidRDefault="00FA422C" w:rsidP="002B14F3">
      <w:pPr>
        <w:spacing w:after="0" w:line="240" w:lineRule="auto"/>
        <w:ind w:left="7080"/>
        <w:jc w:val="center"/>
        <w:rPr>
          <w:rFonts w:asciiTheme="minorBidi" w:hAnsiTheme="minorBidi"/>
        </w:rPr>
      </w:pPr>
      <w:r w:rsidRPr="006910BF">
        <w:rPr>
          <w:rFonts w:asciiTheme="minorBidi" w:hAnsiTheme="minorBidi"/>
        </w:rPr>
        <w:t>Forces Armées Royales</w:t>
      </w:r>
    </w:p>
    <w:p w14:paraId="7547205E" w14:textId="77777777" w:rsidR="00FA422C" w:rsidRPr="006910BF" w:rsidRDefault="00FA422C" w:rsidP="002B14F3">
      <w:pPr>
        <w:spacing w:after="0" w:line="240" w:lineRule="auto"/>
        <w:ind w:left="7080"/>
        <w:jc w:val="center"/>
        <w:rPr>
          <w:rFonts w:asciiTheme="minorBidi" w:hAnsiTheme="minorBidi"/>
        </w:rPr>
      </w:pPr>
      <w:r w:rsidRPr="006910BF">
        <w:rPr>
          <w:rFonts w:asciiTheme="minorBidi" w:hAnsiTheme="minorBidi"/>
        </w:rPr>
        <w:t>Forces Royales Air</w:t>
      </w:r>
    </w:p>
    <w:p w14:paraId="44B1B8C0" w14:textId="4FCA548A" w:rsidR="00547EEC" w:rsidRPr="006910BF" w:rsidRDefault="00347D48" w:rsidP="00547EEC">
      <w:pPr>
        <w:spacing w:after="0" w:line="240" w:lineRule="auto"/>
        <w:ind w:left="7080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BASG/FRA</w:t>
      </w:r>
    </w:p>
    <w:p w14:paraId="7109684D" w14:textId="77777777" w:rsidR="00061E3D" w:rsidRPr="006910BF" w:rsidRDefault="00061E3D" w:rsidP="00547EEC">
      <w:pPr>
        <w:spacing w:after="0" w:line="240" w:lineRule="auto"/>
        <w:ind w:left="7080"/>
        <w:rPr>
          <w:rFonts w:asciiTheme="minorBidi" w:hAnsiTheme="minorBidi"/>
          <w:sz w:val="14"/>
        </w:rPr>
      </w:pPr>
    </w:p>
    <w:p w14:paraId="10F347EA" w14:textId="1F5F8492" w:rsidR="004A74F4" w:rsidRPr="006910BF" w:rsidRDefault="00547EEC" w:rsidP="001D3A17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    </w:t>
      </w:r>
      <w:r w:rsidR="00061E3D" w:rsidRPr="006910BF">
        <w:rPr>
          <w:rFonts w:asciiTheme="minorBidi" w:hAnsiTheme="minorBidi"/>
        </w:rPr>
        <w:t xml:space="preserve">                                                                      </w:t>
      </w:r>
      <w:r w:rsidR="00A94122">
        <w:rPr>
          <w:rFonts w:asciiTheme="minorBidi" w:hAnsiTheme="minorBidi"/>
        </w:rPr>
        <w:t xml:space="preserve">     </w:t>
      </w:r>
      <w:r>
        <w:rPr>
          <w:rFonts w:asciiTheme="minorBidi" w:hAnsiTheme="minorBidi"/>
        </w:rPr>
        <w:t xml:space="preserve">              </w:t>
      </w:r>
      <w:r w:rsidR="004A74F4" w:rsidRPr="006910BF">
        <w:rPr>
          <w:rFonts w:asciiTheme="minorBidi" w:hAnsiTheme="minorBidi"/>
        </w:rPr>
        <w:t>N°___</w:t>
      </w:r>
      <w:r w:rsidR="00061E3D" w:rsidRPr="006910BF">
        <w:rPr>
          <w:rFonts w:asciiTheme="minorBidi" w:hAnsiTheme="minorBidi"/>
        </w:rPr>
        <w:t>___</w:t>
      </w:r>
      <w:r w:rsidR="004A74F4" w:rsidRPr="006910BF">
        <w:rPr>
          <w:rFonts w:asciiTheme="minorBidi" w:hAnsiTheme="minorBidi"/>
        </w:rPr>
        <w:t>___</w:t>
      </w:r>
      <w:r w:rsidR="004C54A4" w:rsidRPr="006910BF">
        <w:rPr>
          <w:rFonts w:asciiTheme="minorBidi" w:hAnsiTheme="minorBidi"/>
        </w:rPr>
        <w:t>_</w:t>
      </w:r>
      <w:r w:rsidR="004A74F4" w:rsidRPr="006910BF">
        <w:rPr>
          <w:rFonts w:asciiTheme="minorBidi" w:hAnsiTheme="minorBidi"/>
        </w:rPr>
        <w:t>/</w:t>
      </w:r>
      <w:r w:rsidR="00347D48">
        <w:rPr>
          <w:rFonts w:asciiTheme="minorBidi" w:hAnsiTheme="minorBidi"/>
        </w:rPr>
        <w:t>BASG</w:t>
      </w:r>
      <w:r w:rsidR="00061E3D" w:rsidRPr="006910BF">
        <w:rPr>
          <w:rFonts w:asciiTheme="minorBidi" w:hAnsiTheme="minorBidi"/>
        </w:rPr>
        <w:t>/FRA</w:t>
      </w:r>
      <w:r w:rsidR="004A74F4" w:rsidRPr="006910BF">
        <w:rPr>
          <w:rFonts w:asciiTheme="minorBidi" w:hAnsiTheme="minorBidi"/>
        </w:rPr>
        <w:t>/CDMT</w:t>
      </w:r>
    </w:p>
    <w:p w14:paraId="601A8BE3" w14:textId="77777777" w:rsidR="00FA422C" w:rsidRPr="006910BF" w:rsidRDefault="00FA422C" w:rsidP="00FA422C">
      <w:pPr>
        <w:spacing w:after="0" w:line="240" w:lineRule="auto"/>
        <w:rPr>
          <w:rFonts w:asciiTheme="minorBidi" w:hAnsiTheme="minorBidi"/>
          <w:sz w:val="12"/>
          <w:szCs w:val="12"/>
        </w:rPr>
      </w:pPr>
    </w:p>
    <w:p w14:paraId="75755FEC" w14:textId="77777777" w:rsidR="00061E3D" w:rsidRPr="006910BF" w:rsidRDefault="00061E3D" w:rsidP="00FA422C">
      <w:pPr>
        <w:spacing w:after="0" w:line="240" w:lineRule="auto"/>
        <w:rPr>
          <w:rFonts w:asciiTheme="minorBidi" w:hAnsiTheme="minorBidi"/>
          <w:sz w:val="12"/>
          <w:szCs w:val="12"/>
        </w:rPr>
      </w:pPr>
    </w:p>
    <w:p w14:paraId="32EDE67C" w14:textId="77777777" w:rsidR="00061E3D" w:rsidRPr="006910BF" w:rsidRDefault="00061E3D" w:rsidP="00FA422C">
      <w:pPr>
        <w:spacing w:after="0" w:line="240" w:lineRule="auto"/>
        <w:rPr>
          <w:rFonts w:asciiTheme="minorBidi" w:hAnsiTheme="minorBidi"/>
          <w:sz w:val="12"/>
          <w:szCs w:val="12"/>
        </w:rPr>
      </w:pPr>
    </w:p>
    <w:p w14:paraId="6BAFDF5D" w14:textId="77777777" w:rsidR="00FA422C" w:rsidRPr="006910BF" w:rsidRDefault="00FA422C" w:rsidP="00FA422C">
      <w:pPr>
        <w:spacing w:after="0" w:line="240" w:lineRule="auto"/>
        <w:jc w:val="center"/>
        <w:rPr>
          <w:rFonts w:asciiTheme="minorBidi" w:hAnsiTheme="minorBidi"/>
          <w:sz w:val="40"/>
          <w:szCs w:val="40"/>
          <w:u w:val="single"/>
        </w:rPr>
      </w:pPr>
      <w:r w:rsidRPr="006910BF">
        <w:rPr>
          <w:rFonts w:asciiTheme="minorBidi" w:hAnsiTheme="minorBidi"/>
          <w:sz w:val="40"/>
          <w:szCs w:val="40"/>
          <w:u w:val="single"/>
        </w:rPr>
        <w:t>PR</w:t>
      </w:r>
      <w:r w:rsidR="00092F96">
        <w:rPr>
          <w:rFonts w:asciiTheme="minorBidi" w:hAnsiTheme="minorBidi"/>
          <w:sz w:val="40"/>
          <w:szCs w:val="40"/>
          <w:u w:val="single"/>
        </w:rPr>
        <w:t>O</w:t>
      </w:r>
      <w:r w:rsidRPr="006910BF">
        <w:rPr>
          <w:rFonts w:asciiTheme="minorBidi" w:hAnsiTheme="minorBidi"/>
          <w:sz w:val="40"/>
          <w:szCs w:val="40"/>
          <w:u w:val="single"/>
        </w:rPr>
        <w:t>CES VERBAL</w:t>
      </w:r>
    </w:p>
    <w:p w14:paraId="5518D517" w14:textId="77777777" w:rsidR="00FA422C" w:rsidRPr="006910BF" w:rsidRDefault="00FA422C" w:rsidP="00531AF2">
      <w:pPr>
        <w:spacing w:after="0" w:line="240" w:lineRule="auto"/>
        <w:ind w:left="3119"/>
        <w:jc w:val="both"/>
        <w:rPr>
          <w:rFonts w:asciiTheme="minorBidi" w:hAnsiTheme="minorBidi"/>
        </w:rPr>
      </w:pPr>
    </w:p>
    <w:p w14:paraId="34B3B92F" w14:textId="77777777" w:rsidR="00FA422C" w:rsidRPr="006910BF" w:rsidRDefault="00FA422C" w:rsidP="000D4C6C">
      <w:pPr>
        <w:spacing w:after="0" w:line="240" w:lineRule="auto"/>
        <w:ind w:left="3686"/>
        <w:jc w:val="center"/>
        <w:rPr>
          <w:rFonts w:asciiTheme="minorBidi" w:hAnsiTheme="minorBidi"/>
          <w:sz w:val="12"/>
          <w:szCs w:val="1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290"/>
        <w:gridCol w:w="8829"/>
      </w:tblGrid>
      <w:tr w:rsidR="00FA422C" w:rsidRPr="006910BF" w14:paraId="057D4D82" w14:textId="77777777" w:rsidTr="00531AF2">
        <w:trPr>
          <w:trHeight w:val="252"/>
        </w:trPr>
        <w:tc>
          <w:tcPr>
            <w:tcW w:w="1173" w:type="dxa"/>
          </w:tcPr>
          <w:p w14:paraId="6DD41424" w14:textId="77777777" w:rsidR="00FA422C" w:rsidRPr="006910BF" w:rsidRDefault="00FA422C" w:rsidP="00922158">
            <w:pPr>
              <w:pStyle w:val="BodyText2"/>
              <w:shd w:val="clear" w:color="auto" w:fill="auto"/>
              <w:tabs>
                <w:tab w:val="left" w:pos="7797"/>
              </w:tabs>
              <w:ind w:left="-142" w:right="-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910B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O b j e t           </w:t>
            </w:r>
          </w:p>
        </w:tc>
        <w:tc>
          <w:tcPr>
            <w:tcW w:w="270" w:type="dxa"/>
          </w:tcPr>
          <w:p w14:paraId="7C15A1A2" w14:textId="77777777" w:rsidR="00FA422C" w:rsidRPr="006910BF" w:rsidRDefault="00FA422C" w:rsidP="003A338F">
            <w:pPr>
              <w:pStyle w:val="BodyText2"/>
              <w:shd w:val="clear" w:color="auto" w:fill="auto"/>
              <w:tabs>
                <w:tab w:val="left" w:pos="7797"/>
              </w:tabs>
              <w:ind w:right="-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910B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9047" w:type="dxa"/>
          </w:tcPr>
          <w:p w14:paraId="64E6CE18" w14:textId="77777777" w:rsidR="00FA422C" w:rsidRPr="006910BF" w:rsidRDefault="00171C10" w:rsidP="00A6286B">
            <w:pPr>
              <w:pStyle w:val="BodyText2"/>
              <w:shd w:val="clear" w:color="auto" w:fill="auto"/>
              <w:tabs>
                <w:tab w:val="left" w:pos="7797"/>
              </w:tabs>
              <w:ind w:right="-1"/>
              <w:rPr>
                <w:rFonts w:asciiTheme="minorBidi" w:hAnsiTheme="minorBidi" w:cstheme="minorBidi"/>
                <w:sz w:val="24"/>
                <w:szCs w:val="24"/>
              </w:rPr>
            </w:pPr>
            <w:r w:rsidRPr="006910BF">
              <w:rPr>
                <w:rFonts w:asciiTheme="minorBidi" w:hAnsiTheme="minorBidi" w:cstheme="minorBidi"/>
                <w:sz w:val="24"/>
                <w:szCs w:val="24"/>
              </w:rPr>
              <w:t>D</w:t>
            </w:r>
            <w:r w:rsidR="00A6286B" w:rsidRPr="006910BF">
              <w:rPr>
                <w:rFonts w:asciiTheme="minorBidi" w:hAnsiTheme="minorBidi" w:cstheme="minorBidi"/>
                <w:sz w:val="24"/>
                <w:szCs w:val="24"/>
              </w:rPr>
              <w:t>épouillement des sujets pouvant faire l’objet de PFE</w:t>
            </w:r>
            <w:r w:rsidR="00FA422C" w:rsidRPr="006910BF">
              <w:rPr>
                <w:rFonts w:asciiTheme="minorBidi" w:hAnsiTheme="minorBidi" w:cstheme="minorBidi"/>
                <w:bCs/>
                <w:sz w:val="24"/>
                <w:szCs w:val="24"/>
              </w:rPr>
              <w:t>.</w:t>
            </w:r>
          </w:p>
        </w:tc>
      </w:tr>
      <w:tr w:rsidR="00FA422C" w:rsidRPr="006910BF" w14:paraId="05C43736" w14:textId="77777777" w:rsidTr="00531AF2">
        <w:trPr>
          <w:trHeight w:val="1064"/>
        </w:trPr>
        <w:tc>
          <w:tcPr>
            <w:tcW w:w="1173" w:type="dxa"/>
          </w:tcPr>
          <w:p w14:paraId="33131F16" w14:textId="77777777" w:rsidR="00FA422C" w:rsidRPr="006910BF" w:rsidRDefault="00FA422C" w:rsidP="00922158">
            <w:pPr>
              <w:pStyle w:val="BodyText2"/>
              <w:shd w:val="clear" w:color="auto" w:fill="auto"/>
              <w:tabs>
                <w:tab w:val="left" w:pos="7797"/>
              </w:tabs>
              <w:ind w:left="-142" w:right="-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910B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Références  </w:t>
            </w:r>
          </w:p>
        </w:tc>
        <w:tc>
          <w:tcPr>
            <w:tcW w:w="270" w:type="dxa"/>
          </w:tcPr>
          <w:p w14:paraId="7F9C64EE" w14:textId="77777777" w:rsidR="00FA422C" w:rsidRPr="006910BF" w:rsidRDefault="00FA422C" w:rsidP="003A338F">
            <w:pPr>
              <w:pStyle w:val="BodyText2"/>
              <w:shd w:val="clear" w:color="auto" w:fill="auto"/>
              <w:tabs>
                <w:tab w:val="left" w:pos="7797"/>
              </w:tabs>
              <w:ind w:right="-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910B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9047" w:type="dxa"/>
          </w:tcPr>
          <w:p w14:paraId="2DD90BC7" w14:textId="77777777" w:rsidR="00FA422C" w:rsidRPr="006910BF" w:rsidRDefault="008830D8" w:rsidP="003A338F">
            <w:pPr>
              <w:pStyle w:val="BodyText2"/>
              <w:shd w:val="clear" w:color="auto" w:fill="auto"/>
              <w:tabs>
                <w:tab w:val="left" w:pos="7797"/>
              </w:tabs>
              <w:ind w:right="-1"/>
              <w:rPr>
                <w:rFonts w:asciiTheme="minorBidi" w:hAnsiTheme="minorBidi" w:cstheme="minorBidi"/>
                <w:sz w:val="22"/>
                <w:szCs w:val="22"/>
                <w:lang w:val="es-ES"/>
              </w:rPr>
            </w:pPr>
            <w:r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1</w:t>
            </w:r>
            <w:r w:rsidR="002E58B0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°)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-</w:t>
            </w:r>
            <w:r w:rsidR="007B5666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Décision N°1742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/EMA/FRA N°</w:t>
            </w:r>
            <w:r w:rsidR="007B5666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356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/RH/D. Eco</w:t>
            </w:r>
            <w:r w:rsidR="007B5666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 xml:space="preserve">/SPME 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du 2</w:t>
            </w:r>
            <w:r w:rsidR="007B5666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5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-</w:t>
            </w:r>
            <w:r w:rsidR="007B5666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0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1-201</w:t>
            </w:r>
            <w:r w:rsidR="007B5666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6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.</w:t>
            </w:r>
          </w:p>
          <w:p w14:paraId="7AA59AF2" w14:textId="77777777" w:rsidR="00FA422C" w:rsidRPr="006910BF" w:rsidRDefault="009C260D" w:rsidP="003A338F">
            <w:pPr>
              <w:pStyle w:val="BodyText2"/>
              <w:shd w:val="clear" w:color="auto" w:fill="auto"/>
              <w:tabs>
                <w:tab w:val="left" w:pos="7797"/>
              </w:tabs>
              <w:ind w:right="-1"/>
              <w:rPr>
                <w:rFonts w:asciiTheme="minorBidi" w:hAnsiTheme="minorBidi" w:cstheme="minorBidi"/>
                <w:sz w:val="22"/>
                <w:szCs w:val="22"/>
                <w:lang w:val="es-ES"/>
              </w:rPr>
            </w:pPr>
            <w:r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2</w:t>
            </w:r>
            <w:r w:rsidR="002E58B0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°)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-</w:t>
            </w:r>
            <w:r w:rsidR="007B5666" w:rsidRPr="006910BF">
              <w:rPr>
                <w:rFonts w:asciiTheme="minorBidi" w:hAnsiTheme="minorBidi" w:cstheme="minorBidi"/>
                <w:sz w:val="22"/>
                <w:szCs w:val="22"/>
              </w:rPr>
              <w:t>TO N°4401/ERA N°73/DPR du 30.09.2024</w:t>
            </w:r>
            <w:r w:rsidR="00FA422C" w:rsidRPr="006910BF">
              <w:rPr>
                <w:rFonts w:asciiTheme="minorBidi" w:hAnsiTheme="minorBidi" w:cstheme="minorBidi"/>
                <w:sz w:val="22"/>
                <w:szCs w:val="22"/>
                <w:lang w:val="es-ES"/>
              </w:rPr>
              <w:t>.</w:t>
            </w:r>
          </w:p>
          <w:p w14:paraId="3E3624F5" w14:textId="77777777" w:rsidR="00FA422C" w:rsidRPr="006910BF" w:rsidRDefault="00FA422C" w:rsidP="003A338F">
            <w:pPr>
              <w:pStyle w:val="BodyText2"/>
              <w:shd w:val="clear" w:color="auto" w:fill="auto"/>
              <w:tabs>
                <w:tab w:val="left" w:pos="7797"/>
              </w:tabs>
              <w:ind w:right="-1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3E34AC56" w14:textId="77777777" w:rsidR="00FA422C" w:rsidRPr="006910BF" w:rsidRDefault="00FA422C" w:rsidP="002E58B0">
            <w:pPr>
              <w:pStyle w:val="BodyText2"/>
              <w:shd w:val="clear" w:color="auto" w:fill="auto"/>
              <w:tabs>
                <w:tab w:val="left" w:pos="7797"/>
              </w:tabs>
              <w:ind w:right="-1"/>
              <w:rPr>
                <w:rFonts w:asciiTheme="minorBidi" w:hAnsiTheme="minorBidi" w:cstheme="minorBidi"/>
                <w:sz w:val="22"/>
                <w:szCs w:val="22"/>
                <w:lang w:val="es-ES"/>
              </w:rPr>
            </w:pPr>
          </w:p>
        </w:tc>
      </w:tr>
    </w:tbl>
    <w:p w14:paraId="5386CF88" w14:textId="7DF64C90" w:rsidR="00922158" w:rsidRPr="006910BF" w:rsidRDefault="00CB67D8" w:rsidP="001D3A17">
      <w:pPr>
        <w:pStyle w:val="BodyText2"/>
        <w:shd w:val="clear" w:color="auto" w:fill="auto"/>
        <w:tabs>
          <w:tab w:val="left" w:pos="7797"/>
        </w:tabs>
        <w:spacing w:line="300" w:lineRule="auto"/>
        <w:ind w:right="-1" w:firstLine="1418"/>
        <w:jc w:val="both"/>
        <w:rPr>
          <w:rFonts w:asciiTheme="minorBidi" w:hAnsiTheme="minorBidi" w:cstheme="minorBidi"/>
          <w:sz w:val="22"/>
          <w:szCs w:val="22"/>
        </w:rPr>
      </w:pPr>
      <w:r w:rsidRPr="006910BF">
        <w:rPr>
          <w:rFonts w:asciiTheme="minorBidi" w:hAnsiTheme="minorBidi" w:cstheme="minorBidi"/>
          <w:sz w:val="22"/>
          <w:szCs w:val="22"/>
        </w:rPr>
        <w:t>L’an deux mille vingt</w:t>
      </w:r>
      <w:r w:rsidR="001A288A" w:rsidRPr="006910BF">
        <w:rPr>
          <w:rFonts w:asciiTheme="minorBidi" w:hAnsiTheme="minorBidi" w:cstheme="minorBidi"/>
          <w:sz w:val="22"/>
          <w:szCs w:val="22"/>
        </w:rPr>
        <w:t>-quatre</w:t>
      </w:r>
      <w:r w:rsidRPr="006910BF">
        <w:rPr>
          <w:rFonts w:asciiTheme="minorBidi" w:hAnsiTheme="minorBidi" w:cstheme="minorBidi"/>
          <w:sz w:val="22"/>
          <w:szCs w:val="22"/>
        </w:rPr>
        <w:t xml:space="preserve">, le </w:t>
      </w:r>
      <w:r w:rsidR="001D3A17">
        <w:rPr>
          <w:rFonts w:asciiTheme="minorBidi" w:hAnsiTheme="minorBidi" w:cstheme="minorBidi"/>
          <w:sz w:val="22"/>
          <w:szCs w:val="22"/>
        </w:rPr>
        <w:t>vingt-</w:t>
      </w:r>
      <w:r w:rsidR="00347D48">
        <w:rPr>
          <w:rFonts w:asciiTheme="minorBidi" w:hAnsiTheme="minorBidi" w:cstheme="minorBidi"/>
          <w:sz w:val="22"/>
          <w:szCs w:val="22"/>
        </w:rPr>
        <w:t>huitiè</w:t>
      </w:r>
      <w:r w:rsidR="001D3A17">
        <w:rPr>
          <w:rFonts w:asciiTheme="minorBidi" w:hAnsiTheme="minorBidi" w:cstheme="minorBidi"/>
          <w:sz w:val="22"/>
          <w:szCs w:val="22"/>
        </w:rPr>
        <w:t xml:space="preserve">me </w:t>
      </w:r>
      <w:r w:rsidRPr="006910BF">
        <w:rPr>
          <w:rFonts w:asciiTheme="minorBidi" w:hAnsiTheme="minorBidi" w:cstheme="minorBidi"/>
          <w:sz w:val="22"/>
          <w:szCs w:val="22"/>
        </w:rPr>
        <w:t>jour du mois d</w:t>
      </w:r>
      <w:r w:rsidR="001A288A" w:rsidRPr="006910BF">
        <w:rPr>
          <w:rFonts w:asciiTheme="minorBidi" w:hAnsiTheme="minorBidi" w:cstheme="minorBidi"/>
          <w:sz w:val="22"/>
          <w:szCs w:val="22"/>
        </w:rPr>
        <w:t>’octobre</w:t>
      </w:r>
      <w:r w:rsidRPr="006910BF">
        <w:rPr>
          <w:rFonts w:asciiTheme="minorBidi" w:hAnsiTheme="minorBidi" w:cstheme="minorBidi"/>
          <w:sz w:val="22"/>
          <w:szCs w:val="22"/>
        </w:rPr>
        <w:t xml:space="preserve">, et </w:t>
      </w:r>
      <w:r w:rsidR="005D6A95" w:rsidRPr="006910BF">
        <w:rPr>
          <w:rFonts w:asciiTheme="minorBidi" w:hAnsiTheme="minorBidi" w:cstheme="minorBidi"/>
          <w:sz w:val="22"/>
          <w:szCs w:val="22"/>
        </w:rPr>
        <w:t>c</w:t>
      </w:r>
      <w:r w:rsidR="00FA422C" w:rsidRPr="006910BF">
        <w:rPr>
          <w:rFonts w:asciiTheme="minorBidi" w:hAnsiTheme="minorBidi" w:cstheme="minorBidi"/>
          <w:sz w:val="22"/>
          <w:szCs w:val="22"/>
        </w:rPr>
        <w:t xml:space="preserve">onformément </w:t>
      </w:r>
      <w:r w:rsidR="00E53E0A" w:rsidRPr="006910BF">
        <w:rPr>
          <w:rFonts w:asciiTheme="minorBidi" w:hAnsiTheme="minorBidi" w:cstheme="minorBidi"/>
          <w:sz w:val="22"/>
          <w:szCs w:val="22"/>
        </w:rPr>
        <w:br/>
      </w:r>
      <w:r w:rsidR="00FA422C" w:rsidRPr="006910BF">
        <w:rPr>
          <w:rFonts w:asciiTheme="minorBidi" w:hAnsiTheme="minorBidi" w:cstheme="minorBidi"/>
          <w:sz w:val="22"/>
          <w:szCs w:val="22"/>
        </w:rPr>
        <w:t>aux prescriptions des correspondances référenc</w:t>
      </w:r>
      <w:r w:rsidR="001E0D2C" w:rsidRPr="006910BF">
        <w:rPr>
          <w:rFonts w:asciiTheme="minorBidi" w:hAnsiTheme="minorBidi" w:cstheme="minorBidi"/>
          <w:sz w:val="22"/>
          <w:szCs w:val="22"/>
        </w:rPr>
        <w:t>é</w:t>
      </w:r>
      <w:r w:rsidR="00E44DFE">
        <w:rPr>
          <w:rFonts w:asciiTheme="minorBidi" w:hAnsiTheme="minorBidi" w:cstheme="minorBidi"/>
          <w:sz w:val="22"/>
          <w:szCs w:val="22"/>
        </w:rPr>
        <w:t xml:space="preserve">es, </w:t>
      </w:r>
      <w:r w:rsidRPr="006910BF">
        <w:rPr>
          <w:rFonts w:asciiTheme="minorBidi" w:hAnsiTheme="minorBidi" w:cstheme="minorBidi"/>
          <w:sz w:val="22"/>
          <w:szCs w:val="22"/>
        </w:rPr>
        <w:t xml:space="preserve">une réunion a été tenue </w:t>
      </w:r>
      <w:r w:rsidR="009C260D" w:rsidRPr="006910BF">
        <w:rPr>
          <w:rFonts w:asciiTheme="minorBidi" w:hAnsiTheme="minorBidi" w:cstheme="minorBidi"/>
          <w:sz w:val="22"/>
          <w:szCs w:val="22"/>
        </w:rPr>
        <w:t xml:space="preserve">à la </w:t>
      </w:r>
      <w:r w:rsidR="00347D48">
        <w:rPr>
          <w:rFonts w:asciiTheme="minorBidi" w:hAnsiTheme="minorBidi" w:cstheme="minorBidi"/>
          <w:sz w:val="22"/>
          <w:szCs w:val="22"/>
        </w:rPr>
        <w:t>BASG</w:t>
      </w:r>
      <w:r w:rsidR="009C260D" w:rsidRPr="006910BF">
        <w:rPr>
          <w:rFonts w:asciiTheme="minorBidi" w:hAnsiTheme="minorBidi" w:cstheme="minorBidi"/>
          <w:sz w:val="22"/>
          <w:szCs w:val="22"/>
        </w:rPr>
        <w:t>/FRA</w:t>
      </w:r>
      <w:r w:rsidRPr="006910BF">
        <w:rPr>
          <w:rFonts w:asciiTheme="minorBidi" w:hAnsiTheme="minorBidi" w:cstheme="minorBidi"/>
          <w:sz w:val="22"/>
          <w:szCs w:val="22"/>
        </w:rPr>
        <w:t xml:space="preserve">, </w:t>
      </w:r>
      <w:r w:rsidR="00DF5ACE" w:rsidRPr="006910BF">
        <w:rPr>
          <w:rFonts w:asciiTheme="minorBidi" w:hAnsiTheme="minorBidi" w:cstheme="minorBidi"/>
          <w:sz w:val="22"/>
          <w:szCs w:val="22"/>
        </w:rPr>
        <w:t>sous la présidence du Colonel</w:t>
      </w:r>
      <w:r w:rsidR="00347D48">
        <w:rPr>
          <w:rFonts w:asciiTheme="minorBidi" w:hAnsiTheme="minorBidi" w:cstheme="minorBidi"/>
          <w:sz w:val="22"/>
          <w:szCs w:val="22"/>
        </w:rPr>
        <w:t>-Major</w:t>
      </w:r>
      <w:r w:rsidR="00C76CD0" w:rsidRPr="006910BF">
        <w:rPr>
          <w:rFonts w:asciiTheme="minorBidi" w:hAnsiTheme="minorBidi" w:cstheme="minorBidi"/>
          <w:sz w:val="22"/>
          <w:szCs w:val="22"/>
        </w:rPr>
        <w:t xml:space="preserve">, Commandant la </w:t>
      </w:r>
      <w:r w:rsidR="009C260D" w:rsidRPr="006910BF">
        <w:rPr>
          <w:rFonts w:asciiTheme="minorBidi" w:hAnsiTheme="minorBidi" w:cstheme="minorBidi"/>
          <w:sz w:val="22"/>
          <w:szCs w:val="22"/>
        </w:rPr>
        <w:t>BA</w:t>
      </w:r>
      <w:r w:rsidR="00347D48">
        <w:rPr>
          <w:rFonts w:asciiTheme="minorBidi" w:hAnsiTheme="minorBidi" w:cstheme="minorBidi"/>
          <w:sz w:val="22"/>
          <w:szCs w:val="22"/>
        </w:rPr>
        <w:t>SG</w:t>
      </w:r>
      <w:r w:rsidR="009C260D" w:rsidRPr="006910BF">
        <w:rPr>
          <w:rFonts w:asciiTheme="minorBidi" w:hAnsiTheme="minorBidi" w:cstheme="minorBidi"/>
          <w:sz w:val="22"/>
          <w:szCs w:val="22"/>
        </w:rPr>
        <w:t>/FRA</w:t>
      </w:r>
      <w:r w:rsidR="00C76CD0" w:rsidRPr="006910BF">
        <w:rPr>
          <w:rFonts w:asciiTheme="minorBidi" w:hAnsiTheme="minorBidi" w:cstheme="minorBidi"/>
          <w:sz w:val="22"/>
          <w:szCs w:val="22"/>
        </w:rPr>
        <w:t>,</w:t>
      </w:r>
      <w:r w:rsidR="009C260D" w:rsidRPr="006910BF">
        <w:rPr>
          <w:rFonts w:asciiTheme="minorBidi" w:hAnsiTheme="minorBidi" w:cstheme="minorBidi"/>
          <w:sz w:val="22"/>
          <w:szCs w:val="22"/>
        </w:rPr>
        <w:t xml:space="preserve"> </w:t>
      </w:r>
      <w:r w:rsidRPr="006910BF">
        <w:rPr>
          <w:rFonts w:asciiTheme="minorBidi" w:hAnsiTheme="minorBidi" w:cstheme="minorBidi"/>
          <w:sz w:val="22"/>
          <w:szCs w:val="22"/>
        </w:rPr>
        <w:t>à l’effet d’établir</w:t>
      </w:r>
      <w:r w:rsidR="009C260D" w:rsidRPr="006910BF">
        <w:rPr>
          <w:rFonts w:asciiTheme="minorBidi" w:hAnsiTheme="minorBidi" w:cstheme="minorBidi"/>
          <w:sz w:val="22"/>
          <w:szCs w:val="22"/>
        </w:rPr>
        <w:t xml:space="preserve"> </w:t>
      </w:r>
      <w:r w:rsidR="007B5666" w:rsidRPr="006910BF">
        <w:rPr>
          <w:rFonts w:asciiTheme="minorBidi" w:hAnsiTheme="minorBidi" w:cstheme="minorBidi"/>
          <w:sz w:val="22"/>
          <w:szCs w:val="22"/>
        </w:rPr>
        <w:t>les résultats</w:t>
      </w:r>
      <w:r w:rsidR="001A288A" w:rsidRPr="006910BF">
        <w:rPr>
          <w:rFonts w:asciiTheme="minorBidi" w:hAnsiTheme="minorBidi" w:cstheme="minorBidi"/>
          <w:sz w:val="22"/>
          <w:szCs w:val="22"/>
        </w:rPr>
        <w:t xml:space="preserve"> du </w:t>
      </w:r>
      <w:r w:rsidR="00F65DFF">
        <w:rPr>
          <w:rFonts w:asciiTheme="minorBidi" w:hAnsiTheme="minorBidi" w:cstheme="minorBidi"/>
          <w:sz w:val="22"/>
          <w:szCs w:val="22"/>
        </w:rPr>
        <w:t xml:space="preserve">              </w:t>
      </w:r>
      <w:r w:rsidR="001A288A" w:rsidRPr="006910BF">
        <w:rPr>
          <w:rFonts w:asciiTheme="minorBidi" w:hAnsiTheme="minorBidi" w:cstheme="minorBidi"/>
          <w:sz w:val="22"/>
          <w:szCs w:val="22"/>
        </w:rPr>
        <w:t xml:space="preserve">dépouillement des sujets susceptibles de faire l’objet de projets de fin d’études au profit </w:t>
      </w:r>
      <w:r w:rsidR="001E0D2C" w:rsidRPr="006910BF">
        <w:rPr>
          <w:rFonts w:asciiTheme="minorBidi" w:hAnsiTheme="minorBidi" w:cstheme="minorBidi"/>
          <w:sz w:val="22"/>
          <w:szCs w:val="22"/>
        </w:rPr>
        <w:br/>
      </w:r>
      <w:r w:rsidR="001A288A" w:rsidRPr="006910BF">
        <w:rPr>
          <w:rFonts w:asciiTheme="minorBidi" w:hAnsiTheme="minorBidi" w:cstheme="minorBidi"/>
          <w:sz w:val="22"/>
          <w:szCs w:val="22"/>
        </w:rPr>
        <w:t>des officiers élèves CI</w:t>
      </w:r>
      <w:r w:rsidR="001E0D2C" w:rsidRPr="006910BF">
        <w:rPr>
          <w:rFonts w:asciiTheme="minorBidi" w:hAnsiTheme="minorBidi" w:cstheme="minorBidi"/>
          <w:sz w:val="22"/>
          <w:szCs w:val="22"/>
        </w:rPr>
        <w:t>3</w:t>
      </w:r>
      <w:r w:rsidR="001A288A" w:rsidRPr="006910BF">
        <w:rPr>
          <w:rFonts w:asciiTheme="minorBidi" w:hAnsiTheme="minorBidi" w:cstheme="minorBidi"/>
          <w:sz w:val="22"/>
          <w:szCs w:val="22"/>
        </w:rPr>
        <w:t xml:space="preserve"> de l’Ecole Royale de l’Air</w:t>
      </w:r>
      <w:r w:rsidR="00922158" w:rsidRPr="006910BF">
        <w:rPr>
          <w:rFonts w:asciiTheme="minorBidi" w:hAnsiTheme="minorBidi" w:cstheme="minorBidi"/>
          <w:sz w:val="22"/>
          <w:szCs w:val="22"/>
        </w:rPr>
        <w:t>.</w:t>
      </w:r>
    </w:p>
    <w:p w14:paraId="75D48818" w14:textId="77777777" w:rsidR="00200E91" w:rsidRPr="006910BF" w:rsidRDefault="00707FA9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59"/>
        <w:jc w:val="both"/>
        <w:rPr>
          <w:rFonts w:asciiTheme="minorBidi" w:hAnsiTheme="minorBidi" w:cstheme="minorBidi"/>
          <w:sz w:val="22"/>
          <w:szCs w:val="22"/>
        </w:rPr>
      </w:pPr>
      <w:r w:rsidRPr="006910BF">
        <w:rPr>
          <w:rFonts w:asciiTheme="minorBidi" w:hAnsiTheme="minorBidi" w:cstheme="minorBidi"/>
          <w:sz w:val="22"/>
          <w:szCs w:val="22"/>
        </w:rPr>
        <w:t>Y o</w:t>
      </w:r>
      <w:r w:rsidR="00922158" w:rsidRPr="006910BF">
        <w:rPr>
          <w:rFonts w:asciiTheme="minorBidi" w:hAnsiTheme="minorBidi" w:cstheme="minorBidi"/>
          <w:sz w:val="22"/>
          <w:szCs w:val="22"/>
        </w:rPr>
        <w:t xml:space="preserve">nt pris part, le personnel dont l’identité figure en </w:t>
      </w:r>
      <w:r w:rsidR="00922158" w:rsidRPr="006910BF">
        <w:rPr>
          <w:rFonts w:asciiTheme="minorBidi" w:hAnsiTheme="minorBidi" w:cstheme="minorBidi"/>
          <w:bCs/>
          <w:sz w:val="22"/>
          <w:szCs w:val="22"/>
        </w:rPr>
        <w:t>annexe</w:t>
      </w:r>
      <w:r w:rsidR="00A717D0" w:rsidRPr="006910BF">
        <w:rPr>
          <w:rFonts w:asciiTheme="minorBidi" w:hAnsiTheme="minorBidi" w:cstheme="minorBidi"/>
          <w:bCs/>
          <w:sz w:val="22"/>
          <w:szCs w:val="22"/>
        </w:rPr>
        <w:t xml:space="preserve"> I</w:t>
      </w:r>
      <w:r w:rsidR="00922158" w:rsidRPr="006910BF">
        <w:rPr>
          <w:rFonts w:asciiTheme="minorBidi" w:hAnsiTheme="minorBidi" w:cstheme="minorBidi"/>
          <w:sz w:val="22"/>
          <w:szCs w:val="22"/>
        </w:rPr>
        <w:t>.</w:t>
      </w:r>
    </w:p>
    <w:p w14:paraId="7575EBF0" w14:textId="7DCC9DCB" w:rsidR="007B5666" w:rsidRPr="006910BF" w:rsidRDefault="00922158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59"/>
        <w:jc w:val="both"/>
        <w:rPr>
          <w:rFonts w:asciiTheme="minorBidi" w:hAnsiTheme="minorBidi" w:cstheme="minorBidi"/>
          <w:sz w:val="22"/>
          <w:szCs w:val="22"/>
        </w:rPr>
      </w:pPr>
      <w:r w:rsidRPr="006910BF">
        <w:rPr>
          <w:rFonts w:asciiTheme="minorBidi" w:hAnsiTheme="minorBidi" w:cstheme="minorBidi"/>
          <w:sz w:val="22"/>
          <w:szCs w:val="22"/>
        </w:rPr>
        <w:t xml:space="preserve">En </w:t>
      </w:r>
      <w:r w:rsidR="00347D48" w:rsidRPr="006910BF">
        <w:rPr>
          <w:rFonts w:asciiTheme="minorBidi" w:hAnsiTheme="minorBidi" w:cstheme="minorBidi"/>
          <w:sz w:val="22"/>
          <w:szCs w:val="22"/>
        </w:rPr>
        <w:t>prélude de</w:t>
      </w:r>
      <w:r w:rsidRPr="006910BF">
        <w:rPr>
          <w:rFonts w:asciiTheme="minorBidi" w:hAnsiTheme="minorBidi" w:cstheme="minorBidi"/>
          <w:sz w:val="22"/>
          <w:szCs w:val="22"/>
        </w:rPr>
        <w:t xml:space="preserve"> cette réunion,</w:t>
      </w:r>
      <w:r w:rsidR="00C7695D">
        <w:rPr>
          <w:rFonts w:asciiTheme="minorBidi" w:hAnsiTheme="minorBidi" w:cstheme="minorBidi"/>
          <w:sz w:val="22"/>
          <w:szCs w:val="22"/>
        </w:rPr>
        <w:t xml:space="preserve"> et</w:t>
      </w:r>
      <w:r w:rsidRPr="006910BF">
        <w:rPr>
          <w:rFonts w:asciiTheme="minorBidi" w:hAnsiTheme="minorBidi" w:cstheme="minorBidi"/>
          <w:sz w:val="22"/>
          <w:szCs w:val="22"/>
        </w:rPr>
        <w:t xml:space="preserve"> </w:t>
      </w:r>
      <w:r w:rsidR="001A288A" w:rsidRPr="006910BF">
        <w:rPr>
          <w:rFonts w:asciiTheme="minorBidi" w:hAnsiTheme="minorBidi" w:cstheme="minorBidi"/>
          <w:sz w:val="22"/>
          <w:szCs w:val="22"/>
        </w:rPr>
        <w:t>après avoir rapp</w:t>
      </w:r>
      <w:r w:rsidR="007B5666" w:rsidRPr="006910BF">
        <w:rPr>
          <w:rFonts w:asciiTheme="minorBidi" w:hAnsiTheme="minorBidi" w:cstheme="minorBidi"/>
          <w:sz w:val="22"/>
          <w:szCs w:val="22"/>
        </w:rPr>
        <w:t>e</w:t>
      </w:r>
      <w:r w:rsidR="001A288A" w:rsidRPr="006910BF">
        <w:rPr>
          <w:rFonts w:asciiTheme="minorBidi" w:hAnsiTheme="minorBidi" w:cstheme="minorBidi"/>
          <w:sz w:val="22"/>
          <w:szCs w:val="22"/>
        </w:rPr>
        <w:t>l</w:t>
      </w:r>
      <w:r w:rsidR="007B5666" w:rsidRPr="006910BF">
        <w:rPr>
          <w:rFonts w:asciiTheme="minorBidi" w:hAnsiTheme="minorBidi" w:cstheme="minorBidi"/>
          <w:sz w:val="22"/>
          <w:szCs w:val="22"/>
        </w:rPr>
        <w:t>é</w:t>
      </w:r>
      <w:r w:rsidR="001A288A" w:rsidRPr="006910BF">
        <w:rPr>
          <w:rFonts w:asciiTheme="minorBidi" w:hAnsiTheme="minorBidi" w:cstheme="minorBidi"/>
          <w:sz w:val="22"/>
          <w:szCs w:val="22"/>
        </w:rPr>
        <w:t xml:space="preserve"> les sujets proposés par la </w:t>
      </w:r>
      <w:r w:rsidR="00347D48">
        <w:rPr>
          <w:rFonts w:asciiTheme="minorBidi" w:hAnsiTheme="minorBidi" w:cstheme="minorBidi"/>
          <w:sz w:val="22"/>
          <w:szCs w:val="22"/>
        </w:rPr>
        <w:t>BASG</w:t>
      </w:r>
      <w:r w:rsidR="009C260D" w:rsidRPr="006910BF">
        <w:rPr>
          <w:rFonts w:asciiTheme="minorBidi" w:hAnsiTheme="minorBidi" w:cstheme="minorBidi"/>
          <w:sz w:val="22"/>
          <w:szCs w:val="22"/>
        </w:rPr>
        <w:t>/FRA</w:t>
      </w:r>
      <w:r w:rsidR="007B5666" w:rsidRPr="006910BF">
        <w:rPr>
          <w:rFonts w:asciiTheme="minorBidi" w:hAnsiTheme="minorBidi" w:cstheme="minorBidi"/>
          <w:sz w:val="22"/>
          <w:szCs w:val="22"/>
        </w:rPr>
        <w:t xml:space="preserve">, le </w:t>
      </w:r>
      <w:r w:rsidR="00200E91" w:rsidRPr="006910BF">
        <w:rPr>
          <w:rFonts w:asciiTheme="minorBidi" w:hAnsiTheme="minorBidi" w:cstheme="minorBidi"/>
          <w:sz w:val="22"/>
          <w:szCs w:val="22"/>
        </w:rPr>
        <w:t>re</w:t>
      </w:r>
      <w:r w:rsidR="005E35F0">
        <w:rPr>
          <w:rFonts w:asciiTheme="minorBidi" w:hAnsiTheme="minorBidi" w:cstheme="minorBidi"/>
          <w:sz w:val="22"/>
          <w:szCs w:val="22"/>
        </w:rPr>
        <w:t>présentant de la Division Ecole</w:t>
      </w:r>
      <w:r w:rsidR="00200E91" w:rsidRPr="006910BF">
        <w:rPr>
          <w:rFonts w:asciiTheme="minorBidi" w:hAnsiTheme="minorBidi" w:cstheme="minorBidi"/>
          <w:sz w:val="22"/>
          <w:szCs w:val="22"/>
        </w:rPr>
        <w:t xml:space="preserve"> </w:t>
      </w:r>
      <w:r w:rsidR="007B5666" w:rsidRPr="006910BF">
        <w:rPr>
          <w:rFonts w:asciiTheme="minorBidi" w:hAnsiTheme="minorBidi" w:cstheme="minorBidi"/>
          <w:sz w:val="22"/>
          <w:szCs w:val="22"/>
        </w:rPr>
        <w:t>a cité</w:t>
      </w:r>
      <w:r w:rsidR="00200E91" w:rsidRPr="006910BF">
        <w:rPr>
          <w:rFonts w:asciiTheme="minorBidi" w:hAnsiTheme="minorBidi" w:cstheme="minorBidi"/>
          <w:sz w:val="22"/>
          <w:szCs w:val="22"/>
        </w:rPr>
        <w:t xml:space="preserve"> </w:t>
      </w:r>
      <w:r w:rsidR="007B5666" w:rsidRPr="006910BF">
        <w:rPr>
          <w:rFonts w:asciiTheme="minorBidi" w:hAnsiTheme="minorBidi" w:cstheme="minorBidi"/>
          <w:sz w:val="22"/>
          <w:szCs w:val="22"/>
        </w:rPr>
        <w:t>les points essentiels que chaque sujet doit respecter, à savoir </w:t>
      </w:r>
      <w:r w:rsidR="00171C10" w:rsidRPr="006910BF">
        <w:rPr>
          <w:rFonts w:asciiTheme="minorBidi" w:hAnsiTheme="minorBidi" w:cstheme="minorBidi"/>
          <w:sz w:val="22"/>
          <w:szCs w:val="22"/>
        </w:rPr>
        <w:t>l</w:t>
      </w:r>
      <w:r w:rsidR="007B5666" w:rsidRPr="006910BF">
        <w:rPr>
          <w:rFonts w:asciiTheme="minorBidi" w:hAnsiTheme="minorBidi" w:cstheme="minorBidi"/>
          <w:sz w:val="22"/>
          <w:szCs w:val="22"/>
        </w:rPr>
        <w:t>’étude de sa faisabilité, les contraintes et les délais nécessaires pour sa concrétisation et enfin l’opportunité et sa réalisation.</w:t>
      </w:r>
    </w:p>
    <w:p w14:paraId="47E953B1" w14:textId="77777777" w:rsidR="00200E91" w:rsidRPr="006910BF" w:rsidRDefault="00200E91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59"/>
        <w:jc w:val="both"/>
        <w:rPr>
          <w:rFonts w:asciiTheme="minorBidi" w:hAnsiTheme="minorBidi" w:cstheme="minorBidi"/>
          <w:sz w:val="12"/>
          <w:szCs w:val="22"/>
        </w:rPr>
      </w:pPr>
    </w:p>
    <w:p w14:paraId="5D3C90BB" w14:textId="122333BB" w:rsidR="00666766" w:rsidRPr="006910BF" w:rsidRDefault="00666766" w:rsidP="002D69AD">
      <w:pPr>
        <w:pStyle w:val="BodyText2"/>
        <w:shd w:val="clear" w:color="auto" w:fill="auto"/>
        <w:tabs>
          <w:tab w:val="left" w:pos="11057"/>
        </w:tabs>
        <w:spacing w:line="300" w:lineRule="auto"/>
        <w:ind w:left="708" w:firstLine="1559"/>
        <w:jc w:val="both"/>
        <w:rPr>
          <w:rFonts w:asciiTheme="minorBidi" w:hAnsiTheme="minorBidi" w:cstheme="minorBidi"/>
          <w:sz w:val="22"/>
          <w:szCs w:val="22"/>
        </w:rPr>
      </w:pPr>
      <w:r w:rsidRPr="006910BF">
        <w:rPr>
          <w:rFonts w:asciiTheme="minorBidi" w:hAnsiTheme="minorBidi" w:cstheme="minorBidi"/>
          <w:sz w:val="22"/>
          <w:szCs w:val="22"/>
        </w:rPr>
        <w:t xml:space="preserve">La liste des </w:t>
      </w:r>
      <w:r w:rsidR="001A288A" w:rsidRPr="006910BF">
        <w:rPr>
          <w:rFonts w:asciiTheme="minorBidi" w:hAnsiTheme="minorBidi" w:cstheme="minorBidi"/>
          <w:sz w:val="22"/>
          <w:szCs w:val="22"/>
        </w:rPr>
        <w:t xml:space="preserve">sujets proposés par la </w:t>
      </w:r>
      <w:r w:rsidR="002D69AD">
        <w:rPr>
          <w:rFonts w:asciiTheme="minorBidi" w:hAnsiTheme="minorBidi" w:cstheme="minorBidi"/>
          <w:sz w:val="22"/>
          <w:szCs w:val="22"/>
          <w:vertAlign w:val="superscript"/>
        </w:rPr>
        <w:t xml:space="preserve"> </w:t>
      </w:r>
      <w:r w:rsidR="002D69AD" w:rsidRPr="006910BF">
        <w:rPr>
          <w:rFonts w:asciiTheme="minorBidi" w:hAnsiTheme="minorBidi" w:cstheme="minorBidi"/>
          <w:sz w:val="22"/>
          <w:szCs w:val="22"/>
        </w:rPr>
        <w:t>BA</w:t>
      </w:r>
      <w:r w:rsidR="00347D48">
        <w:rPr>
          <w:rFonts w:asciiTheme="minorBidi" w:hAnsiTheme="minorBidi" w:cstheme="minorBidi"/>
          <w:sz w:val="22"/>
          <w:szCs w:val="22"/>
        </w:rPr>
        <w:t>SG</w:t>
      </w:r>
      <w:r w:rsidR="002D69AD" w:rsidRPr="006910BF">
        <w:rPr>
          <w:rFonts w:asciiTheme="minorBidi" w:hAnsiTheme="minorBidi" w:cstheme="minorBidi"/>
          <w:sz w:val="22"/>
          <w:szCs w:val="22"/>
        </w:rPr>
        <w:t xml:space="preserve">/FRA </w:t>
      </w:r>
      <w:r w:rsidR="001A288A" w:rsidRPr="006910BF">
        <w:rPr>
          <w:rFonts w:asciiTheme="minorBidi" w:hAnsiTheme="minorBidi" w:cstheme="minorBidi"/>
          <w:sz w:val="22"/>
          <w:szCs w:val="22"/>
        </w:rPr>
        <w:t xml:space="preserve">est détaillée en annexe </w:t>
      </w:r>
      <w:r w:rsidR="00A717D0" w:rsidRPr="006910BF">
        <w:rPr>
          <w:rFonts w:asciiTheme="minorBidi" w:hAnsiTheme="minorBidi" w:cstheme="minorBidi"/>
          <w:bCs/>
          <w:sz w:val="22"/>
          <w:szCs w:val="22"/>
        </w:rPr>
        <w:t>I</w:t>
      </w:r>
      <w:r w:rsidRPr="006910BF">
        <w:rPr>
          <w:rFonts w:asciiTheme="minorBidi" w:hAnsiTheme="minorBidi" w:cstheme="minorBidi"/>
          <w:bCs/>
          <w:sz w:val="22"/>
          <w:szCs w:val="22"/>
        </w:rPr>
        <w:t>I</w:t>
      </w:r>
      <w:r w:rsidRPr="006910BF">
        <w:rPr>
          <w:rFonts w:asciiTheme="minorBidi" w:hAnsiTheme="minorBidi" w:cstheme="minorBidi"/>
          <w:sz w:val="22"/>
          <w:szCs w:val="22"/>
        </w:rPr>
        <w:t>.</w:t>
      </w:r>
    </w:p>
    <w:p w14:paraId="77893131" w14:textId="77777777" w:rsidR="001E0D2C" w:rsidRPr="006910BF" w:rsidRDefault="001E0D2C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both"/>
        <w:rPr>
          <w:rFonts w:asciiTheme="minorBidi" w:hAnsiTheme="minorBidi" w:cstheme="minorBidi"/>
          <w:bCs/>
          <w:sz w:val="12"/>
          <w:szCs w:val="22"/>
        </w:rPr>
      </w:pPr>
    </w:p>
    <w:p w14:paraId="65312E24" w14:textId="06415AF4" w:rsidR="00C30F8E" w:rsidRPr="006910BF" w:rsidRDefault="00E53E0A" w:rsidP="001D3A17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both"/>
        <w:rPr>
          <w:rFonts w:asciiTheme="minorBidi" w:hAnsiTheme="minorBidi" w:cstheme="minorBidi"/>
          <w:sz w:val="22"/>
          <w:szCs w:val="22"/>
          <w:lang w:val="es-ES"/>
        </w:rPr>
      </w:pPr>
      <w:r w:rsidRPr="006910BF">
        <w:rPr>
          <w:rFonts w:asciiTheme="minorBidi" w:hAnsiTheme="minorBidi" w:cstheme="minorBidi"/>
          <w:bCs/>
          <w:sz w:val="22"/>
          <w:szCs w:val="22"/>
        </w:rPr>
        <w:t xml:space="preserve">Tous les sujets proposés par la </w:t>
      </w:r>
      <w:r w:rsidR="002D69AD" w:rsidRPr="006910BF">
        <w:rPr>
          <w:rFonts w:asciiTheme="minorBidi" w:hAnsiTheme="minorBidi" w:cstheme="minorBidi"/>
          <w:sz w:val="22"/>
          <w:szCs w:val="22"/>
        </w:rPr>
        <w:t>BA</w:t>
      </w:r>
      <w:r w:rsidR="00347D48">
        <w:rPr>
          <w:rFonts w:asciiTheme="minorBidi" w:hAnsiTheme="minorBidi" w:cstheme="minorBidi"/>
          <w:sz w:val="22"/>
          <w:szCs w:val="22"/>
        </w:rPr>
        <w:t>SG</w:t>
      </w:r>
      <w:r w:rsidR="002D69AD" w:rsidRPr="006910BF">
        <w:rPr>
          <w:rFonts w:asciiTheme="minorBidi" w:hAnsiTheme="minorBidi" w:cstheme="minorBidi"/>
          <w:sz w:val="22"/>
          <w:szCs w:val="22"/>
        </w:rPr>
        <w:t xml:space="preserve">/FRA </w:t>
      </w:r>
      <w:r w:rsidRPr="006910BF">
        <w:rPr>
          <w:rFonts w:asciiTheme="minorBidi" w:hAnsiTheme="minorBidi" w:cstheme="minorBidi"/>
          <w:bCs/>
          <w:sz w:val="22"/>
          <w:szCs w:val="22"/>
        </w:rPr>
        <w:t>ont été examinés et jugés pertinents</w:t>
      </w:r>
      <w:r w:rsidR="004D7CE6" w:rsidRPr="006910BF">
        <w:rPr>
          <w:rFonts w:asciiTheme="minorBidi" w:hAnsiTheme="minorBidi" w:cstheme="minorBidi"/>
          <w:bCs/>
          <w:sz w:val="22"/>
          <w:szCs w:val="22"/>
        </w:rPr>
        <w:t xml:space="preserve"> et 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 xml:space="preserve">pourraient être </w:t>
      </w:r>
      <w:r w:rsidR="004D7CE6" w:rsidRPr="006910BF">
        <w:rPr>
          <w:rFonts w:asciiTheme="minorBidi" w:hAnsiTheme="minorBidi" w:cstheme="minorBidi"/>
          <w:bCs/>
          <w:sz w:val="22"/>
          <w:szCs w:val="22"/>
        </w:rPr>
        <w:t>réalisables durant une période de quatre (4) mois</w:t>
      </w:r>
      <w:r w:rsidRPr="006910BF">
        <w:rPr>
          <w:rFonts w:asciiTheme="minorBidi" w:hAnsiTheme="minorBidi" w:cstheme="minorBidi"/>
          <w:bCs/>
          <w:sz w:val="22"/>
          <w:szCs w:val="22"/>
        </w:rPr>
        <w:t xml:space="preserve">. 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>Les cahiers des charges</w:t>
      </w:r>
      <w:r w:rsidR="00200E91" w:rsidRPr="006910BF">
        <w:rPr>
          <w:rFonts w:asciiTheme="minorBidi" w:hAnsiTheme="minorBidi" w:cstheme="minorBidi"/>
          <w:bCs/>
          <w:sz w:val="22"/>
          <w:szCs w:val="22"/>
        </w:rPr>
        <w:t xml:space="preserve"> y afférents, seront transmis, 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>par l</w:t>
      </w:r>
      <w:r w:rsidR="002D69AD">
        <w:rPr>
          <w:rFonts w:asciiTheme="minorBidi" w:hAnsiTheme="minorBidi" w:cstheme="minorBidi"/>
          <w:bCs/>
          <w:sz w:val="22"/>
          <w:szCs w:val="22"/>
        </w:rPr>
        <w:t>’unité</w:t>
      </w:r>
      <w:r w:rsidR="001D3A17">
        <w:rPr>
          <w:rFonts w:asciiTheme="minorBidi" w:hAnsiTheme="minorBidi" w:cstheme="minorBidi"/>
          <w:bCs/>
          <w:sz w:val="22"/>
          <w:szCs w:val="22"/>
        </w:rPr>
        <w:t xml:space="preserve">, avant le </w:t>
      </w:r>
      <w:r w:rsidR="00347D48">
        <w:rPr>
          <w:rFonts w:asciiTheme="minorBidi" w:hAnsiTheme="minorBidi" w:cstheme="minorBidi"/>
          <w:bCs/>
          <w:sz w:val="22"/>
          <w:szCs w:val="22"/>
        </w:rPr>
        <w:t>18</w:t>
      </w:r>
      <w:r w:rsidR="001D3A17">
        <w:rPr>
          <w:rFonts w:asciiTheme="minorBidi" w:hAnsiTheme="minorBidi" w:cstheme="minorBidi"/>
          <w:bCs/>
          <w:sz w:val="22"/>
          <w:szCs w:val="22"/>
        </w:rPr>
        <w:t xml:space="preserve"> novembre</w:t>
      </w:r>
      <w:r w:rsidR="002D69AD">
        <w:rPr>
          <w:rFonts w:asciiTheme="minorBidi" w:hAnsiTheme="minorBidi" w:cstheme="minorBidi"/>
          <w:bCs/>
          <w:sz w:val="22"/>
          <w:szCs w:val="22"/>
        </w:rPr>
        <w:t xml:space="preserve"> 2024, à l’INSP. FRA/RH/D.ECO.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="002D69AD">
        <w:rPr>
          <w:rFonts w:asciiTheme="minorBidi" w:hAnsiTheme="minorBidi" w:cstheme="minorBidi"/>
          <w:bCs/>
          <w:sz w:val="22"/>
          <w:szCs w:val="22"/>
        </w:rPr>
        <w:t xml:space="preserve">Aussi, 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>les versions numériques ser</w:t>
      </w:r>
      <w:r w:rsidR="00200E91" w:rsidRPr="006910BF">
        <w:rPr>
          <w:rFonts w:asciiTheme="minorBidi" w:hAnsiTheme="minorBidi" w:cstheme="minorBidi"/>
          <w:bCs/>
          <w:sz w:val="22"/>
          <w:szCs w:val="22"/>
        </w:rPr>
        <w:t xml:space="preserve">ont communiquées aux adresses </w:t>
      </w:r>
      <w:r w:rsidR="002D69AD">
        <w:rPr>
          <w:rFonts w:asciiTheme="minorBidi" w:hAnsiTheme="minorBidi" w:cstheme="minorBidi"/>
          <w:bCs/>
          <w:sz w:val="22"/>
          <w:szCs w:val="22"/>
        </w:rPr>
        <w:t>Mail.FRA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 xml:space="preserve"> respectives du Col Rachid RHLAL</w:t>
      </w:r>
      <w:r w:rsidR="002F7411">
        <w:rPr>
          <w:rFonts w:asciiTheme="minorBidi" w:hAnsiTheme="minorBidi" w:cstheme="minorBidi"/>
          <w:bCs/>
          <w:sz w:val="22"/>
          <w:szCs w:val="22"/>
        </w:rPr>
        <w:t xml:space="preserve"> de </w:t>
      </w:r>
      <w:r w:rsidR="001D3A17">
        <w:rPr>
          <w:rFonts w:asciiTheme="minorBidi" w:hAnsiTheme="minorBidi" w:cstheme="minorBidi"/>
          <w:bCs/>
          <w:sz w:val="22"/>
          <w:szCs w:val="22"/>
        </w:rPr>
        <w:t>l’</w:t>
      </w:r>
      <w:r w:rsidR="002F7411" w:rsidRPr="006910BF">
        <w:rPr>
          <w:rFonts w:asciiTheme="minorBidi" w:hAnsiTheme="minorBidi" w:cstheme="minorBidi"/>
          <w:sz w:val="24"/>
          <w:szCs w:val="24"/>
        </w:rPr>
        <w:t>Insp.FRA/RH/D.ECO</w:t>
      </w:r>
      <w:r w:rsidR="002F7411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>et du Col Ahmed Youssef OUADINE</w:t>
      </w:r>
      <w:r w:rsidR="002F7411">
        <w:rPr>
          <w:rFonts w:asciiTheme="minorBidi" w:hAnsiTheme="minorBidi" w:cstheme="minorBidi"/>
          <w:bCs/>
          <w:sz w:val="22"/>
          <w:szCs w:val="22"/>
        </w:rPr>
        <w:t xml:space="preserve"> de l’ERA</w:t>
      </w:r>
      <w:r w:rsidR="001E0D2C" w:rsidRPr="006910BF">
        <w:rPr>
          <w:rFonts w:asciiTheme="minorBidi" w:hAnsiTheme="minorBidi" w:cstheme="minorBidi"/>
          <w:bCs/>
          <w:sz w:val="22"/>
          <w:szCs w:val="22"/>
        </w:rPr>
        <w:t xml:space="preserve">, en apportant plus de détails sur leurs opportunités pour la </w:t>
      </w:r>
      <w:r w:rsidR="00200E91" w:rsidRPr="006910BF">
        <w:rPr>
          <w:rFonts w:asciiTheme="minorBidi" w:hAnsiTheme="minorBidi" w:cstheme="minorBidi"/>
          <w:sz w:val="22"/>
          <w:szCs w:val="22"/>
        </w:rPr>
        <w:t>BA</w:t>
      </w:r>
      <w:r w:rsidR="00347D48">
        <w:rPr>
          <w:rFonts w:asciiTheme="minorBidi" w:hAnsiTheme="minorBidi" w:cstheme="minorBidi"/>
          <w:sz w:val="22"/>
          <w:szCs w:val="22"/>
        </w:rPr>
        <w:t>SG</w:t>
      </w:r>
      <w:r w:rsidR="00200E91" w:rsidRPr="006910BF">
        <w:rPr>
          <w:rFonts w:asciiTheme="minorBidi" w:hAnsiTheme="minorBidi" w:cstheme="minorBidi"/>
          <w:sz w:val="22"/>
          <w:szCs w:val="22"/>
        </w:rPr>
        <w:t>/FRA</w:t>
      </w:r>
      <w:r w:rsidR="00C30F8E" w:rsidRPr="006910BF">
        <w:rPr>
          <w:rFonts w:asciiTheme="minorBidi" w:hAnsiTheme="minorBidi" w:cstheme="minorBidi"/>
          <w:sz w:val="22"/>
          <w:szCs w:val="22"/>
          <w:lang w:val="es-ES"/>
        </w:rPr>
        <w:t>.</w:t>
      </w:r>
    </w:p>
    <w:p w14:paraId="2AC41955" w14:textId="77777777" w:rsidR="003F1F9B" w:rsidRPr="006910BF" w:rsidRDefault="003F1F9B" w:rsidP="00707FA9">
      <w:pPr>
        <w:pStyle w:val="BodyText2"/>
        <w:tabs>
          <w:tab w:val="left" w:pos="11057"/>
        </w:tabs>
        <w:spacing w:line="300" w:lineRule="auto"/>
        <w:ind w:firstLine="1560"/>
        <w:jc w:val="both"/>
        <w:rPr>
          <w:rFonts w:asciiTheme="minorBidi" w:hAnsiTheme="minorBidi" w:cstheme="minorBidi"/>
          <w:sz w:val="12"/>
        </w:rPr>
      </w:pPr>
    </w:p>
    <w:p w14:paraId="400CAE31" w14:textId="77777777" w:rsidR="00FA422C" w:rsidRPr="006910BF" w:rsidRDefault="00D20216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both"/>
        <w:rPr>
          <w:rFonts w:asciiTheme="minorBidi" w:hAnsiTheme="minorBidi" w:cstheme="minorBidi"/>
          <w:sz w:val="22"/>
          <w:szCs w:val="22"/>
        </w:rPr>
      </w:pPr>
      <w:r w:rsidRPr="006910BF">
        <w:rPr>
          <w:rFonts w:asciiTheme="minorBidi" w:hAnsiTheme="minorBidi" w:cstheme="minorBidi"/>
          <w:sz w:val="22"/>
          <w:szCs w:val="22"/>
        </w:rPr>
        <w:t>Le prése</w:t>
      </w:r>
      <w:r w:rsidR="004A74F4" w:rsidRPr="006910BF">
        <w:rPr>
          <w:rFonts w:asciiTheme="minorBidi" w:hAnsiTheme="minorBidi" w:cstheme="minorBidi"/>
          <w:sz w:val="22"/>
          <w:szCs w:val="22"/>
        </w:rPr>
        <w:t xml:space="preserve">nt </w:t>
      </w:r>
      <w:r w:rsidR="00F229D8" w:rsidRPr="006910BF">
        <w:rPr>
          <w:rFonts w:asciiTheme="minorBidi" w:hAnsiTheme="minorBidi" w:cstheme="minorBidi"/>
          <w:sz w:val="22"/>
          <w:szCs w:val="22"/>
        </w:rPr>
        <w:t>P</w:t>
      </w:r>
      <w:r w:rsidR="0041462F" w:rsidRPr="006910BF">
        <w:rPr>
          <w:rFonts w:asciiTheme="minorBidi" w:hAnsiTheme="minorBidi" w:cstheme="minorBidi"/>
          <w:sz w:val="22"/>
          <w:szCs w:val="22"/>
        </w:rPr>
        <w:t>rocès-</w:t>
      </w:r>
      <w:r w:rsidR="00F229D8" w:rsidRPr="006910BF">
        <w:rPr>
          <w:rFonts w:asciiTheme="minorBidi" w:hAnsiTheme="minorBidi" w:cstheme="minorBidi"/>
          <w:sz w:val="22"/>
          <w:szCs w:val="22"/>
        </w:rPr>
        <w:t>V</w:t>
      </w:r>
      <w:r w:rsidR="0041462F" w:rsidRPr="006910BF">
        <w:rPr>
          <w:rFonts w:asciiTheme="minorBidi" w:hAnsiTheme="minorBidi" w:cstheme="minorBidi"/>
          <w:sz w:val="22"/>
          <w:szCs w:val="22"/>
        </w:rPr>
        <w:t>erbal</w:t>
      </w:r>
      <w:r w:rsidR="004A74F4" w:rsidRPr="006910BF">
        <w:rPr>
          <w:rFonts w:asciiTheme="minorBidi" w:hAnsiTheme="minorBidi" w:cstheme="minorBidi"/>
          <w:sz w:val="22"/>
          <w:szCs w:val="22"/>
        </w:rPr>
        <w:t xml:space="preserve">, établi en </w:t>
      </w:r>
      <w:r w:rsidR="001E0D2C" w:rsidRPr="006910BF">
        <w:rPr>
          <w:rFonts w:asciiTheme="minorBidi" w:hAnsiTheme="minorBidi" w:cstheme="minorBidi"/>
          <w:sz w:val="22"/>
          <w:szCs w:val="22"/>
        </w:rPr>
        <w:t xml:space="preserve">cinq </w:t>
      </w:r>
      <w:r w:rsidR="00F229D8" w:rsidRPr="006910BF">
        <w:rPr>
          <w:rFonts w:asciiTheme="minorBidi" w:hAnsiTheme="minorBidi" w:cstheme="minorBidi"/>
          <w:sz w:val="22"/>
          <w:szCs w:val="22"/>
        </w:rPr>
        <w:t>(</w:t>
      </w:r>
      <w:r w:rsidR="001E0D2C" w:rsidRPr="006910BF">
        <w:rPr>
          <w:rFonts w:asciiTheme="minorBidi" w:hAnsiTheme="minorBidi" w:cstheme="minorBidi"/>
          <w:sz w:val="22"/>
          <w:szCs w:val="22"/>
        </w:rPr>
        <w:t>5</w:t>
      </w:r>
      <w:r w:rsidR="00F229D8" w:rsidRPr="006910BF">
        <w:rPr>
          <w:rFonts w:asciiTheme="minorBidi" w:hAnsiTheme="minorBidi" w:cstheme="minorBidi"/>
          <w:sz w:val="22"/>
          <w:szCs w:val="22"/>
        </w:rPr>
        <w:t>)</w:t>
      </w:r>
      <w:r w:rsidR="004A74F4" w:rsidRPr="006910BF">
        <w:rPr>
          <w:rFonts w:asciiTheme="minorBidi" w:hAnsiTheme="minorBidi" w:cstheme="minorBidi"/>
          <w:sz w:val="22"/>
          <w:szCs w:val="22"/>
        </w:rPr>
        <w:t xml:space="preserve"> exemplaires, reçoit les destinations suivantes</w:t>
      </w:r>
      <w:r w:rsidR="001A4324" w:rsidRPr="006910BF">
        <w:rPr>
          <w:rFonts w:asciiTheme="minorBidi" w:hAnsiTheme="minorBidi" w:cstheme="minorBidi"/>
          <w:sz w:val="22"/>
          <w:szCs w:val="22"/>
        </w:rPr>
        <w:t> </w:t>
      </w:r>
      <w:r w:rsidR="004A74F4" w:rsidRPr="006910BF">
        <w:rPr>
          <w:rFonts w:asciiTheme="minorBidi" w:hAnsiTheme="minorBidi" w:cstheme="minorBidi"/>
          <w:sz w:val="22"/>
          <w:szCs w:val="22"/>
        </w:rPr>
        <w:t>:</w:t>
      </w:r>
    </w:p>
    <w:p w14:paraId="41835F40" w14:textId="77777777" w:rsidR="00F330DE" w:rsidRPr="006910BF" w:rsidRDefault="00A02FC3" w:rsidP="00707FA9">
      <w:pPr>
        <w:pStyle w:val="BodyText2"/>
        <w:numPr>
          <w:ilvl w:val="0"/>
          <w:numId w:val="18"/>
        </w:numPr>
        <w:shd w:val="clear" w:color="auto" w:fill="auto"/>
        <w:tabs>
          <w:tab w:val="left" w:pos="11057"/>
        </w:tabs>
        <w:spacing w:line="300" w:lineRule="auto"/>
        <w:ind w:left="1843" w:hanging="283"/>
        <w:jc w:val="both"/>
        <w:rPr>
          <w:rFonts w:asciiTheme="minorBidi" w:hAnsiTheme="minorBidi" w:cstheme="minorBidi"/>
          <w:sz w:val="22"/>
          <w:szCs w:val="22"/>
          <w:lang w:val="es-ES"/>
        </w:rPr>
      </w:pPr>
      <w:r w:rsidRPr="006910BF">
        <w:rPr>
          <w:rFonts w:asciiTheme="minorBidi" w:hAnsiTheme="minorBidi" w:cstheme="minorBidi"/>
          <w:sz w:val="22"/>
          <w:szCs w:val="22"/>
          <w:lang w:val="es-ES"/>
        </w:rPr>
        <w:t>INSP</w:t>
      </w:r>
      <w:r w:rsidR="004A74F4" w:rsidRPr="006910BF">
        <w:rPr>
          <w:rFonts w:asciiTheme="minorBidi" w:hAnsiTheme="minorBidi" w:cstheme="minorBidi"/>
          <w:sz w:val="22"/>
          <w:szCs w:val="22"/>
          <w:lang w:val="es-ES"/>
        </w:rPr>
        <w:t>/FRA</w:t>
      </w:r>
      <w:r w:rsidR="001D3A17">
        <w:rPr>
          <w:rFonts w:asciiTheme="minorBidi" w:hAnsiTheme="minorBidi" w:cstheme="minorBidi"/>
          <w:sz w:val="22"/>
          <w:szCs w:val="22"/>
          <w:lang w:val="es-ES"/>
        </w:rPr>
        <w:t>/RH/D.</w:t>
      </w:r>
      <w:r w:rsidR="001E0D2C" w:rsidRPr="006910BF">
        <w:rPr>
          <w:rFonts w:asciiTheme="minorBidi" w:hAnsiTheme="minorBidi" w:cstheme="minorBidi"/>
          <w:sz w:val="22"/>
          <w:szCs w:val="22"/>
          <w:lang w:val="es-ES"/>
        </w:rPr>
        <w:t xml:space="preserve">ECO. </w:t>
      </w:r>
    </w:p>
    <w:p w14:paraId="67E9DEBB" w14:textId="77777777" w:rsidR="00F330DE" w:rsidRPr="006910BF" w:rsidRDefault="001D3A17" w:rsidP="00707FA9">
      <w:pPr>
        <w:pStyle w:val="BodyText2"/>
        <w:numPr>
          <w:ilvl w:val="0"/>
          <w:numId w:val="18"/>
        </w:numPr>
        <w:shd w:val="clear" w:color="auto" w:fill="auto"/>
        <w:tabs>
          <w:tab w:val="left" w:pos="11057"/>
        </w:tabs>
        <w:spacing w:line="300" w:lineRule="auto"/>
        <w:ind w:left="1843" w:hanging="283"/>
        <w:jc w:val="both"/>
        <w:rPr>
          <w:rFonts w:asciiTheme="minorBidi" w:hAnsiTheme="minorBidi" w:cstheme="minorBidi"/>
          <w:sz w:val="22"/>
          <w:szCs w:val="22"/>
          <w:lang w:val="es-ES"/>
        </w:rPr>
      </w:pPr>
      <w:r>
        <w:rPr>
          <w:rFonts w:asciiTheme="minorBidi" w:hAnsiTheme="minorBidi" w:cstheme="minorBidi"/>
          <w:sz w:val="22"/>
          <w:szCs w:val="22"/>
          <w:lang w:val="es-ES"/>
        </w:rPr>
        <w:t>INSP.FRA/EMP/D.</w:t>
      </w:r>
      <w:r w:rsidR="001E0D2C" w:rsidRPr="006910BF">
        <w:rPr>
          <w:rFonts w:asciiTheme="minorBidi" w:hAnsiTheme="minorBidi" w:cstheme="minorBidi"/>
          <w:sz w:val="22"/>
          <w:szCs w:val="22"/>
          <w:lang w:val="es-ES"/>
        </w:rPr>
        <w:t xml:space="preserve">INFO. </w:t>
      </w:r>
    </w:p>
    <w:p w14:paraId="1212ACE3" w14:textId="77777777" w:rsidR="004A74F4" w:rsidRPr="006910BF" w:rsidRDefault="001D3A17" w:rsidP="00707FA9">
      <w:pPr>
        <w:pStyle w:val="BodyText2"/>
        <w:numPr>
          <w:ilvl w:val="0"/>
          <w:numId w:val="18"/>
        </w:numPr>
        <w:shd w:val="clear" w:color="auto" w:fill="auto"/>
        <w:tabs>
          <w:tab w:val="left" w:pos="11057"/>
        </w:tabs>
        <w:spacing w:line="300" w:lineRule="auto"/>
        <w:ind w:left="1843" w:hanging="283"/>
        <w:jc w:val="both"/>
        <w:rPr>
          <w:rFonts w:asciiTheme="minorBidi" w:hAnsiTheme="minorBidi" w:cstheme="minorBidi"/>
          <w:sz w:val="22"/>
          <w:szCs w:val="22"/>
          <w:lang w:val="es-ES"/>
        </w:rPr>
      </w:pPr>
      <w:r>
        <w:rPr>
          <w:rFonts w:asciiTheme="minorBidi" w:hAnsiTheme="minorBidi" w:cstheme="minorBidi"/>
          <w:sz w:val="22"/>
          <w:szCs w:val="22"/>
          <w:lang w:val="es-ES"/>
        </w:rPr>
        <w:t>INSP.</w:t>
      </w:r>
      <w:r w:rsidR="00A02FC3" w:rsidRPr="006910BF">
        <w:rPr>
          <w:rFonts w:asciiTheme="minorBidi" w:hAnsiTheme="minorBidi" w:cstheme="minorBidi"/>
          <w:sz w:val="22"/>
          <w:szCs w:val="22"/>
          <w:lang w:val="es-ES"/>
        </w:rPr>
        <w:t>FRA/STQ</w:t>
      </w:r>
      <w:r w:rsidR="00F330DE" w:rsidRPr="006910BF">
        <w:rPr>
          <w:rFonts w:asciiTheme="minorBidi" w:hAnsiTheme="minorBidi" w:cstheme="minorBidi"/>
          <w:sz w:val="22"/>
          <w:szCs w:val="22"/>
          <w:lang w:val="es-ES"/>
        </w:rPr>
        <w:t>.</w:t>
      </w:r>
    </w:p>
    <w:p w14:paraId="717F4B17" w14:textId="5345A74C" w:rsidR="009C260D" w:rsidRPr="006910BF" w:rsidRDefault="001D3A17" w:rsidP="009C260D">
      <w:pPr>
        <w:pStyle w:val="BodyText2"/>
        <w:numPr>
          <w:ilvl w:val="0"/>
          <w:numId w:val="18"/>
        </w:numPr>
        <w:shd w:val="clear" w:color="auto" w:fill="auto"/>
        <w:tabs>
          <w:tab w:val="left" w:pos="11057"/>
        </w:tabs>
        <w:spacing w:line="300" w:lineRule="auto"/>
        <w:ind w:left="1843" w:hanging="283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CDT </w:t>
      </w:r>
      <w:r w:rsidR="00347D48">
        <w:rPr>
          <w:rFonts w:asciiTheme="minorBidi" w:hAnsiTheme="minorBidi" w:cstheme="minorBidi"/>
          <w:sz w:val="22"/>
          <w:szCs w:val="22"/>
        </w:rPr>
        <w:t>BASG</w:t>
      </w:r>
      <w:r w:rsidR="009C260D" w:rsidRPr="006910BF">
        <w:rPr>
          <w:rFonts w:asciiTheme="minorBidi" w:hAnsiTheme="minorBidi" w:cstheme="minorBidi"/>
          <w:sz w:val="22"/>
          <w:szCs w:val="22"/>
        </w:rPr>
        <w:t>/FRA.</w:t>
      </w:r>
    </w:p>
    <w:p w14:paraId="3B70AE43" w14:textId="77777777" w:rsidR="009C260D" w:rsidRPr="006910BF" w:rsidRDefault="009C260D" w:rsidP="009C260D">
      <w:pPr>
        <w:pStyle w:val="BodyText2"/>
        <w:numPr>
          <w:ilvl w:val="0"/>
          <w:numId w:val="18"/>
        </w:numPr>
        <w:shd w:val="clear" w:color="auto" w:fill="auto"/>
        <w:tabs>
          <w:tab w:val="left" w:pos="11057"/>
        </w:tabs>
        <w:spacing w:line="300" w:lineRule="auto"/>
        <w:ind w:left="1843" w:hanging="283"/>
        <w:jc w:val="both"/>
        <w:rPr>
          <w:rFonts w:asciiTheme="minorBidi" w:hAnsiTheme="minorBidi" w:cstheme="minorBidi"/>
          <w:sz w:val="22"/>
          <w:szCs w:val="22"/>
        </w:rPr>
      </w:pPr>
      <w:r w:rsidRPr="006910BF">
        <w:rPr>
          <w:rFonts w:asciiTheme="minorBidi" w:hAnsiTheme="minorBidi" w:cstheme="minorBidi"/>
          <w:sz w:val="22"/>
          <w:szCs w:val="22"/>
        </w:rPr>
        <w:t>CDT ERA.</w:t>
      </w:r>
    </w:p>
    <w:p w14:paraId="6CDA1262" w14:textId="77777777" w:rsidR="004E54A8" w:rsidRPr="006910BF" w:rsidRDefault="004E54A8" w:rsidP="009C260D">
      <w:pPr>
        <w:pStyle w:val="BodyText2"/>
        <w:shd w:val="clear" w:color="auto" w:fill="auto"/>
        <w:tabs>
          <w:tab w:val="left" w:pos="11057"/>
        </w:tabs>
        <w:spacing w:line="300" w:lineRule="auto"/>
        <w:ind w:left="1843"/>
        <w:jc w:val="both"/>
        <w:rPr>
          <w:rFonts w:asciiTheme="minorBidi" w:hAnsiTheme="minorBidi" w:cstheme="minorBidi"/>
          <w:sz w:val="22"/>
          <w:szCs w:val="22"/>
          <w:lang w:val="es-ES"/>
        </w:rPr>
      </w:pPr>
    </w:p>
    <w:p w14:paraId="050035D6" w14:textId="17D3F117" w:rsidR="004A74F4" w:rsidRPr="006910BF" w:rsidRDefault="004E54A8" w:rsidP="00DF5ACE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center"/>
        <w:rPr>
          <w:rFonts w:asciiTheme="minorBidi" w:hAnsiTheme="minorBidi" w:cstheme="minorBidi"/>
          <w:bCs/>
          <w:sz w:val="22"/>
          <w:szCs w:val="22"/>
        </w:rPr>
      </w:pPr>
      <w:r>
        <w:rPr>
          <w:rFonts w:asciiTheme="minorBidi" w:hAnsiTheme="minorBidi" w:cstheme="minorBidi"/>
          <w:bCs/>
          <w:sz w:val="22"/>
          <w:szCs w:val="22"/>
        </w:rPr>
        <w:t xml:space="preserve">                                                 </w:t>
      </w:r>
      <w:r w:rsidR="004A74F4" w:rsidRPr="006910BF">
        <w:rPr>
          <w:rFonts w:asciiTheme="minorBidi" w:hAnsiTheme="minorBidi" w:cstheme="minorBidi"/>
          <w:bCs/>
          <w:sz w:val="22"/>
          <w:szCs w:val="22"/>
        </w:rPr>
        <w:t xml:space="preserve">Fait et clos à </w:t>
      </w:r>
      <w:r w:rsidR="00347D48">
        <w:rPr>
          <w:rFonts w:asciiTheme="minorBidi" w:hAnsiTheme="minorBidi" w:cstheme="minorBidi"/>
          <w:bCs/>
          <w:sz w:val="22"/>
          <w:szCs w:val="22"/>
        </w:rPr>
        <w:t>Benslimane</w:t>
      </w:r>
      <w:r w:rsidR="004A74F4" w:rsidRPr="006910BF">
        <w:rPr>
          <w:rFonts w:asciiTheme="minorBidi" w:hAnsiTheme="minorBidi" w:cstheme="minorBidi"/>
          <w:bCs/>
          <w:sz w:val="22"/>
          <w:szCs w:val="22"/>
        </w:rPr>
        <w:t xml:space="preserve">, le </w:t>
      </w:r>
      <w:r w:rsidR="001D3A17">
        <w:rPr>
          <w:rFonts w:asciiTheme="minorBidi" w:hAnsiTheme="minorBidi" w:cstheme="minorBidi"/>
          <w:bCs/>
          <w:sz w:val="22"/>
          <w:szCs w:val="22"/>
        </w:rPr>
        <w:t>2</w:t>
      </w:r>
      <w:r w:rsidR="00347D48">
        <w:rPr>
          <w:rFonts w:asciiTheme="minorBidi" w:hAnsiTheme="minorBidi" w:cstheme="minorBidi"/>
          <w:bCs/>
          <w:sz w:val="22"/>
          <w:szCs w:val="22"/>
        </w:rPr>
        <w:t>8</w:t>
      </w:r>
      <w:r w:rsidR="00F7651B" w:rsidRPr="006910BF">
        <w:rPr>
          <w:rFonts w:asciiTheme="minorBidi" w:hAnsiTheme="minorBidi" w:cstheme="minorBidi"/>
          <w:bCs/>
          <w:sz w:val="22"/>
          <w:szCs w:val="22"/>
        </w:rPr>
        <w:t xml:space="preserve"> octobre</w:t>
      </w:r>
      <w:r w:rsidR="004A74F4" w:rsidRPr="006910BF">
        <w:rPr>
          <w:rFonts w:asciiTheme="minorBidi" w:hAnsiTheme="minorBidi" w:cstheme="minorBidi"/>
          <w:bCs/>
          <w:sz w:val="22"/>
          <w:szCs w:val="22"/>
        </w:rPr>
        <w:t xml:space="preserve"> 202</w:t>
      </w:r>
      <w:r w:rsidR="00F7651B" w:rsidRPr="006910BF">
        <w:rPr>
          <w:rFonts w:asciiTheme="minorBidi" w:hAnsiTheme="minorBidi" w:cstheme="minorBidi"/>
          <w:bCs/>
          <w:sz w:val="22"/>
          <w:szCs w:val="22"/>
        </w:rPr>
        <w:t>4</w:t>
      </w:r>
      <w:r w:rsidR="004A74F4" w:rsidRPr="006910BF">
        <w:rPr>
          <w:rFonts w:asciiTheme="minorBidi" w:hAnsiTheme="minorBidi" w:cstheme="minorBidi"/>
          <w:bCs/>
          <w:sz w:val="22"/>
          <w:szCs w:val="22"/>
        </w:rPr>
        <w:t>.</w:t>
      </w:r>
    </w:p>
    <w:p w14:paraId="741E0C82" w14:textId="77777777" w:rsidR="009C260D" w:rsidRDefault="009C260D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center"/>
        <w:rPr>
          <w:rFonts w:asciiTheme="minorBidi" w:hAnsiTheme="minorBidi" w:cstheme="minorBidi"/>
          <w:bCs/>
          <w:sz w:val="12"/>
          <w:szCs w:val="22"/>
        </w:rPr>
      </w:pPr>
    </w:p>
    <w:p w14:paraId="3FD2D927" w14:textId="77777777" w:rsidR="004E54A8" w:rsidRDefault="004E54A8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center"/>
        <w:rPr>
          <w:rFonts w:asciiTheme="minorBidi" w:hAnsiTheme="minorBidi" w:cstheme="minorBidi"/>
          <w:bCs/>
          <w:sz w:val="12"/>
          <w:szCs w:val="22"/>
        </w:rPr>
      </w:pPr>
    </w:p>
    <w:p w14:paraId="16E185D0" w14:textId="77777777" w:rsidR="004E54A8" w:rsidRDefault="004E54A8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center"/>
        <w:rPr>
          <w:rFonts w:asciiTheme="minorBidi" w:hAnsiTheme="minorBidi" w:cstheme="minorBidi"/>
          <w:bCs/>
          <w:sz w:val="12"/>
          <w:szCs w:val="22"/>
        </w:rPr>
      </w:pPr>
    </w:p>
    <w:p w14:paraId="64D72B77" w14:textId="77777777" w:rsidR="004E54A8" w:rsidRPr="006910BF" w:rsidRDefault="004E54A8" w:rsidP="00707FA9">
      <w:pPr>
        <w:pStyle w:val="BodyText2"/>
        <w:shd w:val="clear" w:color="auto" w:fill="auto"/>
        <w:tabs>
          <w:tab w:val="left" w:pos="11057"/>
        </w:tabs>
        <w:spacing w:line="300" w:lineRule="auto"/>
        <w:ind w:firstLine="1560"/>
        <w:jc w:val="center"/>
        <w:rPr>
          <w:rFonts w:asciiTheme="minorBidi" w:hAnsiTheme="minorBidi" w:cstheme="minorBidi"/>
          <w:bCs/>
          <w:sz w:val="12"/>
          <w:szCs w:val="22"/>
        </w:rPr>
      </w:pPr>
    </w:p>
    <w:p w14:paraId="2DAB6932" w14:textId="449BE214" w:rsidR="00E3293E" w:rsidRPr="00347D48" w:rsidRDefault="00E3293E" w:rsidP="001D3A17">
      <w:pPr>
        <w:pStyle w:val="BodyText2"/>
        <w:shd w:val="clear" w:color="auto" w:fill="auto"/>
        <w:tabs>
          <w:tab w:val="left" w:pos="11057"/>
        </w:tabs>
        <w:spacing w:line="300" w:lineRule="auto"/>
        <w:ind w:left="4248" w:firstLine="1560"/>
        <w:rPr>
          <w:rFonts w:asciiTheme="minorBidi" w:hAnsiTheme="minorBidi" w:cstheme="minorBidi"/>
          <w:b/>
          <w:bCs/>
          <w:sz w:val="22"/>
          <w:szCs w:val="22"/>
        </w:rPr>
      </w:pPr>
      <w:r w:rsidRPr="00347D48">
        <w:rPr>
          <w:rFonts w:asciiTheme="minorBidi" w:hAnsiTheme="minorBidi" w:cstheme="minorBidi"/>
          <w:b/>
          <w:bCs/>
          <w:sz w:val="22"/>
          <w:szCs w:val="22"/>
        </w:rPr>
        <w:t>Le Colonel</w:t>
      </w:r>
      <w:r w:rsidR="00347D48" w:rsidRPr="00347D48">
        <w:rPr>
          <w:rFonts w:asciiTheme="minorBidi" w:hAnsiTheme="minorBidi" w:cstheme="minorBidi"/>
          <w:b/>
          <w:bCs/>
          <w:sz w:val="22"/>
          <w:szCs w:val="22"/>
        </w:rPr>
        <w:t>-Major</w:t>
      </w:r>
      <w:r w:rsidRPr="00347D48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347D48" w:rsidRPr="00347D48">
        <w:rPr>
          <w:rFonts w:asciiTheme="minorBidi" w:hAnsiTheme="minorBidi" w:cstheme="minorBidi"/>
          <w:b/>
          <w:sz w:val="22"/>
          <w:szCs w:val="22"/>
        </w:rPr>
        <w:t>Zakaria ETTALBI,</w:t>
      </w:r>
    </w:p>
    <w:p w14:paraId="23EF6B66" w14:textId="178515EA" w:rsidR="009C260D" w:rsidRPr="006910BF" w:rsidRDefault="009C260D" w:rsidP="009C260D">
      <w:pPr>
        <w:pStyle w:val="BodyText2"/>
        <w:shd w:val="clear" w:color="auto" w:fill="auto"/>
        <w:tabs>
          <w:tab w:val="left" w:pos="11057"/>
        </w:tabs>
        <w:spacing w:line="300" w:lineRule="auto"/>
        <w:rPr>
          <w:rFonts w:asciiTheme="minorBidi" w:hAnsiTheme="minorBidi" w:cstheme="minorBidi"/>
          <w:b/>
          <w:sz w:val="22"/>
          <w:szCs w:val="22"/>
        </w:rPr>
      </w:pPr>
      <w:r w:rsidRPr="00347D48">
        <w:rPr>
          <w:rFonts w:asciiTheme="minorBidi" w:hAnsiTheme="minorBidi" w:cstheme="minorBidi"/>
          <w:b/>
          <w:bCs/>
          <w:sz w:val="22"/>
          <w:szCs w:val="22"/>
        </w:rPr>
        <w:t xml:space="preserve">                                                               </w:t>
      </w:r>
      <w:r w:rsidR="006910BF" w:rsidRPr="00347D48">
        <w:rPr>
          <w:rFonts w:asciiTheme="minorBidi" w:hAnsiTheme="minorBidi" w:cstheme="minorBidi"/>
          <w:b/>
          <w:bCs/>
          <w:sz w:val="22"/>
          <w:szCs w:val="22"/>
        </w:rPr>
        <w:t xml:space="preserve">  </w:t>
      </w:r>
      <w:r w:rsidR="00347D48">
        <w:rPr>
          <w:rFonts w:asciiTheme="minorBidi" w:hAnsiTheme="minorBidi" w:cstheme="minorBidi"/>
          <w:b/>
          <w:bCs/>
          <w:sz w:val="22"/>
          <w:szCs w:val="22"/>
        </w:rPr>
        <w:t xml:space="preserve">             </w:t>
      </w:r>
      <w:r w:rsidR="006910BF" w:rsidRPr="00347D48">
        <w:rPr>
          <w:rFonts w:asciiTheme="minorBidi" w:hAnsiTheme="minorBidi" w:cstheme="minorBidi"/>
          <w:b/>
          <w:bCs/>
          <w:sz w:val="22"/>
          <w:szCs w:val="22"/>
        </w:rPr>
        <w:t xml:space="preserve">  </w:t>
      </w:r>
      <w:r w:rsidRPr="00347D48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E3293E" w:rsidRPr="006910BF">
        <w:rPr>
          <w:rFonts w:asciiTheme="minorBidi" w:hAnsiTheme="minorBidi" w:cstheme="minorBidi"/>
          <w:b/>
          <w:bCs/>
          <w:sz w:val="22"/>
          <w:szCs w:val="22"/>
        </w:rPr>
        <w:t>Commandant</w:t>
      </w:r>
      <w:r w:rsidRPr="006910BF">
        <w:rPr>
          <w:rFonts w:asciiTheme="minorBidi" w:hAnsiTheme="minorBidi" w:cstheme="minorBidi"/>
          <w:b/>
          <w:bCs/>
          <w:sz w:val="22"/>
          <w:szCs w:val="22"/>
        </w:rPr>
        <w:t xml:space="preserve"> la </w:t>
      </w:r>
      <w:r w:rsidR="00347D48">
        <w:rPr>
          <w:rFonts w:asciiTheme="minorBidi" w:hAnsiTheme="minorBidi" w:cstheme="minorBidi"/>
          <w:b/>
          <w:bCs/>
          <w:sz w:val="22"/>
          <w:szCs w:val="22"/>
        </w:rPr>
        <w:t>Base A</w:t>
      </w:r>
      <w:r w:rsidRPr="006910BF">
        <w:rPr>
          <w:rFonts w:asciiTheme="minorBidi" w:hAnsiTheme="minorBidi" w:cstheme="minorBidi"/>
          <w:b/>
          <w:sz w:val="22"/>
          <w:szCs w:val="22"/>
        </w:rPr>
        <w:t xml:space="preserve">érienne </w:t>
      </w:r>
      <w:r w:rsidR="00347D48">
        <w:rPr>
          <w:rFonts w:asciiTheme="minorBidi" w:hAnsiTheme="minorBidi" w:cstheme="minorBidi"/>
          <w:b/>
          <w:sz w:val="22"/>
          <w:szCs w:val="22"/>
        </w:rPr>
        <w:t xml:space="preserve">du Soutien Général </w:t>
      </w:r>
    </w:p>
    <w:p w14:paraId="32F7DF6E" w14:textId="67A6785D" w:rsidR="008F338E" w:rsidRPr="006910BF" w:rsidRDefault="009C260D" w:rsidP="009C260D">
      <w:pPr>
        <w:pStyle w:val="BodyText2"/>
        <w:shd w:val="clear" w:color="auto" w:fill="auto"/>
        <w:tabs>
          <w:tab w:val="left" w:pos="11057"/>
        </w:tabs>
        <w:spacing w:line="300" w:lineRule="auto"/>
        <w:rPr>
          <w:rFonts w:asciiTheme="minorBidi" w:hAnsiTheme="minorBidi" w:cstheme="minorBidi"/>
          <w:b/>
          <w:sz w:val="22"/>
          <w:szCs w:val="22"/>
        </w:rPr>
      </w:pPr>
      <w:r w:rsidRPr="006910BF">
        <w:rPr>
          <w:rFonts w:asciiTheme="minorBidi" w:hAnsiTheme="minorBidi" w:cstheme="minorBidi"/>
          <w:b/>
          <w:sz w:val="22"/>
          <w:szCs w:val="22"/>
        </w:rPr>
        <w:t xml:space="preserve">                                                                                                  </w:t>
      </w:r>
      <w:r w:rsidR="006910BF">
        <w:rPr>
          <w:rFonts w:asciiTheme="minorBidi" w:hAnsiTheme="minorBidi" w:cstheme="minorBidi"/>
          <w:b/>
          <w:sz w:val="22"/>
          <w:szCs w:val="22"/>
        </w:rPr>
        <w:t xml:space="preserve">            </w:t>
      </w:r>
      <w:r w:rsidRPr="006910BF">
        <w:rPr>
          <w:rFonts w:asciiTheme="minorBidi" w:hAnsiTheme="minorBidi" w:cstheme="minorBidi"/>
          <w:b/>
          <w:sz w:val="22"/>
          <w:szCs w:val="22"/>
        </w:rPr>
        <w:t>des Forces Royale</w:t>
      </w:r>
      <w:r w:rsidR="00EE2A3A">
        <w:rPr>
          <w:rFonts w:asciiTheme="minorBidi" w:hAnsiTheme="minorBidi" w:cstheme="minorBidi"/>
          <w:b/>
          <w:sz w:val="22"/>
          <w:szCs w:val="22"/>
        </w:rPr>
        <w:t>s</w:t>
      </w:r>
      <w:r w:rsidRPr="006910BF">
        <w:rPr>
          <w:rFonts w:asciiTheme="minorBidi" w:hAnsiTheme="minorBidi" w:cstheme="minorBidi"/>
          <w:b/>
          <w:sz w:val="22"/>
          <w:szCs w:val="22"/>
        </w:rPr>
        <w:t xml:space="preserve"> Air                                                                </w:t>
      </w:r>
    </w:p>
    <w:p w14:paraId="6A433B5A" w14:textId="77777777" w:rsidR="008F338E" w:rsidRPr="006910BF" w:rsidRDefault="008F338E" w:rsidP="00027B0B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</w:rPr>
      </w:pPr>
    </w:p>
    <w:p w14:paraId="3048D4F9" w14:textId="77777777" w:rsidR="004B25AE" w:rsidRPr="006910BF" w:rsidRDefault="004B25AE" w:rsidP="00027B0B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</w:rPr>
      </w:pPr>
    </w:p>
    <w:p w14:paraId="751F0FCC" w14:textId="77777777" w:rsidR="009C260D" w:rsidRDefault="009C260D" w:rsidP="00027B0B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</w:rPr>
      </w:pPr>
    </w:p>
    <w:p w14:paraId="43ADFFEB" w14:textId="77777777" w:rsidR="006910BF" w:rsidRDefault="006910BF" w:rsidP="00027B0B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</w:rPr>
      </w:pPr>
    </w:p>
    <w:p w14:paraId="053FA920" w14:textId="77777777" w:rsidR="006910BF" w:rsidRPr="006910BF" w:rsidRDefault="006910BF" w:rsidP="00027B0B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</w:rPr>
      </w:pPr>
    </w:p>
    <w:p w14:paraId="7647E06D" w14:textId="77777777" w:rsidR="00411725" w:rsidRPr="006910BF" w:rsidRDefault="00411725" w:rsidP="00027B0B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</w:rPr>
      </w:pPr>
    </w:p>
    <w:p w14:paraId="3E79B174" w14:textId="60C4218A" w:rsidR="004A74F4" w:rsidRPr="006910BF" w:rsidRDefault="00A17F08" w:rsidP="00DF5ACE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  <w:sz w:val="24"/>
        </w:rPr>
      </w:pPr>
      <w:r w:rsidRPr="006910BF">
        <w:rPr>
          <w:rFonts w:asciiTheme="minorBidi" w:hAnsiTheme="minorBidi" w:cstheme="minorBidi"/>
          <w:b/>
          <w:bCs/>
          <w:sz w:val="24"/>
        </w:rPr>
        <w:lastRenderedPageBreak/>
        <w:t>ANNEXE</w:t>
      </w:r>
      <w:r w:rsidR="00A717D0" w:rsidRPr="006910BF">
        <w:rPr>
          <w:rFonts w:asciiTheme="minorBidi" w:hAnsiTheme="minorBidi" w:cstheme="minorBidi"/>
          <w:b/>
          <w:bCs/>
          <w:sz w:val="24"/>
        </w:rPr>
        <w:t xml:space="preserve"> I</w:t>
      </w:r>
      <w:r w:rsidRPr="006910BF">
        <w:rPr>
          <w:rFonts w:asciiTheme="minorBidi" w:hAnsiTheme="minorBidi" w:cstheme="minorBidi"/>
          <w:b/>
          <w:bCs/>
          <w:sz w:val="24"/>
        </w:rPr>
        <w:t xml:space="preserve"> AU PV </w:t>
      </w:r>
      <w:r w:rsidR="00EE2A3A">
        <w:rPr>
          <w:rFonts w:asciiTheme="minorBidi" w:hAnsiTheme="minorBidi" w:cstheme="minorBidi"/>
          <w:b/>
          <w:bCs/>
          <w:sz w:val="24"/>
        </w:rPr>
        <w:t>N° ______________/</w:t>
      </w:r>
      <w:r w:rsidR="00347D48">
        <w:rPr>
          <w:rFonts w:asciiTheme="minorBidi" w:hAnsiTheme="minorBidi" w:cstheme="minorBidi"/>
          <w:b/>
          <w:bCs/>
          <w:sz w:val="24"/>
        </w:rPr>
        <w:t>BASG</w:t>
      </w:r>
      <w:r w:rsidR="001E7E7E" w:rsidRPr="006910BF">
        <w:rPr>
          <w:rFonts w:asciiTheme="minorBidi" w:hAnsiTheme="minorBidi" w:cstheme="minorBidi"/>
          <w:b/>
          <w:bCs/>
          <w:sz w:val="24"/>
        </w:rPr>
        <w:t>/FRA</w:t>
      </w:r>
      <w:r w:rsidR="00DF5ACE" w:rsidRPr="006910BF">
        <w:rPr>
          <w:rFonts w:asciiTheme="minorBidi" w:hAnsiTheme="minorBidi" w:cstheme="minorBidi"/>
          <w:b/>
          <w:bCs/>
          <w:sz w:val="24"/>
        </w:rPr>
        <w:t xml:space="preserve"> </w:t>
      </w:r>
      <w:r w:rsidR="00A5262C" w:rsidRPr="006910BF">
        <w:rPr>
          <w:rFonts w:asciiTheme="minorBidi" w:hAnsiTheme="minorBidi" w:cstheme="minorBidi"/>
          <w:b/>
          <w:bCs/>
          <w:sz w:val="24"/>
        </w:rPr>
        <w:t>DU __</w:t>
      </w:r>
      <w:r w:rsidR="00DF5ACE" w:rsidRPr="006910BF">
        <w:rPr>
          <w:rFonts w:asciiTheme="minorBidi" w:hAnsiTheme="minorBidi" w:cstheme="minorBidi"/>
          <w:b/>
          <w:bCs/>
          <w:sz w:val="24"/>
        </w:rPr>
        <w:t>_____</w:t>
      </w:r>
      <w:r w:rsidR="00A5262C" w:rsidRPr="006910BF">
        <w:rPr>
          <w:rFonts w:asciiTheme="minorBidi" w:hAnsiTheme="minorBidi" w:cstheme="minorBidi"/>
          <w:b/>
          <w:bCs/>
          <w:sz w:val="24"/>
        </w:rPr>
        <w:t>___________</w:t>
      </w:r>
    </w:p>
    <w:p w14:paraId="5D9992B8" w14:textId="77777777" w:rsidR="00DF5ACE" w:rsidRPr="006910BF" w:rsidRDefault="00DF5ACE" w:rsidP="00DF5ACE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</w:rPr>
      </w:pPr>
    </w:p>
    <w:p w14:paraId="4D23C77B" w14:textId="582A4245" w:rsidR="00347D48" w:rsidRPr="00347D48" w:rsidRDefault="00E3293E" w:rsidP="00347D48">
      <w:pPr>
        <w:pStyle w:val="BodyText2"/>
        <w:numPr>
          <w:ilvl w:val="0"/>
          <w:numId w:val="10"/>
        </w:numPr>
        <w:shd w:val="clear" w:color="auto" w:fill="auto"/>
        <w:tabs>
          <w:tab w:val="left" w:pos="0"/>
        </w:tabs>
        <w:spacing w:line="360" w:lineRule="auto"/>
        <w:jc w:val="both"/>
        <w:rPr>
          <w:rFonts w:asciiTheme="minorBidi" w:hAnsiTheme="minorBidi" w:cstheme="minorBidi"/>
          <w:sz w:val="22"/>
          <w:szCs w:val="22"/>
        </w:rPr>
      </w:pPr>
      <w:r w:rsidRPr="00347D48">
        <w:rPr>
          <w:rFonts w:asciiTheme="minorBidi" w:hAnsiTheme="minorBidi" w:cstheme="minorBidi"/>
          <w:sz w:val="22"/>
          <w:szCs w:val="22"/>
        </w:rPr>
        <w:t xml:space="preserve">Le président de la </w:t>
      </w:r>
      <w:r w:rsidR="00347D48" w:rsidRPr="00347D48">
        <w:rPr>
          <w:rFonts w:asciiTheme="minorBidi" w:hAnsiTheme="minorBidi" w:cstheme="minorBidi"/>
          <w:sz w:val="22"/>
          <w:szCs w:val="22"/>
        </w:rPr>
        <w:t>commission :</w:t>
      </w:r>
      <w:r w:rsidRPr="00347D48">
        <w:rPr>
          <w:rFonts w:asciiTheme="minorBidi" w:hAnsiTheme="minorBidi" w:cstheme="minorBidi"/>
          <w:sz w:val="22"/>
          <w:szCs w:val="22"/>
        </w:rPr>
        <w:t xml:space="preserve"> </w:t>
      </w:r>
      <w:r w:rsidR="00347D48" w:rsidRPr="00347D48">
        <w:rPr>
          <w:rFonts w:asciiTheme="minorBidi" w:hAnsiTheme="minorBidi" w:cstheme="minorBidi"/>
          <w:sz w:val="22"/>
          <w:szCs w:val="22"/>
        </w:rPr>
        <w:t>Le Colonel-Major Zakaria ETTALBI, Commandant la Base Aérienne d</w:t>
      </w:r>
      <w:r w:rsidR="00BD57D9">
        <w:rPr>
          <w:rFonts w:asciiTheme="minorBidi" w:hAnsiTheme="minorBidi" w:cstheme="minorBidi"/>
          <w:sz w:val="22"/>
          <w:szCs w:val="22"/>
        </w:rPr>
        <w:t>e</w:t>
      </w:r>
      <w:r w:rsidR="00347D48" w:rsidRPr="00347D48">
        <w:rPr>
          <w:rFonts w:asciiTheme="minorBidi" w:hAnsiTheme="minorBidi" w:cstheme="minorBidi"/>
          <w:sz w:val="22"/>
          <w:szCs w:val="22"/>
        </w:rPr>
        <w:t xml:space="preserve"> Soutien Général des Forces Royales Air                                                                </w:t>
      </w:r>
    </w:p>
    <w:p w14:paraId="74D2BADC" w14:textId="77777777" w:rsidR="00A17F08" w:rsidRPr="006910BF" w:rsidRDefault="00A17F08" w:rsidP="00576220">
      <w:pPr>
        <w:pStyle w:val="BodyText2"/>
        <w:shd w:val="clear" w:color="auto" w:fill="auto"/>
        <w:tabs>
          <w:tab w:val="left" w:pos="0"/>
        </w:tabs>
        <w:jc w:val="center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53577E96" w14:textId="77777777" w:rsidR="004A74F4" w:rsidRPr="006910BF" w:rsidRDefault="00576220" w:rsidP="00C44B93">
      <w:pPr>
        <w:pStyle w:val="BodyText2"/>
        <w:numPr>
          <w:ilvl w:val="0"/>
          <w:numId w:val="10"/>
        </w:numPr>
        <w:shd w:val="clear" w:color="auto" w:fill="auto"/>
        <w:tabs>
          <w:tab w:val="left" w:pos="0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6910BF">
        <w:rPr>
          <w:rFonts w:asciiTheme="minorBidi" w:hAnsiTheme="minorBidi" w:cstheme="minorBidi"/>
          <w:b/>
          <w:bCs/>
          <w:sz w:val="22"/>
          <w:szCs w:val="22"/>
          <w:u w:val="single"/>
        </w:rPr>
        <w:t>MEMBRES DE LA COMMISSION</w:t>
      </w:r>
      <w:r w:rsidR="001A288A" w:rsidRPr="006910BF">
        <w:rPr>
          <w:rFonts w:asciiTheme="minorBidi" w:hAnsiTheme="minorBidi" w:cstheme="minorBidi"/>
          <w:b/>
          <w:bCs/>
          <w:sz w:val="22"/>
          <w:szCs w:val="22"/>
          <w:u w:val="single"/>
        </w:rPr>
        <w:t xml:space="preserve"> D</w:t>
      </w:r>
      <w:r w:rsidR="005D6A95" w:rsidRPr="006910BF">
        <w:rPr>
          <w:rFonts w:asciiTheme="minorBidi" w:hAnsiTheme="minorBidi" w:cstheme="minorBidi"/>
          <w:b/>
          <w:bCs/>
          <w:sz w:val="22"/>
          <w:szCs w:val="22"/>
          <w:u w:val="single"/>
        </w:rPr>
        <w:t>E DE</w:t>
      </w:r>
      <w:r w:rsidR="001A288A" w:rsidRPr="006910BF">
        <w:rPr>
          <w:rFonts w:asciiTheme="minorBidi" w:hAnsiTheme="minorBidi" w:cstheme="minorBidi"/>
          <w:b/>
          <w:bCs/>
          <w:sz w:val="22"/>
          <w:szCs w:val="22"/>
          <w:u w:val="single"/>
        </w:rPr>
        <w:t>POUILLEMENT PFE</w:t>
      </w:r>
    </w:p>
    <w:p w14:paraId="5EA01349" w14:textId="77777777" w:rsidR="00576220" w:rsidRPr="006910BF" w:rsidRDefault="00576220" w:rsidP="00C44B93">
      <w:pPr>
        <w:pStyle w:val="BodyText2"/>
        <w:shd w:val="clear" w:color="auto" w:fill="auto"/>
        <w:tabs>
          <w:tab w:val="left" w:pos="0"/>
        </w:tabs>
        <w:spacing w:line="360" w:lineRule="auto"/>
        <w:jc w:val="center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tbl>
      <w:tblPr>
        <w:tblStyle w:val="TableGrid"/>
        <w:tblW w:w="10432" w:type="dxa"/>
        <w:jc w:val="center"/>
        <w:tblLook w:val="04A0" w:firstRow="1" w:lastRow="0" w:firstColumn="1" w:lastColumn="0" w:noHBand="0" w:noVBand="1"/>
      </w:tblPr>
      <w:tblGrid>
        <w:gridCol w:w="4318"/>
        <w:gridCol w:w="3033"/>
        <w:gridCol w:w="3081"/>
      </w:tblGrid>
      <w:tr w:rsidR="001E7E7E" w:rsidRPr="006910BF" w14:paraId="49B2EC68" w14:textId="77777777" w:rsidTr="00347D48">
        <w:trPr>
          <w:trHeight w:val="237"/>
          <w:jc w:val="center"/>
        </w:trPr>
        <w:tc>
          <w:tcPr>
            <w:tcW w:w="4318" w:type="dxa"/>
            <w:vAlign w:val="center"/>
          </w:tcPr>
          <w:p w14:paraId="3E10CCB5" w14:textId="77777777" w:rsidR="001E7E7E" w:rsidRPr="006910BF" w:rsidRDefault="001E7E7E" w:rsidP="006D2F55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6910BF">
              <w:rPr>
                <w:rFonts w:asciiTheme="minorBidi" w:hAnsiTheme="minorBidi"/>
                <w:b/>
                <w:sz w:val="24"/>
                <w:szCs w:val="24"/>
              </w:rPr>
              <w:t>Grade Nom Prénom</w:t>
            </w:r>
          </w:p>
        </w:tc>
        <w:tc>
          <w:tcPr>
            <w:tcW w:w="3033" w:type="dxa"/>
            <w:vAlign w:val="center"/>
          </w:tcPr>
          <w:p w14:paraId="258A18E4" w14:textId="77777777" w:rsidR="001E7E7E" w:rsidRPr="006910BF" w:rsidRDefault="001E7E7E" w:rsidP="006D2F55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6910BF">
              <w:rPr>
                <w:rFonts w:asciiTheme="minorBidi" w:hAnsiTheme="minorBidi"/>
                <w:b/>
                <w:sz w:val="24"/>
                <w:szCs w:val="24"/>
              </w:rPr>
              <w:t>Organe</w:t>
            </w:r>
          </w:p>
        </w:tc>
        <w:tc>
          <w:tcPr>
            <w:tcW w:w="3081" w:type="dxa"/>
            <w:vAlign w:val="center"/>
          </w:tcPr>
          <w:p w14:paraId="3DE9B433" w14:textId="77777777" w:rsidR="001E7E7E" w:rsidRPr="006910BF" w:rsidRDefault="001E7E7E" w:rsidP="006D2F55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6910BF">
              <w:rPr>
                <w:rFonts w:asciiTheme="minorBidi" w:hAnsiTheme="minorBidi"/>
                <w:b/>
                <w:sz w:val="24"/>
                <w:szCs w:val="24"/>
              </w:rPr>
              <w:t>Signature</w:t>
            </w:r>
          </w:p>
        </w:tc>
      </w:tr>
      <w:tr w:rsidR="001E7E7E" w:rsidRPr="006910BF" w14:paraId="07668AC3" w14:textId="77777777" w:rsidTr="00347D48">
        <w:trPr>
          <w:trHeight w:val="1818"/>
          <w:jc w:val="center"/>
        </w:trPr>
        <w:tc>
          <w:tcPr>
            <w:tcW w:w="4318" w:type="dxa"/>
            <w:vAlign w:val="center"/>
          </w:tcPr>
          <w:p w14:paraId="7024307D" w14:textId="77777777" w:rsidR="001E7E7E" w:rsidRPr="006910BF" w:rsidRDefault="001E7E7E" w:rsidP="001E7E7E">
            <w:pPr>
              <w:rPr>
                <w:rFonts w:asciiTheme="minorBidi" w:hAnsiTheme="minorBidi"/>
                <w:sz w:val="24"/>
                <w:szCs w:val="24"/>
              </w:rPr>
            </w:pPr>
            <w:r w:rsidRPr="006910BF">
              <w:rPr>
                <w:rFonts w:asciiTheme="minorBidi" w:hAnsiTheme="minorBidi"/>
                <w:sz w:val="24"/>
                <w:szCs w:val="24"/>
              </w:rPr>
              <w:t>Col Abdelilah EL HASNI</w:t>
            </w:r>
          </w:p>
        </w:tc>
        <w:tc>
          <w:tcPr>
            <w:tcW w:w="3033" w:type="dxa"/>
            <w:vAlign w:val="center"/>
          </w:tcPr>
          <w:p w14:paraId="37651C07" w14:textId="77777777" w:rsidR="001E7E7E" w:rsidRPr="006910BF" w:rsidRDefault="001E7E7E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910BF">
              <w:rPr>
                <w:rFonts w:asciiTheme="minorBidi" w:hAnsiTheme="minorBidi"/>
                <w:sz w:val="24"/>
                <w:szCs w:val="24"/>
              </w:rPr>
              <w:t>Insp.FRA/STQ</w:t>
            </w:r>
          </w:p>
        </w:tc>
        <w:tc>
          <w:tcPr>
            <w:tcW w:w="3081" w:type="dxa"/>
            <w:vAlign w:val="center"/>
          </w:tcPr>
          <w:p w14:paraId="3CF112AF" w14:textId="77777777" w:rsidR="001E7E7E" w:rsidRPr="006910BF" w:rsidRDefault="001E7E7E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F5ACE" w:rsidRPr="006910BF" w14:paraId="543EFD5B" w14:textId="77777777" w:rsidTr="00347D48">
        <w:trPr>
          <w:trHeight w:val="1818"/>
          <w:jc w:val="center"/>
        </w:trPr>
        <w:tc>
          <w:tcPr>
            <w:tcW w:w="4318" w:type="dxa"/>
            <w:vAlign w:val="center"/>
          </w:tcPr>
          <w:p w14:paraId="03E5FD63" w14:textId="211528F9" w:rsidR="00DF5ACE" w:rsidRPr="006910BF" w:rsidRDefault="00DF5ACE" w:rsidP="00DF5ACE">
            <w:pPr>
              <w:rPr>
                <w:rFonts w:asciiTheme="minorBidi" w:hAnsiTheme="minorBidi"/>
                <w:sz w:val="24"/>
                <w:szCs w:val="24"/>
              </w:rPr>
            </w:pPr>
            <w:r w:rsidRPr="006910BF">
              <w:rPr>
                <w:rFonts w:asciiTheme="minorBidi" w:hAnsiTheme="minorBidi"/>
                <w:sz w:val="24"/>
                <w:szCs w:val="24"/>
              </w:rPr>
              <w:t xml:space="preserve">Col </w:t>
            </w:r>
            <w:r w:rsidR="00347D48">
              <w:rPr>
                <w:rFonts w:asciiTheme="minorBidi" w:hAnsiTheme="minorBidi"/>
                <w:sz w:val="24"/>
                <w:szCs w:val="24"/>
              </w:rPr>
              <w:t>Hanan EL OMARI</w:t>
            </w:r>
          </w:p>
        </w:tc>
        <w:tc>
          <w:tcPr>
            <w:tcW w:w="3033" w:type="dxa"/>
            <w:vAlign w:val="center"/>
          </w:tcPr>
          <w:p w14:paraId="29366854" w14:textId="6DA654EE" w:rsidR="00DF5ACE" w:rsidRPr="006910BF" w:rsidRDefault="00347D48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BASG/FRA</w:t>
            </w:r>
          </w:p>
        </w:tc>
        <w:tc>
          <w:tcPr>
            <w:tcW w:w="3081" w:type="dxa"/>
            <w:vAlign w:val="center"/>
          </w:tcPr>
          <w:p w14:paraId="274D1C2F" w14:textId="77777777" w:rsidR="00DF5ACE" w:rsidRPr="006910BF" w:rsidRDefault="00DF5ACE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F5ACE" w:rsidRPr="006910BF" w14:paraId="07E3B06F" w14:textId="77777777" w:rsidTr="00347D48">
        <w:trPr>
          <w:trHeight w:val="1818"/>
          <w:jc w:val="center"/>
        </w:trPr>
        <w:tc>
          <w:tcPr>
            <w:tcW w:w="4318" w:type="dxa"/>
            <w:vAlign w:val="center"/>
          </w:tcPr>
          <w:p w14:paraId="0F8A7470" w14:textId="1E12378C" w:rsidR="00DF5ACE" w:rsidRPr="006910BF" w:rsidRDefault="000444AD" w:rsidP="001E7E7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LCL </w:t>
            </w:r>
            <w:r w:rsidR="00347D48">
              <w:rPr>
                <w:rFonts w:asciiTheme="minorBidi" w:hAnsiTheme="minorBidi"/>
                <w:sz w:val="24"/>
                <w:szCs w:val="24"/>
              </w:rPr>
              <w:t>El hassane AMARRAK</w:t>
            </w:r>
          </w:p>
        </w:tc>
        <w:tc>
          <w:tcPr>
            <w:tcW w:w="3033" w:type="dxa"/>
            <w:vAlign w:val="center"/>
          </w:tcPr>
          <w:p w14:paraId="4DA1A123" w14:textId="6AF6357C" w:rsidR="00DF5ACE" w:rsidRPr="006910BF" w:rsidRDefault="00347D48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910BF">
              <w:rPr>
                <w:rFonts w:asciiTheme="minorBidi" w:hAnsiTheme="minorBidi"/>
                <w:sz w:val="24"/>
                <w:szCs w:val="24"/>
              </w:rPr>
              <w:t>Insp.FRA/EMP/D.INFO</w:t>
            </w:r>
          </w:p>
        </w:tc>
        <w:tc>
          <w:tcPr>
            <w:tcW w:w="3081" w:type="dxa"/>
            <w:vAlign w:val="center"/>
          </w:tcPr>
          <w:p w14:paraId="4CAF9B3F" w14:textId="77777777" w:rsidR="00DF5ACE" w:rsidRPr="006910BF" w:rsidRDefault="00DF5ACE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347D48" w:rsidRPr="006910BF" w14:paraId="370EA843" w14:textId="77777777" w:rsidTr="00347D48">
        <w:trPr>
          <w:trHeight w:val="1818"/>
          <w:jc w:val="center"/>
        </w:trPr>
        <w:tc>
          <w:tcPr>
            <w:tcW w:w="4318" w:type="dxa"/>
            <w:vAlign w:val="center"/>
          </w:tcPr>
          <w:p w14:paraId="5C8459F9" w14:textId="58CD47D7" w:rsidR="00347D48" w:rsidRDefault="00347D48" w:rsidP="001E7E7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LCL Jabrane ASEHRAOU</w:t>
            </w:r>
          </w:p>
        </w:tc>
        <w:tc>
          <w:tcPr>
            <w:tcW w:w="3033" w:type="dxa"/>
            <w:vAlign w:val="center"/>
          </w:tcPr>
          <w:p w14:paraId="5C7C98D8" w14:textId="1A3DA401" w:rsidR="00347D48" w:rsidRPr="006910BF" w:rsidRDefault="00347D48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ERA</w:t>
            </w:r>
          </w:p>
        </w:tc>
        <w:tc>
          <w:tcPr>
            <w:tcW w:w="3081" w:type="dxa"/>
            <w:vAlign w:val="center"/>
          </w:tcPr>
          <w:p w14:paraId="33008C2F" w14:textId="77777777" w:rsidR="00347D48" w:rsidRPr="006910BF" w:rsidRDefault="00347D48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F5ACE" w:rsidRPr="006910BF" w14:paraId="009D8E5C" w14:textId="77777777" w:rsidTr="00347D48">
        <w:trPr>
          <w:trHeight w:val="1818"/>
          <w:jc w:val="center"/>
        </w:trPr>
        <w:tc>
          <w:tcPr>
            <w:tcW w:w="4318" w:type="dxa"/>
            <w:vAlign w:val="center"/>
          </w:tcPr>
          <w:p w14:paraId="44F43F0E" w14:textId="77777777" w:rsidR="00DF5ACE" w:rsidRPr="006910BF" w:rsidRDefault="00DF5ACE" w:rsidP="001E7E7E">
            <w:pPr>
              <w:rPr>
                <w:rFonts w:asciiTheme="minorBidi" w:hAnsiTheme="minorBidi"/>
                <w:sz w:val="24"/>
                <w:szCs w:val="24"/>
              </w:rPr>
            </w:pPr>
            <w:r w:rsidRPr="006910BF">
              <w:rPr>
                <w:rFonts w:asciiTheme="minorBidi" w:hAnsiTheme="minorBidi"/>
                <w:sz w:val="24"/>
                <w:szCs w:val="24"/>
              </w:rPr>
              <w:t>Cdt Omar BAABBA</w:t>
            </w:r>
          </w:p>
        </w:tc>
        <w:tc>
          <w:tcPr>
            <w:tcW w:w="3033" w:type="dxa"/>
            <w:vAlign w:val="center"/>
          </w:tcPr>
          <w:p w14:paraId="6923E6C8" w14:textId="77777777" w:rsidR="00DF5ACE" w:rsidRPr="006910BF" w:rsidRDefault="00DF5ACE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910BF">
              <w:rPr>
                <w:rFonts w:asciiTheme="minorBidi" w:hAnsiTheme="minorBidi"/>
                <w:sz w:val="24"/>
                <w:szCs w:val="24"/>
              </w:rPr>
              <w:t>Insp.FRA/RH/D.ECO</w:t>
            </w:r>
          </w:p>
        </w:tc>
        <w:tc>
          <w:tcPr>
            <w:tcW w:w="3081" w:type="dxa"/>
            <w:vAlign w:val="center"/>
          </w:tcPr>
          <w:p w14:paraId="215979AC" w14:textId="77777777" w:rsidR="00DF5ACE" w:rsidRPr="006910BF" w:rsidRDefault="00DF5ACE" w:rsidP="006D2F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6E8153D2" w14:textId="50125281" w:rsidR="00347D48" w:rsidRDefault="00347D48" w:rsidP="00C44B93">
      <w:pPr>
        <w:pStyle w:val="BodyText2"/>
        <w:shd w:val="clear" w:color="auto" w:fill="auto"/>
        <w:tabs>
          <w:tab w:val="left" w:pos="0"/>
        </w:tabs>
        <w:spacing w:line="360" w:lineRule="auto"/>
        <w:jc w:val="center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69F3FA59" w14:textId="77777777" w:rsidR="00347D48" w:rsidRDefault="00347D48">
      <w:pPr>
        <w:rPr>
          <w:rFonts w:asciiTheme="minorBidi" w:eastAsia="Times New Roman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br w:type="page"/>
      </w:r>
    </w:p>
    <w:p w14:paraId="186181C7" w14:textId="77777777" w:rsidR="006910BF" w:rsidRPr="006910BF" w:rsidRDefault="006910BF" w:rsidP="00C44B93">
      <w:pPr>
        <w:pStyle w:val="BodyText2"/>
        <w:shd w:val="clear" w:color="auto" w:fill="auto"/>
        <w:tabs>
          <w:tab w:val="left" w:pos="0"/>
        </w:tabs>
        <w:spacing w:line="360" w:lineRule="auto"/>
        <w:jc w:val="center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6FBC6D2E" w14:textId="37289B94" w:rsidR="008F1F50" w:rsidRPr="006910BF" w:rsidRDefault="008F1F50" w:rsidP="008F1F50">
      <w:pPr>
        <w:pStyle w:val="BodyText2"/>
        <w:shd w:val="clear" w:color="auto" w:fill="auto"/>
        <w:tabs>
          <w:tab w:val="left" w:pos="11057"/>
        </w:tabs>
        <w:jc w:val="center"/>
        <w:rPr>
          <w:rFonts w:asciiTheme="minorBidi" w:hAnsiTheme="minorBidi" w:cstheme="minorBidi"/>
          <w:b/>
          <w:bCs/>
          <w:sz w:val="24"/>
        </w:rPr>
      </w:pPr>
      <w:r w:rsidRPr="006910BF">
        <w:rPr>
          <w:rFonts w:asciiTheme="minorBidi" w:hAnsiTheme="minorBidi" w:cstheme="minorBidi"/>
          <w:b/>
          <w:bCs/>
          <w:sz w:val="24"/>
        </w:rPr>
        <w:t xml:space="preserve">ANNEXE II AU PV N° </w:t>
      </w:r>
      <w:r w:rsidR="00EE2A3A">
        <w:rPr>
          <w:rFonts w:asciiTheme="minorBidi" w:hAnsiTheme="minorBidi" w:cstheme="minorBidi"/>
          <w:b/>
          <w:bCs/>
          <w:sz w:val="24"/>
        </w:rPr>
        <w:t>______________/</w:t>
      </w:r>
      <w:r w:rsidRPr="006910BF">
        <w:rPr>
          <w:rFonts w:asciiTheme="minorBidi" w:hAnsiTheme="minorBidi" w:cstheme="minorBidi"/>
          <w:b/>
          <w:bCs/>
          <w:sz w:val="24"/>
        </w:rPr>
        <w:t>BA</w:t>
      </w:r>
      <w:r w:rsidR="00347D48">
        <w:rPr>
          <w:rFonts w:asciiTheme="minorBidi" w:hAnsiTheme="minorBidi" w:cstheme="minorBidi"/>
          <w:b/>
          <w:bCs/>
          <w:sz w:val="24"/>
        </w:rPr>
        <w:t>SG</w:t>
      </w:r>
      <w:r w:rsidRPr="006910BF">
        <w:rPr>
          <w:rFonts w:asciiTheme="minorBidi" w:hAnsiTheme="minorBidi" w:cstheme="minorBidi"/>
          <w:b/>
          <w:bCs/>
          <w:sz w:val="24"/>
        </w:rPr>
        <w:t>/FRA/CDT DU __________________</w:t>
      </w:r>
    </w:p>
    <w:p w14:paraId="2AB57F43" w14:textId="77777777" w:rsidR="00D56CE8" w:rsidRPr="006910BF" w:rsidRDefault="00D56CE8" w:rsidP="00576220">
      <w:pPr>
        <w:pStyle w:val="BodyText2"/>
        <w:shd w:val="clear" w:color="auto" w:fill="auto"/>
        <w:tabs>
          <w:tab w:val="left" w:pos="0"/>
        </w:tabs>
        <w:jc w:val="center"/>
        <w:rPr>
          <w:rFonts w:asciiTheme="minorBidi" w:hAnsiTheme="minorBidi" w:cstheme="minorBidi"/>
          <w:bCs/>
          <w:sz w:val="24"/>
          <w:szCs w:val="24"/>
        </w:rPr>
      </w:pPr>
    </w:p>
    <w:p w14:paraId="0FE0096E" w14:textId="77777777" w:rsidR="00A02FC3" w:rsidRPr="006910BF" w:rsidRDefault="00A02FC3" w:rsidP="00A02FC3">
      <w:pPr>
        <w:pStyle w:val="BodyText2"/>
        <w:shd w:val="clear" w:color="auto" w:fill="auto"/>
        <w:tabs>
          <w:tab w:val="left" w:pos="0"/>
        </w:tabs>
        <w:spacing w:after="120" w:line="360" w:lineRule="auto"/>
        <w:jc w:val="center"/>
        <w:rPr>
          <w:rFonts w:asciiTheme="minorBidi" w:hAnsiTheme="minorBidi" w:cstheme="minorBidi"/>
          <w:bCs/>
          <w:sz w:val="24"/>
          <w:szCs w:val="24"/>
        </w:rPr>
      </w:pPr>
    </w:p>
    <w:p w14:paraId="20D67D81" w14:textId="53E89833" w:rsidR="00D56CE8" w:rsidRPr="006910BF" w:rsidRDefault="00755342" w:rsidP="00AE41F9">
      <w:pPr>
        <w:pStyle w:val="BodyText2"/>
        <w:shd w:val="clear" w:color="auto" w:fill="auto"/>
        <w:tabs>
          <w:tab w:val="left" w:pos="0"/>
        </w:tabs>
        <w:spacing w:after="120" w:line="360" w:lineRule="auto"/>
        <w:jc w:val="center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RAPPEL DES SUJETS PROPOS</w:t>
      </w:r>
      <w:r w:rsidR="00AE41F9" w:rsidRPr="00AE41F9">
        <w:rPr>
          <w:rFonts w:asciiTheme="minorBidi" w:hAnsiTheme="minorBidi" w:cstheme="minorBidi"/>
          <w:bCs/>
          <w:sz w:val="24"/>
          <w:szCs w:val="24"/>
        </w:rPr>
        <w:t>É</w:t>
      </w:r>
      <w:r w:rsidR="00D56CE8" w:rsidRPr="006910BF">
        <w:rPr>
          <w:rFonts w:asciiTheme="minorBidi" w:hAnsiTheme="minorBidi" w:cstheme="minorBidi"/>
          <w:bCs/>
          <w:sz w:val="24"/>
          <w:szCs w:val="24"/>
        </w:rPr>
        <w:t xml:space="preserve">S PAR LA </w:t>
      </w:r>
      <w:r w:rsidR="00735938" w:rsidRPr="006910BF">
        <w:rPr>
          <w:rFonts w:asciiTheme="minorBidi" w:hAnsiTheme="minorBidi" w:cstheme="minorBidi"/>
          <w:bCs/>
          <w:sz w:val="24"/>
          <w:szCs w:val="24"/>
        </w:rPr>
        <w:t>BA</w:t>
      </w:r>
      <w:r w:rsidR="00347D48">
        <w:rPr>
          <w:rFonts w:asciiTheme="minorBidi" w:hAnsiTheme="minorBidi" w:cstheme="minorBidi"/>
          <w:bCs/>
          <w:sz w:val="24"/>
          <w:szCs w:val="24"/>
        </w:rPr>
        <w:t>SG</w:t>
      </w:r>
      <w:r w:rsidR="00735938" w:rsidRPr="006910BF">
        <w:rPr>
          <w:rFonts w:asciiTheme="minorBidi" w:hAnsiTheme="minorBidi" w:cstheme="minorBidi"/>
          <w:bCs/>
          <w:sz w:val="24"/>
          <w:szCs w:val="24"/>
        </w:rPr>
        <w:t>/FRA</w:t>
      </w:r>
      <w:r w:rsidR="00D56CE8" w:rsidRPr="006910BF">
        <w:rPr>
          <w:rFonts w:asciiTheme="minorBidi" w:hAnsiTheme="minorBidi" w:cstheme="minorBidi"/>
          <w:bCs/>
          <w:sz w:val="24"/>
          <w:szCs w:val="24"/>
        </w:rPr>
        <w:t xml:space="preserve"> SUSCEPTIBLES </w:t>
      </w:r>
    </w:p>
    <w:p w14:paraId="5F998EB6" w14:textId="77777777" w:rsidR="00D56CE8" w:rsidRPr="006910BF" w:rsidRDefault="00D56CE8" w:rsidP="00A02FC3">
      <w:pPr>
        <w:pStyle w:val="BodyText2"/>
        <w:shd w:val="clear" w:color="auto" w:fill="auto"/>
        <w:tabs>
          <w:tab w:val="left" w:pos="0"/>
        </w:tabs>
        <w:spacing w:after="120" w:line="360" w:lineRule="auto"/>
        <w:jc w:val="center"/>
        <w:rPr>
          <w:rFonts w:asciiTheme="minorBidi" w:hAnsiTheme="minorBidi" w:cstheme="minorBidi"/>
          <w:bCs/>
          <w:sz w:val="24"/>
          <w:szCs w:val="24"/>
        </w:rPr>
      </w:pPr>
      <w:r w:rsidRPr="006910BF">
        <w:rPr>
          <w:rFonts w:asciiTheme="minorBidi" w:hAnsiTheme="minorBidi" w:cstheme="minorBidi"/>
          <w:bCs/>
          <w:sz w:val="24"/>
          <w:szCs w:val="24"/>
        </w:rPr>
        <w:t>D’ETRE RETENUS COMME PFE AU PROFIT DES OFFICIERS</w:t>
      </w:r>
      <w:r w:rsidR="00171C10" w:rsidRPr="006910BF">
        <w:rPr>
          <w:rFonts w:asciiTheme="minorBidi" w:hAnsiTheme="minorBidi" w:cstheme="minorBidi"/>
          <w:bCs/>
          <w:sz w:val="24"/>
          <w:szCs w:val="24"/>
        </w:rPr>
        <w:t xml:space="preserve">-ELEVES </w:t>
      </w:r>
      <w:r w:rsidRPr="006910BF">
        <w:rPr>
          <w:rFonts w:asciiTheme="minorBidi" w:hAnsiTheme="minorBidi" w:cstheme="minorBidi"/>
          <w:bCs/>
          <w:sz w:val="24"/>
          <w:szCs w:val="24"/>
        </w:rPr>
        <w:t xml:space="preserve">DU CI3 DE L’ERA </w:t>
      </w:r>
    </w:p>
    <w:p w14:paraId="2104B595" w14:textId="77777777" w:rsidR="00D56CE8" w:rsidRPr="006910BF" w:rsidRDefault="00D56CE8" w:rsidP="00A02FC3">
      <w:pPr>
        <w:pStyle w:val="BodyText2"/>
        <w:shd w:val="clear" w:color="auto" w:fill="auto"/>
        <w:tabs>
          <w:tab w:val="left" w:pos="0"/>
        </w:tabs>
        <w:spacing w:after="120" w:line="360" w:lineRule="auto"/>
        <w:jc w:val="center"/>
        <w:rPr>
          <w:rFonts w:asciiTheme="minorBidi" w:hAnsiTheme="minorBidi" w:cstheme="minorBidi"/>
          <w:bCs/>
          <w:sz w:val="24"/>
          <w:szCs w:val="24"/>
        </w:rPr>
      </w:pPr>
      <w:r w:rsidRPr="006910BF">
        <w:rPr>
          <w:rFonts w:asciiTheme="minorBidi" w:hAnsiTheme="minorBidi" w:cstheme="minorBidi"/>
          <w:bCs/>
          <w:sz w:val="24"/>
          <w:szCs w:val="24"/>
        </w:rPr>
        <w:t>AU TITRE DE L’ANNEE UNIVERSITAIRE 2024-2025</w:t>
      </w:r>
    </w:p>
    <w:p w14:paraId="4CB6EA52" w14:textId="77777777" w:rsidR="00D56CE8" w:rsidRPr="006910BF" w:rsidRDefault="00D56CE8" w:rsidP="00A02FC3">
      <w:pPr>
        <w:pStyle w:val="BodyText2"/>
        <w:shd w:val="clear" w:color="auto" w:fill="auto"/>
        <w:tabs>
          <w:tab w:val="left" w:pos="0"/>
        </w:tabs>
        <w:spacing w:after="120" w:line="360" w:lineRule="auto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14:paraId="204839C9" w14:textId="757AA4BA" w:rsidR="003F1F9B" w:rsidRPr="006910BF" w:rsidRDefault="00347D48" w:rsidP="00BA515D">
      <w:pPr>
        <w:pStyle w:val="BodyText2"/>
        <w:numPr>
          <w:ilvl w:val="0"/>
          <w:numId w:val="24"/>
        </w:numPr>
        <w:tabs>
          <w:tab w:val="left" w:pos="0"/>
        </w:tabs>
        <w:spacing w:after="12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r w:rsidRPr="006910BF">
        <w:rPr>
          <w:rFonts w:asciiTheme="minorBidi" w:hAnsiTheme="minorBidi" w:cstheme="minorBidi"/>
          <w:bCs/>
          <w:sz w:val="24"/>
          <w:szCs w:val="24"/>
        </w:rPr>
        <w:t>«</w:t>
      </w:r>
      <w:r>
        <w:rPr>
          <w:rFonts w:asciiTheme="minorBidi" w:hAnsiTheme="minorBidi" w:cstheme="minorBidi"/>
          <w:bCs/>
          <w:sz w:val="24"/>
          <w:szCs w:val="24"/>
        </w:rPr>
        <w:t xml:space="preserve"> Réalisation d’un logiciel de gestion du chantier VM</w:t>
      </w:r>
      <w:r w:rsidR="008F1F50" w:rsidRPr="006910BF">
        <w:rPr>
          <w:rFonts w:asciiTheme="minorBidi" w:hAnsiTheme="minorBidi" w:cstheme="minorBidi"/>
          <w:bCs/>
          <w:sz w:val="24"/>
          <w:szCs w:val="24"/>
        </w:rPr>
        <w:t>»</w:t>
      </w:r>
      <w:r w:rsidR="00BA515D">
        <w:rPr>
          <w:rFonts w:asciiTheme="minorBidi" w:hAnsiTheme="minorBidi" w:cstheme="minorBidi"/>
          <w:bCs/>
          <w:sz w:val="24"/>
          <w:szCs w:val="24"/>
        </w:rPr>
        <w:t>.</w:t>
      </w:r>
    </w:p>
    <w:p w14:paraId="0DDDA060" w14:textId="77777777" w:rsidR="00D56CE8" w:rsidRPr="00347D48" w:rsidRDefault="00B5486F" w:rsidP="00B5486F">
      <w:pPr>
        <w:pStyle w:val="BodyText2"/>
        <w:tabs>
          <w:tab w:val="left" w:pos="0"/>
        </w:tabs>
        <w:spacing w:after="120" w:line="360" w:lineRule="auto"/>
        <w:ind w:left="720"/>
        <w:jc w:val="both"/>
        <w:rPr>
          <w:rFonts w:asciiTheme="minorBidi" w:hAnsiTheme="minorBidi" w:cstheme="minorBidi"/>
          <w:bCs/>
          <w:sz w:val="24"/>
          <w:szCs w:val="24"/>
        </w:rPr>
      </w:pPr>
      <w:r w:rsidRPr="00B5486F">
        <w:rPr>
          <w:rFonts w:asciiTheme="minorBidi" w:hAnsiTheme="minorBidi" w:cstheme="minorBidi"/>
          <w:b/>
          <w:bCs/>
          <w:sz w:val="24"/>
          <w:szCs w:val="24"/>
        </w:rPr>
        <w:tab/>
      </w:r>
      <w:r w:rsidR="00D56CE8" w:rsidRPr="00347D48">
        <w:rPr>
          <w:rFonts w:asciiTheme="minorBidi" w:hAnsiTheme="minorBidi" w:cstheme="minorBidi"/>
          <w:b/>
          <w:bCs/>
          <w:sz w:val="24"/>
          <w:szCs w:val="24"/>
          <w:highlight w:val="red"/>
          <w:u w:val="single"/>
        </w:rPr>
        <w:t>Parrain</w:t>
      </w:r>
      <w:r w:rsidR="00541BF7" w:rsidRPr="00347D48">
        <w:rPr>
          <w:rFonts w:asciiTheme="minorBidi" w:hAnsiTheme="minorBidi" w:cstheme="minorBidi"/>
          <w:b/>
          <w:bCs/>
          <w:sz w:val="24"/>
          <w:szCs w:val="24"/>
          <w:highlight w:val="red"/>
          <w:u w:val="single"/>
        </w:rPr>
        <w:t>s</w:t>
      </w:r>
      <w:r w:rsidR="00D56CE8" w:rsidRPr="00347D48">
        <w:rPr>
          <w:rFonts w:asciiTheme="minorBidi" w:hAnsiTheme="minorBidi" w:cstheme="minorBidi"/>
          <w:bCs/>
          <w:sz w:val="24"/>
          <w:szCs w:val="24"/>
          <w:highlight w:val="red"/>
        </w:rPr>
        <w:t xml:space="preserve"> : </w:t>
      </w:r>
      <w:r w:rsidR="008F1F50" w:rsidRPr="00347D48">
        <w:rPr>
          <w:rFonts w:asciiTheme="minorBidi" w:hAnsiTheme="minorBidi" w:cstheme="minorBidi"/>
          <w:bCs/>
          <w:sz w:val="24"/>
          <w:szCs w:val="24"/>
          <w:highlight w:val="red"/>
        </w:rPr>
        <w:t xml:space="preserve">LT </w:t>
      </w:r>
      <w:r w:rsidR="00541BF7" w:rsidRPr="00347D48">
        <w:rPr>
          <w:rFonts w:asciiTheme="minorBidi" w:hAnsiTheme="minorBidi" w:cstheme="minorBidi"/>
          <w:bCs/>
          <w:sz w:val="24"/>
          <w:szCs w:val="24"/>
          <w:highlight w:val="red"/>
        </w:rPr>
        <w:t>Ibrahim EL ARFAOUI et LT Mohammed Amine AKKA</w:t>
      </w:r>
      <w:r w:rsidR="00BA515D" w:rsidRPr="00347D48">
        <w:rPr>
          <w:rFonts w:asciiTheme="minorBidi" w:hAnsiTheme="minorBidi" w:cstheme="minorBidi"/>
          <w:bCs/>
          <w:sz w:val="24"/>
          <w:szCs w:val="24"/>
          <w:highlight w:val="red"/>
        </w:rPr>
        <w:t>.</w:t>
      </w:r>
    </w:p>
    <w:p w14:paraId="0A5E39E0" w14:textId="665A02CE" w:rsidR="0079156F" w:rsidRPr="006910BF" w:rsidRDefault="00347D48" w:rsidP="00BA515D">
      <w:pPr>
        <w:pStyle w:val="BodyText2"/>
        <w:numPr>
          <w:ilvl w:val="0"/>
          <w:numId w:val="24"/>
        </w:numPr>
        <w:tabs>
          <w:tab w:val="left" w:pos="0"/>
        </w:tabs>
        <w:spacing w:after="120" w:line="360" w:lineRule="auto"/>
        <w:rPr>
          <w:rFonts w:asciiTheme="minorBidi" w:hAnsiTheme="minorBidi" w:cstheme="minorBidi"/>
          <w:bCs/>
          <w:sz w:val="24"/>
          <w:szCs w:val="24"/>
        </w:rPr>
      </w:pPr>
      <w:r w:rsidRPr="006910BF">
        <w:rPr>
          <w:rFonts w:asciiTheme="minorBidi" w:hAnsiTheme="minorBidi" w:cstheme="minorBidi"/>
          <w:bCs/>
          <w:sz w:val="24"/>
          <w:szCs w:val="24"/>
        </w:rPr>
        <w:t>«</w:t>
      </w:r>
      <w:r>
        <w:rPr>
          <w:rFonts w:asciiTheme="minorBidi" w:hAnsiTheme="minorBidi" w:cstheme="minorBidi"/>
          <w:bCs/>
          <w:sz w:val="24"/>
          <w:szCs w:val="24"/>
        </w:rPr>
        <w:t xml:space="preserve"> Développement d’une plateforme dédiée à la gestion automatisée de la chaine </w:t>
      </w:r>
      <w:r>
        <w:rPr>
          <w:rFonts w:asciiTheme="minorBidi" w:hAnsiTheme="minorBidi" w:cstheme="minorBidi"/>
          <w:bCs/>
          <w:sz w:val="24"/>
          <w:szCs w:val="24"/>
        </w:rPr>
        <w:br/>
        <w:t>logistique</w:t>
      </w:r>
      <w:r w:rsidRPr="006910BF">
        <w:rPr>
          <w:rFonts w:asciiTheme="minorBidi" w:hAnsiTheme="minorBidi" w:cstheme="minorBidi"/>
          <w:bCs/>
          <w:sz w:val="24"/>
          <w:szCs w:val="24"/>
        </w:rPr>
        <w:t xml:space="preserve"> »</w:t>
      </w:r>
      <w:r w:rsidR="00BA515D">
        <w:rPr>
          <w:rFonts w:asciiTheme="minorBidi" w:hAnsiTheme="minorBidi" w:cstheme="minorBidi"/>
          <w:bCs/>
          <w:sz w:val="24"/>
          <w:szCs w:val="24"/>
        </w:rPr>
        <w:t>.</w:t>
      </w:r>
    </w:p>
    <w:p w14:paraId="5BDF064A" w14:textId="77777777" w:rsidR="00B5486F" w:rsidRDefault="00B5486F" w:rsidP="00B5486F">
      <w:pPr>
        <w:pStyle w:val="BodyText2"/>
        <w:tabs>
          <w:tab w:val="left" w:pos="0"/>
        </w:tabs>
        <w:spacing w:after="120" w:line="360" w:lineRule="auto"/>
        <w:ind w:left="720"/>
        <w:jc w:val="both"/>
        <w:rPr>
          <w:rFonts w:asciiTheme="minorBidi" w:hAnsiTheme="minorBidi" w:cstheme="minorBidi"/>
          <w:bCs/>
          <w:sz w:val="24"/>
          <w:szCs w:val="24"/>
        </w:rPr>
      </w:pPr>
      <w:r w:rsidRPr="00B5486F">
        <w:rPr>
          <w:rFonts w:asciiTheme="minorBidi" w:hAnsiTheme="minorBidi" w:cstheme="minorBidi"/>
          <w:b/>
          <w:bCs/>
          <w:sz w:val="24"/>
          <w:szCs w:val="24"/>
        </w:rPr>
        <w:tab/>
      </w:r>
      <w:r w:rsidR="0079156F" w:rsidRPr="00347D48">
        <w:rPr>
          <w:rFonts w:asciiTheme="minorBidi" w:hAnsiTheme="minorBidi" w:cstheme="minorBidi"/>
          <w:b/>
          <w:bCs/>
          <w:sz w:val="24"/>
          <w:szCs w:val="24"/>
          <w:highlight w:val="red"/>
          <w:u w:val="single"/>
        </w:rPr>
        <w:t>Parrains</w:t>
      </w:r>
      <w:r w:rsidR="0079156F" w:rsidRPr="00347D48">
        <w:rPr>
          <w:rFonts w:asciiTheme="minorBidi" w:hAnsiTheme="minorBidi" w:cstheme="minorBidi"/>
          <w:b/>
          <w:bCs/>
          <w:sz w:val="24"/>
          <w:szCs w:val="24"/>
          <w:highlight w:val="red"/>
        </w:rPr>
        <w:t> :</w:t>
      </w:r>
      <w:r w:rsidR="0079156F" w:rsidRPr="00347D48">
        <w:rPr>
          <w:rFonts w:asciiTheme="minorBidi" w:hAnsiTheme="minorBidi" w:cstheme="minorBidi"/>
          <w:bCs/>
          <w:sz w:val="24"/>
          <w:szCs w:val="24"/>
          <w:highlight w:val="red"/>
        </w:rPr>
        <w:t xml:space="preserve"> </w:t>
      </w:r>
      <w:r w:rsidR="00541BF7" w:rsidRPr="00347D48">
        <w:rPr>
          <w:rFonts w:asciiTheme="minorBidi" w:hAnsiTheme="minorBidi" w:cstheme="minorBidi"/>
          <w:bCs/>
          <w:sz w:val="24"/>
          <w:szCs w:val="24"/>
          <w:highlight w:val="red"/>
        </w:rPr>
        <w:t>LT Ibrahim EL ARFAOUI et LT Mohammed Amine AKKA</w:t>
      </w:r>
      <w:r w:rsidR="00BA515D" w:rsidRPr="00347D48">
        <w:rPr>
          <w:rFonts w:asciiTheme="minorBidi" w:hAnsiTheme="minorBidi" w:cstheme="minorBidi"/>
          <w:bCs/>
          <w:sz w:val="24"/>
          <w:szCs w:val="24"/>
          <w:highlight w:val="red"/>
        </w:rPr>
        <w:t>.</w:t>
      </w:r>
    </w:p>
    <w:p w14:paraId="16011C67" w14:textId="524826C0" w:rsidR="00B5486F" w:rsidRDefault="00B5486F" w:rsidP="00B5486F">
      <w:pPr>
        <w:pStyle w:val="BodyText2"/>
        <w:numPr>
          <w:ilvl w:val="0"/>
          <w:numId w:val="24"/>
        </w:numPr>
        <w:tabs>
          <w:tab w:val="left" w:pos="0"/>
        </w:tabs>
        <w:spacing w:after="120" w:line="360" w:lineRule="auto"/>
        <w:rPr>
          <w:rFonts w:asciiTheme="minorBidi" w:hAnsiTheme="minorBidi" w:cstheme="minorBidi"/>
          <w:bCs/>
          <w:sz w:val="24"/>
          <w:szCs w:val="24"/>
        </w:rPr>
      </w:pPr>
      <w:r w:rsidRPr="00B5486F">
        <w:rPr>
          <w:rFonts w:asciiTheme="minorBidi" w:hAnsiTheme="minorBidi" w:cstheme="minorBidi"/>
          <w:bCs/>
          <w:sz w:val="24"/>
          <w:szCs w:val="24"/>
        </w:rPr>
        <w:t>« </w:t>
      </w:r>
      <w:r w:rsidR="00347D48">
        <w:rPr>
          <w:rFonts w:asciiTheme="minorBidi" w:hAnsiTheme="minorBidi" w:cstheme="minorBidi"/>
          <w:bCs/>
          <w:sz w:val="24"/>
          <w:szCs w:val="24"/>
        </w:rPr>
        <w:t>Diagnostic et remise en état du banc des essais en charge des starter-géné de l’avion C130</w:t>
      </w:r>
      <w:r w:rsidR="00347D48" w:rsidRPr="00B5486F">
        <w:rPr>
          <w:rFonts w:asciiTheme="minorBidi" w:hAnsiTheme="minorBidi" w:cstheme="minorBidi"/>
          <w:bCs/>
          <w:sz w:val="24"/>
          <w:szCs w:val="24"/>
        </w:rPr>
        <w:t xml:space="preserve"> »</w:t>
      </w:r>
      <w:r w:rsidRPr="00B5486F">
        <w:rPr>
          <w:rFonts w:asciiTheme="minorBidi" w:hAnsiTheme="minorBidi" w:cstheme="minorBidi"/>
          <w:bCs/>
          <w:sz w:val="24"/>
          <w:szCs w:val="24"/>
        </w:rPr>
        <w:t>.</w:t>
      </w:r>
    </w:p>
    <w:p w14:paraId="43AB54E3" w14:textId="77777777" w:rsidR="00B5486F" w:rsidRPr="006910BF" w:rsidRDefault="00B5486F" w:rsidP="00B5486F">
      <w:pPr>
        <w:pStyle w:val="BodyText2"/>
        <w:tabs>
          <w:tab w:val="left" w:pos="0"/>
        </w:tabs>
        <w:spacing w:after="120" w:line="360" w:lineRule="auto"/>
        <w:ind w:left="720"/>
        <w:jc w:val="both"/>
        <w:rPr>
          <w:rFonts w:asciiTheme="minorBidi" w:hAnsiTheme="minorBidi" w:cstheme="minorBidi"/>
          <w:bCs/>
          <w:sz w:val="24"/>
          <w:szCs w:val="24"/>
        </w:rPr>
      </w:pPr>
      <w:r w:rsidRPr="00B5486F">
        <w:rPr>
          <w:rFonts w:asciiTheme="minorBidi" w:hAnsiTheme="minorBidi" w:cstheme="minorBidi"/>
          <w:b/>
          <w:bCs/>
          <w:sz w:val="24"/>
          <w:szCs w:val="24"/>
        </w:rPr>
        <w:tab/>
      </w:r>
      <w:r w:rsidRPr="00347D48">
        <w:rPr>
          <w:rFonts w:asciiTheme="minorBidi" w:hAnsiTheme="minorBidi" w:cstheme="minorBidi"/>
          <w:b/>
          <w:bCs/>
          <w:sz w:val="24"/>
          <w:szCs w:val="24"/>
          <w:highlight w:val="red"/>
          <w:u w:val="single"/>
        </w:rPr>
        <w:t>Parrains</w:t>
      </w:r>
      <w:r w:rsidRPr="00347D48">
        <w:rPr>
          <w:rFonts w:asciiTheme="minorBidi" w:hAnsiTheme="minorBidi" w:cstheme="minorBidi"/>
          <w:b/>
          <w:bCs/>
          <w:sz w:val="24"/>
          <w:szCs w:val="24"/>
          <w:highlight w:val="red"/>
        </w:rPr>
        <w:t> :</w:t>
      </w:r>
      <w:r w:rsidRPr="00347D48">
        <w:rPr>
          <w:rFonts w:asciiTheme="minorBidi" w:hAnsiTheme="minorBidi" w:cstheme="minorBidi"/>
          <w:bCs/>
          <w:sz w:val="24"/>
          <w:szCs w:val="24"/>
          <w:highlight w:val="red"/>
        </w:rPr>
        <w:t xml:space="preserve"> Cne Mohamed SIFEDDINE et LT Ibrahim EL ARFAOUI.</w:t>
      </w:r>
    </w:p>
    <w:p w14:paraId="1EE46E85" w14:textId="037B5E53" w:rsidR="00171C10" w:rsidRPr="006910BF" w:rsidRDefault="0079156F" w:rsidP="00BA515D">
      <w:pPr>
        <w:pStyle w:val="BodyText2"/>
        <w:numPr>
          <w:ilvl w:val="0"/>
          <w:numId w:val="24"/>
        </w:numPr>
        <w:tabs>
          <w:tab w:val="left" w:pos="0"/>
        </w:tabs>
        <w:spacing w:after="120" w:line="360" w:lineRule="auto"/>
        <w:rPr>
          <w:rFonts w:asciiTheme="minorBidi" w:hAnsiTheme="minorBidi" w:cstheme="minorBidi"/>
          <w:bCs/>
          <w:sz w:val="24"/>
          <w:szCs w:val="24"/>
        </w:rPr>
      </w:pPr>
      <w:r w:rsidRPr="006910BF">
        <w:rPr>
          <w:rFonts w:asciiTheme="minorBidi" w:hAnsiTheme="minorBidi" w:cstheme="minorBidi"/>
          <w:bCs/>
          <w:sz w:val="24"/>
          <w:szCs w:val="24"/>
        </w:rPr>
        <w:t xml:space="preserve">« </w:t>
      </w:r>
      <w:r w:rsidR="00347D48">
        <w:rPr>
          <w:rFonts w:asciiTheme="minorBidi" w:hAnsiTheme="minorBidi" w:cstheme="minorBidi"/>
          <w:bCs/>
          <w:sz w:val="24"/>
          <w:szCs w:val="24"/>
        </w:rPr>
        <w:t>Conception et réalisation d’un logiciel de gestion, de contrôle et de supervision des capteurs de vidéosurveillance</w:t>
      </w:r>
      <w:r w:rsidR="00347D48" w:rsidRPr="006910BF">
        <w:rPr>
          <w:rFonts w:asciiTheme="minorBidi" w:hAnsiTheme="minorBidi" w:cstheme="minorBidi"/>
          <w:bCs/>
          <w:sz w:val="24"/>
          <w:szCs w:val="24"/>
        </w:rPr>
        <w:t xml:space="preserve"> »</w:t>
      </w:r>
      <w:r w:rsidR="00BA515D">
        <w:rPr>
          <w:rFonts w:asciiTheme="minorBidi" w:hAnsiTheme="minorBidi" w:cstheme="minorBidi"/>
          <w:bCs/>
          <w:sz w:val="24"/>
          <w:szCs w:val="24"/>
        </w:rPr>
        <w:t>.</w:t>
      </w:r>
    </w:p>
    <w:p w14:paraId="3C70A6EE" w14:textId="77777777" w:rsidR="00171C10" w:rsidRPr="006910BF" w:rsidRDefault="00B5486F" w:rsidP="00B5486F">
      <w:pPr>
        <w:pStyle w:val="BodyText2"/>
        <w:tabs>
          <w:tab w:val="left" w:pos="0"/>
        </w:tabs>
        <w:spacing w:after="120" w:line="360" w:lineRule="auto"/>
        <w:ind w:left="720"/>
        <w:jc w:val="both"/>
        <w:rPr>
          <w:rFonts w:asciiTheme="minorBidi" w:hAnsiTheme="minorBidi" w:cstheme="minorBidi"/>
          <w:bCs/>
          <w:sz w:val="24"/>
          <w:szCs w:val="24"/>
        </w:rPr>
      </w:pPr>
      <w:r w:rsidRPr="00B5486F">
        <w:rPr>
          <w:rFonts w:asciiTheme="minorBidi" w:hAnsiTheme="minorBidi" w:cstheme="minorBidi"/>
          <w:b/>
          <w:bCs/>
          <w:sz w:val="24"/>
          <w:szCs w:val="24"/>
        </w:rPr>
        <w:tab/>
      </w:r>
      <w:r w:rsidR="00171C10" w:rsidRPr="00347D48">
        <w:rPr>
          <w:rFonts w:asciiTheme="minorBidi" w:hAnsiTheme="minorBidi" w:cstheme="minorBidi"/>
          <w:b/>
          <w:bCs/>
          <w:sz w:val="24"/>
          <w:szCs w:val="24"/>
          <w:highlight w:val="red"/>
          <w:u w:val="single"/>
        </w:rPr>
        <w:t>Parrain</w:t>
      </w:r>
      <w:r w:rsidR="00061E3D" w:rsidRPr="00347D48">
        <w:rPr>
          <w:rFonts w:asciiTheme="minorBidi" w:hAnsiTheme="minorBidi" w:cstheme="minorBidi"/>
          <w:b/>
          <w:bCs/>
          <w:sz w:val="24"/>
          <w:szCs w:val="24"/>
          <w:highlight w:val="red"/>
          <w:u w:val="single"/>
        </w:rPr>
        <w:t>s</w:t>
      </w:r>
      <w:r w:rsidR="00171C10" w:rsidRPr="00347D48">
        <w:rPr>
          <w:rFonts w:asciiTheme="minorBidi" w:hAnsiTheme="minorBidi" w:cstheme="minorBidi"/>
          <w:b/>
          <w:bCs/>
          <w:sz w:val="24"/>
          <w:szCs w:val="24"/>
          <w:highlight w:val="red"/>
          <w:u w:val="single"/>
        </w:rPr>
        <w:t> </w:t>
      </w:r>
      <w:r w:rsidR="0041151C" w:rsidRPr="00347D48">
        <w:rPr>
          <w:rFonts w:asciiTheme="minorBidi" w:hAnsiTheme="minorBidi" w:cstheme="minorBidi"/>
          <w:bCs/>
          <w:sz w:val="24"/>
          <w:szCs w:val="24"/>
          <w:highlight w:val="red"/>
        </w:rPr>
        <w:t>: C</w:t>
      </w:r>
      <w:r w:rsidR="00A31434" w:rsidRPr="00347D48">
        <w:rPr>
          <w:rFonts w:asciiTheme="minorBidi" w:hAnsiTheme="minorBidi" w:cstheme="minorBidi"/>
          <w:bCs/>
          <w:sz w:val="24"/>
          <w:szCs w:val="24"/>
          <w:highlight w:val="red"/>
        </w:rPr>
        <w:t>ne Kamal DHIK et LT Aya MOUMNI</w:t>
      </w:r>
      <w:r w:rsidR="00BA515D" w:rsidRPr="00347D48">
        <w:rPr>
          <w:rFonts w:asciiTheme="minorBidi" w:hAnsiTheme="minorBidi" w:cstheme="minorBidi"/>
          <w:bCs/>
          <w:sz w:val="24"/>
          <w:szCs w:val="24"/>
          <w:highlight w:val="red"/>
        </w:rPr>
        <w:t>.</w:t>
      </w:r>
    </w:p>
    <w:sectPr w:rsidR="00171C10" w:rsidRPr="006910BF" w:rsidSect="00A717D0">
      <w:pgSz w:w="11906" w:h="16838"/>
      <w:pgMar w:top="426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7DA"/>
    <w:multiLevelType w:val="hybridMultilevel"/>
    <w:tmpl w:val="194CB89A"/>
    <w:lvl w:ilvl="0" w:tplc="9B4E9DCE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3C83"/>
    <w:multiLevelType w:val="hybridMultilevel"/>
    <w:tmpl w:val="8028E54C"/>
    <w:lvl w:ilvl="0" w:tplc="6E58B6E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4D70"/>
    <w:multiLevelType w:val="hybridMultilevel"/>
    <w:tmpl w:val="138C42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7E4D"/>
    <w:multiLevelType w:val="hybridMultilevel"/>
    <w:tmpl w:val="56C0949A"/>
    <w:lvl w:ilvl="0" w:tplc="5E2E6A7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60F"/>
    <w:multiLevelType w:val="hybridMultilevel"/>
    <w:tmpl w:val="FCCCD532"/>
    <w:lvl w:ilvl="0" w:tplc="E8F22F08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11ABB"/>
    <w:multiLevelType w:val="hybridMultilevel"/>
    <w:tmpl w:val="5FEC7002"/>
    <w:lvl w:ilvl="0" w:tplc="579C6560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6" w15:restartNumberingAfterBreak="0">
    <w:nsid w:val="1CDC66C1"/>
    <w:multiLevelType w:val="hybridMultilevel"/>
    <w:tmpl w:val="40901E72"/>
    <w:lvl w:ilvl="0" w:tplc="419417D8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00379"/>
    <w:multiLevelType w:val="hybridMultilevel"/>
    <w:tmpl w:val="EA7AE7E0"/>
    <w:lvl w:ilvl="0" w:tplc="6F0A3F8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41154"/>
    <w:multiLevelType w:val="hybridMultilevel"/>
    <w:tmpl w:val="D4542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67A97"/>
    <w:multiLevelType w:val="hybridMultilevel"/>
    <w:tmpl w:val="6F3EFA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78C6"/>
    <w:multiLevelType w:val="hybridMultilevel"/>
    <w:tmpl w:val="43C68828"/>
    <w:lvl w:ilvl="0" w:tplc="D7D6C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91314"/>
    <w:multiLevelType w:val="hybridMultilevel"/>
    <w:tmpl w:val="4BE8690E"/>
    <w:lvl w:ilvl="0" w:tplc="E8F22F08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1E96"/>
    <w:multiLevelType w:val="hybridMultilevel"/>
    <w:tmpl w:val="439894EE"/>
    <w:lvl w:ilvl="0" w:tplc="037AD84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44FDC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DA4457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7EE657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C3AA0DF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766724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DBC309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194258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809B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06962"/>
    <w:multiLevelType w:val="hybridMultilevel"/>
    <w:tmpl w:val="4836BCEC"/>
    <w:lvl w:ilvl="0" w:tplc="037AD84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A3858"/>
    <w:multiLevelType w:val="hybridMultilevel"/>
    <w:tmpl w:val="3D0C6D68"/>
    <w:lvl w:ilvl="0" w:tplc="AE76646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37EEB"/>
    <w:multiLevelType w:val="hybridMultilevel"/>
    <w:tmpl w:val="B874ABE0"/>
    <w:lvl w:ilvl="0" w:tplc="4226F74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F7CFF6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B6A2F54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DB884F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E12301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4BC3E8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0F88A4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CFC760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24EDE5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36446"/>
    <w:multiLevelType w:val="hybridMultilevel"/>
    <w:tmpl w:val="A7329CDE"/>
    <w:lvl w:ilvl="0" w:tplc="8398D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D33F5"/>
    <w:multiLevelType w:val="hybridMultilevel"/>
    <w:tmpl w:val="439894EE"/>
    <w:lvl w:ilvl="0" w:tplc="037AD84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44FDC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DA4457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7EE657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C3AA0DF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766724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DBC309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194258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809B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73F80"/>
    <w:multiLevelType w:val="hybridMultilevel"/>
    <w:tmpl w:val="C9B4B4D2"/>
    <w:lvl w:ilvl="0" w:tplc="579C65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762E0C"/>
    <w:multiLevelType w:val="hybridMultilevel"/>
    <w:tmpl w:val="81A658CA"/>
    <w:lvl w:ilvl="0" w:tplc="37541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1612C"/>
    <w:multiLevelType w:val="hybridMultilevel"/>
    <w:tmpl w:val="2C483E8E"/>
    <w:lvl w:ilvl="0" w:tplc="6F0A3F8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57D69"/>
    <w:multiLevelType w:val="hybridMultilevel"/>
    <w:tmpl w:val="CD54898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A4499"/>
    <w:multiLevelType w:val="hybridMultilevel"/>
    <w:tmpl w:val="1812C2E6"/>
    <w:lvl w:ilvl="0" w:tplc="FB06E26E">
      <w:start w:val="16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01BEF"/>
    <w:multiLevelType w:val="hybridMultilevel"/>
    <w:tmpl w:val="3A149988"/>
    <w:lvl w:ilvl="0" w:tplc="E8F22F08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1"/>
  </w:num>
  <w:num w:numId="4">
    <w:abstractNumId w:val="23"/>
  </w:num>
  <w:num w:numId="5">
    <w:abstractNumId w:val="10"/>
  </w:num>
  <w:num w:numId="6">
    <w:abstractNumId w:val="19"/>
  </w:num>
  <w:num w:numId="7">
    <w:abstractNumId w:val="3"/>
  </w:num>
  <w:num w:numId="8">
    <w:abstractNumId w:val="0"/>
  </w:num>
  <w:num w:numId="9">
    <w:abstractNumId w:val="22"/>
  </w:num>
  <w:num w:numId="10">
    <w:abstractNumId w:val="7"/>
  </w:num>
  <w:num w:numId="11">
    <w:abstractNumId w:val="20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17"/>
  </w:num>
  <w:num w:numId="17">
    <w:abstractNumId w:val="18"/>
  </w:num>
  <w:num w:numId="18">
    <w:abstractNumId w:val="5"/>
  </w:num>
  <w:num w:numId="19">
    <w:abstractNumId w:val="1"/>
  </w:num>
  <w:num w:numId="20">
    <w:abstractNumId w:val="6"/>
  </w:num>
  <w:num w:numId="21">
    <w:abstractNumId w:val="9"/>
  </w:num>
  <w:num w:numId="22">
    <w:abstractNumId w:val="13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2C"/>
    <w:rsid w:val="00027B0B"/>
    <w:rsid w:val="00031217"/>
    <w:rsid w:val="000444AD"/>
    <w:rsid w:val="00047ED5"/>
    <w:rsid w:val="00061E3D"/>
    <w:rsid w:val="00092F96"/>
    <w:rsid w:val="000D4C6C"/>
    <w:rsid w:val="001005ED"/>
    <w:rsid w:val="00171C10"/>
    <w:rsid w:val="001A288A"/>
    <w:rsid w:val="001A3DA7"/>
    <w:rsid w:val="001A4324"/>
    <w:rsid w:val="001D3A17"/>
    <w:rsid w:val="001E0D2C"/>
    <w:rsid w:val="001E7E7E"/>
    <w:rsid w:val="00200E91"/>
    <w:rsid w:val="00215B63"/>
    <w:rsid w:val="00270FE3"/>
    <w:rsid w:val="002A0A41"/>
    <w:rsid w:val="002B14F3"/>
    <w:rsid w:val="002D69AD"/>
    <w:rsid w:val="002E58B0"/>
    <w:rsid w:val="002F7411"/>
    <w:rsid w:val="00310F0F"/>
    <w:rsid w:val="00320A49"/>
    <w:rsid w:val="003229F7"/>
    <w:rsid w:val="00347D48"/>
    <w:rsid w:val="00360101"/>
    <w:rsid w:val="0036074E"/>
    <w:rsid w:val="003624C9"/>
    <w:rsid w:val="003A338F"/>
    <w:rsid w:val="003B562C"/>
    <w:rsid w:val="003C20EA"/>
    <w:rsid w:val="003F1F9B"/>
    <w:rsid w:val="003F30C9"/>
    <w:rsid w:val="0041151C"/>
    <w:rsid w:val="00411725"/>
    <w:rsid w:val="0041462F"/>
    <w:rsid w:val="00416AD8"/>
    <w:rsid w:val="0042110F"/>
    <w:rsid w:val="00426C05"/>
    <w:rsid w:val="0045770C"/>
    <w:rsid w:val="004A74F4"/>
    <w:rsid w:val="004B25AE"/>
    <w:rsid w:val="004C250B"/>
    <w:rsid w:val="004C54A4"/>
    <w:rsid w:val="004D05F3"/>
    <w:rsid w:val="004D7CE6"/>
    <w:rsid w:val="004E54A8"/>
    <w:rsid w:val="004E6EE3"/>
    <w:rsid w:val="0050791C"/>
    <w:rsid w:val="00514F79"/>
    <w:rsid w:val="00531AF2"/>
    <w:rsid w:val="00541BF7"/>
    <w:rsid w:val="00547EEC"/>
    <w:rsid w:val="00576220"/>
    <w:rsid w:val="005D6A95"/>
    <w:rsid w:val="005E35F0"/>
    <w:rsid w:val="005F13AD"/>
    <w:rsid w:val="005F7FCC"/>
    <w:rsid w:val="00666241"/>
    <w:rsid w:val="00666766"/>
    <w:rsid w:val="006910BF"/>
    <w:rsid w:val="006A38EF"/>
    <w:rsid w:val="006B5833"/>
    <w:rsid w:val="006C579C"/>
    <w:rsid w:val="006D2347"/>
    <w:rsid w:val="006E50B6"/>
    <w:rsid w:val="00707FA9"/>
    <w:rsid w:val="00735938"/>
    <w:rsid w:val="00755342"/>
    <w:rsid w:val="0079156F"/>
    <w:rsid w:val="007B341B"/>
    <w:rsid w:val="007B5666"/>
    <w:rsid w:val="00822422"/>
    <w:rsid w:val="008472BA"/>
    <w:rsid w:val="00866663"/>
    <w:rsid w:val="008830D8"/>
    <w:rsid w:val="008F1F50"/>
    <w:rsid w:val="008F338E"/>
    <w:rsid w:val="00922158"/>
    <w:rsid w:val="009410C5"/>
    <w:rsid w:val="009C260D"/>
    <w:rsid w:val="00A02FC3"/>
    <w:rsid w:val="00A17F08"/>
    <w:rsid w:val="00A31434"/>
    <w:rsid w:val="00A5262C"/>
    <w:rsid w:val="00A6286B"/>
    <w:rsid w:val="00A717D0"/>
    <w:rsid w:val="00A94122"/>
    <w:rsid w:val="00AE41F9"/>
    <w:rsid w:val="00B25001"/>
    <w:rsid w:val="00B317B8"/>
    <w:rsid w:val="00B5486F"/>
    <w:rsid w:val="00B561BA"/>
    <w:rsid w:val="00B93BE2"/>
    <w:rsid w:val="00BA515D"/>
    <w:rsid w:val="00BD57D9"/>
    <w:rsid w:val="00BF6CC4"/>
    <w:rsid w:val="00C30F8E"/>
    <w:rsid w:val="00C44B93"/>
    <w:rsid w:val="00C50F52"/>
    <w:rsid w:val="00C54D58"/>
    <w:rsid w:val="00C7695D"/>
    <w:rsid w:val="00C76CD0"/>
    <w:rsid w:val="00C8359F"/>
    <w:rsid w:val="00CB67D8"/>
    <w:rsid w:val="00CC2E82"/>
    <w:rsid w:val="00CE63E4"/>
    <w:rsid w:val="00CE66D0"/>
    <w:rsid w:val="00D20216"/>
    <w:rsid w:val="00D506D1"/>
    <w:rsid w:val="00D56CE8"/>
    <w:rsid w:val="00D80F1C"/>
    <w:rsid w:val="00D90E1D"/>
    <w:rsid w:val="00DB7E45"/>
    <w:rsid w:val="00DF5ACE"/>
    <w:rsid w:val="00E142DE"/>
    <w:rsid w:val="00E3293E"/>
    <w:rsid w:val="00E44DFE"/>
    <w:rsid w:val="00E4509B"/>
    <w:rsid w:val="00E53E0A"/>
    <w:rsid w:val="00E97401"/>
    <w:rsid w:val="00EA7AFB"/>
    <w:rsid w:val="00EB6103"/>
    <w:rsid w:val="00EE2A3A"/>
    <w:rsid w:val="00F229D8"/>
    <w:rsid w:val="00F330DE"/>
    <w:rsid w:val="00F65DFF"/>
    <w:rsid w:val="00F7651B"/>
    <w:rsid w:val="00FA1CE1"/>
    <w:rsid w:val="00FA422C"/>
    <w:rsid w:val="00FE1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083A"/>
  <w15:docId w15:val="{A74D5964-46F1-4B1D-82CA-5230F29B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4E"/>
  </w:style>
  <w:style w:type="paragraph" w:styleId="Heading1">
    <w:name w:val="heading 1"/>
    <w:basedOn w:val="Normal"/>
    <w:next w:val="Normal"/>
    <w:link w:val="Heading1Char"/>
    <w:uiPriority w:val="99"/>
    <w:qFormat/>
    <w:rsid w:val="001005ED"/>
    <w:pPr>
      <w:keepNext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5ED"/>
    <w:pPr>
      <w:keepNext/>
      <w:autoSpaceDE w:val="0"/>
      <w:autoSpaceDN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FA422C"/>
    <w:pPr>
      <w:shd w:val="clear" w:color="auto" w:fill="FFFFFF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FA422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table" w:styleId="TableGrid">
    <w:name w:val="Table Grid"/>
    <w:basedOn w:val="TableNormal"/>
    <w:uiPriority w:val="59"/>
    <w:rsid w:val="005762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005E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05E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76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3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58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3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3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3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63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608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</dc:creator>
  <cp:lastModifiedBy>youness EL GHRIB</cp:lastModifiedBy>
  <cp:revision>3</cp:revision>
  <cp:lastPrinted>2024-10-14T09:57:00Z</cp:lastPrinted>
  <dcterms:created xsi:type="dcterms:W3CDTF">2024-10-28T13:09:00Z</dcterms:created>
  <dcterms:modified xsi:type="dcterms:W3CDTF">2024-10-28T13:12:00Z</dcterms:modified>
</cp:coreProperties>
</file>