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7BC26" w14:textId="77777777" w:rsidR="006B6F97" w:rsidRPr="006B6F97" w:rsidRDefault="006B6F97" w:rsidP="006B6F97">
      <w:pPr>
        <w:jc w:val="center"/>
        <w:rPr>
          <w:b/>
          <w:bCs/>
        </w:rPr>
      </w:pPr>
      <w:r w:rsidRPr="006B6F97">
        <w:rPr>
          <w:b/>
          <w:bCs/>
        </w:rPr>
        <w:t>FYE Session Report – Week 10: Communication and Its Impact</w:t>
      </w:r>
    </w:p>
    <w:p w14:paraId="1129E8F5" w14:textId="77777777" w:rsidR="006B6F97" w:rsidRPr="006B6F97" w:rsidRDefault="006B6F97" w:rsidP="006B6F97">
      <w:pPr>
        <w:rPr>
          <w:b/>
          <w:bCs/>
        </w:rPr>
      </w:pPr>
      <w:r w:rsidRPr="006B6F97">
        <w:rPr>
          <w:b/>
          <w:bCs/>
        </w:rPr>
        <w:t>1. Summary</w:t>
      </w:r>
    </w:p>
    <w:p w14:paraId="0FDAA8E4" w14:textId="77777777" w:rsidR="006B6F97" w:rsidRPr="006B6F97" w:rsidRDefault="006B6F97" w:rsidP="006B6F97">
      <w:pPr>
        <w:numPr>
          <w:ilvl w:val="0"/>
          <w:numId w:val="1"/>
        </w:numPr>
      </w:pPr>
      <w:r w:rsidRPr="006B6F97">
        <w:t xml:space="preserve">Theme: </w:t>
      </w:r>
      <w:r w:rsidRPr="006B6F97">
        <w:rPr>
          <w:b/>
          <w:bCs/>
        </w:rPr>
        <w:t xml:space="preserve">Communication </w:t>
      </w:r>
    </w:p>
    <w:p w14:paraId="528DFAE9" w14:textId="77777777" w:rsidR="006B6F97" w:rsidRPr="006B6F97" w:rsidRDefault="006B6F97" w:rsidP="006B6F97">
      <w:pPr>
        <w:numPr>
          <w:ilvl w:val="0"/>
          <w:numId w:val="1"/>
        </w:numPr>
      </w:pPr>
      <w:r w:rsidRPr="006B6F97">
        <w:t xml:space="preserve">The session began with a striking real-life example a case where </w:t>
      </w:r>
      <w:r w:rsidRPr="006B6F97">
        <w:rPr>
          <w:b/>
          <w:bCs/>
        </w:rPr>
        <w:t>poor communication led to a $327 million loss</w:t>
      </w:r>
      <w:r w:rsidRPr="006B6F97">
        <w:t>, emphasizing how serious miscommunication can be in both academic and professional contexts.</w:t>
      </w:r>
    </w:p>
    <w:p w14:paraId="2BDF8C72" w14:textId="77777777" w:rsidR="006B6F97" w:rsidRPr="006B6F97" w:rsidRDefault="006B6F97" w:rsidP="006B6F97">
      <w:pPr>
        <w:numPr>
          <w:ilvl w:val="0"/>
          <w:numId w:val="1"/>
        </w:numPr>
      </w:pPr>
      <w:r w:rsidRPr="006B6F97">
        <w:t xml:space="preserve">Discussed the </w:t>
      </w:r>
      <w:r w:rsidRPr="006B6F97">
        <w:rPr>
          <w:b/>
          <w:bCs/>
        </w:rPr>
        <w:t>parameters of communication</w:t>
      </w:r>
      <w:r w:rsidRPr="006B6F97">
        <w:t xml:space="preserve">, including the </w:t>
      </w:r>
      <w:r w:rsidRPr="006B6F97">
        <w:rPr>
          <w:b/>
          <w:bCs/>
        </w:rPr>
        <w:t>speaker, listener, message, and feedback</w:t>
      </w:r>
      <w:r w:rsidRPr="006B6F97">
        <w:t>.</w:t>
      </w:r>
    </w:p>
    <w:p w14:paraId="3A1BB60D" w14:textId="77777777" w:rsidR="006B6F97" w:rsidRPr="006B6F97" w:rsidRDefault="006B6F97" w:rsidP="006B6F97">
      <w:pPr>
        <w:numPr>
          <w:ilvl w:val="0"/>
          <w:numId w:val="1"/>
        </w:numPr>
      </w:pPr>
      <w:r w:rsidRPr="006B6F97">
        <w:t xml:space="preserve">Students were asked </w:t>
      </w:r>
      <w:r w:rsidRPr="006B6F97">
        <w:rPr>
          <w:b/>
          <w:bCs/>
        </w:rPr>
        <w:t>“What does communication mean to you?”</w:t>
      </w:r>
      <w:r w:rsidRPr="006B6F97">
        <w:t>, leading to a highly engaging and reflective discussion.</w:t>
      </w:r>
    </w:p>
    <w:p w14:paraId="5423D2E2" w14:textId="77777777" w:rsidR="006B6F97" w:rsidRPr="006B6F97" w:rsidRDefault="006B6F97" w:rsidP="006B6F97">
      <w:pPr>
        <w:numPr>
          <w:ilvl w:val="0"/>
          <w:numId w:val="1"/>
        </w:numPr>
      </w:pPr>
      <w:r w:rsidRPr="006B6F97">
        <w:t xml:space="preserve">Explored </w:t>
      </w:r>
      <w:r w:rsidRPr="006B6F97">
        <w:rPr>
          <w:b/>
          <w:bCs/>
        </w:rPr>
        <w:t>different forms of communication</w:t>
      </w:r>
      <w:r w:rsidRPr="006B6F97">
        <w:t xml:space="preserve">, such as </w:t>
      </w:r>
      <w:r w:rsidRPr="006B6F97">
        <w:rPr>
          <w:b/>
          <w:bCs/>
        </w:rPr>
        <w:t>language, sign language, messages, and emails</w:t>
      </w:r>
      <w:r w:rsidRPr="006B6F97">
        <w:t xml:space="preserve">, categorized into </w:t>
      </w:r>
      <w:r w:rsidRPr="006B6F97">
        <w:rPr>
          <w:b/>
          <w:bCs/>
        </w:rPr>
        <w:t>verbal, nonverbal, written, and visual</w:t>
      </w:r>
      <w:r w:rsidRPr="006B6F97">
        <w:t xml:space="preserve"> communication.</w:t>
      </w:r>
    </w:p>
    <w:p w14:paraId="7D5E10D9" w14:textId="77777777" w:rsidR="006B6F97" w:rsidRPr="006B6F97" w:rsidRDefault="006B6F97" w:rsidP="006B6F97">
      <w:pPr>
        <w:numPr>
          <w:ilvl w:val="0"/>
          <w:numId w:val="1"/>
        </w:numPr>
      </w:pPr>
      <w:r w:rsidRPr="006B6F97">
        <w:t xml:space="preserve">Highlighted the </w:t>
      </w:r>
      <w:r w:rsidRPr="006B6F97">
        <w:rPr>
          <w:b/>
          <w:bCs/>
        </w:rPr>
        <w:t>importance of language</w:t>
      </w:r>
      <w:r w:rsidRPr="006B6F97">
        <w:t xml:space="preserve"> and how the way we express ourselves can affect understanding, relationships, and credibility.</w:t>
      </w:r>
    </w:p>
    <w:p w14:paraId="1CB9527D" w14:textId="77777777" w:rsidR="006B6F97" w:rsidRPr="006B6F97" w:rsidRDefault="006B6F97" w:rsidP="006B6F97">
      <w:pPr>
        <w:numPr>
          <w:ilvl w:val="0"/>
          <w:numId w:val="1"/>
        </w:numPr>
      </w:pPr>
      <w:r w:rsidRPr="006B6F97">
        <w:t xml:space="preserve">The professor shared a </w:t>
      </w:r>
      <w:r w:rsidRPr="006B6F97">
        <w:rPr>
          <w:b/>
          <w:bCs/>
        </w:rPr>
        <w:t>real example</w:t>
      </w:r>
      <w:r w:rsidRPr="006B6F97">
        <w:t xml:space="preserve"> of a student who faced a </w:t>
      </w:r>
      <w:r w:rsidRPr="006B6F97">
        <w:rPr>
          <w:b/>
          <w:bCs/>
        </w:rPr>
        <w:t>disciplinary hearing after lying to an instructor via email</w:t>
      </w:r>
      <w:r w:rsidRPr="006B6F97">
        <w:t xml:space="preserve">, showing how </w:t>
      </w:r>
      <w:r w:rsidRPr="006B6F97">
        <w:rPr>
          <w:b/>
          <w:bCs/>
        </w:rPr>
        <w:t>poor or dishonest communication can lead to serious consequences</w:t>
      </w:r>
      <w:r w:rsidRPr="006B6F97">
        <w:t>.</w:t>
      </w:r>
    </w:p>
    <w:p w14:paraId="0C9E506B" w14:textId="77777777" w:rsidR="006B6F97" w:rsidRPr="006B6F97" w:rsidRDefault="006B6F97" w:rsidP="006B6F97">
      <w:pPr>
        <w:numPr>
          <w:ilvl w:val="0"/>
          <w:numId w:val="1"/>
        </w:numPr>
      </w:pPr>
      <w:r w:rsidRPr="006B6F97">
        <w:t xml:space="preserve">Ended with a discussion on </w:t>
      </w:r>
      <w:r w:rsidRPr="006B6F97">
        <w:rPr>
          <w:b/>
          <w:bCs/>
        </w:rPr>
        <w:t>verbal communication strategies</w:t>
      </w:r>
      <w:r w:rsidRPr="006B6F97">
        <w:t xml:space="preserve"> and the role of tone, clarity, and respect in academic and personal contexts.</w:t>
      </w:r>
    </w:p>
    <w:p w14:paraId="307FC588" w14:textId="77777777" w:rsidR="006B6F97" w:rsidRPr="006B6F97" w:rsidRDefault="006B6F97" w:rsidP="006B6F97">
      <w:pPr>
        <w:numPr>
          <w:ilvl w:val="0"/>
          <w:numId w:val="1"/>
        </w:numPr>
      </w:pPr>
      <w:r w:rsidRPr="006B6F97">
        <w:t xml:space="preserve">Overall, the session was </w:t>
      </w:r>
      <w:r w:rsidRPr="006B6F97">
        <w:rPr>
          <w:b/>
          <w:bCs/>
        </w:rPr>
        <w:t>very engaging</w:t>
      </w:r>
      <w:r w:rsidRPr="006B6F97">
        <w:t>, with active student participation and thoughtful exchanges.</w:t>
      </w:r>
    </w:p>
    <w:p w14:paraId="30C9AFC6" w14:textId="77777777" w:rsidR="006B6F97" w:rsidRPr="006B6F97" w:rsidRDefault="006B6F97" w:rsidP="006B6F97">
      <w:pPr>
        <w:rPr>
          <w:b/>
          <w:bCs/>
        </w:rPr>
      </w:pPr>
      <w:r w:rsidRPr="006B6F97">
        <w:rPr>
          <w:b/>
          <w:bCs/>
        </w:rPr>
        <w:t>2. Gaps Identified</w:t>
      </w:r>
    </w:p>
    <w:p w14:paraId="44690FB4" w14:textId="77777777" w:rsidR="006B6F97" w:rsidRPr="006B6F97" w:rsidRDefault="006B6F97" w:rsidP="006B6F97">
      <w:r w:rsidRPr="006B6F97">
        <w:t>No gaps identified this session</w:t>
      </w:r>
    </w:p>
    <w:p w14:paraId="0D8C3EE4" w14:textId="77777777" w:rsidR="006B6F97" w:rsidRPr="006B6F97" w:rsidRDefault="006B6F97" w:rsidP="006B6F97">
      <w:pPr>
        <w:rPr>
          <w:b/>
          <w:bCs/>
        </w:rPr>
      </w:pPr>
      <w:r w:rsidRPr="006B6F97">
        <w:rPr>
          <w:b/>
          <w:bCs/>
        </w:rPr>
        <w:t>3. Suggested Updates &amp; Adjustments</w:t>
      </w:r>
    </w:p>
    <w:p w14:paraId="585563C7" w14:textId="77777777" w:rsidR="006B6F97" w:rsidRPr="006B6F97" w:rsidRDefault="006B6F97" w:rsidP="006B6F97">
      <w:pPr>
        <w:numPr>
          <w:ilvl w:val="0"/>
          <w:numId w:val="2"/>
        </w:numPr>
      </w:pPr>
      <w:r w:rsidRPr="006B6F97">
        <w:t xml:space="preserve">Use </w:t>
      </w:r>
      <w:r w:rsidRPr="006B6F97">
        <w:rPr>
          <w:b/>
          <w:bCs/>
        </w:rPr>
        <w:t>interactive examples</w:t>
      </w:r>
      <w:r w:rsidRPr="006B6F97">
        <w:t xml:space="preserve"> to better differentiate the types of communication.</w:t>
      </w:r>
    </w:p>
    <w:p w14:paraId="5EE1B6E9" w14:textId="77777777" w:rsidR="006B6F97" w:rsidRPr="006B6F97" w:rsidRDefault="006B6F97" w:rsidP="006B6F97">
      <w:pPr>
        <w:numPr>
          <w:ilvl w:val="0"/>
          <w:numId w:val="2"/>
        </w:numPr>
      </w:pPr>
      <w:r w:rsidRPr="006B6F97">
        <w:t xml:space="preserve">Encourage </w:t>
      </w:r>
      <w:r w:rsidRPr="006B6F97">
        <w:rPr>
          <w:b/>
          <w:bCs/>
        </w:rPr>
        <w:t>group reflections</w:t>
      </w:r>
      <w:r w:rsidRPr="006B6F97">
        <w:t xml:space="preserve"> or mini-discussions on real misunderstandings they’ve experienced.</w:t>
      </w:r>
    </w:p>
    <w:p w14:paraId="0110AFC4" w14:textId="7FDCD7D9" w:rsidR="006B6F97" w:rsidRDefault="006B6F97" w:rsidP="006B6F97">
      <w:pPr>
        <w:numPr>
          <w:ilvl w:val="0"/>
          <w:numId w:val="2"/>
        </w:numPr>
      </w:pPr>
      <w:r w:rsidRPr="006B6F97">
        <w:t xml:space="preserve">Provide </w:t>
      </w:r>
      <w:r w:rsidRPr="006B6F97">
        <w:rPr>
          <w:b/>
          <w:bCs/>
        </w:rPr>
        <w:t>tips for professional digital communication</w:t>
      </w:r>
      <w:r w:rsidRPr="006B6F97">
        <w:t>, especially for emails and online interactions.</w:t>
      </w:r>
    </w:p>
    <w:sectPr w:rsidR="006B6F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D5C64"/>
    <w:multiLevelType w:val="multilevel"/>
    <w:tmpl w:val="8724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570914"/>
    <w:multiLevelType w:val="multilevel"/>
    <w:tmpl w:val="E146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96486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3706859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F97"/>
    <w:rsid w:val="003B3FEA"/>
    <w:rsid w:val="006B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D15BE"/>
  <w15:chartTrackingRefBased/>
  <w15:docId w15:val="{34439715-26B4-40C2-A0E6-6316B5C10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F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F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F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Ouail El Maadi &lt; 100137 &gt;</dc:creator>
  <cp:keywords/>
  <dc:description/>
  <cp:lastModifiedBy>Ouail El Maadi &lt; 100137 &gt;</cp:lastModifiedBy>
  <cp:revision>1</cp:revision>
  <dcterms:created xsi:type="dcterms:W3CDTF">2025-11-13T18:41:00Z</dcterms:created>
  <dcterms:modified xsi:type="dcterms:W3CDTF">2025-11-13T18:41:00Z</dcterms:modified>
</cp:coreProperties>
</file>