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Les Ruptures du Contrat Social en Belgique : Analyse Historique et Décryptage des Politiques Contemporaines (1886-2026)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concept de « contrat social », figure de pensée philosophique imaginée pour fonder la souveraineté de l'État sur un accord originel entre les citoyens, s'incarne en Belgique au travers d'une architecture institutionnelle et socio-économique complexe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L'histoire de l'État belge est intrinsèquement liée à la capacité de ses élites politiques, patronales et syndicales à forger des compromis pacificateurs face aux lignes de fracture (clivages capital/travail, Église/État, et centre/périphérie). La clé de voûte de cette architecture pacificatrice demeure le Pacte social de décembre 1944, qui a érigé la concertation paritaire et la sécurité sociale universelle en piliers du développement national</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Néanmoins, cet équilibre n'a jamais relevé de la stase. Le contrat social belge a été périodiquement soumis à des ondes de choc, des remises en question idéologiques et des mutations macroéconomiques. Si la période des Trente Glorieuses a permis une redistribution des gains de productivité, la fin du vingtième siècle a amorcé un glissement vers l'« État social actif » sous la pression de la mondialisation et des critères de convergence européens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Aujourd'hui, l'actualité politique et sociale des années 2024-2026 témoigne d'une tension critique. La formation du gouvernement fédéral dit « Arizona » (réunissant la N-VA, le MR, Les Engagés, Vooruit et le CD&amp;V) marque, selon l'analyse académique contemporaine, une accélération sans précédent d'un néolibéralisme teinté d'autoritarisme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En instaurant une limitation dans le temps des allocations de chômage, en durcissant drastiquement l'accès aux pensions et en flexibilisant le marché du travail au détriment de la norme salariale classique, l'exécutif actuel opère une rupture systémique de l'héritage de 1944</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Cette étude propose une analyse exhaustive et nuancée des ruptures successives du contrat social en Belgique, de sa genèse tumultueuse aux soulèvements syndicaux de l'actualité immédiate.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Genèse et Âge d'Or du Compromis Social (1886-1970)</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Les Prémices Conflictuelles d'une Législation Sociale (1886-1936)</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modèle social belge ne s'est pas construit ex nihilo ; il est le fruit de luttes ouvrières intenses face à un capitalisme industriel du dix-neuvième siècle particulièrement dérégulé. La révolte ouvrière de 1886, qui a violemment secoué le pays, a fait irruption comme la première grande manifestation de la « question sociale », forçant l'État à introduire les premiers embryons de législation protectrice</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Toutefois, le patronat belge, dominé par des holdings financiers investis dans des secteurs d'exportation (charbon, acier), refusait toute concertation sociale contraignante à long terme, privilégiant l'adaptation des coûts salariaux aux fluctuations du marché mondial</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Les décennies suivantes ont été rythmées par des conflits majeurs et des concessions arrachées par le mouvement ouvrier. Au lendemain de la Première Guerre mondiale (1918-1919), le suffrage universel masculin, la reconnaissance des libertés syndicales et le droit de grève ont été conquis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Néanmoins, la véritable préfiguration du pacte d'après-guerre a émergé lors des grèves insurrectionnelles des années 1930. La grève des mineurs de 1932 dans le Borinage et, surtout, la grève générale de l'été 1936 (qui a mobilisé jusqu'à un demi-million de travailleurs au nord comme au sud du pays) ont forcé la convocation d'une Conférence nationale du Travail</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Les acquis de 1936 — salaire minimum, six jours de congés payés, et la première étape vers la semaine de 40 heures dans l'industrie lourde — ont jeté les bases conceptuelles d'une protection sociale codifiée</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Le Pacte Social de 1944 : La Révolution Silencieuse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L'occupation nazie a momentanément anéanti ces acquis, contraignant les syndicats à la clandestinité ou à l'exil, tandis que l'occupant tentait d'imposer un syndicat unique (l'UTMI) interdisant le droit de grève</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C'est paradoxalement dans cette obscurité que s'est forgé le contrat social moderne. En avril 1944, des représentants syndicaux (dont Henri Pauwels pour la Confédération des Syndicats Chrétiens) et patronaux, sous l'égide de figures visionnaires de la haute administration comme Henri Fuss, ont rédigé le « Projet d'accord de solidarité sociale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Dès la Libération, un rapport de force favorable à la gauche — exacerbé par la popularité du Parti communiste (PCB) dans la Résistance — a poussé le ministre socialiste du Travail, Achille Van Acker, à utiliser des pouvoirs spéciaux pour promulguer ce texte le 28 décembre 1944</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Ce Pacte social a opéré une révolution institutionnelle en instaurant un système complet de sécurité sociale (maladie, chômage, vieillesse, allocations familiales) fondé sur la solidarité et géré paritairement</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L'innovation majeure résidait dans la création de l'Office National de Sécurité Sociale (ONSS) comme organisme central de perception des cotisations, rationalisant ainsi un paysage jusqu'alors morcelé</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Sur le plan macroéconomique, le gouvernement poursuivait une double visée : endiguer l'inflation tout en répartissant équitablement les dividendes d'une production croissante, ce qui s'est traduit par une hausse immédiate de 40 % des salaires par rapport à 1940</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Ce paradigme fordiste supposait que la sécurité d'existence des travailleurs et la rentabilité des entreprises étaient mutuellement bénéfiques.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traduction institutionnelle de ce pacte s'est poursuivie avec la loi de 1948 portant organisation de l'économie, qui a créé les Conseils d'entreprise (CE) et le Conseil central de l'économie (CCE), ancrant la concertation paritaire au cœur du modèle belge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Bien que novateur, ce compromis comportait des angles morts : dès 1944, la CSC dénonçait les injustices liées au genre, reprochant au système de ne pas accorder de droits sociaux propres aux épouses au foyer dédiées à l'éducation des enfants, illustrant les fondements patriarcaux de ce premier État-providence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Fractures Sociétales et Émergence de la Conscience Régionale (1950-1970)</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Malgré l'apaisement socio-économique généré par la croissance exceptionnelle des Trente Glorieuses (4 à 5 % par an), la Belgique a traversé des crises sociétales profondes qui ont redessiné son contrat social unitaire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La Question Royale et le Pacte Scolaire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décennie 1950 s'est ouverte sur la « Question royale ». Le retour du roi Léopold III, perçu par une grande partie du mouvement ouvrier francophone comme un collaborateur passif durant l'Occupation, a déclenché en juillet 1950 une grève générale aux allures insurrectionnelles, particulièrement en Wallonie</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Les affrontements ont culminé avec la mort de quatre grévistes abattus par la gendarmerie à Grâce-Berleur. La menace d'une sécession wallonne, avec la rumeur d'un gouvernement provisoire où le syndicaliste André Renard aurait occupé le poste de ministre de la Défense, a contraint le roi à l'abdication au profit de Baudouin, laissant des cicatrices profondes entre le nord et le sud du pays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Parallèlement, la « Guerre scolaire » (1954-1958) a opposé le monde laïque (socialistes et libéraux) au pilier catholique concernant le financement de l'enseignement. Ce conflit s'est résolu par le Pacte scolaire de 1958, un compromis institutionnalisant la paix philosophique en garantissant le subventionnement étatique des réseaux d'enseignement libre et officiel, et en assurant le libre choix des parents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Il convient de noter que ce pacte historique montre aujourd'hui ses limites conceptuelles ; la sécularisation croissante de la société belge et l'arrivée de nouvelles populations issues de l'immigration ont nécessité l'émergence de nouveaux compromis, tels que l'introduction laborieuse du cours de philosophie et de citoyenneté, visant à réinventer le vivre-ensemble au-delà des clivages convictionnels traditionnels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L'Hiver 1960-1961 : La Loi Unique et la Naissance du Renardisme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L'onde de choc la plus déterminante de l'après-guerre demeure la grève générale de l'hiver 1960-1961, souvent qualifiée de « Grève du Siècle »</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Le gouvernement de coalition catholique-libéral dirigé par Gaston Eyskens avait élaboré la « Loi Unique » (loi d'expansion économique, de progrès social et de redressement financier), un vaste programme d'austérité budgétaire imposant des coupes sombres dans les dépenses publiques et la sécurité sociale pour pallier la perte de la colonie congolaise et le déclin des industries traditionnelles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20 décembre 1960, le mouvement ouvrier, d'abord de manière spontanée puis sous l'impulsion de la FGTB et avec l'appui initial du Parti communiste dans des bastions comme les ACEC à Charleroi, déclenche une grève paralysant le pays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Plus de 600 000 travailleurs ont cessé le travail durant 34 jours, accompagnés d'actes de sabotage et de manifestations violentes (saccage de la gare des Guillemins à Liège, quatre décès) face à un déploiement massif de 18 000 gendarmes et jusqu'à 15 000 militaires</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L'analyse de cet événement révèle une divergence stratégique et sociologique béante entre les régions. Tandis que la Wallonie maintenait un blocage total avec la menace de l'abandon de l'outil (laisser s'éteindre les hauts-fourneaux), les directions syndicales flamandes, influencées par l'Église catholique et une structure industrielle différente, appelaient à la reprise du travail</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Face à l'impossibilité de faire reculer le gouvernement au niveau national, André Renard a réorienté la lutte des classes vers le combat régionaliste. Le 3 janvier 1961, il lance le mot d'ordre du fédéralisme et des réformes de structure</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 basculement idéologique, connu sous le nom de « renardisme », a fusionné la lutte syndicale anticapitaliste avec l'affirmation de l'identité wallonne</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Selon des relectures académiques s'appuyant sur les concepts d'Antonio Gramsci, cette grève matérialisait une grave crise d'hégémonie de la bourgeoisie belge, incapable d'imposer un passage harmonieux au modèle fordiste à l'échelle nationale</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La rupture du contrat social unitaire a ainsi enclenché le long processus de fédéralisation de l'État belge, le mouvement ouvrier wallon ayant conclu que son émancipation était impossible dans un cadre institutionnel dominé par le conservatisme du nord</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Le Tournant Néolibéral et le Verrouillage de la Concertation (1970-2024)</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Chocs Économiques et Restructuration Macroéconomique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Dès le milieu des années 1970, la fin de la croissance facile a ébranlé les certitudes du Pacte de 1944. Les crises pétrolières, la désindustrialisation et l'inflation ont poussé les gouvernements à intervenir de plus en plus lourdement dans la formation des salaires, déstabilisant les interlocuteurs sociaux</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L'intégration européenne, et plus particulièrement l'imposition des critères de convergence de Maastricht au début des années 1990 (déficit public inférieur à 3 % du PIB, dette sous les 60 %), a contraint la Belgique à des politiques d'assainissement d'une rigueur inédite</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Plan Global de 1993, mis en œuvre par le gouvernement de Jean-Luc Dehaene, a marqué une étape décisive dans l'institutionnalisation de la modération salariale et la flexibilisation du travail, s'éloignant définitivement de l'esprit de redistribution inconditionnelle de 1944</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La Loi de 1996 : La Mise Sous Tutelle des Salaires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traduction juridique de cette nouvelle orthodoxie économique s'incarne dans la loi du 26 juillet 1996 relative à la promotion de l'emploi et à la sauvegarde préventive de la compétitivité (Loi sur la norme salariale)</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Ce dispositif macroéconomique encadre de manière coercitive les négociations salariales bisannuelles. La norme salariale fixe une marge maximale d'augmentation des coûts salariaux en se calquant strictement sur l'évolution constatée dans les trois pays voisins (Allemagne, France, Pays-Bas)</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 le mécanisme belge d'indexation automatique des salaires — un acquis fondamental pour préserver le pouvoir d'achat face à l'inflation — a été formellement maintenu à l'article 6 de cette loi, la marge résiduelle de négociation réelle a été drastiquement comprimée</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Le resserrement de cette loi en 2017 a rendu le calcul encore plus restrictif. Conséquemment, pour la période 2025-2026, la marge salariale disponible a été fixée à 0 %, interdisant légalement aux syndicats de négocier des augmentations de salaires réelles au-delà de l'indexation, et ce malgré des profits boursiers records enregistrés par les grandes entreprises</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Cette mise sous tutelle légale vide de sa substance la liberté de négociation paritaire, pilier historique du contrat social</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 L'Avènement de l'État Social Actif</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 parallèle, le paradigme de l'« État social actif » s'est imposé dans le discours et la pratique politique belge à partir des années 1990 et 2000</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Cette mutation idéologique reconfigure la protection sociale : elle cesse d'être une assurance collective inconditionnelle contre les aléas de l'économie de marché pour devenir un instrument de mise au travail</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Les politiques d'activation transfèrent la responsabilité du risque social de la collectivité vers l'individu. Ce dernier doit prouver sa disponibilité et son employabilité sous peine de sanctions financières, illustrant une approche néo-managériale qui s'est également étendue à l'administration publique (notamment via la réforme Copernic de 1999)</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L'Accord "Arizona" (2025-2029) : Le Démantèlement Structurel du Contrat Social</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formation du gouvernement fédéral en février 2025, mené par le Premier ministre nationaliste flamand Bart De Wever, constitue, selon le consensus académique et syndical, la rupture la plus radicale du modèle social belge depuis la Seconde Guerre mondiale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La coalition dite « Arizona », regroupant les droites et centres francophones et flamands (MR, N-VA, CD&amp;V, Les Engagés) ainsi que les socialistes flamands (Vooruit), déploie un programme qualifié d'accélération d'un « néolibéralisme aux accents autoritaires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L'analyse de l'accord de gouvernement par une vaste coalition de chercheurs universitaires démontre que l'État ne se retire pas, mais se reconfigure pour imposer une discipline de marché d'une rigueur inédite, tout en déployant un appareil répressif renforcé</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L'urgence budgétaire, dictée par la procédure européenne pour déficits excessifs, sert de levier pour imposer 23,3 milliards d'euros d'économies d'ici 2029, dont 1,6 milliard pesant directement sur une administration publique soumise à la généralisation des contrats précaires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 Marché du Travail : Précarisation et Dérégulation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L'accord Arizona ambitionne d'atteindre un taux d'emploi de 80 % d'ici 2030, non par la création d'emplois de qualité, mais par une flexibilisation débridée et une pression coercitive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Les mesures déconstruisent systématiquement les normes protectrices du Code du travail. Le tableau suivant synthétise les ruptures majeures imposées aux relations de travail :</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Mesure de l'Accord Arizona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Mécanisme Légal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Implications Socio-économiques Analysées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Suppression du 1/3 temps minimum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Abolition de l'obligation de garantir un contrat d'au moins 12h40 hebdomadaires (pour un ETP de 38h). Maintien d'un seuil minimal par prestation de 3h</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Fin de la norme du contrat protecteur. Ouverture aux contrats hyper-flexibles (type "zéro heure"), touchant particulièrement les femmes, majoritaires dans le temps partiel</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Libéralisation du travail de nuit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Redéfinition légale de la nuit dans le commerce et la logistique : début à minuit (ou 23h suite aux concessions) au lieu de 20h</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Réduction drastique des primes de nuit (jusqu'à 400 € de perte mensuelle estimée), au bénéfice exclusif de la compétitivité du secteur de l'e-commerce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Explosion des heures supplémentaires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Relèvement à 360 heures par an (450 dans l'Horeca) des heures supplémentaires « volontaires » défiscalisées et désocialisées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Perte de recettes de 77 €/mois pour la Sécurité Sociale par travailleur effectuant 10h supp. Épuisement professionnel encouragé par un dumping interne</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Dérégulation du licenciement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Plafonnement des indemnités de préavis à un an maximum (52 semaines) pour les nouveaux contrats conclus dès 2026, et retour de la période d'essai</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Facilitation des licenciements économiques sans compensation financière adéquate pour les carrières longues, réinstauration d'une précarité d'entrée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Généralisation des flexi-jobs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Ouverture à tous les secteurs, relèvement du plafond de revenus défiscalisés à 18 000 euros par an</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Déstructuration du salariat classique. Concurrence déloyale entre un travail dérégulé et le travail standard taxé, asséchant le financement social</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shd w:fill="auto" w:val="clear"/>
                <w:rtl w:val="0"/>
              </w:rPr>
              <w:t xml:space="preserve">.</w:t>
            </w:r>
          </w:p>
        </w:tc>
      </w:tr>
    </w:tbl>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Cette hyper-flexibilisation marginalise le rôle historique des partenaires sociaux. En permettant aux employeurs d'imposer l'annualisation du temps de travail ou d'instaurer le travail de nuit sans accord préalable contraignant de la délégation syndicale, le gouvernement neutralise la concertation collective d'entreprise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 La Marchandisation de la Sécurité Sociale et l'Exclusion Ciblée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rupture la plus brutale concerne l'assurance chômage. En limitant la perception des allocations à deux ans (assortie d'une dégressivité accélérée), la Belgique abandonne le principe de couverture illimitée dans le temps qui caractérisait son modèle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L'analyse académique met en exergue l'hypocrisie sociologique de cette mesure. Elle repose sur l'illusion que la pression financière suffit à créer l'emploi, ignorant la réalité des discriminations systémiques du marché du travail belge. Les rapports officiels démontrent que le taux de chômage des individus d'origine extra-européenne est 2,3 fois supérieur à Bruxelles et en Wallonie (et 3,6 fois supérieur en Flandre) par rapport aux citoyens « belgo-belges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En sanctionnant aveuglément la durée du chômage, le gouvernement inflige une « double peine » aux populations racisées et discriminées, qui se retrouvent surreprésentées dans le chômage de longue durée (la part des personnes d'origine maghrébine passe de 24 % dans le chômage de courte durée à près de 34 % dans les durées de plus de 5 ans à Bruxelles)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L'exclusion de l'ONEm précipitera des dizaines de milliers de personnes vers les Centres Publics d'Action Sociale (CPAS). Or, l'aide sociale est conditionnée à l'état de besoin et aux revenus du ménage. Ainsi, la majorité des chômeuses cohabitantes de plus de 50 ans seront totalement exclues de toute aide financière, les rendant dépendantes de leur conjoint et les exposant à une vulnérabilité accrue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Les CPAS, en retour, subiront une charge financière insoutenable, compensée par le fédéral uniquement via une tutelle administrative étouffante mesurée par des indicateurs de performance, instaurant une ère de surveillance intrusive des plus précaires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Cette logique d'asphyxie financière s'étend au secteur de la santé. Malgré les recommandations du Bureau fédéral du Plan stipulant qu'une croissance réelle de 3,7 % du budget des soins de santé est mathématiquement indispensable pour absorber le choc démographique et le coût de l'innovation médicale, l'Arizona a sabré cette norme. Déductions faites des économies imposées, la croissance réelle sera limitée à 1 % en 2026, creusant un déficit abyssal de 900 millions d'euros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Cette politique organise une privatisation rampante par report des coûts (tickets modérateurs, suppléments d'honoraires) sur les ménages, entraînant inévitablement un renoncement aux soins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4.3. Les Pensions : La « Double Peine » et l'Angle Mort du Genre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volet des pensions de l'accord Arizona consacre une logique de durcissement actuariel qui pénalise asymétriquement les femmes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Afin de dissuader les départs anticipés avant l'âge légal de 67 ans, la réforme instaure un malus pénalisant la pension de 2 % à 5 % par année d'anticipation, selon l'année de naissance</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L'accès même à cette pension anticipée devient illusoire : il nécessitera 42 années de carrière, comptabilisant un minimum de 156 à 234 jours effectivement prestés (ou assimilés) par an</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Crucialement, la majorité des périodes d'assimilation (comme les congés de maternité, le chômage au-delà d'un certain seuil, ou les pauses carrières) sont sévèrement restreintes ou purement supprimées du calcul favorable, étant désormais plafonnées au salaire minimum</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front commun syndical a immédiatement identifié le biais structurel de cette réforme. Le travail à temps partiel en Belgique est massivement féminin et relève rarement d'un choix, mais d'une contrainte liée à l'insuffisance des structures d'accueil et à la répartition patriarcale des tâches de soins</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Une travailleuse à mi-temps n'atteindra jamais le seuil de 234 jours prestés annuellement exigé par le nouveau régime ; elle devra donc travailler jusqu'à 67 ans révolus, ou subir un malus définitif la précipitant sous le seuil de pauvreté (où résident déjà 25 % des pensionnées belges)</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Les syndicats estiment que 380 000 travailleurs à temps partiel sont ciblés. Face à cette mesure, perçue comme une violation flagrante du principe d'égalité, la CSC et la FGTB ont annoncé des recours en annulation devant la Cour constitutionnelle, ciblant notamment la rétroactivité illégale de ces règles qui sanctionnent des choix de vie effectués sous la législation antérieure</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4.4. Une Fiscalité Asymétrique au Service du Capital</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 matière fiscale, le gouvernement procède à des ajustements qui favorisent clairement le maintien et l'attraction des hauts revenus et du capital, contrastant avec l'austérité imposée aux classes laborieuses. Le tableau ci-dessous expose les principales orientations de la politique fiscale et contributive de l'Arizona :</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Réforme Fiscale et Contributive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Mécanisme Légal / Politique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Objectifs et Implications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Régime des Impatriés (Expats)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Augmentation de l'exonération fiscale de 30 % à 35 %. Abaissement du seuil d'éligibilité de 75 000 € à 70 000 € annuels. Suppression du plafond absolu de 90 000 €</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Maintien d'une niche fiscale massive pour attirer les cadres étrangers de haut vol, réduisant l'assiette fiscale de l'État pour ces profils</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Taxation du Capital (RDT &amp; Comptes-titres)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Passage du système de déduction (Revenus Définitivement Taxés) à une exonération pure. Relèvement modeste de la taxe sur les comptes-titres de 0,15 % à 0,3 %</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Sauvegarde de la fiscalité avantageuse pour les holdings et sociétés mères. L'augmentation sur les comptes-titres reste symbolique par rapport aux coupes sociales</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Fiscalité de la Mobilité</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Prolongation de la déductibilité fiscale avantageuse pour les voitures de société hybrides (75 % jusqu'en 2027)</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Soutien direct à l'industrie automobile et avantage salarial non socialisé, au détriment d'un financement structurel de la sécurité sociale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Pensions complémentaires (2e pilier)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Obligation pour les employeurs de contribuer à hauteur d'au moins 3 % du salaire brut d'ici 2035</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Financiarisation du risque vieillesse. L'État compense la diminution des pensions légales par le recours aux marchés financiers et aux assurances privées</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shd w:fill="auto" w:val="clear"/>
                <w:rtl w:val="0"/>
              </w:rPr>
              <w:t xml:space="preserve">.</w:t>
            </w:r>
          </w:p>
        </w:tc>
      </w:tr>
    </w:tbl>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Dynamiques Régionales et Résistances Syndicales (2025-2026)</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L'impact des réformes fédérales s'insère dans un contexte de crise institutionnelle à l'échelon des entités fédérées. La formation du gouvernement de la Région de Bruxelles-Capitale en février 2026, dirigé par le libéral Boris Dilliès, n'a abouti qu'après un blocage record de 615 jours</w:t>
      </w:r>
      <w:r w:rsidDel="00000000" w:rsidR="00000000" w:rsidRPr="00000000">
        <w:rPr>
          <w:rFonts w:ascii="Arial" w:cs="Arial" w:eastAsia="Arial" w:hAnsi="Arial"/>
          <w:color w:val="444746"/>
          <w:sz w:val="24"/>
          <w:szCs w:val="24"/>
          <w:vertAlign w:val="superscript"/>
          <w:rtl w:val="0"/>
        </w:rPr>
        <w:t xml:space="preserve">59</w:t>
      </w:r>
      <w:r w:rsidDel="00000000" w:rsidR="00000000" w:rsidRPr="00000000">
        <w:rPr>
          <w:rFonts w:ascii="Arial" w:cs="Arial" w:eastAsia="Arial" w:hAnsi="Arial"/>
          <w:color w:val="1f1f1f"/>
          <w:rtl w:val="0"/>
        </w:rPr>
        <w:t xml:space="preserve">. L'exécutif bruxellois, devant l'état calamiteux des finances régionales, s'est engagé dans une politique de rigueur stricte, fusionnant les 23 administrations en trois piliers et imposant des coupes qui affectent le tissu associatif et l'enseignement de promotion sociale</w:t>
      </w:r>
      <w:r w:rsidDel="00000000" w:rsidR="00000000" w:rsidRPr="00000000">
        <w:rPr>
          <w:rFonts w:ascii="Arial" w:cs="Arial" w:eastAsia="Arial" w:hAnsi="Arial"/>
          <w:color w:val="444746"/>
          <w:sz w:val="24"/>
          <w:szCs w:val="24"/>
          <w:vertAlign w:val="superscript"/>
          <w:rtl w:val="0"/>
        </w:rPr>
        <w:t xml:space="preserve">61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Face à l'imposition d'un tel agenda de déconstruction sociale à tous les niveaux de pouvoir, le front syndical a réactivé sa base. La résistance s'est manifestée par treize jours de blocages fin 2025, forçant le gouvernement à de maigres concessions (report de la réforme des pensions à 2027, maintien partiel des primes de nuit à 23h)</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Cependant, 2026 a vu une intensification de la lutte. De vastes mobilisations interprofessionnelles, des grèves sectorielles dans les services publics, le rail et les soins de santé ont scandé les mois de janvier à mars, culminant par une grève générale le 31 mars et une manifestation monstre à Bruxelles</w:t>
      </w:r>
      <w:r w:rsidDel="00000000" w:rsidR="00000000" w:rsidRPr="00000000">
        <w:rPr>
          <w:rFonts w:ascii="Arial" w:cs="Arial" w:eastAsia="Arial" w:hAnsi="Arial"/>
          <w:color w:val="444746"/>
          <w:sz w:val="24"/>
          <w:szCs w:val="24"/>
          <w:vertAlign w:val="superscript"/>
          <w:rtl w:val="0"/>
        </w:rPr>
        <w:t xml:space="preserve">64</w:t>
      </w:r>
      <w:r w:rsidDel="00000000" w:rsidR="00000000" w:rsidRPr="00000000">
        <w:rPr>
          <w:rFonts w:ascii="Arial" w:cs="Arial" w:eastAsia="Arial" w:hAnsi="Arial"/>
          <w:color w:val="1f1f1f"/>
          <w:rtl w:val="0"/>
        </w:rPr>
        <w:t xml:space="preserve">. De nouvelles dates, comme le 29 avril 2026, sont d'ores et déjà programmées pour maintenir la pression sur l'exécutif</w:t>
      </w:r>
      <w:r w:rsidDel="00000000" w:rsidR="00000000" w:rsidRPr="00000000">
        <w:rPr>
          <w:rFonts w:ascii="Arial" w:cs="Arial" w:eastAsia="Arial" w:hAnsi="Arial"/>
          <w:color w:val="444746"/>
          <w:sz w:val="24"/>
          <w:szCs w:val="24"/>
          <w:vertAlign w:val="superscript"/>
          <w:rtl w:val="0"/>
        </w:rPr>
        <w:t xml:space="preserve">64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riposte du gouvernement a dévoilé le caractère profondément autoritaire du néolibéralisme contemporain. Sous couvert de modernisation, le gouvernement De Wever a affiché sa volonté de réglementer et restreindre le droit de grève, en exigeant un respect de l'ordre public qui s'apparente à une neutralisation de l'action syndicale directe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L'avant-projet de « Loi Quintin », poussé par le ministre de l'Intérieur MR, prévoyait d'octroyer au Conseil des ministres le pouvoir d'interdire des « organisations radicales » de manière extrajudiciaire. Face à la bronca des constitutionnalistes, des syndicats et de la société civile, dénonçant un risque mortel d'arbitraire et de criminalisation de la protestation sociale, le gouvernement a dû modérer le texte, tout en conservant des pouvoirs de suspension temporaire</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rtl w:val="0"/>
        </w:rPr>
        <w:t xml:space="preserve">. Cette tentation autoritaire démontre que le démantèlement du contrat social requiert, pour être imposé à une population réfractaire, l'affaiblissement de ses contre-pouvoirs démocratiques.</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Conclusion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L'histoire du contrat social belge depuis 1886 dessine la trajectoire d'une nation contrainte de sublimer ses tensions internes par la production de compromis institutionnels colossaux. L'édifice de 1944, fondé sur la solidarité de la sécurité sociale, la concertation paritaire et la répartition des fruits de la croissance, a constitué le miracle politique permettant l'intégration de la classe ouvrière dans un capitalisme régulé</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Ce modèle a su faire preuve de résilience en s'adaptant aux crises identitaires de 1950 et 1960 par la pacification idéologique (Pacte scolaire) et l'autonomie régionale (fédéralisme issu du renardisme)</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Toutefois, la crise économique des années 1970 et les diktats budgétaires européens ont métamorphosé la protection inconditionnelle en un « État social actif » disciplinaire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Les développements actuels liés à la coalition Arizona de 2025-2026 ne relèvent plus de l'ajustement structurel, mais de la rupture paradigmatique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En limitant le filet de sécurité du chômage, en dérégulant le temps de travail par la multiplication d'emplois précaires non socialisés, et en concevant une réforme des pensions qui pénalise mécaniquement les carrières féminines hachées, le gouvernement actuel orchestre l'abandon de la solidarité collective au profit d'une financiarisation et d'une individualisation brutale du risque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maintien du blocage salarial par la loi de 1996, couplé à des tentatives d'entrave au droit de grève, achève de priver le monde du travail de ses leviers d'émancipation</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La Belgique est aujourd'hui le théâtre d'un affrontement décisif. Les grèves et les recours juridiques de 2026 ne sont pas de simples revendications catégorielles, mais la défense acharnée d'un modèle de civilisation</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 La question fondamentale qui se pose désormais est de savoir si l'État belge pourra forger un nouveau pacte socio-écologique inclusif, ou s'il s'enfoncera dans un néolibéralisme autoritaire porteur d'une fracture démocratique irréversible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0">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Sources des citations</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contrat social – CRISP - Vocabulaire politique, </w:t>
      </w:r>
      <w:hyperlink r:id="rId6">
        <w:r w:rsidDel="00000000" w:rsidR="00000000" w:rsidRPr="00000000">
          <w:rPr>
            <w:rFonts w:ascii="Arial" w:cs="Arial" w:eastAsia="Arial" w:hAnsi="Arial"/>
            <w:color w:val="0000ee"/>
            <w:sz w:val="24"/>
            <w:szCs w:val="24"/>
            <w:u w:val="single"/>
            <w:rtl w:val="0"/>
          </w:rPr>
          <w:t xml:space="preserve">https://www.vocabulairepolitique.be/contrat-social/</w:t>
        </w:r>
      </w:hyperlink>
      <w:r w:rsidDel="00000000" w:rsidR="00000000" w:rsidRPr="00000000">
        <w:rPr>
          <w:rtl w:val="0"/>
        </w:rPr>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Pacte social de décembre 1944 - Wikipédia, </w:t>
      </w:r>
      <w:hyperlink r:id="rId7">
        <w:r w:rsidDel="00000000" w:rsidR="00000000" w:rsidRPr="00000000">
          <w:rPr>
            <w:rFonts w:ascii="Arial" w:cs="Arial" w:eastAsia="Arial" w:hAnsi="Arial"/>
            <w:color w:val="0000ee"/>
            <w:sz w:val="24"/>
            <w:szCs w:val="24"/>
            <w:u w:val="single"/>
            <w:rtl w:val="0"/>
          </w:rPr>
          <w:t xml:space="preserve">https://fr.wikipedia.org/wiki/Pacte_social_de_d%C3%A9cembre_1944</w:t>
        </w:r>
      </w:hyperlink>
      <w:r w:rsidDel="00000000" w:rsidR="00000000" w:rsidRPr="00000000">
        <w:rPr>
          <w:rtl w:val="0"/>
        </w:rPr>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Pacte social : enjeux anciens, nouveaux défis - CRISP, </w:t>
      </w:r>
      <w:hyperlink r:id="rId8">
        <w:r w:rsidDel="00000000" w:rsidR="00000000" w:rsidRPr="00000000">
          <w:rPr>
            <w:rFonts w:ascii="Arial" w:cs="Arial" w:eastAsia="Arial" w:hAnsi="Arial"/>
            <w:color w:val="0000ee"/>
            <w:sz w:val="24"/>
            <w:szCs w:val="24"/>
            <w:u w:val="single"/>
            <w:rtl w:val="0"/>
          </w:rPr>
          <w:t xml:space="preserve">https://www.crisp.be/fr/catalogue/2028-pacte-social-enjeux-anciens-nouveaux-defis.html</w:t>
        </w:r>
      </w:hyperlink>
      <w:r w:rsidDel="00000000" w:rsidR="00000000" w:rsidRPr="00000000">
        <w:rPr>
          <w:rtl w:val="0"/>
        </w:rPr>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Concertation sociale et transformations socio-économiques en Belgique, de 1944 à nos jours I. Cassiers et L. Denayer, </w:t>
      </w:r>
      <w:hyperlink r:id="rId9">
        <w:r w:rsidDel="00000000" w:rsidR="00000000" w:rsidRPr="00000000">
          <w:rPr>
            <w:rFonts w:ascii="Arial" w:cs="Arial" w:eastAsia="Arial" w:hAnsi="Arial"/>
            <w:color w:val="0000ee"/>
            <w:sz w:val="24"/>
            <w:szCs w:val="24"/>
            <w:u w:val="single"/>
            <w:rtl w:val="0"/>
          </w:rPr>
          <w:t xml:space="preserve">https://sites.uclouvain.be/econ/DP/IRES/2009042.pdf</w:t>
        </w:r>
      </w:hyperlink>
      <w:r w:rsidDel="00000000" w:rsidR="00000000" w:rsidRPr="00000000">
        <w:rPr>
          <w:rtl w:val="0"/>
        </w:rPr>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Décoder l'Arizona : l'accélération d'un néolibéralisme aux accents autoritaires - Politique, </w:t>
      </w:r>
      <w:hyperlink r:id="rId10">
        <w:r w:rsidDel="00000000" w:rsidR="00000000" w:rsidRPr="00000000">
          <w:rPr>
            <w:rFonts w:ascii="Arial" w:cs="Arial" w:eastAsia="Arial" w:hAnsi="Arial"/>
            <w:color w:val="0000ee"/>
            <w:sz w:val="24"/>
            <w:szCs w:val="24"/>
            <w:u w:val="single"/>
            <w:rtl w:val="0"/>
          </w:rPr>
          <w:t xml:space="preserve">https://www.revuepolitique.be/decoder-larizona-lacceleration-dun-neoliberalisme-aux-accents-autoritaires/</w:t>
        </w:r>
      </w:hyperlink>
      <w:r w:rsidDel="00000000" w:rsidR="00000000" w:rsidRPr="00000000">
        <w:rPr>
          <w:rtl w:val="0"/>
        </w:rPr>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Gouvernement De Wever - Wikipédia, </w:t>
      </w:r>
      <w:hyperlink r:id="rId11">
        <w:r w:rsidDel="00000000" w:rsidR="00000000" w:rsidRPr="00000000">
          <w:rPr>
            <w:rFonts w:ascii="Arial" w:cs="Arial" w:eastAsia="Arial" w:hAnsi="Arial"/>
            <w:color w:val="0000ee"/>
            <w:sz w:val="24"/>
            <w:szCs w:val="24"/>
            <w:u w:val="single"/>
            <w:rtl w:val="0"/>
          </w:rPr>
          <w:t xml:space="preserve">https://fr.wikipedia.org/wiki/Gouvernement_De_Wever</w:t>
        </w:r>
      </w:hyperlink>
      <w:r w:rsidDel="00000000" w:rsidR="00000000" w:rsidRPr="00000000">
        <w:rPr>
          <w:rtl w:val="0"/>
        </w:rPr>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Coalition Arizona - Wikipédia, </w:t>
      </w:r>
      <w:hyperlink r:id="rId12">
        <w:r w:rsidDel="00000000" w:rsidR="00000000" w:rsidRPr="00000000">
          <w:rPr>
            <w:rFonts w:ascii="Arial" w:cs="Arial" w:eastAsia="Arial" w:hAnsi="Arial"/>
            <w:color w:val="0000ee"/>
            <w:sz w:val="24"/>
            <w:szCs w:val="24"/>
            <w:u w:val="single"/>
            <w:rtl w:val="0"/>
          </w:rPr>
          <w:t xml:space="preserve">https://fr.wikipedia.org/wiki/Coalition_Arizona</w:t>
        </w:r>
      </w:hyperlink>
      <w:r w:rsidDel="00000000" w:rsidR="00000000" w:rsidRPr="00000000">
        <w:rPr>
          <w:rtl w:val="0"/>
        </w:rPr>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Qu'apporte l'accord de gouvernement 2025-2029 ? | Securex, </w:t>
      </w:r>
      <w:hyperlink r:id="rId13">
        <w:r w:rsidDel="00000000" w:rsidR="00000000" w:rsidRPr="00000000">
          <w:rPr>
            <w:rFonts w:ascii="Arial" w:cs="Arial" w:eastAsia="Arial" w:hAnsi="Arial"/>
            <w:color w:val="0000ee"/>
            <w:sz w:val="24"/>
            <w:szCs w:val="24"/>
            <w:u w:val="single"/>
            <w:rtl w:val="0"/>
          </w:rPr>
          <w:t xml:space="preserve">https://www.securex.be/fr/lex4you/employeur/actualites/qu-apporte-l-accord-de-gouvernement</w:t>
        </w:r>
      </w:hyperlink>
      <w:r w:rsidDel="00000000" w:rsidR="00000000" w:rsidRPr="00000000">
        <w:rPr>
          <w:rtl w:val="0"/>
        </w:rPr>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Que prévoit l'accord d'été 2025 pour les employeurs - SD Worx, </w:t>
      </w:r>
      <w:hyperlink r:id="rId14">
        <w:r w:rsidDel="00000000" w:rsidR="00000000" w:rsidRPr="00000000">
          <w:rPr>
            <w:rFonts w:ascii="Arial" w:cs="Arial" w:eastAsia="Arial" w:hAnsi="Arial"/>
            <w:color w:val="0000ee"/>
            <w:sz w:val="24"/>
            <w:szCs w:val="24"/>
            <w:u w:val="single"/>
            <w:rtl w:val="0"/>
          </w:rPr>
          <w:t xml:space="preserve">https://www.sdworx.be/fr-be/actua-tendances/paie-remuneration/accord-ete-2025</w:t>
        </w:r>
      </w:hyperlink>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CENT ANS DE DROiT SOC iL EN BELGIQ UE - Beswic, </w:t>
      </w:r>
      <w:hyperlink r:id="rId15">
        <w:r w:rsidDel="00000000" w:rsidR="00000000" w:rsidRPr="00000000">
          <w:rPr>
            <w:rFonts w:ascii="Arial" w:cs="Arial" w:eastAsia="Arial" w:hAnsi="Arial"/>
            <w:color w:val="0000ee"/>
            <w:sz w:val="24"/>
            <w:szCs w:val="24"/>
            <w:u w:val="single"/>
            <w:rtl w:val="0"/>
          </w:rPr>
          <w:t xml:space="preserve">https://beswic.be/sites/default/files/Cent%20ans%20de%20droit%20social%20en%20Belgique%201886-1887-1986-1987%20-%20Actes%20de%20la%20journ%C3%A9e%20comm%C3%A9morative%20du%2012%20novembre%201986%20Palais%20des%20Congr%C3%A8s%20de%20Bruxelles.pdf</w:t>
        </w:r>
      </w:hyperlink>
      <w:r w:rsidDel="00000000" w:rsidR="00000000" w:rsidRPr="00000000">
        <w:rPr>
          <w:rtl w:val="0"/>
        </w:rPr>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60-61 : La Grève du siècle - Gauche anticapitaliste, </w:t>
      </w:r>
      <w:hyperlink r:id="rId16">
        <w:r w:rsidDel="00000000" w:rsidR="00000000" w:rsidRPr="00000000">
          <w:rPr>
            <w:rFonts w:ascii="Arial" w:cs="Arial" w:eastAsia="Arial" w:hAnsi="Arial"/>
            <w:color w:val="0000ee"/>
            <w:sz w:val="24"/>
            <w:szCs w:val="24"/>
            <w:u w:val="single"/>
            <w:rtl w:val="0"/>
          </w:rPr>
          <w:t xml:space="preserve">https://www.gaucheanticapitaliste.org/60-61-la-greve-du-siecle/</w:t>
        </w:r>
      </w:hyperlink>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 Sécurité sociale : 80 ans de solidarité conquise à protéger - PTB, </w:t>
      </w:r>
      <w:hyperlink r:id="rId17">
        <w:r w:rsidDel="00000000" w:rsidR="00000000" w:rsidRPr="00000000">
          <w:rPr>
            <w:rFonts w:ascii="Arial" w:cs="Arial" w:eastAsia="Arial" w:hAnsi="Arial"/>
            <w:color w:val="0000ee"/>
            <w:sz w:val="24"/>
            <w:szCs w:val="24"/>
            <w:u w:val="single"/>
            <w:rtl w:val="0"/>
          </w:rPr>
          <w:t xml:space="preserve">https://www.ptb.be/actualites/la-securite-sociale-80-ans-de-solidarite-conquise-proteger</w:t>
        </w:r>
      </w:hyperlink>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Pôle Recherche - Connaître la Wallonie, </w:t>
      </w:r>
      <w:hyperlink r:id="rId18">
        <w:r w:rsidDel="00000000" w:rsidR="00000000" w:rsidRPr="00000000">
          <w:rPr>
            <w:rFonts w:ascii="Arial" w:cs="Arial" w:eastAsia="Arial" w:hAnsi="Arial"/>
            <w:color w:val="0000ee"/>
            <w:sz w:val="24"/>
            <w:szCs w:val="24"/>
            <w:u w:val="single"/>
            <w:rtl w:val="0"/>
          </w:rPr>
          <w:t xml:space="preserve">https://connaitrelawallonie.wallonie.be/sites/default/files/lecons/20_fusionnee.pdf</w:t>
        </w:r>
      </w:hyperlink>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 pacte social - Canon van Vlaanderen, </w:t>
      </w:r>
      <w:hyperlink r:id="rId19">
        <w:r w:rsidDel="00000000" w:rsidR="00000000" w:rsidRPr="00000000">
          <w:rPr>
            <w:rFonts w:ascii="Arial" w:cs="Arial" w:eastAsia="Arial" w:hAnsi="Arial"/>
            <w:color w:val="0000ee"/>
            <w:sz w:val="24"/>
            <w:szCs w:val="24"/>
            <w:u w:val="single"/>
            <w:rtl w:val="0"/>
          </w:rPr>
          <w:t xml:space="preserve">https://www.canonvanvlaanderen.be/fr/events/le-pacte-social/</w:t>
        </w:r>
      </w:hyperlink>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Chapitre 3 - Le défi : renforcer la solidarité (1988-1997) - CSC, </w:t>
      </w:r>
      <w:hyperlink r:id="rId20">
        <w:r w:rsidDel="00000000" w:rsidR="00000000" w:rsidRPr="00000000">
          <w:rPr>
            <w:rFonts w:ascii="Arial" w:cs="Arial" w:eastAsia="Arial" w:hAnsi="Arial"/>
            <w:color w:val="0000ee"/>
            <w:sz w:val="24"/>
            <w:szCs w:val="24"/>
            <w:u w:val="single"/>
            <w:rtl w:val="0"/>
          </w:rPr>
          <w:t xml:space="preserve">https://www.lacsc.be/docs/default-source/acv-csc-docsitemap/5000-over-het-acv-a-propos-de-la-csc/5230-publicaties-publications/5240-folders-en-brochures-brochures/5250-algemene-brochures-connaitre-la-csc/8_partie-1_chapitre-3.pdf?sfvrsn=b46c25b3_3</w:t>
        </w:r>
      </w:hyperlink>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Pacte social (adoption du): 28 décembre 1944 - Belgium WWII, </w:t>
      </w:r>
      <w:hyperlink r:id="rId21">
        <w:r w:rsidDel="00000000" w:rsidR="00000000" w:rsidRPr="00000000">
          <w:rPr>
            <w:rFonts w:ascii="Arial" w:cs="Arial" w:eastAsia="Arial" w:hAnsi="Arial"/>
            <w:color w:val="0000ee"/>
            <w:sz w:val="24"/>
            <w:szCs w:val="24"/>
            <w:u w:val="single"/>
            <w:rtl w:val="0"/>
          </w:rPr>
          <w:t xml:space="preserve">https://www.belgiumwwii.be/belgique-en-guerre/articles/pacte-social-adoption-du-28-decembre-1944.html</w:t>
        </w:r>
      </w:hyperlink>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75 ANS APRES LE PACTE SOCIAL. UN BREF HISTORIQUE DE L'EVOLUTION SOCIO-TECHNIQUE DE LA SECURITE SOCIALE EN BELGIQUE1, </w:t>
      </w:r>
      <w:hyperlink r:id="rId22">
        <w:r w:rsidDel="00000000" w:rsidR="00000000" w:rsidRPr="00000000">
          <w:rPr>
            <w:rFonts w:ascii="Arial" w:cs="Arial" w:eastAsia="Arial" w:hAnsi="Arial"/>
            <w:color w:val="0000ee"/>
            <w:sz w:val="24"/>
            <w:szCs w:val="24"/>
            <w:u w:val="single"/>
            <w:rtl w:val="0"/>
          </w:rPr>
          <w:t xml:space="preserve">https://socialsecurity.belgium.be/sites/default/files/content/docs/fr/publications/rbss/2019/rbss-2019-3-75-ans-apres-le-pacte-social-un-bref-historique-de-l-evolution-socio-technique-de-la-securite-sociale-en-belgique-fr.pdf</w:t>
        </w:r>
      </w:hyperlink>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RAPPORT - Conseil central de l'économie, </w:t>
      </w:r>
      <w:hyperlink r:id="rId23">
        <w:r w:rsidDel="00000000" w:rsidR="00000000" w:rsidRPr="00000000">
          <w:rPr>
            <w:rFonts w:ascii="Arial" w:cs="Arial" w:eastAsia="Arial" w:hAnsi="Arial"/>
            <w:color w:val="0000ee"/>
            <w:sz w:val="24"/>
            <w:szCs w:val="24"/>
            <w:u w:val="single"/>
            <w:rtl w:val="0"/>
          </w:rPr>
          <w:t xml:space="preserve">https://www.ccecrb.fgov.be/dpics/fichiers/2022-02-07-01-20-01_doc22_0195fr.pdf</w:t>
        </w:r>
      </w:hyperlink>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 crise du système démocratique - La Revue Nouvelle, </w:t>
      </w:r>
      <w:hyperlink r:id="rId24">
        <w:r w:rsidDel="00000000" w:rsidR="00000000" w:rsidRPr="00000000">
          <w:rPr>
            <w:rFonts w:ascii="Arial" w:cs="Arial" w:eastAsia="Arial" w:hAnsi="Arial"/>
            <w:color w:val="0000ee"/>
            <w:sz w:val="24"/>
            <w:szCs w:val="24"/>
            <w:u w:val="single"/>
            <w:rtl w:val="0"/>
          </w:rPr>
          <w:t xml:space="preserve">https://revuenouvelle.be/la-crise-du-systeme-democratique/</w:t>
        </w:r>
      </w:hyperlink>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 grève de '60-'61 - FGTB, </w:t>
      </w:r>
      <w:hyperlink r:id="rId25">
        <w:r w:rsidDel="00000000" w:rsidR="00000000" w:rsidRPr="00000000">
          <w:rPr>
            <w:rFonts w:ascii="Arial" w:cs="Arial" w:eastAsia="Arial" w:hAnsi="Arial"/>
            <w:color w:val="0000ee"/>
            <w:sz w:val="24"/>
            <w:szCs w:val="24"/>
            <w:u w:val="single"/>
            <w:rtl w:val="0"/>
          </w:rPr>
          <w:t xml:space="preserve">https://fgtb.be/sites/default/files/2021-11/GREVE%2060_61.pdf</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RENARD André, Gilles, Guillaume. [Belgique] - Maitron, </w:t>
      </w:r>
      <w:hyperlink r:id="rId26">
        <w:r w:rsidDel="00000000" w:rsidR="00000000" w:rsidRPr="00000000">
          <w:rPr>
            <w:rFonts w:ascii="Arial" w:cs="Arial" w:eastAsia="Arial" w:hAnsi="Arial"/>
            <w:color w:val="0000ee"/>
            <w:sz w:val="24"/>
            <w:szCs w:val="24"/>
            <w:u w:val="single"/>
            <w:rtl w:val="0"/>
          </w:rPr>
          <w:t xml:space="preserve">https://maitron.fr/renard-andre-gilles-guillaume-belgique/</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 pacte scolaire belge à l'épreuve : enjeux du cours de philosophie et citoyenneté, </w:t>
      </w:r>
      <w:hyperlink r:id="rId27">
        <w:r w:rsidDel="00000000" w:rsidR="00000000" w:rsidRPr="00000000">
          <w:rPr>
            <w:rFonts w:ascii="Arial" w:cs="Arial" w:eastAsia="Arial" w:hAnsi="Arial"/>
            <w:color w:val="0000ee"/>
            <w:sz w:val="24"/>
            <w:szCs w:val="24"/>
            <w:u w:val="single"/>
            <w:rtl w:val="0"/>
          </w:rPr>
          <w:t xml:space="preserve">https://jeretiens.net/le-pacte-scolaire-belge-a-lepreuve-enjeux-du-cours-de-philosophie-et-citoyennete/</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 Ligue de l'Enseignement (1958-1976), </w:t>
      </w:r>
      <w:hyperlink r:id="rId28">
        <w:r w:rsidDel="00000000" w:rsidR="00000000" w:rsidRPr="00000000">
          <w:rPr>
            <w:rFonts w:ascii="Arial" w:cs="Arial" w:eastAsia="Arial" w:hAnsi="Arial"/>
            <w:color w:val="0000ee"/>
            <w:sz w:val="24"/>
            <w:szCs w:val="24"/>
            <w:u w:val="single"/>
            <w:rtl w:val="0"/>
          </w:rPr>
          <w:t xml:space="preserve">https://ligue-enseignement.be/sites/default/files/2022-07/La-Ligue-de-lEnseignement-1958-1976.pdf</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3. Former les enseignants à la « diversité » et à la « neutralité » : est-ce conciliable, </w:t>
      </w:r>
      <w:hyperlink r:id="rId29">
        <w:r w:rsidDel="00000000" w:rsidR="00000000" w:rsidRPr="00000000">
          <w:rPr>
            <w:rFonts w:ascii="Arial" w:cs="Arial" w:eastAsia="Arial" w:hAnsi="Arial"/>
            <w:color w:val="0000ee"/>
            <w:sz w:val="24"/>
            <w:szCs w:val="24"/>
            <w:u w:val="single"/>
            <w:rtl w:val="0"/>
          </w:rPr>
          <w:t xml:space="preserve">https://books.openedition.org/pur/147175?lang=fr</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 grève générale de l'hiver 1960-1961 - la revue TOUDI, </w:t>
      </w:r>
      <w:hyperlink r:id="rId30">
        <w:r w:rsidDel="00000000" w:rsidR="00000000" w:rsidRPr="00000000">
          <w:rPr>
            <w:rFonts w:ascii="Arial" w:cs="Arial" w:eastAsia="Arial" w:hAnsi="Arial"/>
            <w:color w:val="0000ee"/>
            <w:sz w:val="24"/>
            <w:szCs w:val="24"/>
            <w:u w:val="single"/>
            <w:rtl w:val="0"/>
          </w:rPr>
          <w:t xml:space="preserve">https://larevuetoudi.org/de/node/2921</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Belgique – Il y a 60 ans : la grève générale de 1960-1961 | Révolution communiste, </w:t>
      </w:r>
      <w:hyperlink r:id="rId31">
        <w:r w:rsidDel="00000000" w:rsidR="00000000" w:rsidRPr="00000000">
          <w:rPr>
            <w:rFonts w:ascii="Arial" w:cs="Arial" w:eastAsia="Arial" w:hAnsi="Arial"/>
            <w:color w:val="0000ee"/>
            <w:sz w:val="24"/>
            <w:szCs w:val="24"/>
            <w:u w:val="single"/>
            <w:rtl w:val="0"/>
          </w:rPr>
          <w:t xml:space="preserve">https://www.marxiste.qc.ca/article/belgique-il-y-a-60-ans-la-greve-generale-de-60-61</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 grève générale trahie en Belgique (1960-1961) - Matière et Révolution, </w:t>
      </w:r>
      <w:hyperlink r:id="rId32">
        <w:r w:rsidDel="00000000" w:rsidR="00000000" w:rsidRPr="00000000">
          <w:rPr>
            <w:rFonts w:ascii="Arial" w:cs="Arial" w:eastAsia="Arial" w:hAnsi="Arial"/>
            <w:color w:val="0000ee"/>
            <w:sz w:val="24"/>
            <w:szCs w:val="24"/>
            <w:u w:val="single"/>
            <w:rtl w:val="0"/>
          </w:rPr>
          <w:t xml:space="preserve">https://www.matierevolution.fr/spip.php?article5082</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Comment les communistes ont précipité la «grève du siècle» | Lava, </w:t>
      </w:r>
      <w:hyperlink r:id="rId33">
        <w:r w:rsidDel="00000000" w:rsidR="00000000" w:rsidRPr="00000000">
          <w:rPr>
            <w:rFonts w:ascii="Arial" w:cs="Arial" w:eastAsia="Arial" w:hAnsi="Arial"/>
            <w:color w:val="0000ee"/>
            <w:sz w:val="24"/>
            <w:szCs w:val="24"/>
            <w:u w:val="single"/>
            <w:rtl w:val="0"/>
          </w:rPr>
          <w:t xml:space="preserve">https://lavamedia.be/fr/comment-les-communistes-ont-precipite-la-greve-du-siecle/</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Grève générale de l'hiver 1960-1961 - Wikipédia, </w:t>
      </w:r>
      <w:hyperlink r:id="rId34">
        <w:r w:rsidDel="00000000" w:rsidR="00000000" w:rsidRPr="00000000">
          <w:rPr>
            <w:rFonts w:ascii="Arial" w:cs="Arial" w:eastAsia="Arial" w:hAnsi="Arial"/>
            <w:color w:val="0000ee"/>
            <w:sz w:val="24"/>
            <w:szCs w:val="24"/>
            <w:u w:val="single"/>
            <w:rtl w:val="0"/>
          </w:rPr>
          <w:t xml:space="preserve">https://fr.wikipedia.org/wiki/Gr%C3%A8ve_g%C3%A9n%C3%A9rale_de_l%27hiver_1960-1961</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Musée de la Vie wallonne - Province de Liège, </w:t>
      </w:r>
      <w:hyperlink r:id="rId35">
        <w:r w:rsidDel="00000000" w:rsidR="00000000" w:rsidRPr="00000000">
          <w:rPr>
            <w:rFonts w:ascii="Arial" w:cs="Arial" w:eastAsia="Arial" w:hAnsi="Arial"/>
            <w:color w:val="0000ee"/>
            <w:sz w:val="24"/>
            <w:szCs w:val="24"/>
            <w:u w:val="single"/>
            <w:rtl w:val="0"/>
          </w:rPr>
          <w:t xml:space="preserve">https://www.provincedeliege.be/fr/focus?nid=16652</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Il y a cinquante ans - Belgique : La « Grande Grève » de 1960-1961 - Lutte Ouvrière, </w:t>
      </w:r>
      <w:hyperlink r:id="rId36">
        <w:r w:rsidDel="00000000" w:rsidR="00000000" w:rsidRPr="00000000">
          <w:rPr>
            <w:rFonts w:ascii="Arial" w:cs="Arial" w:eastAsia="Arial" w:hAnsi="Arial"/>
            <w:color w:val="0000ee"/>
            <w:sz w:val="24"/>
            <w:szCs w:val="24"/>
            <w:u w:val="single"/>
            <w:rtl w:val="0"/>
          </w:rPr>
          <w:t xml:space="preserve">https://www.lutte-ouvriere.org/journal/article/2011-01-05-il-y-cinquante-ans-belgique-la-grande-greve-de-1960-1961_23903.html</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Mouvement wallon - Wikipédia, </w:t>
      </w:r>
      <w:hyperlink r:id="rId37">
        <w:r w:rsidDel="00000000" w:rsidR="00000000" w:rsidRPr="00000000">
          <w:rPr>
            <w:rFonts w:ascii="Arial" w:cs="Arial" w:eastAsia="Arial" w:hAnsi="Arial"/>
            <w:color w:val="0000ee"/>
            <w:sz w:val="24"/>
            <w:szCs w:val="24"/>
            <w:u w:val="single"/>
            <w:rtl w:val="0"/>
          </w:rPr>
          <w:t xml:space="preserve">https://fr.wikipedia.org/wiki/Mouvement_wallon</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Une thèse inédite sur 60-61 - la revue TOUDI, </w:t>
      </w:r>
      <w:hyperlink r:id="rId38">
        <w:r w:rsidDel="00000000" w:rsidR="00000000" w:rsidRPr="00000000">
          <w:rPr>
            <w:rFonts w:ascii="Arial" w:cs="Arial" w:eastAsia="Arial" w:hAnsi="Arial"/>
            <w:color w:val="0000ee"/>
            <w:sz w:val="24"/>
            <w:szCs w:val="24"/>
            <w:u w:val="single"/>
            <w:rtl w:val="0"/>
          </w:rPr>
          <w:t xml:space="preserve">https://larevuetoudi.org/fr/story/une-th%C3%A8se-in%C3%A9dite-sur-60-61</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 Ligue révolutionnaire des travailleurs (LRT), 1971-1984 | Cairn.info, </w:t>
      </w:r>
      <w:hyperlink r:id="rId39">
        <w:r w:rsidDel="00000000" w:rsidR="00000000" w:rsidRPr="00000000">
          <w:rPr>
            <w:rFonts w:ascii="Arial" w:cs="Arial" w:eastAsia="Arial" w:hAnsi="Arial"/>
            <w:color w:val="0000ee"/>
            <w:sz w:val="24"/>
            <w:szCs w:val="24"/>
            <w:u w:val="single"/>
            <w:rtl w:val="0"/>
          </w:rPr>
          <w:t xml:space="preserve">https://shs.cairn.info/revue-courrier-hebdomadaire-du-crisp-2017-10?lang=fr</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Pacte social : enjeux anciens, nouveaux défis | Cairn.info, </w:t>
      </w:r>
      <w:hyperlink r:id="rId40">
        <w:r w:rsidDel="00000000" w:rsidR="00000000" w:rsidRPr="00000000">
          <w:rPr>
            <w:rFonts w:ascii="Arial" w:cs="Arial" w:eastAsia="Arial" w:hAnsi="Arial"/>
            <w:color w:val="0000ee"/>
            <w:sz w:val="24"/>
            <w:szCs w:val="24"/>
            <w:u w:val="single"/>
            <w:rtl w:val="0"/>
          </w:rPr>
          <w:t xml:space="preserve">https://shs.cairn.info/revue-courrier-hebdomadaire-du-crisp-2020-7-page-5?lang=fr</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Loi-programme de l'Arizona : les mesures essentielles en droit social pour les pouvoirs locaux - UVCW, </w:t>
      </w:r>
      <w:hyperlink r:id="rId41">
        <w:r w:rsidDel="00000000" w:rsidR="00000000" w:rsidRPr="00000000">
          <w:rPr>
            <w:rFonts w:ascii="Arial" w:cs="Arial" w:eastAsia="Arial" w:hAnsi="Arial"/>
            <w:color w:val="0000ee"/>
            <w:sz w:val="24"/>
            <w:szCs w:val="24"/>
            <w:u w:val="single"/>
            <w:rtl w:val="0"/>
          </w:rPr>
          <w:t xml:space="preserve">https://www.uvcw.be/personnel/actus/art-10170</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Norme salariale 2025-2026 - Attentia, </w:t>
      </w:r>
      <w:hyperlink r:id="rId42">
        <w:r w:rsidDel="00000000" w:rsidR="00000000" w:rsidRPr="00000000">
          <w:rPr>
            <w:rFonts w:ascii="Arial" w:cs="Arial" w:eastAsia="Arial" w:hAnsi="Arial"/>
            <w:color w:val="0000ee"/>
            <w:sz w:val="24"/>
            <w:szCs w:val="24"/>
            <w:u w:val="single"/>
            <w:rtl w:val="0"/>
          </w:rPr>
          <w:t xml:space="preserve">https://www.attentia.be/fr/actualites/norme-salariale-2025-2026-marge-maximale-pour-l-evolution-des-couts-salariaux/</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Norme salariale | SPF Emploi - Travail et Concertation sociale, </w:t>
      </w:r>
      <w:hyperlink r:id="rId43">
        <w:r w:rsidDel="00000000" w:rsidR="00000000" w:rsidRPr="00000000">
          <w:rPr>
            <w:rFonts w:ascii="Arial" w:cs="Arial" w:eastAsia="Arial" w:hAnsi="Arial"/>
            <w:color w:val="0000ee"/>
            <w:sz w:val="24"/>
            <w:szCs w:val="24"/>
            <w:u w:val="single"/>
            <w:rtl w:val="0"/>
          </w:rPr>
          <w:t xml:space="preserve">https://emploi.belgique.be/fr/themes/remuneration/norme-salariale</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Hausse des prix, inflation, indexation: pour tout savoir - Syndicats Magazine, </w:t>
      </w:r>
      <w:hyperlink r:id="rId44">
        <w:r w:rsidDel="00000000" w:rsidR="00000000" w:rsidRPr="00000000">
          <w:rPr>
            <w:rFonts w:ascii="Arial" w:cs="Arial" w:eastAsia="Arial" w:hAnsi="Arial"/>
            <w:color w:val="0000ee"/>
            <w:sz w:val="24"/>
            <w:szCs w:val="24"/>
            <w:u w:val="single"/>
            <w:rtl w:val="0"/>
          </w:rPr>
          <w:t xml:space="preserve">https://syndicatsmagazine.be/hausse-des-prix-inflation-indexation/</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L'Arizona démasqué | Le plan du gouvernement contre nos salaires - PTB, </w:t>
      </w:r>
      <w:hyperlink r:id="rId45">
        <w:r w:rsidDel="00000000" w:rsidR="00000000" w:rsidRPr="00000000">
          <w:rPr>
            <w:rFonts w:ascii="Arial" w:cs="Arial" w:eastAsia="Arial" w:hAnsi="Arial"/>
            <w:color w:val="0000ee"/>
            <w:sz w:val="24"/>
            <w:szCs w:val="24"/>
            <w:u w:val="single"/>
            <w:rtl w:val="0"/>
          </w:rPr>
          <w:t xml:space="preserve">https://www.ptb.be/arizonademasque/plan-contre-nos-salaires</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Décoder l'Arizona : l'accélération d'un néolibéralisme aux accents autoritaires - ORBi - ULiège, </w:t>
      </w:r>
      <w:hyperlink r:id="rId46">
        <w:r w:rsidDel="00000000" w:rsidR="00000000" w:rsidRPr="00000000">
          <w:rPr>
            <w:rFonts w:ascii="Arial" w:cs="Arial" w:eastAsia="Arial" w:hAnsi="Arial"/>
            <w:color w:val="0000ee"/>
            <w:sz w:val="24"/>
            <w:szCs w:val="24"/>
            <w:u w:val="single"/>
            <w:rtl w:val="0"/>
          </w:rPr>
          <w:t xml:space="preserve">https://orbi.uliege.be/bitstream/2268/329916/1/D%C3%A9coder%20l%27Arizona_Version%20consolid%C3%A9e_Finale.pdf</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Nouveau gouvernement fédéral : quelles nouveautés annoncées pour les indépendants, </w:t>
      </w:r>
      <w:hyperlink r:id="rId47">
        <w:r w:rsidDel="00000000" w:rsidR="00000000" w:rsidRPr="00000000">
          <w:rPr>
            <w:rFonts w:ascii="Arial" w:cs="Arial" w:eastAsia="Arial" w:hAnsi="Arial"/>
            <w:color w:val="0000ee"/>
            <w:sz w:val="24"/>
            <w:szCs w:val="24"/>
            <w:u w:val="single"/>
            <w:rtl w:val="0"/>
          </w:rPr>
          <w:t xml:space="preserve">https://www.ucm.be/actualites/nouveau-gouvernement-federal-quelles-nouveautes-annoncees-pour-les-independants</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 formation du gouvernement De Wever (juin 2024 - février 2025) - CRISP, </w:t>
      </w:r>
      <w:hyperlink r:id="rId48">
        <w:r w:rsidDel="00000000" w:rsidR="00000000" w:rsidRPr="00000000">
          <w:rPr>
            <w:rFonts w:ascii="Arial" w:cs="Arial" w:eastAsia="Arial" w:hAnsi="Arial"/>
            <w:color w:val="0000ee"/>
            <w:sz w:val="24"/>
            <w:szCs w:val="24"/>
            <w:u w:val="single"/>
            <w:rtl w:val="0"/>
          </w:rPr>
          <w:t xml:space="preserve">https://www.crisp.be/fr/catalogue/2148-la-formation-du-gouvernement-de-wever-juin-2024-fevrier-2025.html</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ACCORD DE COALITION FÉDÉRALE 2025-2029 - Belgium.be, </w:t>
      </w:r>
      <w:hyperlink r:id="rId49">
        <w:r w:rsidDel="00000000" w:rsidR="00000000" w:rsidRPr="00000000">
          <w:rPr>
            <w:rFonts w:ascii="Arial" w:cs="Arial" w:eastAsia="Arial" w:hAnsi="Arial"/>
            <w:color w:val="0000ee"/>
            <w:sz w:val="24"/>
            <w:szCs w:val="24"/>
            <w:u w:val="single"/>
            <w:rtl w:val="0"/>
          </w:rPr>
          <w:t xml:space="preserve">https://www.belgium.be/sites/default/files/resources/publication/files/Accord_gouvernemental-Bart_De_Wever_fr.pdf</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Accord de coalition fédérale 2025-2029 | Impôt des personnes physiques - Baker Tilly, </w:t>
      </w:r>
      <w:hyperlink r:id="rId50">
        <w:r w:rsidDel="00000000" w:rsidR="00000000" w:rsidRPr="00000000">
          <w:rPr>
            <w:rFonts w:ascii="Arial" w:cs="Arial" w:eastAsia="Arial" w:hAnsi="Arial"/>
            <w:color w:val="0000ee"/>
            <w:sz w:val="24"/>
            <w:szCs w:val="24"/>
            <w:u w:val="single"/>
            <w:rtl w:val="0"/>
          </w:rPr>
          <w:t xml:space="preserve">https://bakertilly.be/fr/news/accord-de-coalition-federale-2025-2029-impot-des-personnes-physiques/</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hyperlink r:id="rId51">
        <w:r w:rsidDel="00000000" w:rsidR="00000000" w:rsidRPr="00000000">
          <w:rPr>
            <w:rFonts w:ascii="Arial" w:cs="Arial" w:eastAsia="Arial" w:hAnsi="Arial"/>
            <w:color w:val="0000ee"/>
            <w:sz w:val="24"/>
            <w:szCs w:val="24"/>
            <w:u w:val="single"/>
            <w:rtl w:val="0"/>
          </w:rPr>
          <w:t xml:space="preserve">https://www.partena-professional.be/fr/nos-connaissances/infoflashes/accord-gouvernemental-comment-laccord-entend-il-recompenser-davantage</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Les Engagés vont-ils tenir leurs promesses? - CSC, </w:t>
      </w:r>
      <w:hyperlink r:id="rId52">
        <w:r w:rsidDel="00000000" w:rsidR="00000000" w:rsidRPr="00000000">
          <w:rPr>
            <w:rFonts w:ascii="Arial" w:cs="Arial" w:eastAsia="Arial" w:hAnsi="Arial"/>
            <w:color w:val="0000ee"/>
            <w:sz w:val="24"/>
            <w:szCs w:val="24"/>
            <w:u w:val="single"/>
            <w:rtl w:val="0"/>
          </w:rPr>
          <w:t xml:space="preserve">https://www.lacsc.be/docs/default-source/acv-csc-docsitemap/6000-centrales/6550-cne/6630-le-droit-de-l'employ%C3%A9/ledroit-novembre-25-site.pdf?sfvrsn=5bbfacc2_1</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L'Arizona : un Gouvernement radicalement contre les femmes - SETCa, </w:t>
      </w:r>
      <w:hyperlink r:id="rId53">
        <w:r w:rsidDel="00000000" w:rsidR="00000000" w:rsidRPr="00000000">
          <w:rPr>
            <w:rFonts w:ascii="Arial" w:cs="Arial" w:eastAsia="Arial" w:hAnsi="Arial"/>
            <w:color w:val="0000ee"/>
            <w:sz w:val="24"/>
            <w:szCs w:val="24"/>
            <w:u w:val="single"/>
            <w:rtl w:val="0"/>
          </w:rPr>
          <w:t xml:space="preserve">https://www.setca.org/fr/fed/arizona-gouvernement-contre-les-femmes</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Modernisation du droit du travail à partir du 1er juin 2026: Nouvelles mesures mettant en œuvre l'accord du Gouvernement fédéral (UPDATE) | SPF Emploi, </w:t>
      </w:r>
      <w:hyperlink r:id="rId54">
        <w:r w:rsidDel="00000000" w:rsidR="00000000" w:rsidRPr="00000000">
          <w:rPr>
            <w:rFonts w:ascii="Arial" w:cs="Arial" w:eastAsia="Arial" w:hAnsi="Arial"/>
            <w:color w:val="0000ee"/>
            <w:sz w:val="24"/>
            <w:szCs w:val="24"/>
            <w:u w:val="single"/>
            <w:rtl w:val="0"/>
          </w:rPr>
          <w:t xml:space="preserve">https://emploi.belgique.be/fr/actualites/modernisation-du-droit-du-travail-partir-du-1er-juin-2026-nouvelles-mesures-mettant-en</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 CNE contre le gouvernement Arizona : comprendre les mesures et y résister - CSC, </w:t>
      </w:r>
      <w:hyperlink r:id="rId55">
        <w:r w:rsidDel="00000000" w:rsidR="00000000" w:rsidRPr="00000000">
          <w:rPr>
            <w:rFonts w:ascii="Arial" w:cs="Arial" w:eastAsia="Arial" w:hAnsi="Arial"/>
            <w:color w:val="0000ee"/>
            <w:sz w:val="24"/>
            <w:szCs w:val="24"/>
            <w:u w:val="single"/>
            <w:rtl w:val="0"/>
          </w:rPr>
          <w:t xml:space="preserve">https://www.lacsc.be/cne/campagnes/cne-arizona</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Dossier : l'impact de la résistance sociale - PTB, </w:t>
      </w:r>
      <w:hyperlink r:id="rId56">
        <w:r w:rsidDel="00000000" w:rsidR="00000000" w:rsidRPr="00000000">
          <w:rPr>
            <w:rFonts w:ascii="Arial" w:cs="Arial" w:eastAsia="Arial" w:hAnsi="Arial"/>
            <w:color w:val="0000ee"/>
            <w:sz w:val="24"/>
            <w:szCs w:val="24"/>
            <w:u w:val="single"/>
            <w:rtl w:val="0"/>
          </w:rPr>
          <w:t xml:space="preserve">https://www.ptb.be/actualites/dossier-limpact-de-la-resistance-sociale</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aperçus des principales mesures fiscales et sociales contenues dans l'accord de gouvernement 2025-2029 - DELSOL Avocats, </w:t>
      </w:r>
      <w:hyperlink r:id="rId57">
        <w:r w:rsidDel="00000000" w:rsidR="00000000" w:rsidRPr="00000000">
          <w:rPr>
            <w:rFonts w:ascii="Arial" w:cs="Arial" w:eastAsia="Arial" w:hAnsi="Arial"/>
            <w:color w:val="0000ee"/>
            <w:sz w:val="24"/>
            <w:szCs w:val="24"/>
            <w:u w:val="single"/>
            <w:rtl w:val="0"/>
          </w:rPr>
          <w:t xml:space="preserve">https://www.delsolavocats.com/Accord-de-gouvernement-federal-2025-2029-apercus-des-principales-mesures-fiscales-et-sociales-contenues-dans-l-accord-de-gouvernement-2025-2029</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Newsletter Accord de gouvernement De Wever - Claeys &amp; Engels, </w:t>
      </w:r>
      <w:hyperlink r:id="rId58">
        <w:r w:rsidDel="00000000" w:rsidR="00000000" w:rsidRPr="00000000">
          <w:rPr>
            <w:rFonts w:ascii="Arial" w:cs="Arial" w:eastAsia="Arial" w:hAnsi="Arial"/>
            <w:color w:val="0000ee"/>
            <w:sz w:val="24"/>
            <w:szCs w:val="24"/>
            <w:u w:val="single"/>
            <w:rtl w:val="0"/>
          </w:rPr>
          <w:t xml:space="preserve">https://www.claeysengels.be/sites/default/files/2025-02/newsletter_-_accord_de_gouvernement_de_wever_0.pdf</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Réforme des pensions de l'Arizona : la double peine - Syndicats Magazine, </w:t>
      </w:r>
      <w:hyperlink r:id="rId59">
        <w:r w:rsidDel="00000000" w:rsidR="00000000" w:rsidRPr="00000000">
          <w:rPr>
            <w:rFonts w:ascii="Arial" w:cs="Arial" w:eastAsia="Arial" w:hAnsi="Arial"/>
            <w:color w:val="0000ee"/>
            <w:sz w:val="24"/>
            <w:szCs w:val="24"/>
            <w:u w:val="single"/>
            <w:rtl w:val="0"/>
          </w:rPr>
          <w:t xml:space="preserve">https://syndicatsmagazine.be/reforme-pensions-double-peine/</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Réforme des pensions 2025–2029 | Service fédéral des Pensions, </w:t>
      </w:r>
      <w:hyperlink r:id="rId60">
        <w:r w:rsidDel="00000000" w:rsidR="00000000" w:rsidRPr="00000000">
          <w:rPr>
            <w:rFonts w:ascii="Arial" w:cs="Arial" w:eastAsia="Arial" w:hAnsi="Arial"/>
            <w:color w:val="0000ee"/>
            <w:sz w:val="24"/>
            <w:szCs w:val="24"/>
            <w:u w:val="single"/>
            <w:rtl w:val="0"/>
          </w:rPr>
          <w:t xml:space="preserve">https://www.sfpd.fgov.be/fr/changements/reforme-des-pensions/</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380 000 travailleurs à temps partiel menacés par le « malus pension » de l'Arizona - CSC, </w:t>
      </w:r>
      <w:hyperlink r:id="rId61">
        <w:r w:rsidDel="00000000" w:rsidR="00000000" w:rsidRPr="00000000">
          <w:rPr>
            <w:rFonts w:ascii="Arial" w:cs="Arial" w:eastAsia="Arial" w:hAnsi="Arial"/>
            <w:color w:val="0000ee"/>
            <w:sz w:val="24"/>
            <w:szCs w:val="24"/>
            <w:u w:val="single"/>
            <w:rtl w:val="0"/>
          </w:rPr>
          <w:t xml:space="preserve">https://www.lacsc.be/page-dactualites/2026/06/11/380-000-travailleurs-a-temps-partiel-menaces-par-le---malus-pension---de-l-arizona</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FGTB-ABVV || Accueil, </w:t>
      </w:r>
      <w:hyperlink r:id="rId62">
        <w:r w:rsidDel="00000000" w:rsidR="00000000" w:rsidRPr="00000000">
          <w:rPr>
            <w:rFonts w:ascii="Arial" w:cs="Arial" w:eastAsia="Arial" w:hAnsi="Arial"/>
            <w:color w:val="0000ee"/>
            <w:sz w:val="24"/>
            <w:szCs w:val="24"/>
            <w:u w:val="single"/>
            <w:rtl w:val="0"/>
          </w:rPr>
          <w:t xml:space="preserve">https://fgtb.be/</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PROJET DE LOI-PROGRAMME ONTWERP VAN PROGRAMMAWET - Chambre des représentants, </w:t>
      </w:r>
      <w:hyperlink r:id="rId63">
        <w:r w:rsidDel="00000000" w:rsidR="00000000" w:rsidRPr="00000000">
          <w:rPr>
            <w:rFonts w:ascii="Arial" w:cs="Arial" w:eastAsia="Arial" w:hAnsi="Arial"/>
            <w:color w:val="0000ee"/>
            <w:sz w:val="24"/>
            <w:szCs w:val="24"/>
            <w:u w:val="single"/>
            <w:rtl w:val="0"/>
          </w:rPr>
          <w:t xml:space="preserve">https://www.lachambre.be/flwb/pdf/56/1378/56K1378001.pdf</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Crise politique bruxelloise de 2024-2026 - Wikipédia, </w:t>
      </w:r>
      <w:hyperlink r:id="rId64">
        <w:r w:rsidDel="00000000" w:rsidR="00000000" w:rsidRPr="00000000">
          <w:rPr>
            <w:rFonts w:ascii="Arial" w:cs="Arial" w:eastAsia="Arial" w:hAnsi="Arial"/>
            <w:color w:val="0000ee"/>
            <w:sz w:val="24"/>
            <w:szCs w:val="24"/>
            <w:u w:val="single"/>
            <w:rtl w:val="0"/>
          </w:rPr>
          <w:t xml:space="preserve">https://fr.wikipedia.org/wiki/Crise_politique_bruxelloise_de_2024-2026</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Gouvernement Dilliès - Wikipédia, </w:t>
      </w:r>
      <w:hyperlink r:id="rId65">
        <w:r w:rsidDel="00000000" w:rsidR="00000000" w:rsidRPr="00000000">
          <w:rPr>
            <w:rFonts w:ascii="Arial" w:cs="Arial" w:eastAsia="Arial" w:hAnsi="Arial"/>
            <w:color w:val="0000ee"/>
            <w:sz w:val="24"/>
            <w:szCs w:val="24"/>
            <w:u w:val="single"/>
            <w:rtl w:val="0"/>
          </w:rPr>
          <w:t xml:space="preserve">https://fr.wikipedia.org/wiki/Gouvernement_Dilli%C3%A8s</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Quels changements dans l'enseignement secondaire ? - Infor Jeunes Bruxelles, </w:t>
      </w:r>
      <w:hyperlink r:id="rId66">
        <w:r w:rsidDel="00000000" w:rsidR="00000000" w:rsidRPr="00000000">
          <w:rPr>
            <w:rFonts w:ascii="Arial" w:cs="Arial" w:eastAsia="Arial" w:hAnsi="Arial"/>
            <w:color w:val="0000ee"/>
            <w:sz w:val="24"/>
            <w:szCs w:val="24"/>
            <w:u w:val="single"/>
            <w:rtl w:val="0"/>
          </w:rPr>
          <w:t xml:space="preserve">https://ijbxl.be/etude_formation/actualites-2025-quels-changements-dans-lenseignement-secondaire/</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Gouvernement Dilliès : depuis 15 jours, un vent nouveau souffle sur Bruxelles - MR, </w:t>
      </w:r>
      <w:hyperlink r:id="rId67">
        <w:r w:rsidDel="00000000" w:rsidR="00000000" w:rsidRPr="00000000">
          <w:rPr>
            <w:rFonts w:ascii="Arial" w:cs="Arial" w:eastAsia="Arial" w:hAnsi="Arial"/>
            <w:color w:val="0000ee"/>
            <w:sz w:val="24"/>
            <w:szCs w:val="24"/>
            <w:u w:val="single"/>
            <w:rtl w:val="0"/>
          </w:rPr>
          <w:t xml:space="preserve">https://www.mr.be/gouvernement-dillies-depuis-15-jours-un-vent-nouveau-souffle-sur-bruxelles/</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Nouveau gouvernement bruxellois : découvrez le casting - Monasbl.be, </w:t>
      </w:r>
      <w:hyperlink r:id="rId68">
        <w:r w:rsidDel="00000000" w:rsidR="00000000" w:rsidRPr="00000000">
          <w:rPr>
            <w:rFonts w:ascii="Arial" w:cs="Arial" w:eastAsia="Arial" w:hAnsi="Arial"/>
            <w:color w:val="0000ee"/>
            <w:sz w:val="24"/>
            <w:szCs w:val="24"/>
            <w:u w:val="single"/>
            <w:rtl w:val="0"/>
          </w:rPr>
          <w:t xml:space="preserve">https://www.monasbl.be/nouvelles/vie-associative/nouveau-gouvernement-bruxellois-decouvrez-le-casting</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FGTB-ABVV || 29 avril, journée d'actions : maintenir la pression !, </w:t>
      </w:r>
      <w:hyperlink r:id="rId69">
        <w:r w:rsidDel="00000000" w:rsidR="00000000" w:rsidRPr="00000000">
          <w:rPr>
            <w:rFonts w:ascii="Arial" w:cs="Arial" w:eastAsia="Arial" w:hAnsi="Arial"/>
            <w:color w:val="0000ee"/>
            <w:sz w:val="24"/>
            <w:szCs w:val="24"/>
            <w:u w:val="single"/>
            <w:rtl w:val="0"/>
          </w:rPr>
          <w:t xml:space="preserve">https://fgtb.be/actualite/29-avril-journee-dactions-maintenir-la-pression</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L'agenda de la résistance sociale en 2026 - PTB, </w:t>
      </w:r>
      <w:hyperlink r:id="rId70">
        <w:r w:rsidDel="00000000" w:rsidR="00000000" w:rsidRPr="00000000">
          <w:rPr>
            <w:rFonts w:ascii="Arial" w:cs="Arial" w:eastAsia="Arial" w:hAnsi="Arial"/>
            <w:color w:val="0000ee"/>
            <w:sz w:val="24"/>
            <w:szCs w:val="24"/>
            <w:u w:val="single"/>
            <w:rtl w:val="0"/>
          </w:rPr>
          <w:t xml:space="preserve">https://www.ptb.be/actualites/lagenda-de-la-resistance-sociale-en-2026</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Accord du gouvernement fédéral : les mesures prévues par l'Arizona impactant les employeurs | UCM, </w:t>
      </w:r>
      <w:hyperlink r:id="rId71">
        <w:r w:rsidDel="00000000" w:rsidR="00000000" w:rsidRPr="00000000">
          <w:rPr>
            <w:rFonts w:ascii="Arial" w:cs="Arial" w:eastAsia="Arial" w:hAnsi="Arial"/>
            <w:color w:val="0000ee"/>
            <w:sz w:val="24"/>
            <w:szCs w:val="24"/>
            <w:u w:val="single"/>
            <w:rtl w:val="0"/>
          </w:rPr>
          <w:t xml:space="preserve">https://www.ucm.be/actualites/accord-du-gouvernement-federal-les-mesures-prevues-par-larizona-impactant-les-employeurs</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80 ans du « Pacte social » : bilan et perspectives - Gresea, </w:t>
      </w:r>
      <w:hyperlink r:id="rId72">
        <w:r w:rsidDel="00000000" w:rsidR="00000000" w:rsidRPr="00000000">
          <w:rPr>
            <w:rFonts w:ascii="Arial" w:cs="Arial" w:eastAsia="Arial" w:hAnsi="Arial"/>
            <w:color w:val="0000ee"/>
            <w:sz w:val="24"/>
            <w:szCs w:val="24"/>
            <w:u w:val="single"/>
            <w:rtl w:val="0"/>
          </w:rPr>
          <w:t xml:space="preserve">https://gresea.be/80-ans-du-Pacte-social-bilan-et-perspectives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hs.cairn.info/revue-courrier-hebdomadaire-du-crisp-2020-7-page-5?lang=fr" TargetMode="External"/><Relationship Id="rId42" Type="http://schemas.openxmlformats.org/officeDocument/2006/relationships/hyperlink" Target="https://www.attentia.be/fr/actualites/norme-salariale-2025-2026-marge-maximale-pour-l-evolution-des-couts-salariaux/" TargetMode="External"/><Relationship Id="rId41" Type="http://schemas.openxmlformats.org/officeDocument/2006/relationships/hyperlink" Target="https://www.uvcw.be/personnel/actus/art-10170" TargetMode="External"/><Relationship Id="rId44" Type="http://schemas.openxmlformats.org/officeDocument/2006/relationships/hyperlink" Target="https://syndicatsmagazine.be/hausse-des-prix-inflation-indexation/" TargetMode="External"/><Relationship Id="rId43" Type="http://schemas.openxmlformats.org/officeDocument/2006/relationships/hyperlink" Target="https://emploi.belgique.be/fr/themes/remuneration/norme-salariale" TargetMode="External"/><Relationship Id="rId46" Type="http://schemas.openxmlformats.org/officeDocument/2006/relationships/hyperlink" Target="https://orbi.uliege.be/bitstream/2268/329916/1/D%C3%A9coder%20l%27Arizona_Version%20consolid%C3%A9e_Finale.pdf" TargetMode="External"/><Relationship Id="rId45" Type="http://schemas.openxmlformats.org/officeDocument/2006/relationships/hyperlink" Target="https://www.ptb.be/arizonademasque/plan-contre-nos-salair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ites.uclouvain.be/econ/DP/IRES/2009042.pdf" TargetMode="External"/><Relationship Id="rId48" Type="http://schemas.openxmlformats.org/officeDocument/2006/relationships/hyperlink" Target="https://www.crisp.be/fr/catalogue/2148-la-formation-du-gouvernement-de-wever-juin-2024-fevrier-2025.html" TargetMode="External"/><Relationship Id="rId47" Type="http://schemas.openxmlformats.org/officeDocument/2006/relationships/hyperlink" Target="https://www.ucm.be/actualites/nouveau-gouvernement-federal-quelles-nouveautes-annoncees-pour-les-independants" TargetMode="External"/><Relationship Id="rId49" Type="http://schemas.openxmlformats.org/officeDocument/2006/relationships/hyperlink" Target="https://www.belgium.be/sites/default/files/resources/publication/files/Accord_gouvernemental-Bart_De_Wever_fr.pdf" TargetMode="External"/><Relationship Id="rId5" Type="http://schemas.openxmlformats.org/officeDocument/2006/relationships/styles" Target="styles.xml"/><Relationship Id="rId6" Type="http://schemas.openxmlformats.org/officeDocument/2006/relationships/hyperlink" Target="https://www.vocabulairepolitique.be/contrat-social/" TargetMode="External"/><Relationship Id="rId7" Type="http://schemas.openxmlformats.org/officeDocument/2006/relationships/hyperlink" Target="https://fr.wikipedia.org/wiki/Pacte_social_de_d%C3%A9cembre_1944" TargetMode="External"/><Relationship Id="rId8" Type="http://schemas.openxmlformats.org/officeDocument/2006/relationships/hyperlink" Target="https://www.crisp.be/fr/catalogue/2028-pacte-social-enjeux-anciens-nouveaux-defis.html" TargetMode="External"/><Relationship Id="rId72" Type="http://schemas.openxmlformats.org/officeDocument/2006/relationships/hyperlink" Target="https://gresea.be/80-ans-du-Pacte-social-bilan-et-perspectives" TargetMode="External"/><Relationship Id="rId31" Type="http://schemas.openxmlformats.org/officeDocument/2006/relationships/hyperlink" Target="https://www.marxiste.qc.ca/article/belgique-il-y-a-60-ans-la-greve-generale-de-60-61" TargetMode="External"/><Relationship Id="rId30" Type="http://schemas.openxmlformats.org/officeDocument/2006/relationships/hyperlink" Target="https://larevuetoudi.org/de/node/2921" TargetMode="External"/><Relationship Id="rId33" Type="http://schemas.openxmlformats.org/officeDocument/2006/relationships/hyperlink" Target="https://lavamedia.be/fr/comment-les-communistes-ont-precipite-la-greve-du-siecle/" TargetMode="External"/><Relationship Id="rId32" Type="http://schemas.openxmlformats.org/officeDocument/2006/relationships/hyperlink" Target="https://www.matierevolution.fr/spip.php?article5082" TargetMode="External"/><Relationship Id="rId35" Type="http://schemas.openxmlformats.org/officeDocument/2006/relationships/hyperlink" Target="https://www.provincedeliege.be/fr/focus?nid=16652" TargetMode="External"/><Relationship Id="rId34" Type="http://schemas.openxmlformats.org/officeDocument/2006/relationships/hyperlink" Target="https://fr.wikipedia.org/wiki/Gr%C3%A8ve_g%C3%A9n%C3%A9rale_de_l%27hiver_1960-1961" TargetMode="External"/><Relationship Id="rId71" Type="http://schemas.openxmlformats.org/officeDocument/2006/relationships/hyperlink" Target="https://www.ucm.be/actualites/accord-du-gouvernement-federal-les-mesures-prevues-par-larizona-impactant-les-employeurs" TargetMode="External"/><Relationship Id="rId70" Type="http://schemas.openxmlformats.org/officeDocument/2006/relationships/hyperlink" Target="https://www.ptb.be/actualites/lagenda-de-la-resistance-sociale-en-2026" TargetMode="External"/><Relationship Id="rId37" Type="http://schemas.openxmlformats.org/officeDocument/2006/relationships/hyperlink" Target="https://fr.wikipedia.org/wiki/Mouvement_wallon" TargetMode="External"/><Relationship Id="rId36" Type="http://schemas.openxmlformats.org/officeDocument/2006/relationships/hyperlink" Target="https://www.lutte-ouvriere.org/journal/article/2011-01-05-il-y-cinquante-ans-belgique-la-grande-greve-de-1960-1961_23903.html" TargetMode="External"/><Relationship Id="rId39" Type="http://schemas.openxmlformats.org/officeDocument/2006/relationships/hyperlink" Target="https://shs.cairn.info/revue-courrier-hebdomadaire-du-crisp-2017-10?lang=fr" TargetMode="External"/><Relationship Id="rId38" Type="http://schemas.openxmlformats.org/officeDocument/2006/relationships/hyperlink" Target="https://larevuetoudi.org/fr/story/une-th%C3%A8se-in%C3%A9dite-sur-60-61" TargetMode="External"/><Relationship Id="rId62" Type="http://schemas.openxmlformats.org/officeDocument/2006/relationships/hyperlink" Target="https://fgtb.be/" TargetMode="External"/><Relationship Id="rId61" Type="http://schemas.openxmlformats.org/officeDocument/2006/relationships/hyperlink" Target="https://www.lacsc.be/page-dactualites/2026/06/11/380-000-travailleurs-a-temps-partiel-menaces-par-le---malus-pension---de-l-arizona" TargetMode="External"/><Relationship Id="rId20" Type="http://schemas.openxmlformats.org/officeDocument/2006/relationships/hyperlink" Target="https://www.lacsc.be/docs/default-source/acv-csc-docsitemap/5000-over-het-acv-a-propos-de-la-csc/5230-publicaties-publications/5240-folders-en-brochures-brochures/5250-algemene-brochures-connaitre-la-csc/8_partie-1_chapitre-3.pdf?sfvrsn=b46c25b3_3" TargetMode="External"/><Relationship Id="rId64" Type="http://schemas.openxmlformats.org/officeDocument/2006/relationships/hyperlink" Target="https://fr.wikipedia.org/wiki/Crise_politique_bruxelloise_de_2024-2026" TargetMode="External"/><Relationship Id="rId63" Type="http://schemas.openxmlformats.org/officeDocument/2006/relationships/hyperlink" Target="https://www.lachambre.be/flwb/pdf/56/1378/56K1378001.pdf" TargetMode="External"/><Relationship Id="rId22" Type="http://schemas.openxmlformats.org/officeDocument/2006/relationships/hyperlink" Target="https://socialsecurity.belgium.be/sites/default/files/content/docs/fr/publications/rbss/2019/rbss-2019-3-75-ans-apres-le-pacte-social-un-bref-historique-de-l-evolution-socio-technique-de-la-securite-sociale-en-belgique-fr.pdf" TargetMode="External"/><Relationship Id="rId66" Type="http://schemas.openxmlformats.org/officeDocument/2006/relationships/hyperlink" Target="https://ijbxl.be/etude_formation/actualites-2025-quels-changements-dans-lenseignement-secondaire/" TargetMode="External"/><Relationship Id="rId21" Type="http://schemas.openxmlformats.org/officeDocument/2006/relationships/hyperlink" Target="https://www.belgiumwwii.be/belgique-en-guerre/articles/pacte-social-adoption-du-28-decembre-1944.html" TargetMode="External"/><Relationship Id="rId65" Type="http://schemas.openxmlformats.org/officeDocument/2006/relationships/hyperlink" Target="https://fr.wikipedia.org/wiki/Gouvernement_Dilli%C3%A8s" TargetMode="External"/><Relationship Id="rId24" Type="http://schemas.openxmlformats.org/officeDocument/2006/relationships/hyperlink" Target="https://revuenouvelle.be/la-crise-du-systeme-democratique/" TargetMode="External"/><Relationship Id="rId68" Type="http://schemas.openxmlformats.org/officeDocument/2006/relationships/hyperlink" Target="https://www.monasbl.be/nouvelles/vie-associative/nouveau-gouvernement-bruxellois-decouvrez-le-casting" TargetMode="External"/><Relationship Id="rId23" Type="http://schemas.openxmlformats.org/officeDocument/2006/relationships/hyperlink" Target="https://www.ccecrb.fgov.be/dpics/fichiers/2022-02-07-01-20-01_doc22_0195fr.pdf" TargetMode="External"/><Relationship Id="rId67" Type="http://schemas.openxmlformats.org/officeDocument/2006/relationships/hyperlink" Target="https://www.mr.be/gouvernement-dillies-depuis-15-jours-un-vent-nouveau-souffle-sur-bruxelles/" TargetMode="External"/><Relationship Id="rId60" Type="http://schemas.openxmlformats.org/officeDocument/2006/relationships/hyperlink" Target="https://www.sfpd.fgov.be/fr/changements/reforme-des-pensions/" TargetMode="External"/><Relationship Id="rId26" Type="http://schemas.openxmlformats.org/officeDocument/2006/relationships/hyperlink" Target="https://maitron.fr/renard-andre-gilles-guillaume-belgique/" TargetMode="External"/><Relationship Id="rId25" Type="http://schemas.openxmlformats.org/officeDocument/2006/relationships/hyperlink" Target="https://fgtb.be/sites/default/files/2021-11/GREVE%2060_61.pdf" TargetMode="External"/><Relationship Id="rId69" Type="http://schemas.openxmlformats.org/officeDocument/2006/relationships/hyperlink" Target="https://fgtb.be/actualite/29-avril-journee-dactions-maintenir-la-pression" TargetMode="External"/><Relationship Id="rId28" Type="http://schemas.openxmlformats.org/officeDocument/2006/relationships/hyperlink" Target="https://ligue-enseignement.be/sites/default/files/2022-07/La-Ligue-de-lEnseignement-1958-1976.pdf" TargetMode="External"/><Relationship Id="rId27" Type="http://schemas.openxmlformats.org/officeDocument/2006/relationships/hyperlink" Target="https://jeretiens.net/le-pacte-scolaire-belge-a-lepreuve-enjeux-du-cours-de-philosophie-et-citoyennete/" TargetMode="External"/><Relationship Id="rId29" Type="http://schemas.openxmlformats.org/officeDocument/2006/relationships/hyperlink" Target="https://books.openedition.org/pur/147175?lang=fr" TargetMode="External"/><Relationship Id="rId51" Type="http://schemas.openxmlformats.org/officeDocument/2006/relationships/hyperlink" Target="https://www.partena-professional.be/fr/nos-connaissances/infoflashes/accord-gouvernemental-comment-laccord-entend-il-recompenser-davantage" TargetMode="External"/><Relationship Id="rId50" Type="http://schemas.openxmlformats.org/officeDocument/2006/relationships/hyperlink" Target="https://bakertilly.be/fr/news/accord-de-coalition-federale-2025-2029-impot-des-personnes-physiques/" TargetMode="External"/><Relationship Id="rId53" Type="http://schemas.openxmlformats.org/officeDocument/2006/relationships/hyperlink" Target="https://www.setca.org/fr/fed/arizona-gouvernement-contre-les-femmes" TargetMode="External"/><Relationship Id="rId52" Type="http://schemas.openxmlformats.org/officeDocument/2006/relationships/hyperlink" Target="https://www.lacsc.be/docs/default-source/acv-csc-docsitemap/6000-centrales/6550-cne/6630-le-droit-de-l'employ%C3%A9/ledroit-novembre-25-site.pdf?sfvrsn=5bbfacc2_1" TargetMode="External"/><Relationship Id="rId11" Type="http://schemas.openxmlformats.org/officeDocument/2006/relationships/hyperlink" Target="https://fr.wikipedia.org/wiki/Gouvernement_De_Wever" TargetMode="External"/><Relationship Id="rId55" Type="http://schemas.openxmlformats.org/officeDocument/2006/relationships/hyperlink" Target="https://www.lacsc.be/cne/campagnes/cne-arizona" TargetMode="External"/><Relationship Id="rId10" Type="http://schemas.openxmlformats.org/officeDocument/2006/relationships/hyperlink" Target="https://www.revuepolitique.be/decoder-larizona-lacceleration-dun-neoliberalisme-aux-accents-autoritaires/" TargetMode="External"/><Relationship Id="rId54" Type="http://schemas.openxmlformats.org/officeDocument/2006/relationships/hyperlink" Target="https://emploi.belgique.be/fr/actualites/modernisation-du-droit-du-travail-partir-du-1er-juin-2026-nouvelles-mesures-mettant-en" TargetMode="External"/><Relationship Id="rId13" Type="http://schemas.openxmlformats.org/officeDocument/2006/relationships/hyperlink" Target="https://www.securex.be/fr/lex4you/employeur/actualites/qu-apporte-l-accord-de-gouvernement" TargetMode="External"/><Relationship Id="rId57" Type="http://schemas.openxmlformats.org/officeDocument/2006/relationships/hyperlink" Target="https://www.delsolavocats.com/Accord-de-gouvernement-federal-2025-2029-apercus-des-principales-mesures-fiscales-et-sociales-contenues-dans-l-accord-de-gouvernement-2025-2029" TargetMode="External"/><Relationship Id="rId12" Type="http://schemas.openxmlformats.org/officeDocument/2006/relationships/hyperlink" Target="https://fr.wikipedia.org/wiki/Coalition_Arizona" TargetMode="External"/><Relationship Id="rId56" Type="http://schemas.openxmlformats.org/officeDocument/2006/relationships/hyperlink" Target="https://www.ptb.be/actualites/dossier-limpact-de-la-resistance-sociale" TargetMode="External"/><Relationship Id="rId15" Type="http://schemas.openxmlformats.org/officeDocument/2006/relationships/hyperlink" Target="https://beswic.be/sites/default/files/Cent%20ans%20de%20droit%20social%20en%20Belgique%201886-1887-1986-1987%20-%20Actes%20de%20la%20journ%C3%A9e%20comm%C3%A9morative%20du%2012%20novembre%201986%20Palais%20des%20Congr%C3%A8s%20de%20Bruxelles.pdf" TargetMode="External"/><Relationship Id="rId59" Type="http://schemas.openxmlformats.org/officeDocument/2006/relationships/hyperlink" Target="https://syndicatsmagazine.be/reforme-pensions-double-peine/" TargetMode="External"/><Relationship Id="rId14" Type="http://schemas.openxmlformats.org/officeDocument/2006/relationships/hyperlink" Target="https://www.sdworx.be/fr-be/actua-tendances/paie-remuneration/accord-ete-2025" TargetMode="External"/><Relationship Id="rId58" Type="http://schemas.openxmlformats.org/officeDocument/2006/relationships/hyperlink" Target="https://www.claeysengels.be/sites/default/files/2025-02/newsletter_-_accord_de_gouvernement_de_wever_0.pdf" TargetMode="External"/><Relationship Id="rId17" Type="http://schemas.openxmlformats.org/officeDocument/2006/relationships/hyperlink" Target="https://www.ptb.be/actualites/la-securite-sociale-80-ans-de-solidarite-conquise-proteger" TargetMode="External"/><Relationship Id="rId16" Type="http://schemas.openxmlformats.org/officeDocument/2006/relationships/hyperlink" Target="https://www.gaucheanticapitaliste.org/60-61-la-greve-du-siecle/" TargetMode="External"/><Relationship Id="rId19" Type="http://schemas.openxmlformats.org/officeDocument/2006/relationships/hyperlink" Target="https://www.canonvanvlaanderen.be/fr/events/le-pacte-social/" TargetMode="External"/><Relationship Id="rId18" Type="http://schemas.openxmlformats.org/officeDocument/2006/relationships/hyperlink" Target="https://connaitrelawallonie.wallonie.be/sites/default/files/lecons/20_fusionne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