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Examen d'anglais - Niveau A2</w:t>
      </w:r>
    </w:p>
    <w:p>
      <w:r>
        <w:t>Instructions : Répondez aux questions suivantes.</w:t>
      </w:r>
    </w:p>
    <w:p>
      <w:r>
        <w:t>1. What is the past tense of 'go'?</w:t>
      </w:r>
    </w:p>
    <w:p>
      <w:r>
        <w:t xml:space="preserve">   a) goed   b) went   c) gone   d) goes</w:t>
      </w:r>
    </w:p>
    <w:p>
      <w:r>
        <w:t>2. Which sentence is correct?</w:t>
      </w:r>
    </w:p>
    <w:p>
      <w:r>
        <w:t xml:space="preserve">   a) She don’t like apples.</w:t>
        <w:br/>
        <w:t xml:space="preserve">   b) She doesn’t likes apples.</w:t>
        <w:br/>
        <w:t xml:space="preserve">   c) She doesn’t like apples.</w:t>
        <w:br/>
        <w:t xml:space="preserve">   d) She not like apples.</w:t>
      </w:r>
    </w:p>
    <w:p>
      <w:r>
        <w:t>3. Translate in English: « J’ai une voiture rouge »</w:t>
      </w:r>
    </w:p>
    <w:p>
      <w:r>
        <w:t>4. Watch the video at https://www.youtube.com/watch?v=dQw4w9WgXcQ and answer:</w:t>
      </w:r>
    </w:p>
    <w:p>
      <w:r>
        <w:t xml:space="preserve">   What is the main topic of the video?</w:t>
      </w:r>
    </w:p>
    <w:p>
      <w:r>
        <w:t xml:space="preserve">   a) Cooking   b) Dancing   c) Singing   d) Teaching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