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30FB92" w14:textId="51D7E6DA" w:rsidR="00F926F1" w:rsidRDefault="00C36117">
      <w:r>
        <w:t>TIC-ABD4</w:t>
      </w:r>
    </w:p>
    <w:p w14:paraId="7C230366" w14:textId="11188074" w:rsidR="00C36117" w:rsidRPr="00433A44" w:rsidRDefault="00433A44" w:rsidP="00433A44">
      <w:pPr>
        <w:pStyle w:val="Titre1"/>
        <w:jc w:val="center"/>
      </w:pPr>
      <w:bookmarkStart w:id="0" w:name="_Toc238131636"/>
      <w:r w:rsidRPr="00433A44">
        <w:t>Spécifications Techniques &amp; Base de données VDM Escape Game</w:t>
      </w:r>
      <w:bookmarkEnd w:id="0"/>
    </w:p>
    <w:p w14:paraId="31F95767" w14:textId="77777777" w:rsidR="00C36117" w:rsidRDefault="00C36117"/>
    <w:p w14:paraId="6258E7F7" w14:textId="77777777" w:rsidR="00C36117" w:rsidRDefault="00C36117"/>
    <w:p w14:paraId="19CD5387" w14:textId="77777777" w:rsidR="00C36117" w:rsidRDefault="00C36117"/>
    <w:p w14:paraId="216F23E4" w14:textId="77777777" w:rsidR="00C36117" w:rsidRDefault="00C36117"/>
    <w:p w14:paraId="5EE3ECB0" w14:textId="77777777" w:rsidR="00C36117" w:rsidRDefault="00C36117"/>
    <w:p w14:paraId="096E004E" w14:textId="77777777" w:rsidR="00433A44" w:rsidRDefault="00433A44"/>
    <w:p w14:paraId="2D5D4827" w14:textId="77777777" w:rsidR="00433A44" w:rsidRDefault="00433A44"/>
    <w:p w14:paraId="68F76F6F" w14:textId="77777777" w:rsidR="00433A44" w:rsidRDefault="00433A44"/>
    <w:p w14:paraId="41D6DCFA" w14:textId="77777777" w:rsidR="00433A44" w:rsidRDefault="00433A44"/>
    <w:p w14:paraId="687D874F" w14:textId="77777777" w:rsidR="00433A44" w:rsidRDefault="00433A44"/>
    <w:p w14:paraId="101F9007" w14:textId="77777777" w:rsidR="00433A44" w:rsidRDefault="00433A44"/>
    <w:p w14:paraId="6211458D" w14:textId="77777777" w:rsidR="00433A44" w:rsidRDefault="00433A44"/>
    <w:p w14:paraId="40AD1F7F" w14:textId="77777777" w:rsidR="00433A44" w:rsidRDefault="00433A44"/>
    <w:p w14:paraId="68DDE96C" w14:textId="77777777" w:rsidR="00433A44" w:rsidRDefault="00433A44"/>
    <w:p w14:paraId="4A65F035" w14:textId="77777777" w:rsidR="00433A44" w:rsidRDefault="00433A44"/>
    <w:p w14:paraId="42E5A5CE" w14:textId="77777777" w:rsidR="00433A44" w:rsidRDefault="00433A44"/>
    <w:p w14:paraId="2532CF9B" w14:textId="77777777" w:rsidR="00433A44" w:rsidRDefault="00433A44"/>
    <w:p w14:paraId="77ACF334" w14:textId="77777777" w:rsidR="00433A44" w:rsidRDefault="00433A44"/>
    <w:p w14:paraId="780C55D4" w14:textId="77777777" w:rsidR="00433A44" w:rsidRDefault="00433A44"/>
    <w:p w14:paraId="665CEBA5" w14:textId="77777777" w:rsidR="00433A44" w:rsidRDefault="00433A44"/>
    <w:p w14:paraId="5AF6BEBB" w14:textId="77777777" w:rsidR="00433A44" w:rsidRDefault="00433A44"/>
    <w:p w14:paraId="62668B5E" w14:textId="77777777" w:rsidR="00433A44" w:rsidRDefault="00433A44"/>
    <w:p w14:paraId="21553D8A" w14:textId="77777777" w:rsidR="00433A44" w:rsidRDefault="00433A44"/>
    <w:p w14:paraId="73A61B47" w14:textId="24EE0760" w:rsidR="00433A44" w:rsidRDefault="00433A44"/>
    <w:sdt>
      <w:sdtPr>
        <w:rPr>
          <w:rFonts w:asciiTheme="minorHAnsi" w:eastAsiaTheme="minorHAnsi" w:hAnsiTheme="minorHAnsi" w:cstheme="minorBidi"/>
          <w:b w:val="0"/>
          <w:bCs w:val="0"/>
          <w:color w:val="auto"/>
          <w:kern w:val="2"/>
          <w:sz w:val="24"/>
          <w:szCs w:val="24"/>
          <w:u w:val="none"/>
          <w:lang w:eastAsia="en-US"/>
          <w14:ligatures w14:val="standardContextual"/>
        </w:rPr>
        <w:id w:val="-281890111"/>
        <w:docPartObj>
          <w:docPartGallery w:val="Table of Contents"/>
          <w:docPartUnique/>
        </w:docPartObj>
      </w:sdtPr>
      <w:sdtEndPr>
        <w:rPr>
          <w:noProof/>
          <w:sz w:val="28"/>
        </w:rPr>
      </w:sdtEndPr>
      <w:sdtContent>
        <w:p w14:paraId="46716AD4" w14:textId="33A8F6E7" w:rsidR="00433A44" w:rsidRDefault="00433A44">
          <w:pPr>
            <w:pStyle w:val="En-ttedetabledesmatires"/>
          </w:pPr>
          <w:r>
            <w:t>Table des matières</w:t>
          </w:r>
        </w:p>
        <w:p w14:paraId="151CDAC9" w14:textId="3C22541B" w:rsidR="00FA4D59" w:rsidRDefault="00433A44">
          <w:pPr>
            <w:pStyle w:val="TM1"/>
            <w:tabs>
              <w:tab w:val="right" w:leader="dot" w:pos="9062"/>
            </w:tabs>
            <w:rPr>
              <w:rFonts w:eastAsiaTheme="minorEastAsia"/>
              <w:b w:val="0"/>
              <w:bCs w:val="0"/>
              <w:caps w:val="0"/>
              <w:noProof/>
              <w:sz w:val="24"/>
              <w:szCs w:val="24"/>
              <w:lang w:eastAsia="fr-FR"/>
            </w:rPr>
          </w:pPr>
          <w:r>
            <w:rPr>
              <w:b w:val="0"/>
              <w:bCs w:val="0"/>
            </w:rPr>
            <w:fldChar w:fldCharType="begin"/>
          </w:r>
          <w:r>
            <w:instrText>TOC \o "1-3" \h \z \u</w:instrText>
          </w:r>
          <w:r>
            <w:rPr>
              <w:b w:val="0"/>
              <w:bCs w:val="0"/>
            </w:rPr>
            <w:fldChar w:fldCharType="separate"/>
          </w:r>
          <w:hyperlink w:anchor="_Toc238131636" w:history="1">
            <w:r w:rsidR="00FA4D59" w:rsidRPr="00BB7D73">
              <w:rPr>
                <w:rStyle w:val="Lienhypertexte"/>
                <w:noProof/>
              </w:rPr>
              <w:t>Spécifications Techniques &amp; Base de données VDM Escape Game</w:t>
            </w:r>
            <w:r w:rsidR="00FA4D59">
              <w:rPr>
                <w:noProof/>
                <w:webHidden/>
              </w:rPr>
              <w:tab/>
            </w:r>
            <w:r w:rsidR="00FA4D59">
              <w:rPr>
                <w:noProof/>
                <w:webHidden/>
              </w:rPr>
              <w:fldChar w:fldCharType="begin"/>
            </w:r>
            <w:r w:rsidR="00FA4D59">
              <w:rPr>
                <w:noProof/>
                <w:webHidden/>
              </w:rPr>
              <w:instrText xml:space="preserve"> PAGEREF _Toc238131636 \h </w:instrText>
            </w:r>
            <w:r w:rsidR="00FA4D59">
              <w:rPr>
                <w:noProof/>
                <w:webHidden/>
              </w:rPr>
            </w:r>
            <w:r w:rsidR="00FA4D59">
              <w:rPr>
                <w:noProof/>
                <w:webHidden/>
              </w:rPr>
              <w:fldChar w:fldCharType="separate"/>
            </w:r>
            <w:r w:rsidR="00FA4D59">
              <w:rPr>
                <w:noProof/>
                <w:webHidden/>
              </w:rPr>
              <w:t>1</w:t>
            </w:r>
            <w:r w:rsidR="00FA4D59">
              <w:rPr>
                <w:noProof/>
                <w:webHidden/>
              </w:rPr>
              <w:fldChar w:fldCharType="end"/>
            </w:r>
          </w:hyperlink>
        </w:p>
        <w:p w14:paraId="0F01FB35" w14:textId="2CBD8B2F" w:rsidR="00FA4D59" w:rsidRDefault="00FA4D59">
          <w:pPr>
            <w:pStyle w:val="TM1"/>
            <w:tabs>
              <w:tab w:val="left" w:pos="480"/>
              <w:tab w:val="right" w:leader="dot" w:pos="9062"/>
            </w:tabs>
            <w:rPr>
              <w:rFonts w:eastAsiaTheme="minorEastAsia"/>
              <w:b w:val="0"/>
              <w:bCs w:val="0"/>
              <w:caps w:val="0"/>
              <w:noProof/>
              <w:sz w:val="24"/>
              <w:szCs w:val="24"/>
              <w:lang w:eastAsia="fr-FR"/>
            </w:rPr>
          </w:pPr>
          <w:hyperlink w:anchor="_Toc238131637" w:history="1">
            <w:r w:rsidRPr="00BB7D73">
              <w:rPr>
                <w:rStyle w:val="Lienhypertexte"/>
                <w:noProof/>
              </w:rPr>
              <w:t>1.</w:t>
            </w:r>
            <w:r>
              <w:rPr>
                <w:rFonts w:eastAsiaTheme="minorEastAsia"/>
                <w:b w:val="0"/>
                <w:bCs w:val="0"/>
                <w:caps w:val="0"/>
                <w:noProof/>
                <w:sz w:val="24"/>
                <w:szCs w:val="24"/>
                <w:lang w:eastAsia="fr-FR"/>
              </w:rPr>
              <w:tab/>
            </w:r>
            <w:r w:rsidRPr="00BB7D73">
              <w:rPr>
                <w:rStyle w:val="Lienhypertexte"/>
                <w:noProof/>
              </w:rPr>
              <w:t>Résumé du besoin exprimé &amp; analyse des exigences</w:t>
            </w:r>
            <w:r>
              <w:rPr>
                <w:noProof/>
                <w:webHidden/>
              </w:rPr>
              <w:tab/>
            </w:r>
            <w:r>
              <w:rPr>
                <w:noProof/>
                <w:webHidden/>
              </w:rPr>
              <w:fldChar w:fldCharType="begin"/>
            </w:r>
            <w:r>
              <w:rPr>
                <w:noProof/>
                <w:webHidden/>
              </w:rPr>
              <w:instrText xml:space="preserve"> PAGEREF _Toc238131637 \h </w:instrText>
            </w:r>
            <w:r>
              <w:rPr>
                <w:noProof/>
                <w:webHidden/>
              </w:rPr>
            </w:r>
            <w:r>
              <w:rPr>
                <w:noProof/>
                <w:webHidden/>
              </w:rPr>
              <w:fldChar w:fldCharType="separate"/>
            </w:r>
            <w:r>
              <w:rPr>
                <w:noProof/>
                <w:webHidden/>
              </w:rPr>
              <w:t>3</w:t>
            </w:r>
            <w:r>
              <w:rPr>
                <w:noProof/>
                <w:webHidden/>
              </w:rPr>
              <w:fldChar w:fldCharType="end"/>
            </w:r>
          </w:hyperlink>
        </w:p>
        <w:p w14:paraId="5A0EDDD8" w14:textId="28F54DBA" w:rsidR="00FA4D59" w:rsidRDefault="00FA4D59">
          <w:pPr>
            <w:pStyle w:val="TM2"/>
            <w:tabs>
              <w:tab w:val="right" w:leader="dot" w:pos="9062"/>
            </w:tabs>
            <w:rPr>
              <w:rFonts w:eastAsiaTheme="minorEastAsia"/>
              <w:smallCaps w:val="0"/>
              <w:noProof/>
              <w:sz w:val="24"/>
              <w:szCs w:val="24"/>
              <w:lang w:eastAsia="fr-FR"/>
            </w:rPr>
          </w:pPr>
          <w:hyperlink w:anchor="_Toc238131638" w:history="1">
            <w:r w:rsidRPr="00BB7D73">
              <w:rPr>
                <w:rStyle w:val="Lienhypertexte"/>
                <w:noProof/>
              </w:rPr>
              <w:t>1.1 Contexte et Objectifs</w:t>
            </w:r>
            <w:r>
              <w:rPr>
                <w:noProof/>
                <w:webHidden/>
              </w:rPr>
              <w:tab/>
            </w:r>
            <w:r>
              <w:rPr>
                <w:noProof/>
                <w:webHidden/>
              </w:rPr>
              <w:fldChar w:fldCharType="begin"/>
            </w:r>
            <w:r>
              <w:rPr>
                <w:noProof/>
                <w:webHidden/>
              </w:rPr>
              <w:instrText xml:space="preserve"> PAGEREF _Toc238131638 \h </w:instrText>
            </w:r>
            <w:r>
              <w:rPr>
                <w:noProof/>
                <w:webHidden/>
              </w:rPr>
            </w:r>
            <w:r>
              <w:rPr>
                <w:noProof/>
                <w:webHidden/>
              </w:rPr>
              <w:fldChar w:fldCharType="separate"/>
            </w:r>
            <w:r>
              <w:rPr>
                <w:noProof/>
                <w:webHidden/>
              </w:rPr>
              <w:t>3</w:t>
            </w:r>
            <w:r>
              <w:rPr>
                <w:noProof/>
                <w:webHidden/>
              </w:rPr>
              <w:fldChar w:fldCharType="end"/>
            </w:r>
          </w:hyperlink>
        </w:p>
        <w:p w14:paraId="07618D26" w14:textId="37BF4F9D" w:rsidR="00FA4D59" w:rsidRDefault="00FA4D59">
          <w:pPr>
            <w:pStyle w:val="TM2"/>
            <w:tabs>
              <w:tab w:val="right" w:leader="dot" w:pos="9062"/>
            </w:tabs>
            <w:rPr>
              <w:rFonts w:eastAsiaTheme="minorEastAsia"/>
              <w:smallCaps w:val="0"/>
              <w:noProof/>
              <w:sz w:val="24"/>
              <w:szCs w:val="24"/>
              <w:lang w:eastAsia="fr-FR"/>
            </w:rPr>
          </w:pPr>
          <w:hyperlink w:anchor="_Toc238131639" w:history="1">
            <w:r w:rsidRPr="00BB7D73">
              <w:rPr>
                <w:rStyle w:val="Lienhypertexte"/>
                <w:noProof/>
              </w:rPr>
              <w:t>1.2 Entités clés identifiées</w:t>
            </w:r>
            <w:r>
              <w:rPr>
                <w:noProof/>
                <w:webHidden/>
              </w:rPr>
              <w:tab/>
            </w:r>
            <w:r>
              <w:rPr>
                <w:noProof/>
                <w:webHidden/>
              </w:rPr>
              <w:fldChar w:fldCharType="begin"/>
            </w:r>
            <w:r>
              <w:rPr>
                <w:noProof/>
                <w:webHidden/>
              </w:rPr>
              <w:instrText xml:space="preserve"> PAGEREF _Toc238131639 \h </w:instrText>
            </w:r>
            <w:r>
              <w:rPr>
                <w:noProof/>
                <w:webHidden/>
              </w:rPr>
            </w:r>
            <w:r>
              <w:rPr>
                <w:noProof/>
                <w:webHidden/>
              </w:rPr>
              <w:fldChar w:fldCharType="separate"/>
            </w:r>
            <w:r>
              <w:rPr>
                <w:noProof/>
                <w:webHidden/>
              </w:rPr>
              <w:t>3</w:t>
            </w:r>
            <w:r>
              <w:rPr>
                <w:noProof/>
                <w:webHidden/>
              </w:rPr>
              <w:fldChar w:fldCharType="end"/>
            </w:r>
          </w:hyperlink>
        </w:p>
        <w:p w14:paraId="4470B0F0" w14:textId="4FC31A57" w:rsidR="00FA4D59" w:rsidRDefault="00FA4D59">
          <w:pPr>
            <w:pStyle w:val="TM2"/>
            <w:tabs>
              <w:tab w:val="right" w:leader="dot" w:pos="9062"/>
            </w:tabs>
            <w:rPr>
              <w:rFonts w:eastAsiaTheme="minorEastAsia"/>
              <w:smallCaps w:val="0"/>
              <w:noProof/>
              <w:sz w:val="24"/>
              <w:szCs w:val="24"/>
              <w:lang w:eastAsia="fr-FR"/>
            </w:rPr>
          </w:pPr>
          <w:hyperlink w:anchor="_Toc238131640" w:history="1">
            <w:r w:rsidRPr="00BB7D73">
              <w:rPr>
                <w:rStyle w:val="Lienhypertexte"/>
                <w:noProof/>
              </w:rPr>
              <w:t>1.3 Exigences spécifiques de VDM Escape Game &amp; Implications techniques</w:t>
            </w:r>
            <w:r>
              <w:rPr>
                <w:noProof/>
                <w:webHidden/>
              </w:rPr>
              <w:tab/>
            </w:r>
            <w:r>
              <w:rPr>
                <w:noProof/>
                <w:webHidden/>
              </w:rPr>
              <w:fldChar w:fldCharType="begin"/>
            </w:r>
            <w:r>
              <w:rPr>
                <w:noProof/>
                <w:webHidden/>
              </w:rPr>
              <w:instrText xml:space="preserve"> PAGEREF _Toc238131640 \h </w:instrText>
            </w:r>
            <w:r>
              <w:rPr>
                <w:noProof/>
                <w:webHidden/>
              </w:rPr>
            </w:r>
            <w:r>
              <w:rPr>
                <w:noProof/>
                <w:webHidden/>
              </w:rPr>
              <w:fldChar w:fldCharType="separate"/>
            </w:r>
            <w:r>
              <w:rPr>
                <w:noProof/>
                <w:webHidden/>
              </w:rPr>
              <w:t>4</w:t>
            </w:r>
            <w:r>
              <w:rPr>
                <w:noProof/>
                <w:webHidden/>
              </w:rPr>
              <w:fldChar w:fldCharType="end"/>
            </w:r>
          </w:hyperlink>
        </w:p>
        <w:p w14:paraId="3240C1A1" w14:textId="5E9B256D" w:rsidR="00FA4D59" w:rsidRDefault="00FA4D59">
          <w:pPr>
            <w:pStyle w:val="TM1"/>
            <w:tabs>
              <w:tab w:val="left" w:pos="480"/>
              <w:tab w:val="right" w:leader="dot" w:pos="9062"/>
            </w:tabs>
            <w:rPr>
              <w:rFonts w:eastAsiaTheme="minorEastAsia"/>
              <w:b w:val="0"/>
              <w:bCs w:val="0"/>
              <w:caps w:val="0"/>
              <w:noProof/>
              <w:sz w:val="24"/>
              <w:szCs w:val="24"/>
              <w:lang w:eastAsia="fr-FR"/>
            </w:rPr>
          </w:pPr>
          <w:hyperlink w:anchor="_Toc238131641" w:history="1">
            <w:r w:rsidRPr="00BB7D73">
              <w:rPr>
                <w:rStyle w:val="Lienhypertexte"/>
                <w:noProof/>
              </w:rPr>
              <w:t>2.</w:t>
            </w:r>
            <w:r>
              <w:rPr>
                <w:rFonts w:eastAsiaTheme="minorEastAsia"/>
                <w:b w:val="0"/>
                <w:bCs w:val="0"/>
                <w:caps w:val="0"/>
                <w:noProof/>
                <w:sz w:val="24"/>
                <w:szCs w:val="24"/>
                <w:lang w:eastAsia="fr-FR"/>
              </w:rPr>
              <w:tab/>
            </w:r>
            <w:r w:rsidRPr="00BB7D73">
              <w:rPr>
                <w:rStyle w:val="Lienhypertexte"/>
                <w:noProof/>
              </w:rPr>
              <w:t>Architecture de la base de données proposée</w:t>
            </w:r>
            <w:r>
              <w:rPr>
                <w:noProof/>
                <w:webHidden/>
              </w:rPr>
              <w:tab/>
            </w:r>
            <w:r>
              <w:rPr>
                <w:noProof/>
                <w:webHidden/>
              </w:rPr>
              <w:fldChar w:fldCharType="begin"/>
            </w:r>
            <w:r>
              <w:rPr>
                <w:noProof/>
                <w:webHidden/>
              </w:rPr>
              <w:instrText xml:space="preserve"> PAGEREF _Toc238131641 \h </w:instrText>
            </w:r>
            <w:r>
              <w:rPr>
                <w:noProof/>
                <w:webHidden/>
              </w:rPr>
            </w:r>
            <w:r>
              <w:rPr>
                <w:noProof/>
                <w:webHidden/>
              </w:rPr>
              <w:fldChar w:fldCharType="separate"/>
            </w:r>
            <w:r>
              <w:rPr>
                <w:noProof/>
                <w:webHidden/>
              </w:rPr>
              <w:t>5</w:t>
            </w:r>
            <w:r>
              <w:rPr>
                <w:noProof/>
                <w:webHidden/>
              </w:rPr>
              <w:fldChar w:fldCharType="end"/>
            </w:r>
          </w:hyperlink>
        </w:p>
        <w:p w14:paraId="7950FA2D" w14:textId="37F7ED2B" w:rsidR="00FA4D59" w:rsidRDefault="00FA4D59">
          <w:pPr>
            <w:pStyle w:val="TM2"/>
            <w:tabs>
              <w:tab w:val="left" w:pos="960"/>
              <w:tab w:val="right" w:leader="dot" w:pos="9062"/>
            </w:tabs>
            <w:rPr>
              <w:rFonts w:eastAsiaTheme="minorEastAsia"/>
              <w:smallCaps w:val="0"/>
              <w:noProof/>
              <w:sz w:val="24"/>
              <w:szCs w:val="24"/>
              <w:lang w:eastAsia="fr-FR"/>
            </w:rPr>
          </w:pPr>
          <w:hyperlink w:anchor="_Toc238131642" w:history="1">
            <w:r w:rsidRPr="00BB7D73">
              <w:rPr>
                <w:rStyle w:val="Lienhypertexte"/>
                <w:noProof/>
              </w:rPr>
              <w:t>2.1</w:t>
            </w:r>
            <w:r>
              <w:rPr>
                <w:rFonts w:eastAsiaTheme="minorEastAsia"/>
                <w:smallCaps w:val="0"/>
                <w:noProof/>
                <w:sz w:val="24"/>
                <w:szCs w:val="24"/>
                <w:lang w:eastAsia="fr-FR"/>
              </w:rPr>
              <w:tab/>
            </w:r>
            <w:r w:rsidRPr="00BB7D73">
              <w:rPr>
                <w:rStyle w:val="Lienhypertexte"/>
                <w:noProof/>
              </w:rPr>
              <w:t>Schéma Entités-Relations avec cardinalités de la base de données</w:t>
            </w:r>
            <w:r>
              <w:rPr>
                <w:noProof/>
                <w:webHidden/>
              </w:rPr>
              <w:tab/>
            </w:r>
            <w:r>
              <w:rPr>
                <w:noProof/>
                <w:webHidden/>
              </w:rPr>
              <w:fldChar w:fldCharType="begin"/>
            </w:r>
            <w:r>
              <w:rPr>
                <w:noProof/>
                <w:webHidden/>
              </w:rPr>
              <w:instrText xml:space="preserve"> PAGEREF _Toc238131642 \h </w:instrText>
            </w:r>
            <w:r>
              <w:rPr>
                <w:noProof/>
                <w:webHidden/>
              </w:rPr>
            </w:r>
            <w:r>
              <w:rPr>
                <w:noProof/>
                <w:webHidden/>
              </w:rPr>
              <w:fldChar w:fldCharType="separate"/>
            </w:r>
            <w:r>
              <w:rPr>
                <w:noProof/>
                <w:webHidden/>
              </w:rPr>
              <w:t>5</w:t>
            </w:r>
            <w:r>
              <w:rPr>
                <w:noProof/>
                <w:webHidden/>
              </w:rPr>
              <w:fldChar w:fldCharType="end"/>
            </w:r>
          </w:hyperlink>
        </w:p>
        <w:p w14:paraId="329A957F" w14:textId="1D12DDF0" w:rsidR="00FA4D59" w:rsidRDefault="00FA4D59">
          <w:pPr>
            <w:pStyle w:val="TM2"/>
            <w:tabs>
              <w:tab w:val="left" w:pos="960"/>
              <w:tab w:val="right" w:leader="dot" w:pos="9062"/>
            </w:tabs>
            <w:rPr>
              <w:rFonts w:eastAsiaTheme="minorEastAsia"/>
              <w:smallCaps w:val="0"/>
              <w:noProof/>
              <w:sz w:val="24"/>
              <w:szCs w:val="24"/>
              <w:lang w:eastAsia="fr-FR"/>
            </w:rPr>
          </w:pPr>
          <w:hyperlink w:anchor="_Toc238131643" w:history="1">
            <w:r w:rsidRPr="00BB7D73">
              <w:rPr>
                <w:rStyle w:val="Lienhypertexte"/>
                <w:noProof/>
              </w:rPr>
              <w:t>2.2</w:t>
            </w:r>
            <w:r>
              <w:rPr>
                <w:rFonts w:eastAsiaTheme="minorEastAsia"/>
                <w:smallCaps w:val="0"/>
                <w:noProof/>
                <w:sz w:val="24"/>
                <w:szCs w:val="24"/>
                <w:lang w:eastAsia="fr-FR"/>
              </w:rPr>
              <w:tab/>
            </w:r>
            <w:r w:rsidRPr="00BB7D73">
              <w:rPr>
                <w:rStyle w:val="Lienhypertexte"/>
                <w:noProof/>
              </w:rPr>
              <w:t>Normalisation de la base de données</w:t>
            </w:r>
            <w:r>
              <w:rPr>
                <w:noProof/>
                <w:webHidden/>
              </w:rPr>
              <w:tab/>
            </w:r>
            <w:r>
              <w:rPr>
                <w:noProof/>
                <w:webHidden/>
              </w:rPr>
              <w:fldChar w:fldCharType="begin"/>
            </w:r>
            <w:r>
              <w:rPr>
                <w:noProof/>
                <w:webHidden/>
              </w:rPr>
              <w:instrText xml:space="preserve"> PAGEREF _Toc238131643 \h </w:instrText>
            </w:r>
            <w:r>
              <w:rPr>
                <w:noProof/>
                <w:webHidden/>
              </w:rPr>
            </w:r>
            <w:r>
              <w:rPr>
                <w:noProof/>
                <w:webHidden/>
              </w:rPr>
              <w:fldChar w:fldCharType="separate"/>
            </w:r>
            <w:r>
              <w:rPr>
                <w:noProof/>
                <w:webHidden/>
              </w:rPr>
              <w:t>5</w:t>
            </w:r>
            <w:r>
              <w:rPr>
                <w:noProof/>
                <w:webHidden/>
              </w:rPr>
              <w:fldChar w:fldCharType="end"/>
            </w:r>
          </w:hyperlink>
        </w:p>
        <w:p w14:paraId="6F65FA6E" w14:textId="5961AE6B" w:rsidR="00FA4D59" w:rsidRDefault="00FA4D59">
          <w:pPr>
            <w:pStyle w:val="TM2"/>
            <w:tabs>
              <w:tab w:val="left" w:pos="960"/>
              <w:tab w:val="right" w:leader="dot" w:pos="9062"/>
            </w:tabs>
            <w:rPr>
              <w:rFonts w:eastAsiaTheme="minorEastAsia"/>
              <w:smallCaps w:val="0"/>
              <w:noProof/>
              <w:sz w:val="24"/>
              <w:szCs w:val="24"/>
              <w:lang w:eastAsia="fr-FR"/>
            </w:rPr>
          </w:pPr>
          <w:hyperlink w:anchor="_Toc238131644" w:history="1">
            <w:r w:rsidRPr="00BB7D73">
              <w:rPr>
                <w:rStyle w:val="Lienhypertexte"/>
                <w:noProof/>
              </w:rPr>
              <w:t>2.3</w:t>
            </w:r>
            <w:r>
              <w:rPr>
                <w:rFonts w:eastAsiaTheme="minorEastAsia"/>
                <w:smallCaps w:val="0"/>
                <w:noProof/>
                <w:sz w:val="24"/>
                <w:szCs w:val="24"/>
                <w:lang w:eastAsia="fr-FR"/>
              </w:rPr>
              <w:tab/>
            </w:r>
            <w:r w:rsidRPr="00BB7D73">
              <w:rPr>
                <w:rStyle w:val="Lienhypertexte"/>
                <w:noProof/>
              </w:rPr>
              <w:t>Infrastructure de la base de données</w:t>
            </w:r>
            <w:r>
              <w:rPr>
                <w:noProof/>
                <w:webHidden/>
              </w:rPr>
              <w:tab/>
            </w:r>
            <w:r>
              <w:rPr>
                <w:noProof/>
                <w:webHidden/>
              </w:rPr>
              <w:fldChar w:fldCharType="begin"/>
            </w:r>
            <w:r>
              <w:rPr>
                <w:noProof/>
                <w:webHidden/>
              </w:rPr>
              <w:instrText xml:space="preserve"> PAGEREF _Toc238131644 \h </w:instrText>
            </w:r>
            <w:r>
              <w:rPr>
                <w:noProof/>
                <w:webHidden/>
              </w:rPr>
            </w:r>
            <w:r>
              <w:rPr>
                <w:noProof/>
                <w:webHidden/>
              </w:rPr>
              <w:fldChar w:fldCharType="separate"/>
            </w:r>
            <w:r>
              <w:rPr>
                <w:noProof/>
                <w:webHidden/>
              </w:rPr>
              <w:t>6</w:t>
            </w:r>
            <w:r>
              <w:rPr>
                <w:noProof/>
                <w:webHidden/>
              </w:rPr>
              <w:fldChar w:fldCharType="end"/>
            </w:r>
          </w:hyperlink>
        </w:p>
        <w:p w14:paraId="3645513C" w14:textId="5F256413" w:rsidR="00FA4D59" w:rsidRDefault="00FA4D59">
          <w:pPr>
            <w:pStyle w:val="TM2"/>
            <w:tabs>
              <w:tab w:val="left" w:pos="960"/>
              <w:tab w:val="right" w:leader="dot" w:pos="9062"/>
            </w:tabs>
            <w:rPr>
              <w:rFonts w:eastAsiaTheme="minorEastAsia"/>
              <w:smallCaps w:val="0"/>
              <w:noProof/>
              <w:sz w:val="24"/>
              <w:szCs w:val="24"/>
              <w:lang w:eastAsia="fr-FR"/>
            </w:rPr>
          </w:pPr>
          <w:hyperlink w:anchor="_Toc238131645" w:history="1">
            <w:r w:rsidRPr="00BB7D73">
              <w:rPr>
                <w:rStyle w:val="Lienhypertexte"/>
                <w:noProof/>
              </w:rPr>
              <w:t>2.4</w:t>
            </w:r>
            <w:r>
              <w:rPr>
                <w:rFonts w:eastAsiaTheme="minorEastAsia"/>
                <w:smallCaps w:val="0"/>
                <w:noProof/>
                <w:sz w:val="24"/>
                <w:szCs w:val="24"/>
                <w:lang w:eastAsia="fr-FR"/>
              </w:rPr>
              <w:tab/>
            </w:r>
            <w:r w:rsidRPr="00BB7D73">
              <w:rPr>
                <w:rStyle w:val="Lienhypertexte"/>
                <w:noProof/>
              </w:rPr>
              <w:t>Indexation des données</w:t>
            </w:r>
            <w:r>
              <w:rPr>
                <w:noProof/>
                <w:webHidden/>
              </w:rPr>
              <w:tab/>
            </w:r>
            <w:r>
              <w:rPr>
                <w:noProof/>
                <w:webHidden/>
              </w:rPr>
              <w:fldChar w:fldCharType="begin"/>
            </w:r>
            <w:r>
              <w:rPr>
                <w:noProof/>
                <w:webHidden/>
              </w:rPr>
              <w:instrText xml:space="preserve"> PAGEREF _Toc238131645 \h </w:instrText>
            </w:r>
            <w:r>
              <w:rPr>
                <w:noProof/>
                <w:webHidden/>
              </w:rPr>
            </w:r>
            <w:r>
              <w:rPr>
                <w:noProof/>
                <w:webHidden/>
              </w:rPr>
              <w:fldChar w:fldCharType="separate"/>
            </w:r>
            <w:r>
              <w:rPr>
                <w:noProof/>
                <w:webHidden/>
              </w:rPr>
              <w:t>7</w:t>
            </w:r>
            <w:r>
              <w:rPr>
                <w:noProof/>
                <w:webHidden/>
              </w:rPr>
              <w:fldChar w:fldCharType="end"/>
            </w:r>
          </w:hyperlink>
        </w:p>
        <w:p w14:paraId="081C2069" w14:textId="1C4A4DA1" w:rsidR="00433A44" w:rsidRDefault="00433A44">
          <w:r>
            <w:rPr>
              <w:b/>
              <w:bCs/>
              <w:noProof/>
            </w:rPr>
            <w:fldChar w:fldCharType="end"/>
          </w:r>
        </w:p>
      </w:sdtContent>
    </w:sdt>
    <w:p w14:paraId="125E03BB" w14:textId="3F7B2E25" w:rsidR="00433A44" w:rsidRDefault="00433A44"/>
    <w:p w14:paraId="13F80E3E" w14:textId="77777777" w:rsidR="00433A44" w:rsidRDefault="00433A44">
      <w:r>
        <w:br w:type="page"/>
      </w:r>
    </w:p>
    <w:p w14:paraId="6ED04E02" w14:textId="0F97BA9F" w:rsidR="00433A44" w:rsidRDefault="007B0195" w:rsidP="00433A44">
      <w:pPr>
        <w:pStyle w:val="Titre1"/>
        <w:numPr>
          <w:ilvl w:val="0"/>
          <w:numId w:val="1"/>
        </w:numPr>
      </w:pPr>
      <w:bookmarkStart w:id="1" w:name="_Toc238131637"/>
      <w:r>
        <w:lastRenderedPageBreak/>
        <w:t>Résumé du besoin exprimé &amp; analyse des exigences</w:t>
      </w:r>
      <w:bookmarkEnd w:id="1"/>
    </w:p>
    <w:p w14:paraId="69FDC02B" w14:textId="389F3A63" w:rsidR="007B0195" w:rsidRPr="007B0195" w:rsidRDefault="007B0195" w:rsidP="007B0195">
      <w:pPr>
        <w:pStyle w:val="Titre2"/>
      </w:pPr>
      <w:bookmarkStart w:id="2" w:name="_Toc238131638"/>
      <w:r>
        <w:t>1.1 Contexte et Objectifs</w:t>
      </w:r>
      <w:bookmarkEnd w:id="2"/>
    </w:p>
    <w:p w14:paraId="1A1433E5" w14:textId="77777777" w:rsidR="007B0195" w:rsidRDefault="007B0195" w:rsidP="007B0195">
      <w:pPr>
        <w:ind w:firstLine="708"/>
        <w:rPr>
          <w:szCs w:val="28"/>
        </w:rPr>
      </w:pPr>
      <w:r w:rsidRPr="007B0195">
        <w:rPr>
          <w:szCs w:val="28"/>
        </w:rPr>
        <w:t>L'entreprise VDM Escape Game souhaite moderniser et centraliser la gestion de son activité à travers un système d'information complet. L'objectif principal est de fournir un portail de réservation en ligne fluide pour la clientèle tout en offrant des outils internes de gestion des plannings, des tarifs, de la maintenance des salles et du suivi du personnel.</w:t>
      </w:r>
    </w:p>
    <w:p w14:paraId="334D3C28" w14:textId="77777777" w:rsidR="007B0195" w:rsidRDefault="007B0195" w:rsidP="007B0195">
      <w:pPr>
        <w:rPr>
          <w:szCs w:val="28"/>
        </w:rPr>
      </w:pPr>
    </w:p>
    <w:p w14:paraId="7859764D" w14:textId="015DE9F1" w:rsidR="007B0195" w:rsidRDefault="007B0195" w:rsidP="007B0195">
      <w:pPr>
        <w:pStyle w:val="Titre2"/>
      </w:pPr>
      <w:bookmarkStart w:id="3" w:name="_Toc238131639"/>
      <w:r>
        <w:t>1.2 Entités clés identifiées</w:t>
      </w:r>
      <w:bookmarkEnd w:id="3"/>
    </w:p>
    <w:p w14:paraId="36AF16C1" w14:textId="1986217E" w:rsidR="007B0195" w:rsidRPr="007B0195" w:rsidRDefault="007B0195" w:rsidP="007B0195">
      <w:pPr>
        <w:ind w:left="360" w:firstLine="348"/>
        <w:rPr>
          <w:szCs w:val="28"/>
        </w:rPr>
      </w:pPr>
      <w:r w:rsidRPr="007B0195">
        <w:rPr>
          <w:szCs w:val="28"/>
        </w:rPr>
        <w:t>Voici les principales entités clés qui vont constituer la base de données :</w:t>
      </w:r>
    </w:p>
    <w:p w14:paraId="45C93AB4" w14:textId="201EDF9C" w:rsidR="007B0195" w:rsidRPr="007B0195" w:rsidRDefault="007B0195" w:rsidP="007B0195">
      <w:pPr>
        <w:pStyle w:val="NormalWeb"/>
        <w:numPr>
          <w:ilvl w:val="0"/>
          <w:numId w:val="8"/>
        </w:numPr>
        <w:rPr>
          <w:rFonts w:asciiTheme="minorHAnsi" w:hAnsiTheme="minorHAnsi"/>
          <w:szCs w:val="28"/>
        </w:rPr>
      </w:pPr>
      <w:r w:rsidRPr="007B0195">
        <w:rPr>
          <w:rFonts w:asciiTheme="minorHAnsi" w:hAnsiTheme="minorHAnsi"/>
          <w:b/>
          <w:bCs/>
          <w:szCs w:val="28"/>
        </w:rPr>
        <w:t>Clients / Joueurs :</w:t>
      </w:r>
      <w:r w:rsidRPr="007B0195">
        <w:rPr>
          <w:rFonts w:asciiTheme="minorHAnsi" w:hAnsiTheme="minorHAnsi"/>
          <w:szCs w:val="28"/>
        </w:rPr>
        <w:t xml:space="preserve"> Profils utilisateurs, coordonnées, suivi de la fidélité ;</w:t>
      </w:r>
    </w:p>
    <w:p w14:paraId="4700FF66" w14:textId="0636F638" w:rsidR="007B0195" w:rsidRPr="007B0195" w:rsidRDefault="007B0195" w:rsidP="007B0195">
      <w:pPr>
        <w:pStyle w:val="NormalWeb"/>
        <w:numPr>
          <w:ilvl w:val="0"/>
          <w:numId w:val="8"/>
        </w:numPr>
        <w:rPr>
          <w:rFonts w:asciiTheme="minorHAnsi" w:hAnsiTheme="minorHAnsi"/>
          <w:szCs w:val="28"/>
        </w:rPr>
      </w:pPr>
      <w:r w:rsidRPr="007B0195">
        <w:rPr>
          <w:rFonts w:asciiTheme="minorHAnsi" w:hAnsiTheme="minorHAnsi"/>
          <w:b/>
          <w:bCs/>
          <w:szCs w:val="28"/>
        </w:rPr>
        <w:t>Thèmes (Scénarios) &amp; Salles :</w:t>
      </w:r>
      <w:r w:rsidRPr="007B0195">
        <w:rPr>
          <w:rFonts w:asciiTheme="minorHAnsi" w:hAnsiTheme="minorHAnsi"/>
          <w:szCs w:val="28"/>
        </w:rPr>
        <w:t xml:space="preserve"> Définition des scénarios (durée, difficulté) et des espaces physiques de jeu ;</w:t>
      </w:r>
    </w:p>
    <w:p w14:paraId="0C52B5A3" w14:textId="27801C37" w:rsidR="007B0195" w:rsidRPr="007B0195" w:rsidRDefault="007B0195" w:rsidP="007B0195">
      <w:pPr>
        <w:pStyle w:val="NormalWeb"/>
        <w:numPr>
          <w:ilvl w:val="0"/>
          <w:numId w:val="8"/>
        </w:numPr>
        <w:rPr>
          <w:rFonts w:asciiTheme="minorHAnsi" w:hAnsiTheme="minorHAnsi"/>
          <w:szCs w:val="28"/>
        </w:rPr>
      </w:pPr>
      <w:r w:rsidRPr="007B0195">
        <w:rPr>
          <w:rFonts w:asciiTheme="minorHAnsi" w:hAnsiTheme="minorHAnsi"/>
          <w:b/>
          <w:bCs/>
          <w:szCs w:val="28"/>
        </w:rPr>
        <w:t>Sessions (Créneaux) &amp; Réservations :</w:t>
      </w:r>
      <w:r w:rsidRPr="007B0195">
        <w:rPr>
          <w:rFonts w:asciiTheme="minorHAnsi" w:hAnsiTheme="minorHAnsi"/>
          <w:szCs w:val="28"/>
        </w:rPr>
        <w:t xml:space="preserve"> Calendrier des plages de jeu disponibles et réservations effectuées par les clients ;</w:t>
      </w:r>
    </w:p>
    <w:p w14:paraId="5C0EEFED" w14:textId="1E7C02FA" w:rsidR="007B0195" w:rsidRPr="007B0195" w:rsidRDefault="007B0195" w:rsidP="007B0195">
      <w:pPr>
        <w:pStyle w:val="NormalWeb"/>
        <w:numPr>
          <w:ilvl w:val="0"/>
          <w:numId w:val="8"/>
        </w:numPr>
        <w:rPr>
          <w:rFonts w:asciiTheme="minorHAnsi" w:hAnsiTheme="minorHAnsi"/>
          <w:szCs w:val="28"/>
        </w:rPr>
      </w:pPr>
      <w:r w:rsidRPr="007B0195">
        <w:rPr>
          <w:rFonts w:asciiTheme="minorHAnsi" w:hAnsiTheme="minorHAnsi"/>
          <w:b/>
          <w:bCs/>
          <w:szCs w:val="28"/>
        </w:rPr>
        <w:t>Tarification &amp; Promotions :</w:t>
      </w:r>
      <w:r w:rsidRPr="007B0195">
        <w:rPr>
          <w:rFonts w:asciiTheme="minorHAnsi" w:hAnsiTheme="minorHAnsi"/>
          <w:szCs w:val="28"/>
        </w:rPr>
        <w:t xml:space="preserve"> Gestion dynamique des prix selon les plages horaires/demandes et applications des réductions/codes promo ;</w:t>
      </w:r>
    </w:p>
    <w:p w14:paraId="44173C67" w14:textId="3CB6F5AC" w:rsidR="007B0195" w:rsidRPr="007B0195" w:rsidRDefault="007B0195" w:rsidP="007B0195">
      <w:pPr>
        <w:pStyle w:val="NormalWeb"/>
        <w:numPr>
          <w:ilvl w:val="0"/>
          <w:numId w:val="8"/>
        </w:numPr>
        <w:rPr>
          <w:rFonts w:asciiTheme="minorHAnsi" w:hAnsiTheme="minorHAnsi"/>
          <w:szCs w:val="28"/>
        </w:rPr>
      </w:pPr>
      <w:r w:rsidRPr="007B0195">
        <w:rPr>
          <w:rFonts w:asciiTheme="minorHAnsi" w:hAnsiTheme="minorHAnsi"/>
          <w:b/>
          <w:bCs/>
          <w:szCs w:val="28"/>
        </w:rPr>
        <w:t>Paiements :</w:t>
      </w:r>
      <w:r w:rsidRPr="007B0195">
        <w:rPr>
          <w:rFonts w:asciiTheme="minorHAnsi" w:hAnsiTheme="minorHAnsi"/>
          <w:szCs w:val="28"/>
        </w:rPr>
        <w:t xml:space="preserve"> Historique comptable des règlements associés aux réservations.</w:t>
      </w:r>
    </w:p>
    <w:p w14:paraId="4A750512" w14:textId="7C53C771" w:rsidR="007B0195" w:rsidRPr="007B0195" w:rsidRDefault="007B0195" w:rsidP="007B0195">
      <w:pPr>
        <w:pStyle w:val="NormalWeb"/>
        <w:numPr>
          <w:ilvl w:val="0"/>
          <w:numId w:val="8"/>
        </w:numPr>
        <w:rPr>
          <w:rFonts w:asciiTheme="minorHAnsi" w:hAnsiTheme="minorHAnsi"/>
          <w:szCs w:val="28"/>
        </w:rPr>
      </w:pPr>
      <w:r w:rsidRPr="007B0195">
        <w:rPr>
          <w:rFonts w:asciiTheme="minorHAnsi" w:hAnsiTheme="minorHAnsi"/>
          <w:b/>
          <w:bCs/>
          <w:szCs w:val="28"/>
        </w:rPr>
        <w:t>Avis :</w:t>
      </w:r>
      <w:r w:rsidRPr="007B0195">
        <w:rPr>
          <w:rFonts w:asciiTheme="minorHAnsi" w:hAnsiTheme="minorHAnsi"/>
          <w:szCs w:val="28"/>
        </w:rPr>
        <w:t xml:space="preserve"> Retours d'expérience, notes et photos déposés par les clients </w:t>
      </w:r>
    </w:p>
    <w:p w14:paraId="06507296" w14:textId="2007BFF6" w:rsidR="007B0195" w:rsidRDefault="007B0195" w:rsidP="007B0195">
      <w:pPr>
        <w:pStyle w:val="NormalWeb"/>
        <w:numPr>
          <w:ilvl w:val="0"/>
          <w:numId w:val="8"/>
        </w:numPr>
        <w:rPr>
          <w:rFonts w:asciiTheme="minorHAnsi" w:hAnsiTheme="minorHAnsi"/>
          <w:szCs w:val="28"/>
        </w:rPr>
      </w:pPr>
      <w:r w:rsidRPr="007B0195">
        <w:rPr>
          <w:rFonts w:asciiTheme="minorHAnsi" w:hAnsiTheme="minorHAnsi"/>
          <w:b/>
          <w:bCs/>
          <w:szCs w:val="28"/>
        </w:rPr>
        <w:t>Employés, Plannings &amp; Animations :</w:t>
      </w:r>
      <w:r w:rsidRPr="007B0195">
        <w:rPr>
          <w:rFonts w:asciiTheme="minorHAnsi" w:hAnsiTheme="minorHAnsi"/>
          <w:szCs w:val="28"/>
        </w:rPr>
        <w:t xml:space="preserve"> Gestion des plannings du personnel (accueil, Game Masters, comédiens) et affectation précise des rôles lors des sessions de jeu.</w:t>
      </w:r>
    </w:p>
    <w:p w14:paraId="08BB8332" w14:textId="77777777" w:rsidR="007B0195" w:rsidRDefault="007B0195" w:rsidP="007B0195">
      <w:pPr>
        <w:pStyle w:val="NormalWeb"/>
        <w:ind w:left="360"/>
        <w:rPr>
          <w:rFonts w:asciiTheme="minorHAnsi" w:hAnsiTheme="minorHAnsi"/>
          <w:b/>
          <w:bCs/>
          <w:szCs w:val="28"/>
        </w:rPr>
      </w:pPr>
    </w:p>
    <w:p w14:paraId="787188AC" w14:textId="77777777" w:rsidR="00342FB8" w:rsidRDefault="00342FB8" w:rsidP="007B0195">
      <w:pPr>
        <w:pStyle w:val="NormalWeb"/>
        <w:ind w:left="360"/>
        <w:rPr>
          <w:rFonts w:asciiTheme="minorHAnsi" w:hAnsiTheme="minorHAnsi"/>
          <w:b/>
          <w:bCs/>
          <w:szCs w:val="28"/>
        </w:rPr>
      </w:pPr>
    </w:p>
    <w:p w14:paraId="12D9B6F3" w14:textId="77777777" w:rsidR="00342FB8" w:rsidRDefault="00342FB8" w:rsidP="007B0195">
      <w:pPr>
        <w:pStyle w:val="NormalWeb"/>
        <w:ind w:left="360"/>
        <w:rPr>
          <w:rFonts w:asciiTheme="minorHAnsi" w:hAnsiTheme="minorHAnsi"/>
          <w:b/>
          <w:bCs/>
          <w:szCs w:val="28"/>
        </w:rPr>
      </w:pPr>
    </w:p>
    <w:p w14:paraId="578FFCC9" w14:textId="75A423A8" w:rsidR="007B0195" w:rsidRDefault="007B0195" w:rsidP="007B0195">
      <w:pPr>
        <w:pStyle w:val="Titre2"/>
      </w:pPr>
      <w:bookmarkStart w:id="4" w:name="_Toc238131640"/>
      <w:r>
        <w:lastRenderedPageBreak/>
        <w:t>1.3 Exigences spécifiques de VDM Escape Game &amp; Implications techniques</w:t>
      </w:r>
      <w:bookmarkEnd w:id="4"/>
    </w:p>
    <w:tbl>
      <w:tblPr>
        <w:tblStyle w:val="Grilledutableau"/>
        <w:tblW w:w="0" w:type="auto"/>
        <w:tblLook w:val="04A0" w:firstRow="1" w:lastRow="0" w:firstColumn="1" w:lastColumn="0" w:noHBand="0" w:noVBand="1"/>
      </w:tblPr>
      <w:tblGrid>
        <w:gridCol w:w="4531"/>
        <w:gridCol w:w="4531"/>
      </w:tblGrid>
      <w:tr w:rsidR="00342FB8" w14:paraId="4B361421" w14:textId="77777777" w:rsidTr="00342FB8">
        <w:tc>
          <w:tcPr>
            <w:tcW w:w="4531" w:type="dxa"/>
          </w:tcPr>
          <w:p w14:paraId="180C6989" w14:textId="2645A210" w:rsidR="00342FB8" w:rsidRDefault="00342FB8" w:rsidP="007B0195">
            <w:r w:rsidRPr="00187A8A">
              <w:rPr>
                <w:sz w:val="36"/>
                <w:szCs w:val="36"/>
              </w:rPr>
              <w:t>Exigences Métier</w:t>
            </w:r>
          </w:p>
        </w:tc>
        <w:tc>
          <w:tcPr>
            <w:tcW w:w="4531" w:type="dxa"/>
          </w:tcPr>
          <w:p w14:paraId="2F397B25" w14:textId="10154D87" w:rsidR="00342FB8" w:rsidRDefault="00342FB8" w:rsidP="007B0195">
            <w:r w:rsidRPr="00187A8A">
              <w:rPr>
                <w:sz w:val="36"/>
                <w:szCs w:val="36"/>
              </w:rPr>
              <w:t>Implication technique</w:t>
            </w:r>
          </w:p>
        </w:tc>
      </w:tr>
      <w:tr w:rsidR="00342FB8" w14:paraId="1ED340AE" w14:textId="77777777" w:rsidTr="00342FB8">
        <w:tc>
          <w:tcPr>
            <w:tcW w:w="4531" w:type="dxa"/>
          </w:tcPr>
          <w:p w14:paraId="74AF2015" w14:textId="5D83F5A0" w:rsidR="00342FB8" w:rsidRDefault="00342FB8" w:rsidP="007B0195">
            <w:r w:rsidRPr="00187A8A">
              <w:rPr>
                <w:szCs w:val="28"/>
              </w:rPr>
              <w:t>Disponibilité en temps réel</w:t>
            </w:r>
          </w:p>
        </w:tc>
        <w:tc>
          <w:tcPr>
            <w:tcW w:w="4531" w:type="dxa"/>
          </w:tcPr>
          <w:p w14:paraId="7D6ECD9F" w14:textId="2AF3B802" w:rsidR="00342FB8" w:rsidRDefault="00342FB8" w:rsidP="007B0195">
            <w:r w:rsidRPr="00187A8A">
              <w:rPr>
                <w:szCs w:val="28"/>
              </w:rPr>
              <w:t>Séparation de la notion de Session et de Réservation. Gestion des statuts de créneaux en temps réel</w:t>
            </w:r>
          </w:p>
        </w:tc>
      </w:tr>
      <w:tr w:rsidR="00342FB8" w14:paraId="5966BD0F" w14:textId="77777777" w:rsidTr="00342FB8">
        <w:tc>
          <w:tcPr>
            <w:tcW w:w="4531" w:type="dxa"/>
          </w:tcPr>
          <w:p w14:paraId="296506B0" w14:textId="65ACA4E8" w:rsidR="00342FB8" w:rsidRDefault="00342FB8" w:rsidP="007B0195">
            <w:r w:rsidRPr="00187A8A">
              <w:rPr>
                <w:szCs w:val="28"/>
              </w:rPr>
              <w:t>Modularité des prix</w:t>
            </w:r>
          </w:p>
        </w:tc>
        <w:tc>
          <w:tcPr>
            <w:tcW w:w="4531" w:type="dxa"/>
          </w:tcPr>
          <w:p w14:paraId="23BE5F9D" w14:textId="1E80AB3B" w:rsidR="00342FB8" w:rsidRPr="00187A8A" w:rsidRDefault="00342FB8" w:rsidP="007B0195">
            <w:pPr>
              <w:rPr>
                <w:szCs w:val="28"/>
              </w:rPr>
            </w:pPr>
            <w:r w:rsidRPr="00187A8A">
              <w:rPr>
                <w:szCs w:val="28"/>
              </w:rPr>
              <w:t>Découplage de l</w:t>
            </w:r>
            <w:r w:rsidR="00953CE9">
              <w:rPr>
                <w:szCs w:val="28"/>
              </w:rPr>
              <w:t xml:space="preserve">’entité </w:t>
            </w:r>
            <w:r w:rsidRPr="00187A8A">
              <w:rPr>
                <w:szCs w:val="28"/>
              </w:rPr>
              <w:t>de Tarifications par rapport aux salles/thèmes pour appliquer des grilles tarifaires évolutives sans dupliquer les entités de jeu</w:t>
            </w:r>
          </w:p>
        </w:tc>
      </w:tr>
      <w:tr w:rsidR="00342FB8" w14:paraId="1C6C65F2" w14:textId="77777777" w:rsidTr="00342FB8">
        <w:tc>
          <w:tcPr>
            <w:tcW w:w="4531" w:type="dxa"/>
          </w:tcPr>
          <w:p w14:paraId="556FDD09" w14:textId="6979DA34" w:rsidR="00342FB8" w:rsidRPr="00187A8A" w:rsidRDefault="00342FB8" w:rsidP="007B0195">
            <w:pPr>
              <w:rPr>
                <w:szCs w:val="28"/>
              </w:rPr>
            </w:pPr>
            <w:r w:rsidRPr="00187A8A">
              <w:rPr>
                <w:szCs w:val="28"/>
              </w:rPr>
              <w:t xml:space="preserve">Gestion </w:t>
            </w:r>
            <w:proofErr w:type="spellStart"/>
            <w:r w:rsidRPr="00187A8A">
              <w:rPr>
                <w:szCs w:val="28"/>
              </w:rPr>
              <w:t>multi-salle</w:t>
            </w:r>
            <w:proofErr w:type="spellEnd"/>
            <w:r w:rsidRPr="00187A8A">
              <w:rPr>
                <w:szCs w:val="28"/>
              </w:rPr>
              <w:t xml:space="preserve"> pour un même thème</w:t>
            </w:r>
          </w:p>
        </w:tc>
        <w:tc>
          <w:tcPr>
            <w:tcW w:w="4531" w:type="dxa"/>
          </w:tcPr>
          <w:p w14:paraId="3F7F9463" w14:textId="707A48E3" w:rsidR="00342FB8" w:rsidRPr="00187A8A" w:rsidRDefault="00342FB8" w:rsidP="007B0195">
            <w:pPr>
              <w:rPr>
                <w:szCs w:val="28"/>
              </w:rPr>
            </w:pPr>
            <w:r w:rsidRPr="00187A8A">
              <w:rPr>
                <w:szCs w:val="28"/>
              </w:rPr>
              <w:t>Isolation de la notion de Thème (scénario) et de Salle (espace physique) afin de pouvoir exploiter un thème populaire dans plusieurs salles</w:t>
            </w:r>
          </w:p>
        </w:tc>
      </w:tr>
      <w:tr w:rsidR="00342FB8" w14:paraId="5768791C" w14:textId="77777777" w:rsidTr="00342FB8">
        <w:tc>
          <w:tcPr>
            <w:tcW w:w="4531" w:type="dxa"/>
          </w:tcPr>
          <w:p w14:paraId="058FAF70" w14:textId="1DC5C2E0" w:rsidR="00342FB8" w:rsidRDefault="00342FB8" w:rsidP="007B0195">
            <w:proofErr w:type="gramStart"/>
            <w:r w:rsidRPr="00187A8A">
              <w:rPr>
                <w:szCs w:val="28"/>
              </w:rPr>
              <w:t>Rôles multiple</w:t>
            </w:r>
            <w:proofErr w:type="gramEnd"/>
            <w:r w:rsidRPr="00187A8A">
              <w:rPr>
                <w:szCs w:val="28"/>
              </w:rPr>
              <w:t xml:space="preserve"> du personnel</w:t>
            </w:r>
          </w:p>
        </w:tc>
        <w:tc>
          <w:tcPr>
            <w:tcW w:w="4531" w:type="dxa"/>
          </w:tcPr>
          <w:p w14:paraId="744A09D7" w14:textId="42EEA371" w:rsidR="00342FB8" w:rsidRPr="00187A8A" w:rsidRDefault="00342FB8" w:rsidP="007B0195">
            <w:pPr>
              <w:rPr>
                <w:szCs w:val="28"/>
              </w:rPr>
            </w:pPr>
            <w:r w:rsidRPr="00187A8A">
              <w:rPr>
                <w:szCs w:val="28"/>
              </w:rPr>
              <w:t xml:space="preserve">Création d’une </w:t>
            </w:r>
            <w:r w:rsidR="00953CE9">
              <w:rPr>
                <w:szCs w:val="28"/>
              </w:rPr>
              <w:t>entité</w:t>
            </w:r>
            <w:r w:rsidRPr="00187A8A">
              <w:rPr>
                <w:szCs w:val="28"/>
              </w:rPr>
              <w:t xml:space="preserve"> de liaison « </w:t>
            </w:r>
            <w:proofErr w:type="spellStart"/>
            <w:r w:rsidRPr="00187A8A">
              <w:rPr>
                <w:szCs w:val="28"/>
              </w:rPr>
              <w:t>Animation_session</w:t>
            </w:r>
            <w:proofErr w:type="spellEnd"/>
            <w:r w:rsidRPr="00187A8A">
              <w:rPr>
                <w:szCs w:val="28"/>
              </w:rPr>
              <w:t> » pour affecter un/plusieurs employé(s) à une même session avec un rôle spécifique</w:t>
            </w:r>
          </w:p>
        </w:tc>
      </w:tr>
      <w:tr w:rsidR="00342FB8" w14:paraId="5ECF44AD" w14:textId="77777777" w:rsidTr="00342FB8">
        <w:tc>
          <w:tcPr>
            <w:tcW w:w="4531" w:type="dxa"/>
          </w:tcPr>
          <w:p w14:paraId="5DFB18B0" w14:textId="770A7F06" w:rsidR="00342FB8" w:rsidRDefault="00342FB8" w:rsidP="007B0195">
            <w:r w:rsidRPr="00187A8A">
              <w:rPr>
                <w:szCs w:val="28"/>
              </w:rPr>
              <w:t>Programme de fidélité &amp; avis client</w:t>
            </w:r>
          </w:p>
        </w:tc>
        <w:tc>
          <w:tcPr>
            <w:tcW w:w="4531" w:type="dxa"/>
          </w:tcPr>
          <w:p w14:paraId="04EEF8E6" w14:textId="20AC0BAB" w:rsidR="00342FB8" w:rsidRDefault="00342FB8" w:rsidP="007B0195">
            <w:r w:rsidRPr="00187A8A">
              <w:rPr>
                <w:szCs w:val="28"/>
              </w:rPr>
              <w:t>Stockage des points de fidélité sur le profil client, liaison entre avis et thèmes, conservation des URLs des photos partagées</w:t>
            </w:r>
          </w:p>
        </w:tc>
      </w:tr>
    </w:tbl>
    <w:p w14:paraId="05588304" w14:textId="77777777" w:rsidR="007B0195" w:rsidRPr="007B0195" w:rsidRDefault="007B0195" w:rsidP="007B0195"/>
    <w:p w14:paraId="6328D062" w14:textId="420296A1" w:rsidR="00433A44" w:rsidRDefault="00433A44" w:rsidP="007B0195">
      <w:pPr>
        <w:pStyle w:val="Titre2"/>
      </w:pPr>
      <w:r>
        <w:br w:type="page"/>
      </w:r>
    </w:p>
    <w:p w14:paraId="2A12AB4A" w14:textId="009579CB" w:rsidR="00C36117" w:rsidRDefault="00AC5D2F" w:rsidP="00AC5D2F">
      <w:pPr>
        <w:pStyle w:val="Titre1"/>
        <w:numPr>
          <w:ilvl w:val="0"/>
          <w:numId w:val="1"/>
        </w:numPr>
      </w:pPr>
      <w:bookmarkStart w:id="5" w:name="_Toc238131641"/>
      <w:r>
        <w:lastRenderedPageBreak/>
        <w:t>Architecture de la base de données proposée</w:t>
      </w:r>
      <w:bookmarkEnd w:id="5"/>
    </w:p>
    <w:p w14:paraId="73CEC5A0" w14:textId="516D97A6" w:rsidR="00AC5D2F" w:rsidRPr="00AC5D2F" w:rsidRDefault="00AC5D2F" w:rsidP="009532D9">
      <w:pPr>
        <w:pStyle w:val="Titre2"/>
        <w:numPr>
          <w:ilvl w:val="1"/>
          <w:numId w:val="9"/>
        </w:numPr>
      </w:pPr>
      <w:bookmarkStart w:id="6" w:name="_Toc238131642"/>
      <w:r>
        <w:t>Schéma Entités-Relations avec cardinalités de la base de données</w:t>
      </w:r>
      <w:bookmarkEnd w:id="6"/>
      <w:r>
        <w:t xml:space="preserve"> </w:t>
      </w:r>
    </w:p>
    <w:p w14:paraId="61153AEB" w14:textId="4BD43DD1" w:rsidR="00C36117" w:rsidRDefault="00C36117">
      <w:r w:rsidRPr="00C36117">
        <w:rPr>
          <w:noProof/>
        </w:rPr>
        <w:drawing>
          <wp:inline distT="0" distB="0" distL="0" distR="0" wp14:anchorId="28545657" wp14:editId="7349DB7D">
            <wp:extent cx="5760720" cy="3536950"/>
            <wp:effectExtent l="0" t="0" r="5080" b="6350"/>
            <wp:docPr id="17369500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50086" name=""/>
                    <pic:cNvPicPr/>
                  </pic:nvPicPr>
                  <pic:blipFill>
                    <a:blip r:embed="rId6"/>
                    <a:stretch>
                      <a:fillRect/>
                    </a:stretch>
                  </pic:blipFill>
                  <pic:spPr>
                    <a:xfrm>
                      <a:off x="0" y="0"/>
                      <a:ext cx="5760720" cy="3536950"/>
                    </a:xfrm>
                    <a:prstGeom prst="rect">
                      <a:avLst/>
                    </a:prstGeom>
                  </pic:spPr>
                </pic:pic>
              </a:graphicData>
            </a:graphic>
          </wp:inline>
        </w:drawing>
      </w:r>
    </w:p>
    <w:p w14:paraId="29C7AE5A" w14:textId="77777777" w:rsidR="009532D9" w:rsidRDefault="009532D9"/>
    <w:p w14:paraId="626D3239" w14:textId="7DBE36B5" w:rsidR="009532D9" w:rsidRDefault="009532D9" w:rsidP="009532D9">
      <w:pPr>
        <w:pStyle w:val="Titre2"/>
      </w:pPr>
      <w:bookmarkStart w:id="7" w:name="_Toc238131643"/>
      <w:r>
        <w:t>2.2</w:t>
      </w:r>
      <w:r>
        <w:tab/>
        <w:t>Normalisation de la base de données</w:t>
      </w:r>
      <w:bookmarkEnd w:id="7"/>
    </w:p>
    <w:p w14:paraId="679C88AD" w14:textId="3EAB788C" w:rsidR="009532D9" w:rsidRDefault="00A455C9" w:rsidP="00A455C9">
      <w:pPr>
        <w:ind w:firstLine="708"/>
        <w:rPr>
          <w:szCs w:val="28"/>
        </w:rPr>
      </w:pPr>
      <w:r w:rsidRPr="00A455C9">
        <w:rPr>
          <w:szCs w:val="28"/>
        </w:rPr>
        <w:t>La première couche de normalisation</w:t>
      </w:r>
      <w:r>
        <w:rPr>
          <w:szCs w:val="28"/>
        </w:rPr>
        <w:t xml:space="preserve"> (1NF) stipule que chaque attribut doit contenir une valeur unique et que chaque entité possède une clé primaire. On peut constater que chacune d’entre elles possède un id en clé primaire. De plus, les noms et prénoms sont séparés</w:t>
      </w:r>
      <w:r w:rsidR="00953CE9">
        <w:rPr>
          <w:szCs w:val="28"/>
        </w:rPr>
        <w:t xml:space="preserve"> dans les entités « Client » et « </w:t>
      </w:r>
      <w:proofErr w:type="spellStart"/>
      <w:r w:rsidR="00953CE9">
        <w:rPr>
          <w:szCs w:val="28"/>
        </w:rPr>
        <w:t>Employee</w:t>
      </w:r>
      <w:proofErr w:type="spellEnd"/>
      <w:r w:rsidR="00953CE9">
        <w:rPr>
          <w:szCs w:val="28"/>
        </w:rPr>
        <w:t> »</w:t>
      </w:r>
      <w:r>
        <w:rPr>
          <w:szCs w:val="28"/>
        </w:rPr>
        <w:t>, et les rôles des sessions sont également isolés dans l</w:t>
      </w:r>
      <w:r w:rsidR="00953CE9">
        <w:rPr>
          <w:szCs w:val="28"/>
        </w:rPr>
        <w:t>’entité</w:t>
      </w:r>
      <w:r>
        <w:rPr>
          <w:szCs w:val="28"/>
        </w:rPr>
        <w:t xml:space="preserve"> de liaison « </w:t>
      </w:r>
      <w:proofErr w:type="spellStart"/>
      <w:r w:rsidR="002F51D9">
        <w:rPr>
          <w:szCs w:val="28"/>
        </w:rPr>
        <w:t>A</w:t>
      </w:r>
      <w:r>
        <w:rPr>
          <w:szCs w:val="28"/>
        </w:rPr>
        <w:t>nimation_session</w:t>
      </w:r>
      <w:proofErr w:type="spellEnd"/>
      <w:r>
        <w:rPr>
          <w:szCs w:val="28"/>
        </w:rPr>
        <w:t> », respectant la règle d’atomicité de la donnée.</w:t>
      </w:r>
    </w:p>
    <w:p w14:paraId="5006C85C" w14:textId="6B1EEE50" w:rsidR="00A455C9" w:rsidRDefault="00A455C9" w:rsidP="00A455C9">
      <w:pPr>
        <w:ind w:firstLine="708"/>
        <w:rPr>
          <w:szCs w:val="28"/>
        </w:rPr>
      </w:pPr>
      <w:r>
        <w:rPr>
          <w:szCs w:val="28"/>
        </w:rPr>
        <w:t>La seconde couche de normalisation (2NF) est confirmé puisque cha</w:t>
      </w:r>
      <w:r w:rsidR="002F51D9">
        <w:rPr>
          <w:szCs w:val="28"/>
        </w:rPr>
        <w:t xml:space="preserve">que attribut non-clé des entités dépendent de leur clé primaire, à l’exception </w:t>
      </w:r>
      <w:proofErr w:type="gramStart"/>
      <w:r w:rsidR="002F51D9">
        <w:rPr>
          <w:szCs w:val="28"/>
        </w:rPr>
        <w:t>d’ «</w:t>
      </w:r>
      <w:proofErr w:type="gramEnd"/>
      <w:r w:rsidR="002F51D9">
        <w:rPr>
          <w:szCs w:val="28"/>
        </w:rPr>
        <w:t> </w:t>
      </w:r>
      <w:proofErr w:type="spellStart"/>
      <w:r w:rsidR="002F51D9">
        <w:rPr>
          <w:szCs w:val="28"/>
        </w:rPr>
        <w:t>Animation_session</w:t>
      </w:r>
      <w:proofErr w:type="spellEnd"/>
      <w:r w:rsidR="002F51D9">
        <w:rPr>
          <w:szCs w:val="28"/>
        </w:rPr>
        <w:t> » ou l’attribut « </w:t>
      </w:r>
      <w:proofErr w:type="spellStart"/>
      <w:r w:rsidR="002F51D9">
        <w:rPr>
          <w:szCs w:val="28"/>
        </w:rPr>
        <w:t>rôle_session</w:t>
      </w:r>
      <w:proofErr w:type="spellEnd"/>
      <w:r w:rsidR="002F51D9">
        <w:rPr>
          <w:szCs w:val="28"/>
        </w:rPr>
        <w:t> » dépend de la liaison des clés primaires « </w:t>
      </w:r>
      <w:proofErr w:type="spellStart"/>
      <w:r w:rsidR="002F51D9">
        <w:rPr>
          <w:szCs w:val="28"/>
        </w:rPr>
        <w:t>id_session</w:t>
      </w:r>
      <w:proofErr w:type="spellEnd"/>
      <w:r w:rsidR="002F51D9">
        <w:rPr>
          <w:szCs w:val="28"/>
        </w:rPr>
        <w:t> » et « </w:t>
      </w:r>
      <w:proofErr w:type="spellStart"/>
      <w:r w:rsidR="002F51D9">
        <w:rPr>
          <w:szCs w:val="28"/>
        </w:rPr>
        <w:t>id_employee</w:t>
      </w:r>
      <w:proofErr w:type="spellEnd"/>
      <w:r w:rsidR="002F51D9">
        <w:rPr>
          <w:szCs w:val="28"/>
        </w:rPr>
        <w:t> ».</w:t>
      </w:r>
    </w:p>
    <w:p w14:paraId="2BE5C762" w14:textId="2E0B792C" w:rsidR="002F51D9" w:rsidRDefault="002F51D9" w:rsidP="00A455C9">
      <w:pPr>
        <w:ind w:firstLine="708"/>
        <w:rPr>
          <w:szCs w:val="28"/>
        </w:rPr>
      </w:pPr>
      <w:r>
        <w:rPr>
          <w:szCs w:val="28"/>
        </w:rPr>
        <w:lastRenderedPageBreak/>
        <w:t>La troisième couche de normalisation (3NF) veut qu’aucun attribut non-clé ne dépendent d’un autre attribut non-clé. Pour cela, on peut voir par exemple que le prix n’est pas stocké dans l</w:t>
      </w:r>
      <w:r w:rsidR="00953CE9">
        <w:rPr>
          <w:szCs w:val="28"/>
        </w:rPr>
        <w:t>’entité</w:t>
      </w:r>
      <w:r>
        <w:rPr>
          <w:szCs w:val="28"/>
        </w:rPr>
        <w:t xml:space="preserve"> « Salle » ou « Session », mais bien dans une </w:t>
      </w:r>
      <w:r w:rsidR="00953CE9">
        <w:rPr>
          <w:szCs w:val="28"/>
        </w:rPr>
        <w:t xml:space="preserve">entité </w:t>
      </w:r>
      <w:r>
        <w:rPr>
          <w:szCs w:val="28"/>
        </w:rPr>
        <w:t>« Tarification », pour éviter qu’une modification de prix n’impacte les anciennes données enregistrées, les caractéristiques du scénario d’une session ne dépend que d</w:t>
      </w:r>
      <w:proofErr w:type="gramStart"/>
      <w:r>
        <w:rPr>
          <w:szCs w:val="28"/>
        </w:rPr>
        <w:t>’</w:t>
      </w:r>
      <w:r w:rsidR="00953CE9">
        <w:rPr>
          <w:szCs w:val="28"/>
        </w:rPr>
        <w:t>«</w:t>
      </w:r>
      <w:proofErr w:type="spellStart"/>
      <w:proofErr w:type="gramEnd"/>
      <w:r>
        <w:rPr>
          <w:szCs w:val="28"/>
        </w:rPr>
        <w:t>id_</w:t>
      </w:r>
      <w:proofErr w:type="gramStart"/>
      <w:r>
        <w:rPr>
          <w:szCs w:val="28"/>
        </w:rPr>
        <w:t>theme</w:t>
      </w:r>
      <w:proofErr w:type="spellEnd"/>
      <w:r w:rsidR="00953CE9">
        <w:rPr>
          <w:szCs w:val="28"/>
        </w:rPr>
        <w:t>»</w:t>
      </w:r>
      <w:proofErr w:type="gramEnd"/>
      <w:r>
        <w:rPr>
          <w:szCs w:val="28"/>
        </w:rPr>
        <w:t xml:space="preserve"> et non d</w:t>
      </w:r>
      <w:proofErr w:type="gramStart"/>
      <w:r>
        <w:rPr>
          <w:szCs w:val="28"/>
        </w:rPr>
        <w:t>’</w:t>
      </w:r>
      <w:r w:rsidR="00953CE9">
        <w:rPr>
          <w:szCs w:val="28"/>
        </w:rPr>
        <w:t>«</w:t>
      </w:r>
      <w:proofErr w:type="spellStart"/>
      <w:proofErr w:type="gramEnd"/>
      <w:r>
        <w:rPr>
          <w:szCs w:val="28"/>
        </w:rPr>
        <w:t>id_</w:t>
      </w:r>
      <w:proofErr w:type="gramStart"/>
      <w:r>
        <w:rPr>
          <w:szCs w:val="28"/>
        </w:rPr>
        <w:t>salle</w:t>
      </w:r>
      <w:proofErr w:type="spellEnd"/>
      <w:r w:rsidR="00953CE9">
        <w:rPr>
          <w:szCs w:val="28"/>
        </w:rPr>
        <w:t>»</w:t>
      </w:r>
      <w:proofErr w:type="gramEnd"/>
      <w:r>
        <w:rPr>
          <w:szCs w:val="28"/>
        </w:rPr>
        <w:t xml:space="preserve">, et le mode de paiement ainsi que le montant réglé ne dépendent que de la transaction dans </w:t>
      </w:r>
      <w:proofErr w:type="gramStart"/>
      <w:r>
        <w:rPr>
          <w:szCs w:val="28"/>
        </w:rPr>
        <w:t>l</w:t>
      </w:r>
      <w:r w:rsidR="00953CE9">
        <w:rPr>
          <w:szCs w:val="28"/>
        </w:rPr>
        <w:t>’entité</w:t>
      </w:r>
      <w:r>
        <w:rPr>
          <w:szCs w:val="28"/>
        </w:rPr>
        <w:t>«</w:t>
      </w:r>
      <w:proofErr w:type="gramEnd"/>
      <w:r>
        <w:rPr>
          <w:szCs w:val="28"/>
        </w:rPr>
        <w:t> Paiement » et pas de l’objet « R</w:t>
      </w:r>
      <w:r w:rsidR="00953CE9">
        <w:rPr>
          <w:szCs w:val="28"/>
        </w:rPr>
        <w:t>é</w:t>
      </w:r>
      <w:r>
        <w:rPr>
          <w:szCs w:val="28"/>
        </w:rPr>
        <w:t>servation</w:t>
      </w:r>
      <w:r w:rsidR="00953CE9">
        <w:rPr>
          <w:szCs w:val="28"/>
        </w:rPr>
        <w:t> »</w:t>
      </w:r>
      <w:r>
        <w:rPr>
          <w:szCs w:val="28"/>
        </w:rPr>
        <w:t>.</w:t>
      </w:r>
    </w:p>
    <w:p w14:paraId="4588FCA0" w14:textId="77777777" w:rsidR="002F51D9" w:rsidRDefault="002F51D9" w:rsidP="002F51D9">
      <w:pPr>
        <w:rPr>
          <w:szCs w:val="28"/>
        </w:rPr>
      </w:pPr>
    </w:p>
    <w:p w14:paraId="303044D4" w14:textId="3278C7AB" w:rsidR="002F51D9" w:rsidRDefault="002F51D9" w:rsidP="002F51D9">
      <w:pPr>
        <w:pStyle w:val="Titre2"/>
        <w:numPr>
          <w:ilvl w:val="1"/>
          <w:numId w:val="12"/>
        </w:numPr>
      </w:pPr>
      <w:bookmarkStart w:id="8" w:name="_Toc238131644"/>
      <w:r>
        <w:t>Infrastructure de la base de données</w:t>
      </w:r>
      <w:bookmarkEnd w:id="8"/>
    </w:p>
    <w:p w14:paraId="628510EB" w14:textId="25E6FFC8" w:rsidR="00AE3792" w:rsidRDefault="00AE3792" w:rsidP="00AE3792">
      <w:pPr>
        <w:ind w:firstLine="708"/>
      </w:pPr>
      <w:r>
        <w:t>Pour l’infrastructure, on a séparé le thème et la salle, puisque le 1</w:t>
      </w:r>
      <w:r w:rsidRPr="00AE3792">
        <w:rPr>
          <w:vertAlign w:val="superscript"/>
        </w:rPr>
        <w:t>er</w:t>
      </w:r>
      <w:r>
        <w:t xml:space="preserve"> est juste le scénario créatif tandis que l’autre représente le local physique. Cette modification permet par exemple, en cas de fortes demandes concernant un scénario particulier, de pouvoir attribuer une autre salle au même scénario.</w:t>
      </w:r>
    </w:p>
    <w:p w14:paraId="0D7E2FFC" w14:textId="27CE158A" w:rsidR="002F51D9" w:rsidRDefault="00EE36DE" w:rsidP="00E615AE">
      <w:pPr>
        <w:ind w:firstLine="708"/>
      </w:pPr>
      <w:r>
        <w:t>Pour l</w:t>
      </w:r>
      <w:r w:rsidR="00953CE9">
        <w:t>’entité</w:t>
      </w:r>
      <w:r>
        <w:t xml:space="preserve"> « </w:t>
      </w:r>
      <w:proofErr w:type="spellStart"/>
      <w:r>
        <w:t>Animation_session</w:t>
      </w:r>
      <w:proofErr w:type="spellEnd"/>
      <w:r>
        <w:t> », une session de jeu peut nécessiter l’intervention de plusieurs employés, en tant que Game Master, mais également en tant qu’acteurs</w:t>
      </w:r>
      <w:r w:rsidR="00E615AE">
        <w:t>, cependant n’en comptera pas si elle n’est pas encore planifiée</w:t>
      </w:r>
      <w:r>
        <w:t xml:space="preserve">. Cependant, un employé peut avoir </w:t>
      </w:r>
      <w:r w:rsidR="00E615AE">
        <w:t xml:space="preserve">aucune, une ou </w:t>
      </w:r>
      <w:r>
        <w:t xml:space="preserve">plusieurs sessions d’animation faisant qu’une relation </w:t>
      </w:r>
      <w:proofErr w:type="gramStart"/>
      <w:r>
        <w:t>1:N</w:t>
      </w:r>
      <w:proofErr w:type="gramEnd"/>
      <w:r>
        <w:t xml:space="preserve"> d’un côté comme de l’autre ne serait pas valide, donc on a réalisé une </w:t>
      </w:r>
      <w:r w:rsidR="00953CE9">
        <w:t xml:space="preserve">entité </w:t>
      </w:r>
      <w:r w:rsidR="00E615AE">
        <w:t>de liaison pour pouvoir illustrer cela.</w:t>
      </w:r>
    </w:p>
    <w:p w14:paraId="7893A350" w14:textId="20074E65" w:rsidR="00E615AE" w:rsidRDefault="00E615AE" w:rsidP="00E615AE">
      <w:pPr>
        <w:ind w:firstLine="708"/>
      </w:pPr>
      <w:r>
        <w:t xml:space="preserve">Il était préférable d’utiliser des données artificielles telles que des id en clés primaire afin d’éviter toute modification perturbant le fonctionnement de la base de données. Si, par exemple, on avait mis en clé primaire pour les clients leur </w:t>
      </w:r>
      <w:proofErr w:type="gramStart"/>
      <w:r>
        <w:t>email</w:t>
      </w:r>
      <w:proofErr w:type="gramEnd"/>
      <w:r>
        <w:t xml:space="preserve">, une modification de celle-ci affecterait les clés étrangères dans les </w:t>
      </w:r>
      <w:r w:rsidR="00953CE9">
        <w:t>entité</w:t>
      </w:r>
      <w:r>
        <w:t>s « Avis » et « Réservation ».</w:t>
      </w:r>
    </w:p>
    <w:p w14:paraId="0FD40A68" w14:textId="1D2D5CC6" w:rsidR="00E71F35" w:rsidRDefault="00E615AE" w:rsidP="00E615AE">
      <w:r>
        <w:tab/>
      </w:r>
      <w:r w:rsidR="00E71F35">
        <w:t>Enfin, pour le planning, on a choisi d’ajouter la clé étrangère « </w:t>
      </w:r>
      <w:proofErr w:type="spellStart"/>
      <w:r w:rsidR="00E71F35">
        <w:t>id_salle</w:t>
      </w:r>
      <w:proofErr w:type="spellEnd"/>
      <w:r w:rsidR="00E71F35">
        <w:t> » pour planifier le personnel sur des tâches externes, comme une maintenance de salle ou du nettoyage en dehors des heures de session de jeu.</w:t>
      </w:r>
    </w:p>
    <w:p w14:paraId="202A9B9C" w14:textId="01D1EC74" w:rsidR="00FA4D59" w:rsidRDefault="00FA4D59" w:rsidP="00FA4D59">
      <w:pPr>
        <w:pStyle w:val="Titre2"/>
        <w:numPr>
          <w:ilvl w:val="1"/>
          <w:numId w:val="12"/>
        </w:numPr>
      </w:pPr>
      <w:bookmarkStart w:id="9" w:name="_Toc238131645"/>
      <w:r>
        <w:lastRenderedPageBreak/>
        <w:t>Indexation des données</w:t>
      </w:r>
      <w:bookmarkEnd w:id="9"/>
    </w:p>
    <w:p w14:paraId="0E34E54E" w14:textId="5F8DEB10" w:rsidR="00FA4D59" w:rsidRDefault="00FA4D59" w:rsidP="00FA4D59">
      <w:pPr>
        <w:ind w:firstLine="708"/>
      </w:pPr>
      <w:r>
        <w:t>Pour pouvoir optimiser les requêtes, certains index ciblés seront mis en place. Pour commencer, un index composé sur la recherche de créneaux disponible sera mis en place, puisque c’est LA requête la plus fréquente de la plateforme. Il permettra d’éviter de réaliser un parcours complet de la table pendant des recherches par date et prendra en compte les données « </w:t>
      </w:r>
      <w:proofErr w:type="spellStart"/>
      <w:r>
        <w:t>date_session</w:t>
      </w:r>
      <w:proofErr w:type="spellEnd"/>
      <w:r>
        <w:t> », « </w:t>
      </w:r>
      <w:proofErr w:type="spellStart"/>
      <w:r>
        <w:t>heure_debut</w:t>
      </w:r>
      <w:proofErr w:type="spellEnd"/>
      <w:r>
        <w:t> » et « statut » de l</w:t>
      </w:r>
      <w:r w:rsidR="00953CE9">
        <w:t>’entité</w:t>
      </w:r>
      <w:r>
        <w:t xml:space="preserve"> « Session ». </w:t>
      </w:r>
    </w:p>
    <w:p w14:paraId="4249A452" w14:textId="6CE9745D" w:rsidR="00FA4D59" w:rsidRDefault="00FA4D59" w:rsidP="00FA4D59">
      <w:pPr>
        <w:ind w:firstLine="708"/>
      </w:pPr>
      <w:r>
        <w:t>Ensuite, un index sur les clés étrangères</w:t>
      </w:r>
      <w:r w:rsidR="00953CE9">
        <w:t xml:space="preserve"> sera mis en place</w:t>
      </w:r>
      <w:r>
        <w:t xml:space="preserve"> afin d’</w:t>
      </w:r>
      <w:r w:rsidR="00953CE9">
        <w:t>accélérer</w:t>
      </w:r>
      <w:r>
        <w:t xml:space="preserve"> la vitesse de jointure des </w:t>
      </w:r>
      <w:r w:rsidR="00953CE9">
        <w:t>entité</w:t>
      </w:r>
      <w:r>
        <w:t xml:space="preserve">s entre elles, puisque les base de données n’en font pas toujours automatiquement. </w:t>
      </w:r>
    </w:p>
    <w:p w14:paraId="698EE873" w14:textId="2939B7F4" w:rsidR="00FA4D59" w:rsidRDefault="00FA4D59" w:rsidP="00FA4D59">
      <w:r>
        <w:t xml:space="preserve">Enfin, </w:t>
      </w:r>
      <w:r w:rsidR="00953CE9">
        <w:t xml:space="preserve">on va créer </w:t>
      </w:r>
      <w:r>
        <w:t>un index d’authentification prenant en compte la donnée « email » de l’entité « Client »</w:t>
      </w:r>
      <w:r w:rsidR="00953CE9">
        <w:t xml:space="preserve"> pour accélérer la recherche du login ainsi que garantir qu’une adresse mail n’est utilisée que pour 1 seul compte.</w:t>
      </w:r>
    </w:p>
    <w:p w14:paraId="551AD2C7" w14:textId="77777777" w:rsidR="00953CE9" w:rsidRDefault="00953CE9" w:rsidP="00FA4D59"/>
    <w:p w14:paraId="0AF2B5C2" w14:textId="3C140E3A" w:rsidR="006F2E4A" w:rsidRDefault="006F2E4A" w:rsidP="006F2E4A">
      <w:pPr>
        <w:pStyle w:val="Titre1"/>
        <w:numPr>
          <w:ilvl w:val="0"/>
          <w:numId w:val="1"/>
        </w:numPr>
      </w:pPr>
      <w:r>
        <w:t>Architecture de production</w:t>
      </w:r>
    </w:p>
    <w:p w14:paraId="0F186D64" w14:textId="77777777" w:rsidR="006F2E4A" w:rsidRPr="006F2E4A" w:rsidRDefault="006F2E4A" w:rsidP="006F2E4A"/>
    <w:sectPr w:rsidR="006F2E4A" w:rsidRPr="006F2E4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87129E"/>
    <w:multiLevelType w:val="multilevel"/>
    <w:tmpl w:val="C9B0EDDA"/>
    <w:lvl w:ilvl="0">
      <w:start w:val="2"/>
      <w:numFmt w:val="decimal"/>
      <w:lvlText w:val="%1"/>
      <w:lvlJc w:val="left"/>
      <w:pPr>
        <w:ind w:left="420" w:hanging="420"/>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08A95F7F"/>
    <w:multiLevelType w:val="multilevel"/>
    <w:tmpl w:val="6130F450"/>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B1D179C"/>
    <w:multiLevelType w:val="multilevel"/>
    <w:tmpl w:val="CAC2EB62"/>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0E7765C"/>
    <w:multiLevelType w:val="hybridMultilevel"/>
    <w:tmpl w:val="DE54D9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4475E7A"/>
    <w:multiLevelType w:val="multilevel"/>
    <w:tmpl w:val="CAC2EB62"/>
    <w:styleLink w:val="Listeactuelle2"/>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F883D84"/>
    <w:multiLevelType w:val="multilevel"/>
    <w:tmpl w:val="A5145FC2"/>
    <w:lvl w:ilvl="0">
      <w:start w:val="1"/>
      <w:numFmt w:val="bullet"/>
      <w:lvlText w:val=""/>
      <w:lvlJc w:val="left"/>
      <w:pPr>
        <w:ind w:left="720" w:hanging="360"/>
      </w:pPr>
      <w:rPr>
        <w:rFonts w:ascii="Symbol" w:hAnsi="Symbol"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3CF53462"/>
    <w:multiLevelType w:val="multilevel"/>
    <w:tmpl w:val="A5145FC2"/>
    <w:lvl w:ilvl="0">
      <w:start w:val="1"/>
      <w:numFmt w:val="bullet"/>
      <w:lvlText w:val=""/>
      <w:lvlJc w:val="left"/>
      <w:pPr>
        <w:ind w:left="720" w:hanging="360"/>
      </w:pPr>
      <w:rPr>
        <w:rFonts w:ascii="Symbol" w:hAnsi="Symbol"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3E4F1F5B"/>
    <w:multiLevelType w:val="hybridMultilevel"/>
    <w:tmpl w:val="0F36D358"/>
    <w:lvl w:ilvl="0" w:tplc="FD1A705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51919B2"/>
    <w:multiLevelType w:val="multilevel"/>
    <w:tmpl w:val="CA5237B6"/>
    <w:lvl w:ilvl="0">
      <w:start w:val="2"/>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61AF549F"/>
    <w:multiLevelType w:val="multilevel"/>
    <w:tmpl w:val="6130F450"/>
    <w:styleLink w:val="Listeactuelle1"/>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672A1438"/>
    <w:multiLevelType w:val="multilevel"/>
    <w:tmpl w:val="A5145FC2"/>
    <w:lvl w:ilvl="0">
      <w:start w:val="1"/>
      <w:numFmt w:val="bullet"/>
      <w:lvlText w:val=""/>
      <w:lvlJc w:val="left"/>
      <w:pPr>
        <w:ind w:left="720" w:hanging="360"/>
      </w:pPr>
      <w:rPr>
        <w:rFonts w:ascii="Symbol" w:hAnsi="Symbol"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71824C2B"/>
    <w:multiLevelType w:val="multilevel"/>
    <w:tmpl w:val="CAC2EB62"/>
    <w:lvl w:ilvl="0">
      <w:start w:val="2"/>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147674235">
    <w:abstractNumId w:val="1"/>
  </w:num>
  <w:num w:numId="2" w16cid:durableId="1293098396">
    <w:abstractNumId w:val="8"/>
  </w:num>
  <w:num w:numId="3" w16cid:durableId="1289509292">
    <w:abstractNumId w:val="10"/>
  </w:num>
  <w:num w:numId="4" w16cid:durableId="1654064395">
    <w:abstractNumId w:val="5"/>
  </w:num>
  <w:num w:numId="5" w16cid:durableId="458962943">
    <w:abstractNumId w:val="9"/>
  </w:num>
  <w:num w:numId="6" w16cid:durableId="604191767">
    <w:abstractNumId w:val="7"/>
  </w:num>
  <w:num w:numId="7" w16cid:durableId="1471559921">
    <w:abstractNumId w:val="6"/>
  </w:num>
  <w:num w:numId="8" w16cid:durableId="264966709">
    <w:abstractNumId w:val="3"/>
  </w:num>
  <w:num w:numId="9" w16cid:durableId="1361780747">
    <w:abstractNumId w:val="2"/>
  </w:num>
  <w:num w:numId="10" w16cid:durableId="901674206">
    <w:abstractNumId w:val="0"/>
  </w:num>
  <w:num w:numId="11" w16cid:durableId="1213611744">
    <w:abstractNumId w:val="4"/>
  </w:num>
  <w:num w:numId="12" w16cid:durableId="1203596621">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117"/>
    <w:rsid w:val="00187A8A"/>
    <w:rsid w:val="002F51D9"/>
    <w:rsid w:val="00342FB8"/>
    <w:rsid w:val="00433A44"/>
    <w:rsid w:val="005461C0"/>
    <w:rsid w:val="006A7380"/>
    <w:rsid w:val="006B772B"/>
    <w:rsid w:val="006F2E4A"/>
    <w:rsid w:val="007B0195"/>
    <w:rsid w:val="008C3B11"/>
    <w:rsid w:val="009532D9"/>
    <w:rsid w:val="00953CE9"/>
    <w:rsid w:val="00A455C9"/>
    <w:rsid w:val="00A53148"/>
    <w:rsid w:val="00AC5D2F"/>
    <w:rsid w:val="00AD1713"/>
    <w:rsid w:val="00AE3792"/>
    <w:rsid w:val="00C36117"/>
    <w:rsid w:val="00E615AE"/>
    <w:rsid w:val="00E71F35"/>
    <w:rsid w:val="00EE36DE"/>
    <w:rsid w:val="00F926F1"/>
    <w:rsid w:val="00FA4D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808D0"/>
  <w15:chartTrackingRefBased/>
  <w15:docId w15:val="{ACA7312F-7BA2-D449-95AA-E82A9A27F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792"/>
    <w:rPr>
      <w:sz w:val="28"/>
    </w:rPr>
  </w:style>
  <w:style w:type="paragraph" w:styleId="Titre1">
    <w:name w:val="heading 1"/>
    <w:basedOn w:val="Normal"/>
    <w:next w:val="Normal"/>
    <w:link w:val="Titre1Car"/>
    <w:uiPriority w:val="9"/>
    <w:qFormat/>
    <w:rsid w:val="007B0195"/>
    <w:pPr>
      <w:keepNext/>
      <w:keepLines/>
      <w:spacing w:before="360" w:after="80"/>
      <w:outlineLvl w:val="0"/>
    </w:pPr>
    <w:rPr>
      <w:rFonts w:asciiTheme="majorHAnsi" w:eastAsiaTheme="majorEastAsia" w:hAnsiTheme="majorHAnsi" w:cstheme="majorBidi"/>
      <w:color w:val="0F4761" w:themeColor="accent1" w:themeShade="BF"/>
      <w:sz w:val="40"/>
      <w:szCs w:val="40"/>
      <w:u w:val="single"/>
    </w:rPr>
  </w:style>
  <w:style w:type="paragraph" w:styleId="Titre2">
    <w:name w:val="heading 2"/>
    <w:basedOn w:val="Normal"/>
    <w:next w:val="Normal"/>
    <w:link w:val="Titre2Car"/>
    <w:uiPriority w:val="9"/>
    <w:unhideWhenUsed/>
    <w:qFormat/>
    <w:rsid w:val="007B0195"/>
    <w:pPr>
      <w:keepNext/>
      <w:keepLines/>
      <w:spacing w:before="160" w:after="80"/>
      <w:outlineLvl w:val="1"/>
    </w:pPr>
    <w:rPr>
      <w:rFonts w:asciiTheme="majorHAnsi" w:eastAsiaTheme="majorEastAsia" w:hAnsiTheme="majorHAnsi" w:cstheme="majorBidi"/>
      <w:color w:val="4EA72E" w:themeColor="accent6"/>
      <w:sz w:val="32"/>
      <w:szCs w:val="32"/>
    </w:rPr>
  </w:style>
  <w:style w:type="paragraph" w:styleId="Titre3">
    <w:name w:val="heading 3"/>
    <w:basedOn w:val="Normal"/>
    <w:next w:val="Normal"/>
    <w:link w:val="Titre3Car"/>
    <w:uiPriority w:val="9"/>
    <w:semiHidden/>
    <w:unhideWhenUsed/>
    <w:qFormat/>
    <w:rsid w:val="00C36117"/>
    <w:pPr>
      <w:keepNext/>
      <w:keepLines/>
      <w:spacing w:before="160" w:after="80"/>
      <w:outlineLvl w:val="2"/>
    </w:pPr>
    <w:rPr>
      <w:rFonts w:eastAsiaTheme="majorEastAsia" w:cstheme="majorBidi"/>
      <w:color w:val="0F4761" w:themeColor="accent1" w:themeShade="BF"/>
      <w:szCs w:val="28"/>
    </w:rPr>
  </w:style>
  <w:style w:type="paragraph" w:styleId="Titre4">
    <w:name w:val="heading 4"/>
    <w:basedOn w:val="Normal"/>
    <w:next w:val="Normal"/>
    <w:link w:val="Titre4Car"/>
    <w:uiPriority w:val="9"/>
    <w:semiHidden/>
    <w:unhideWhenUsed/>
    <w:qFormat/>
    <w:rsid w:val="00C3611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3611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3611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3611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3611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3611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B0195"/>
    <w:rPr>
      <w:rFonts w:asciiTheme="majorHAnsi" w:eastAsiaTheme="majorEastAsia" w:hAnsiTheme="majorHAnsi" w:cstheme="majorBidi"/>
      <w:color w:val="0F4761" w:themeColor="accent1" w:themeShade="BF"/>
      <w:sz w:val="40"/>
      <w:szCs w:val="40"/>
      <w:u w:val="single"/>
    </w:rPr>
  </w:style>
  <w:style w:type="character" w:customStyle="1" w:styleId="Titre2Car">
    <w:name w:val="Titre 2 Car"/>
    <w:basedOn w:val="Policepardfaut"/>
    <w:link w:val="Titre2"/>
    <w:uiPriority w:val="9"/>
    <w:rsid w:val="007B0195"/>
    <w:rPr>
      <w:rFonts w:asciiTheme="majorHAnsi" w:eastAsiaTheme="majorEastAsia" w:hAnsiTheme="majorHAnsi" w:cstheme="majorBidi"/>
      <w:color w:val="4EA72E" w:themeColor="accent6"/>
      <w:sz w:val="32"/>
      <w:szCs w:val="32"/>
    </w:rPr>
  </w:style>
  <w:style w:type="character" w:customStyle="1" w:styleId="Titre3Car">
    <w:name w:val="Titre 3 Car"/>
    <w:basedOn w:val="Policepardfaut"/>
    <w:link w:val="Titre3"/>
    <w:uiPriority w:val="9"/>
    <w:semiHidden/>
    <w:rsid w:val="00C3611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3611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3611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3611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3611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3611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36117"/>
    <w:rPr>
      <w:rFonts w:eastAsiaTheme="majorEastAsia" w:cstheme="majorBidi"/>
      <w:color w:val="272727" w:themeColor="text1" w:themeTint="D8"/>
    </w:rPr>
  </w:style>
  <w:style w:type="paragraph" w:styleId="Titre">
    <w:name w:val="Title"/>
    <w:basedOn w:val="Normal"/>
    <w:next w:val="Normal"/>
    <w:link w:val="TitreCar"/>
    <w:uiPriority w:val="10"/>
    <w:qFormat/>
    <w:rsid w:val="00C36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3611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36117"/>
    <w:pPr>
      <w:numPr>
        <w:ilvl w:val="1"/>
      </w:numPr>
    </w:pPr>
    <w:rPr>
      <w:rFonts w:eastAsiaTheme="majorEastAsia" w:cstheme="majorBidi"/>
      <w:color w:val="595959" w:themeColor="text1" w:themeTint="A6"/>
      <w:spacing w:val="15"/>
      <w:szCs w:val="28"/>
    </w:rPr>
  </w:style>
  <w:style w:type="character" w:customStyle="1" w:styleId="Sous-titreCar">
    <w:name w:val="Sous-titre Car"/>
    <w:basedOn w:val="Policepardfaut"/>
    <w:link w:val="Sous-titre"/>
    <w:uiPriority w:val="11"/>
    <w:rsid w:val="00C3611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36117"/>
    <w:pPr>
      <w:spacing w:before="160"/>
      <w:jc w:val="center"/>
    </w:pPr>
    <w:rPr>
      <w:i/>
      <w:iCs/>
      <w:color w:val="404040" w:themeColor="text1" w:themeTint="BF"/>
    </w:rPr>
  </w:style>
  <w:style w:type="character" w:customStyle="1" w:styleId="CitationCar">
    <w:name w:val="Citation Car"/>
    <w:basedOn w:val="Policepardfaut"/>
    <w:link w:val="Citation"/>
    <w:uiPriority w:val="29"/>
    <w:rsid w:val="00C36117"/>
    <w:rPr>
      <w:i/>
      <w:iCs/>
      <w:color w:val="404040" w:themeColor="text1" w:themeTint="BF"/>
    </w:rPr>
  </w:style>
  <w:style w:type="paragraph" w:styleId="Paragraphedeliste">
    <w:name w:val="List Paragraph"/>
    <w:basedOn w:val="Normal"/>
    <w:uiPriority w:val="34"/>
    <w:qFormat/>
    <w:rsid w:val="00C36117"/>
    <w:pPr>
      <w:ind w:left="720"/>
      <w:contextualSpacing/>
    </w:pPr>
  </w:style>
  <w:style w:type="character" w:styleId="Accentuationintense">
    <w:name w:val="Intense Emphasis"/>
    <w:basedOn w:val="Policepardfaut"/>
    <w:uiPriority w:val="21"/>
    <w:qFormat/>
    <w:rsid w:val="00C36117"/>
    <w:rPr>
      <w:i/>
      <w:iCs/>
      <w:color w:val="0F4761" w:themeColor="accent1" w:themeShade="BF"/>
    </w:rPr>
  </w:style>
  <w:style w:type="paragraph" w:styleId="Citationintense">
    <w:name w:val="Intense Quote"/>
    <w:basedOn w:val="Normal"/>
    <w:next w:val="Normal"/>
    <w:link w:val="CitationintenseCar"/>
    <w:uiPriority w:val="30"/>
    <w:qFormat/>
    <w:rsid w:val="00C361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36117"/>
    <w:rPr>
      <w:i/>
      <w:iCs/>
      <w:color w:val="0F4761" w:themeColor="accent1" w:themeShade="BF"/>
    </w:rPr>
  </w:style>
  <w:style w:type="character" w:styleId="Rfrenceintense">
    <w:name w:val="Intense Reference"/>
    <w:basedOn w:val="Policepardfaut"/>
    <w:uiPriority w:val="32"/>
    <w:qFormat/>
    <w:rsid w:val="00C36117"/>
    <w:rPr>
      <w:b/>
      <w:bCs/>
      <w:smallCaps/>
      <w:color w:val="0F4761" w:themeColor="accent1" w:themeShade="BF"/>
      <w:spacing w:val="5"/>
    </w:rPr>
  </w:style>
  <w:style w:type="paragraph" w:styleId="En-ttedetabledesmatires">
    <w:name w:val="TOC Heading"/>
    <w:basedOn w:val="Titre1"/>
    <w:next w:val="Normal"/>
    <w:uiPriority w:val="39"/>
    <w:unhideWhenUsed/>
    <w:qFormat/>
    <w:rsid w:val="00433A44"/>
    <w:pPr>
      <w:spacing w:before="480" w:after="0" w:line="276" w:lineRule="auto"/>
      <w:outlineLvl w:val="9"/>
    </w:pPr>
    <w:rPr>
      <w:b/>
      <w:bCs/>
      <w:kern w:val="0"/>
      <w:sz w:val="28"/>
      <w:szCs w:val="28"/>
      <w:lang w:eastAsia="fr-FR"/>
      <w14:ligatures w14:val="none"/>
    </w:rPr>
  </w:style>
  <w:style w:type="paragraph" w:styleId="TM1">
    <w:name w:val="toc 1"/>
    <w:basedOn w:val="Normal"/>
    <w:next w:val="Normal"/>
    <w:autoRedefine/>
    <w:uiPriority w:val="39"/>
    <w:unhideWhenUsed/>
    <w:rsid w:val="00433A44"/>
    <w:pPr>
      <w:spacing w:before="120" w:after="120"/>
    </w:pPr>
    <w:rPr>
      <w:b/>
      <w:bCs/>
      <w:caps/>
      <w:sz w:val="20"/>
      <w:szCs w:val="20"/>
    </w:rPr>
  </w:style>
  <w:style w:type="character" w:styleId="Lienhypertexte">
    <w:name w:val="Hyperlink"/>
    <w:basedOn w:val="Policepardfaut"/>
    <w:uiPriority w:val="99"/>
    <w:unhideWhenUsed/>
    <w:rsid w:val="00433A44"/>
    <w:rPr>
      <w:color w:val="467886" w:themeColor="hyperlink"/>
      <w:u w:val="single"/>
    </w:rPr>
  </w:style>
  <w:style w:type="paragraph" w:styleId="TM2">
    <w:name w:val="toc 2"/>
    <w:basedOn w:val="Normal"/>
    <w:next w:val="Normal"/>
    <w:autoRedefine/>
    <w:uiPriority w:val="39"/>
    <w:unhideWhenUsed/>
    <w:rsid w:val="00433A44"/>
    <w:pPr>
      <w:spacing w:after="0"/>
      <w:ind w:left="240"/>
    </w:pPr>
    <w:rPr>
      <w:smallCaps/>
      <w:sz w:val="20"/>
      <w:szCs w:val="20"/>
    </w:rPr>
  </w:style>
  <w:style w:type="paragraph" w:styleId="TM3">
    <w:name w:val="toc 3"/>
    <w:basedOn w:val="Normal"/>
    <w:next w:val="Normal"/>
    <w:autoRedefine/>
    <w:uiPriority w:val="39"/>
    <w:semiHidden/>
    <w:unhideWhenUsed/>
    <w:rsid w:val="00433A44"/>
    <w:pPr>
      <w:spacing w:after="0"/>
      <w:ind w:left="480"/>
    </w:pPr>
    <w:rPr>
      <w:i/>
      <w:iCs/>
      <w:sz w:val="20"/>
      <w:szCs w:val="20"/>
    </w:rPr>
  </w:style>
  <w:style w:type="paragraph" w:styleId="TM4">
    <w:name w:val="toc 4"/>
    <w:basedOn w:val="Normal"/>
    <w:next w:val="Normal"/>
    <w:autoRedefine/>
    <w:uiPriority w:val="39"/>
    <w:semiHidden/>
    <w:unhideWhenUsed/>
    <w:rsid w:val="00433A44"/>
    <w:pPr>
      <w:spacing w:after="0"/>
      <w:ind w:left="720"/>
    </w:pPr>
    <w:rPr>
      <w:sz w:val="18"/>
      <w:szCs w:val="18"/>
    </w:rPr>
  </w:style>
  <w:style w:type="paragraph" w:styleId="TM5">
    <w:name w:val="toc 5"/>
    <w:basedOn w:val="Normal"/>
    <w:next w:val="Normal"/>
    <w:autoRedefine/>
    <w:uiPriority w:val="39"/>
    <w:semiHidden/>
    <w:unhideWhenUsed/>
    <w:rsid w:val="00433A44"/>
    <w:pPr>
      <w:spacing w:after="0"/>
      <w:ind w:left="960"/>
    </w:pPr>
    <w:rPr>
      <w:sz w:val="18"/>
      <w:szCs w:val="18"/>
    </w:rPr>
  </w:style>
  <w:style w:type="paragraph" w:styleId="TM6">
    <w:name w:val="toc 6"/>
    <w:basedOn w:val="Normal"/>
    <w:next w:val="Normal"/>
    <w:autoRedefine/>
    <w:uiPriority w:val="39"/>
    <w:semiHidden/>
    <w:unhideWhenUsed/>
    <w:rsid w:val="00433A44"/>
    <w:pPr>
      <w:spacing w:after="0"/>
      <w:ind w:left="1200"/>
    </w:pPr>
    <w:rPr>
      <w:sz w:val="18"/>
      <w:szCs w:val="18"/>
    </w:rPr>
  </w:style>
  <w:style w:type="paragraph" w:styleId="TM7">
    <w:name w:val="toc 7"/>
    <w:basedOn w:val="Normal"/>
    <w:next w:val="Normal"/>
    <w:autoRedefine/>
    <w:uiPriority w:val="39"/>
    <w:semiHidden/>
    <w:unhideWhenUsed/>
    <w:rsid w:val="00433A44"/>
    <w:pPr>
      <w:spacing w:after="0"/>
      <w:ind w:left="1440"/>
    </w:pPr>
    <w:rPr>
      <w:sz w:val="18"/>
      <w:szCs w:val="18"/>
    </w:rPr>
  </w:style>
  <w:style w:type="paragraph" w:styleId="TM8">
    <w:name w:val="toc 8"/>
    <w:basedOn w:val="Normal"/>
    <w:next w:val="Normal"/>
    <w:autoRedefine/>
    <w:uiPriority w:val="39"/>
    <w:semiHidden/>
    <w:unhideWhenUsed/>
    <w:rsid w:val="00433A44"/>
    <w:pPr>
      <w:spacing w:after="0"/>
      <w:ind w:left="1680"/>
    </w:pPr>
    <w:rPr>
      <w:sz w:val="18"/>
      <w:szCs w:val="18"/>
    </w:rPr>
  </w:style>
  <w:style w:type="paragraph" w:styleId="TM9">
    <w:name w:val="toc 9"/>
    <w:basedOn w:val="Normal"/>
    <w:next w:val="Normal"/>
    <w:autoRedefine/>
    <w:uiPriority w:val="39"/>
    <w:semiHidden/>
    <w:unhideWhenUsed/>
    <w:rsid w:val="00433A44"/>
    <w:pPr>
      <w:spacing w:after="0"/>
      <w:ind w:left="1920"/>
    </w:pPr>
    <w:rPr>
      <w:sz w:val="18"/>
      <w:szCs w:val="18"/>
    </w:rPr>
  </w:style>
  <w:style w:type="paragraph" w:styleId="NormalWeb">
    <w:name w:val="Normal (Web)"/>
    <w:basedOn w:val="Normal"/>
    <w:uiPriority w:val="99"/>
    <w:semiHidden/>
    <w:unhideWhenUsed/>
    <w:rsid w:val="007B0195"/>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numbering" w:customStyle="1" w:styleId="Listeactuelle1">
    <w:name w:val="Liste actuelle1"/>
    <w:uiPriority w:val="99"/>
    <w:rsid w:val="007B0195"/>
    <w:pPr>
      <w:numPr>
        <w:numId w:val="5"/>
      </w:numPr>
    </w:pPr>
  </w:style>
  <w:style w:type="table" w:styleId="Grilledutableau">
    <w:name w:val="Table Grid"/>
    <w:basedOn w:val="TableauNormal"/>
    <w:uiPriority w:val="39"/>
    <w:rsid w:val="00342F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actuelle2">
    <w:name w:val="Liste actuelle2"/>
    <w:uiPriority w:val="99"/>
    <w:rsid w:val="002F51D9"/>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1652BD-22EA-C84E-8534-DC555970B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7</Pages>
  <Words>1115</Words>
  <Characters>6134</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 RAHARINESY</dc:creator>
  <cp:keywords/>
  <dc:description/>
  <cp:lastModifiedBy>Yann RAHARINESY</cp:lastModifiedBy>
  <cp:revision>7</cp:revision>
  <dcterms:created xsi:type="dcterms:W3CDTF">2026-07-23T12:22:00Z</dcterms:created>
  <dcterms:modified xsi:type="dcterms:W3CDTF">2026-08-20T13:32:00Z</dcterms:modified>
</cp:coreProperties>
</file>