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pPr>
      <w:r>
        <w:rPr>
          <w:rFonts w:ascii="Arial" w:cs="Arial" w:eastAsia="Arial" w:hAnsi="Arial"/>
          <w:b/>
          <w:bCs/>
          <w:color w:val="1F4E79"/>
          <w:sz w:val="52"/>
          <w:szCs w:val="52"/>
        </w:rPr>
        <w:t xml:space="preserve">PAYMENTS PLATFORM</w:t>
      </w:r>
    </w:p>
    <w:p>
      <w:pPr>
        <w:spacing w:after="120"/>
      </w:pPr>
      <w:r>
        <w:rPr>
          <w:rFonts w:ascii="Arial" w:cs="Arial" w:eastAsia="Arial" w:hAnsi="Arial"/>
          <w:color w:val="2E75B6"/>
          <w:sz w:val="36"/>
          <w:szCs w:val="36"/>
        </w:rPr>
        <w:t xml:space="preserve">Operations Manual</w:t>
      </w:r>
    </w:p>
    <w:p>
      <w:pPr>
        <w:spacing w:after="720"/>
      </w:pPr>
      <w:r>
        <w:rPr>
          <w:rFonts w:ascii="Arial" w:cs="Arial" w:eastAsia="Arial" w:hAnsi="Arial"/>
          <w:i/>
          <w:iCs/>
          <w:color w:val="666666"/>
          <w:sz w:val="24"/>
          <w:szCs w:val="24"/>
        </w:rPr>
        <w:t xml:space="preserve">M-Pesa Gateway — Investigation, Recovery, and Monitoring</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tblGrid>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color w:val="404040"/>
                <w:sz w:val="18"/>
                <w:szCs w:val="18"/>
              </w:rPr>
              <w:t xml:space="preserve">Author</w:t>
            </w:r>
          </w:p>
        </w:tc>
        <w:tc>
          <w:tcPr>
            <w:tcW w:type="dxa" w:w="3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404040"/>
                <w:sz w:val="18"/>
                <w:szCs w:val="18"/>
              </w:rPr>
              <w:t xml:space="preserve">Oualid Gharach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404040"/>
                <w:sz w:val="18"/>
                <w:szCs w:val="18"/>
              </w:rPr>
              <w:t xml:space="preserve">Version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18"/>
                <w:szCs w:val="18"/>
              </w:rPr>
              <w:t xml:space="preserve">1.0</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color w:val="404040"/>
                <w:sz w:val="18"/>
                <w:szCs w:val="18"/>
              </w:rPr>
              <w:t xml:space="preserve">Date</w:t>
            </w:r>
          </w:p>
        </w:tc>
        <w:tc>
          <w:tcPr>
            <w:tcW w:type="dxa" w:w="3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404040"/>
                <w:sz w:val="18"/>
                <w:szCs w:val="18"/>
              </w:rPr>
              <w:t xml:space="preserve">May 2026</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404040"/>
                <w:sz w:val="18"/>
                <w:szCs w:val="18"/>
              </w:rPr>
              <w:t xml:space="preserve">Platform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18"/>
                <w:szCs w:val="18"/>
              </w:rPr>
              <w:t xml:space="preserve">Ubuntu 22.04 / 24.04 LTS</w:t>
            </w:r>
          </w:p>
        </w:tc>
      </w:tr>
    </w:tbl>
    <w:p>
      <w:r>
        <w:br w:type="page"/>
      </w:r>
    </w:p>
    <w:p>
      <w:pPr>
        <w:pStyle w:val="Heading1"/>
      </w:pPr>
      <w:r>
        <w:t xml:space="preserve">1. Overview</w:t>
      </w:r>
    </w:p>
    <w:p>
      <w:pPr>
        <w:spacing w:after="160"/>
      </w:pPr>
      <w:r>
        <w:rPr>
          <w:color w:val="404040"/>
          <w:sz w:val="20"/>
          <w:szCs w:val="20"/>
        </w:rPr>
        <w:t xml:space="preserve">This manual covers operational investigation and recovery procedures for the M-Pesa payment processing pipeline. It is a companion to the Deployment Manual and assumes the full stack is running.</w:t>
      </w:r>
    </w:p>
    <w:p>
      <w:pPr>
        <w:spacing w:after="160"/>
      </w:pPr>
      <w:r>
        <w:rPr>
          <w:color w:val="404040"/>
          <w:sz w:val="20"/>
          <w:szCs w:val="20"/>
        </w:rPr>
        <w:t xml:space="preserve">All investigations start from the MpesaEvent record in MongoDB, which is the source of truth for M-Pesa processing. Every accepted confirmation is guaranteed to reach POSTED or SUSPENDED — no silent failures.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vAlign w:val="top"/>
          </w:tcPr>
          <w:p>
            <w:r>
              <w:rPr>
                <w:b/>
                <w:bCs/>
                <w:color w:val="1F4E79"/>
                <w:sz w:val="18"/>
                <w:szCs w:val="18"/>
              </w:rPr>
              <w:t xml:space="preserve">NOTE</w:t>
            </w:r>
          </w:p>
        </w:tc>
        <w:tc>
          <w:tcPr>
            <w:tcW w:type="dxa" w:w="8280"/>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color w:val="404040"/>
                <w:sz w:val="18"/>
                <w:szCs w:val="18"/>
              </w:rPr>
              <w:t xml:space="preserve">SUSPENDED events and DLQ messages must be reviewed within the same operational day. Delayed investigation increases the risk of unresolved payment discrepancies.</w:t>
            </w:r>
          </w:p>
        </w:tc>
      </w:tr>
    </w:tbl>
    <w:p>
      <w:pPr>
        <w:spacing w:after="80"/>
      </w:pPr>
      <w:r>
        <w:t xml:space="preserve"/>
      </w:r>
    </w:p>
    <w:p>
      <w:pPr>
        <w:pStyle w:val="Heading2"/>
      </w:pPr>
      <w:r>
        <w:t xml:space="preserve">1.1 Event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18"/>
                <w:szCs w:val="18"/>
              </w:rPr>
              <w:t xml:space="preserve">State</w:t>
            </w:r>
          </w:p>
        </w:tc>
        <w:tc>
          <w:tcPr>
            <w:tcW w:type="dxa" w:w="5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18"/>
                <w:szCs w:val="18"/>
              </w:rPr>
              <w:t xml:space="preserve">Meaning</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18"/>
                <w:szCs w:val="18"/>
              </w:rPr>
              <w:t xml:space="preserve">Terminal?</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404040"/>
                <w:sz w:val="18"/>
                <w:szCs w:val="18"/>
              </w:rPr>
              <w:t xml:space="preserve">RECEIVED</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404040"/>
                <w:sz w:val="18"/>
                <w:szCs w:val="18"/>
              </w:rPr>
              <w:t xml:space="preserve">Event stored, awaiting outbox processing</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404040"/>
                <w:sz w:val="18"/>
                <w:szCs w:val="18"/>
              </w:rPr>
              <w:t xml:space="preserve">No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18"/>
                <w:szCs w:val="18"/>
              </w:rPr>
              <w:t xml:space="preserve">POSTED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18"/>
                <w:szCs w:val="18"/>
              </w:rPr>
              <w:t xml:space="preserve">Payment successfully posted to UA Service — billingReceipt set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18"/>
                <w:szCs w:val="18"/>
              </w:rPr>
              <w:t xml:space="preserve">Yes</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404040"/>
                <w:sz w:val="18"/>
                <w:szCs w:val="18"/>
              </w:rPr>
              <w:t xml:space="preserve">SUSPENDED</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404040"/>
                <w:sz w:val="18"/>
                <w:szCs w:val="18"/>
              </w:rPr>
              <w:t xml:space="preserve">Processing failed — failureReason set, requires operator review</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404040"/>
                <w:sz w:val="18"/>
                <w:szCs w:val="18"/>
              </w:rPr>
              <w:t xml:space="preserve">Yes</w:t>
            </w:r>
          </w:p>
        </w:tc>
      </w:tr>
    </w:tbl>
    <w:p>
      <w:pPr>
        <w:spacing w:after="80"/>
      </w:pPr>
      <w:r>
        <w:t xml:space="preserve"/>
      </w:r>
    </w:p>
    <w:p>
      <w:pPr>
        <w:pStyle w:val="Heading2"/>
      </w:pPr>
      <w:r>
        <w:t xml:space="preserve">1.2 Processing Pipeline Summary</w:t>
      </w:r>
    </w:p>
    <w:p>
      <w:pPr>
        <w:spacing w:after="160"/>
      </w:pPr>
      <w:r>
        <w:rPr>
          <w:color w:val="404040"/>
          <w:sz w:val="20"/>
          <w:szCs w:val="20"/>
        </w:rPr>
        <w:t xml:space="preserve">Understanding the pipeline is essential for diagnosing where a failure occurred: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18"/>
                <w:szCs w:val="18"/>
              </w:rPr>
              <w:t xml:space="preserve">Stage</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18"/>
                <w:szCs w:val="18"/>
              </w:rPr>
              <w:t xml:space="preserve">Component</w:t>
            </w:r>
          </w:p>
        </w:tc>
        <w:tc>
          <w:tcPr>
            <w:tcW w:type="dxa" w:w="4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18"/>
                <w:szCs w:val="18"/>
              </w:rPr>
              <w:t xml:space="preserve">What Happens</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404040"/>
                <w:sz w:val="18"/>
                <w:szCs w:val="18"/>
              </w:rPr>
              <w:t xml:space="preserve">1 — Ingest</w:t>
            </w:r>
          </w:p>
        </w:tc>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404040"/>
                <w:sz w:val="18"/>
                <w:szCs w:val="18"/>
              </w:rPr>
              <w:t xml:space="preserve">ConfirmationController</w:t>
            </w:r>
          </w:p>
        </w:tc>
        <w:tc>
          <w:tcPr>
            <w:tcW w:type="dxa" w:w="4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404040"/>
                <w:sz w:val="18"/>
                <w:szCs w:val="18"/>
              </w:rPr>
              <w:t xml:space="preserve">Receives Safaricom callback, persists MpesaEvent (RECEIVED) + OutboxEntry atomically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18"/>
                <w:szCs w:val="18"/>
              </w:rPr>
              <w:t xml:space="preserve">2 — Outbox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18"/>
                <w:szCs w:val="18"/>
              </w:rPr>
              <w:t xml:space="preserve">OutboxProcessor (polls every 5s)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18"/>
                <w:szCs w:val="18"/>
              </w:rPr>
              <w:t xml:space="preserve">Picks up PENDING OutboxEntry, publishes PaymentProvisioningMessage to provisioning.queue, marks entry SENT</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404040"/>
                <w:sz w:val="18"/>
                <w:szCs w:val="18"/>
              </w:rPr>
              <w:t xml:space="preserve">3 — Provisioning</w:t>
            </w:r>
          </w:p>
        </w:tc>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404040"/>
                <w:sz w:val="18"/>
                <w:szCs w:val="18"/>
              </w:rPr>
              <w:t xml:space="preserve">ProvisioningService (RabbitMQ listener)</w:t>
            </w:r>
          </w:p>
        </w:tc>
        <w:tc>
          <w:tcPr>
            <w:tcW w:type="dxa" w:w="4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404040"/>
                <w:sz w:val="18"/>
                <w:szCs w:val="18"/>
              </w:rPr>
              <w:t xml:space="preserve">Calls UA Service to post payment; retries on transient failures (up to 6 attempts); publishes result to mpesa.results.queue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18"/>
                <w:szCs w:val="18"/>
              </w:rPr>
              <w:t xml:space="preserve">4 — Result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18"/>
                <w:szCs w:val="18"/>
              </w:rPr>
              <w:t xml:space="preserve">MpesaResultListener (RabbitMQ listener)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18"/>
                <w:szCs w:val="18"/>
              </w:rPr>
              <w:t xml:space="preserve">Reads result, transitions MpesaEvent to POSTED (with billingReceipt) or SUSPENDED (with failureReason)</w:t>
            </w:r>
          </w:p>
        </w:tc>
      </w:tr>
    </w:tbl>
    <w:p>
      <w:r>
        <w:br w:type="page"/>
      </w:r>
    </w:p>
    <w:p>
      <w:pPr>
        <w:pStyle w:val="Heading1"/>
      </w:pPr>
      <w:r>
        <w:t xml:space="preserve">2. MongoDB Access</w:t>
      </w:r>
    </w:p>
    <w:p>
      <w:pPr>
        <w:spacing w:after="160"/>
      </w:pPr>
      <w:r>
        <w:rPr>
          <w:color w:val="404040"/>
          <w:sz w:val="20"/>
          <w:szCs w:val="20"/>
        </w:rPr>
        <w:t xml:space="preserve">All MongoDB commands below are run inside the mongodb container. Use the following to open a shell:</w:t>
      </w:r>
    </w:p>
    <w:p>
      <w:pPr>
        <w:spacing w:after="80"/>
      </w:pPr>
      <w:r>
        <w:t xml:space="preserve"/>
      </w:r>
    </w:p>
    <w:p>
      <w:pPr>
        <w:shd w:fill="F2F2F2" w:val="clear"/>
        <w:spacing w:after="60" w:before="60"/>
        <w:ind w:left="360"/>
      </w:pPr>
      <w:r>
        <w:rPr>
          <w:rFonts w:ascii="Courier New" w:cs="Courier New" w:eastAsia="Courier New" w:hAnsi="Courier New"/>
          <w:color w:val="1A1A1A"/>
          <w:sz w:val="18"/>
          <w:szCs w:val="18"/>
        </w:rPr>
        <w:t xml:space="preserve">docker exec -it mongodb mongosh -u admin -p admin --authenticationDatabase admin</w:t>
      </w:r>
    </w:p>
    <w:p>
      <w:pPr>
        <w:spacing w:after="80"/>
      </w:pPr>
      <w:r>
        <w:t xml:space="preserve"/>
      </w:r>
    </w:p>
    <w:p>
      <w:pPr>
        <w:spacing w:after="160"/>
      </w:pPr>
      <w:r>
        <w:rPr>
          <w:color w:val="404040"/>
          <w:sz w:val="20"/>
          <w:szCs w:val="20"/>
        </w:rPr>
        <w:t xml:space="preserve">Once inside the shell, switch to the mpesa database:</w:t>
      </w:r>
    </w:p>
    <w:p>
      <w:pPr>
        <w:shd w:fill="F2F2F2" w:val="clear"/>
        <w:spacing w:after="60" w:before="60"/>
        <w:ind w:left="360"/>
      </w:pPr>
      <w:r>
        <w:rPr>
          <w:rFonts w:ascii="Courier New" w:cs="Courier New" w:eastAsia="Courier New" w:hAnsi="Courier New"/>
          <w:color w:val="1A1A1A"/>
          <w:sz w:val="18"/>
          <w:szCs w:val="18"/>
        </w:rPr>
        <w:t xml:space="preserve">use mpesa</w:t>
      </w:r>
    </w:p>
    <w:p>
      <w:pPr>
        <w:spacing w:after="80"/>
      </w:pPr>
      <w:r>
        <w:t xml:space="preserve"/>
      </w:r>
    </w:p>
    <w:p>
      <w:pPr>
        <w:pStyle w:val="Heading2"/>
      </w:pPr>
      <w:r>
        <w:t xml:space="preserve">2.1 Common Queries</w:t>
      </w:r>
    </w:p>
    <w:p>
      <w:pPr>
        <w:spacing w:after="60" w:before="160"/>
      </w:pPr>
      <w:r>
        <w:rPr>
          <w:b/>
          <w:bCs/>
          <w:color w:val="1F4E79"/>
          <w:sz w:val="20"/>
          <w:szCs w:val="20"/>
        </w:rPr>
        <w:t xml:space="preserve">Count events by state:</w:t>
      </w:r>
    </w:p>
    <w:p>
      <w:pPr>
        <w:shd w:fill="F2F2F2" w:val="clear"/>
        <w:spacing w:after="60" w:before="60"/>
        <w:ind w:left="360"/>
      </w:pPr>
      <w:r>
        <w:rPr>
          <w:rFonts w:ascii="Courier New" w:cs="Courier New" w:eastAsia="Courier New" w:hAnsi="Courier New"/>
          <w:color w:val="1A1A1A"/>
          <w:sz w:val="18"/>
          <w:szCs w:val="18"/>
        </w:rPr>
        <w:t xml:space="preserve">db.mpesa_events.aggregate([{ $group: { _id: "$state", count: { $sum: 1 } } }])</w:t>
      </w:r>
    </w:p>
    <w:p>
      <w:pPr>
        <w:spacing w:after="80"/>
      </w:pPr>
      <w:r>
        <w:t xml:space="preserve"/>
      </w:r>
    </w:p>
    <w:p>
      <w:pPr>
        <w:spacing w:after="60" w:before="160"/>
      </w:pPr>
      <w:r>
        <w:rPr>
          <w:b/>
          <w:bCs/>
          <w:color w:val="1F4E79"/>
          <w:sz w:val="20"/>
          <w:szCs w:val="20"/>
        </w:rPr>
        <w:t xml:space="preserve">Find all SUSPENDED events:</w:t>
      </w:r>
    </w:p>
    <w:p>
      <w:pPr>
        <w:shd w:fill="F2F2F2" w:val="clear"/>
        <w:spacing w:after="60" w:before="60"/>
        <w:ind w:left="360"/>
      </w:pPr>
      <w:r>
        <w:rPr>
          <w:rFonts w:ascii="Courier New" w:cs="Courier New" w:eastAsia="Courier New" w:hAnsi="Courier New"/>
          <w:color w:val="1A1A1A"/>
          <w:sz w:val="18"/>
          <w:szCs w:val="18"/>
        </w:rPr>
        <w:t xml:space="preserve">db.mpesa_events.find({ state: "SUSPENDED" }).sort({ createdAt: -1 }).pretty()</w:t>
      </w:r>
    </w:p>
    <w:p>
      <w:pPr>
        <w:spacing w:after="80"/>
      </w:pPr>
      <w:r>
        <w:t xml:space="preserve"/>
      </w:r>
    </w:p>
    <w:p>
      <w:pPr>
        <w:spacing w:after="60" w:before="160"/>
      </w:pPr>
      <w:r>
        <w:rPr>
          <w:b/>
          <w:bCs/>
          <w:color w:val="1F4E79"/>
          <w:sz w:val="20"/>
          <w:szCs w:val="20"/>
        </w:rPr>
        <w:t xml:space="preserve">Find all RECEIVED events older than 10 minutes (stuck backlog):</w:t>
      </w:r>
    </w:p>
    <w:p>
      <w:pPr>
        <w:shd w:fill="F2F2F2" w:val="clear"/>
        <w:spacing w:after="60" w:before="60"/>
        <w:ind w:left="360"/>
      </w:pPr>
      <w:r>
        <w:rPr>
          <w:rFonts w:ascii="Courier New" w:cs="Courier New" w:eastAsia="Courier New" w:hAnsi="Courier New"/>
          <w:color w:val="1A1A1A"/>
          <w:sz w:val="18"/>
          <w:szCs w:val="18"/>
        </w:rPr>
        <w:t xml:space="preserve">db.mpesa_events.find({</w:t>
      </w:r>
    </w:p>
    <w:p>
      <w:pPr>
        <w:shd w:fill="F2F2F2" w:val="clear"/>
        <w:spacing w:after="60" w:before="60"/>
        <w:ind w:left="360"/>
      </w:pPr>
      <w:r>
        <w:rPr>
          <w:rFonts w:ascii="Courier New" w:cs="Courier New" w:eastAsia="Courier New" w:hAnsi="Courier New"/>
          <w:color w:val="1A1A1A"/>
          <w:sz w:val="18"/>
          <w:szCs w:val="18"/>
        </w:rPr>
        <w:t xml:space="preserve">  state: "RECEIVED",</w:t>
      </w:r>
    </w:p>
    <w:p>
      <w:pPr>
        <w:shd w:fill="F2F2F2" w:val="clear"/>
        <w:spacing w:after="60" w:before="60"/>
        <w:ind w:left="360"/>
      </w:pPr>
      <w:r>
        <w:rPr>
          <w:rFonts w:ascii="Courier New" w:cs="Courier New" w:eastAsia="Courier New" w:hAnsi="Courier New"/>
          <w:color w:val="1A1A1A"/>
          <w:sz w:val="18"/>
          <w:szCs w:val="18"/>
        </w:rPr>
        <w:t xml:space="preserve">  createdAt: { $lt: new Date(Date.now() - 10 * 60 * 1000) }</w:t>
      </w:r>
    </w:p>
    <w:p>
      <w:pPr>
        <w:shd w:fill="F2F2F2" w:val="clear"/>
        <w:spacing w:after="60" w:before="60"/>
        <w:ind w:left="360"/>
      </w:pPr>
      <w:r>
        <w:rPr>
          <w:rFonts w:ascii="Courier New" w:cs="Courier New" w:eastAsia="Courier New" w:hAnsi="Courier New"/>
          <w:color w:val="1A1A1A"/>
          <w:sz w:val="18"/>
          <w:szCs w:val="18"/>
        </w:rPr>
        <w:t xml:space="preserve">}).sort({ createdAt: 1 }).pretty()</w:t>
      </w:r>
    </w:p>
    <w:p>
      <w:pPr>
        <w:spacing w:after="80"/>
      </w:pPr>
      <w:r>
        <w:t xml:space="preserve"/>
      </w:r>
    </w:p>
    <w:p>
      <w:pPr>
        <w:spacing w:after="60" w:before="160"/>
      </w:pPr>
      <w:r>
        <w:rPr>
          <w:b/>
          <w:bCs/>
          <w:color w:val="1F4E79"/>
          <w:sz w:val="20"/>
          <w:szCs w:val="20"/>
        </w:rPr>
        <w:t xml:space="preserve">Look up a specific event by TransID:</w:t>
      </w:r>
    </w:p>
    <w:p>
      <w:pPr>
        <w:shd w:fill="F2F2F2" w:val="clear"/>
        <w:spacing w:after="60" w:before="60"/>
        <w:ind w:left="360"/>
      </w:pPr>
      <w:r>
        <w:rPr>
          <w:rFonts w:ascii="Courier New" w:cs="Courier New" w:eastAsia="Courier New" w:hAnsi="Courier New"/>
          <w:color w:val="1A1A1A"/>
          <w:sz w:val="18"/>
          <w:szCs w:val="18"/>
        </w:rPr>
        <w:t xml:space="preserve">db.mpesa_events.findOne({ transId: '&lt;TRANS_ID&gt;' })</w:t>
      </w:r>
    </w:p>
    <w:p>
      <w:pPr>
        <w:spacing w:after="80"/>
      </w:pPr>
      <w:r>
        <w:t xml:space="preserve"/>
      </w:r>
    </w:p>
    <w:p>
      <w:pPr>
        <w:spacing w:after="60" w:before="160"/>
      </w:pPr>
      <w:r>
        <w:rPr>
          <w:b/>
          <w:bCs/>
          <w:color w:val="1F4E79"/>
          <w:sz w:val="20"/>
          <w:szCs w:val="20"/>
        </w:rPr>
        <w:t xml:space="preserve">Check outbox backlog (PENDING entries):</w:t>
      </w:r>
    </w:p>
    <w:p>
      <w:pPr>
        <w:shd w:fill="F2F2F2" w:val="clear"/>
        <w:spacing w:after="60" w:before="60"/>
        <w:ind w:left="360"/>
      </w:pPr>
      <w:r>
        <w:rPr>
          <w:rFonts w:ascii="Courier New" w:cs="Courier New" w:eastAsia="Courier New" w:hAnsi="Courier New"/>
          <w:color w:val="1A1A1A"/>
          <w:sz w:val="18"/>
          <w:szCs w:val="18"/>
        </w:rPr>
        <w:t xml:space="preserve">db.outbox_entries.find({ status: "PENDING" }).count()</w:t>
      </w:r>
    </w:p>
    <w:p>
      <w:pPr>
        <w:spacing w:after="80"/>
      </w:pPr>
      <w:r>
        <w:t xml:space="preserve"/>
      </w:r>
    </w:p>
    <w:p>
      <w:pPr>
        <w:spacing w:after="60" w:before="160"/>
      </w:pPr>
      <w:r>
        <w:rPr>
          <w:b/>
          <w:bCs/>
          <w:color w:val="1F4E79"/>
          <w:sz w:val="20"/>
          <w:szCs w:val="20"/>
        </w:rPr>
        <w:t xml:space="preserve">Find the oldest PENDING outbox entry:</w:t>
      </w:r>
    </w:p>
    <w:p>
      <w:pPr>
        <w:shd w:fill="F2F2F2" w:val="clear"/>
        <w:spacing w:after="60" w:before="60"/>
        <w:ind w:left="360"/>
      </w:pPr>
      <w:r>
        <w:rPr>
          <w:rFonts w:ascii="Courier New" w:cs="Courier New" w:eastAsia="Courier New" w:hAnsi="Courier New"/>
          <w:color w:val="1A1A1A"/>
          <w:sz w:val="18"/>
          <w:szCs w:val="18"/>
        </w:rPr>
        <w:t xml:space="preserve">db.outbox_entries.find({ status: "PENDING" }).sort({ createdAt: 1 }).limit(1).pretty()</w:t>
      </w:r>
    </w:p>
    <w:p>
      <w:pPr>
        <w:spacing w:after="80"/>
      </w:pPr>
      <w:r>
        <w:t xml:space="preserve"/>
      </w:r>
    </w:p>
    <w:p>
      <w:pPr>
        <w:spacing w:after="60" w:before="160"/>
      </w:pPr>
      <w:r>
        <w:rPr>
          <w:b/>
          <w:bCs/>
          <w:color w:val="1F4E79"/>
          <w:sz w:val="20"/>
          <w:szCs w:val="20"/>
        </w:rPr>
        <w:t xml:space="preserve">Check for stale PROCESSING entries (lease timeout candidates):</w:t>
      </w:r>
    </w:p>
    <w:p>
      <w:pPr>
        <w:shd w:fill="F2F2F2" w:val="clear"/>
        <w:spacing w:after="60" w:before="60"/>
        <w:ind w:left="360"/>
      </w:pPr>
      <w:r>
        <w:rPr>
          <w:rFonts w:ascii="Courier New" w:cs="Courier New" w:eastAsia="Courier New" w:hAnsi="Courier New"/>
          <w:color w:val="1A1A1A"/>
          <w:sz w:val="18"/>
          <w:szCs w:val="18"/>
        </w:rPr>
        <w:t xml:space="preserve">db.outbox_entries.find({</w:t>
      </w:r>
    </w:p>
    <w:p>
      <w:pPr>
        <w:shd w:fill="F2F2F2" w:val="clear"/>
        <w:spacing w:after="60" w:before="60"/>
        <w:ind w:left="360"/>
      </w:pPr>
      <w:r>
        <w:rPr>
          <w:rFonts w:ascii="Courier New" w:cs="Courier New" w:eastAsia="Courier New" w:hAnsi="Courier New"/>
          <w:color w:val="1A1A1A"/>
          <w:sz w:val="18"/>
          <w:szCs w:val="18"/>
        </w:rPr>
        <w:t xml:space="preserve">  status: "PROCESSING",</w:t>
      </w:r>
    </w:p>
    <w:p>
      <w:pPr>
        <w:shd w:fill="F2F2F2" w:val="clear"/>
        <w:spacing w:after="60" w:before="60"/>
        <w:ind w:left="360"/>
      </w:pPr>
      <w:r>
        <w:rPr>
          <w:rFonts w:ascii="Courier New" w:cs="Courier New" w:eastAsia="Courier New" w:hAnsi="Courier New"/>
          <w:color w:val="1A1A1A"/>
          <w:sz w:val="18"/>
          <w:szCs w:val="18"/>
        </w:rPr>
        <w:t xml:space="preserve">  updatedAt: { $lt: new Date(Date.now() - 5 * 60 * 1000) }</w:t>
      </w:r>
    </w:p>
    <w:p>
      <w:pPr>
        <w:shd w:fill="F2F2F2" w:val="clear"/>
        <w:spacing w:after="60" w:before="60"/>
        <w:ind w:left="360"/>
      </w:pPr>
      <w:r>
        <w:rPr>
          <w:rFonts w:ascii="Courier New" w:cs="Courier New" w:eastAsia="Courier New" w:hAnsi="Courier New"/>
          <w:color w:val="1A1A1A"/>
          <w:sz w:val="18"/>
          <w:szCs w:val="18"/>
        </w:rPr>
        <w:t xml:space="preserve">}).pretty()</w:t>
      </w:r>
    </w:p>
    <w:p>
      <w:r>
        <w:br w:type="page"/>
      </w:r>
    </w:p>
    <w:p>
      <w:pPr>
        <w:pStyle w:val="Heading1"/>
      </w:pPr>
      <w:r>
        <w:t xml:space="preserve">3. Log Investigation</w:t>
      </w:r>
    </w:p>
    <w:p>
      <w:pPr>
        <w:spacing w:after="160"/>
      </w:pPr>
      <w:r>
        <w:rPr>
          <w:color w:val="404040"/>
          <w:sz w:val="20"/>
          <w:szCs w:val="20"/>
        </w:rPr>
        <w:t xml:space="preserve">All application services write structured logs with correlationId and transId in MDC. Log files are on the host at /opt/payments/logs/.</w:t>
      </w:r>
    </w:p>
    <w:p>
      <w:pPr>
        <w:spacing w:after="80"/>
      </w:pPr>
      <w:r>
        <w:t xml:space="preserve"/>
      </w:r>
    </w:p>
    <w:p>
      <w:pPr>
        <w:pStyle w:val="Heading2"/>
      </w:pPr>
      <w:r>
        <w:t xml:space="preserve">3.1 Log File 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18"/>
                <w:szCs w:val="18"/>
              </w:rPr>
              <w:t xml:space="preserve">Service</w:t>
            </w:r>
          </w:p>
        </w:tc>
        <w:tc>
          <w:tcPr>
            <w:tcW w:type="dxa" w:w="5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18"/>
                <w:szCs w:val="18"/>
              </w:rPr>
              <w:t xml:space="preserve">Log File</w:t>
            </w:r>
          </w:p>
        </w:tc>
      </w:tr>
      <w:tr>
        <w:tc>
          <w:tcPr>
            <w:tcW w:type="dxa" w:w="3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404040"/>
                <w:sz w:val="18"/>
                <w:szCs w:val="18"/>
              </w:rPr>
              <w:t xml:space="preserve">M-Pesa Gateway</w:t>
            </w:r>
          </w:p>
        </w:tc>
        <w:tc>
          <w:tcPr>
            <w:tcW w:type="dxa" w:w="5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404040"/>
                <w:sz w:val="18"/>
                <w:szCs w:val="18"/>
              </w:rPr>
              <w:t xml:space="preserve">/opt/payments/logs/mpesa-gateway/mpesa-gateway.log</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18"/>
                <w:szCs w:val="18"/>
              </w:rPr>
              <w:t xml:space="preserve">Provisioning Service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18"/>
                <w:szCs w:val="18"/>
              </w:rPr>
              <w:t xml:space="preserve">/opt/payments/logs/provisioning-service/provisioning-service.log</w:t>
            </w:r>
          </w:p>
        </w:tc>
      </w:tr>
      <w:tr>
        <w:tc>
          <w:tcPr>
            <w:tcW w:type="dxa" w:w="3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404040"/>
                <w:sz w:val="18"/>
                <w:szCs w:val="18"/>
              </w:rPr>
              <w:t xml:space="preserve">UA Service</w:t>
            </w:r>
          </w:p>
        </w:tc>
        <w:tc>
          <w:tcPr>
            <w:tcW w:type="dxa" w:w="5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404040"/>
                <w:sz w:val="18"/>
                <w:szCs w:val="18"/>
              </w:rPr>
              <w:t xml:space="preserve">/opt/payments/logs/utility-account/utility-account.log</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18"/>
                <w:szCs w:val="18"/>
              </w:rPr>
              <w:t xml:space="preserve">Nginx access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18"/>
                <w:szCs w:val="18"/>
              </w:rPr>
              <w:t xml:space="preserve">/opt/payments/logs/nginx/access.log</w:t>
            </w:r>
          </w:p>
        </w:tc>
      </w:tr>
      <w:tr>
        <w:tc>
          <w:tcPr>
            <w:tcW w:type="dxa" w:w="3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404040"/>
                <w:sz w:val="18"/>
                <w:szCs w:val="18"/>
              </w:rPr>
              <w:t xml:space="preserve">Nginx error</w:t>
            </w:r>
          </w:p>
        </w:tc>
        <w:tc>
          <w:tcPr>
            <w:tcW w:type="dxa" w:w="5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404040"/>
                <w:sz w:val="18"/>
                <w:szCs w:val="18"/>
              </w:rPr>
              <w:t xml:space="preserve">/opt/payments/logs/nginx/error.log</w:t>
            </w:r>
          </w:p>
        </w:tc>
      </w:tr>
    </w:tbl>
    <w:p>
      <w:pPr>
        <w:spacing w:after="80"/>
      </w:pPr>
      <w:r>
        <w:t xml:space="preserve"/>
      </w:r>
    </w:p>
    <w:p>
      <w:pPr>
        <w:pStyle w:val="Heading2"/>
      </w:pPr>
      <w:r>
        <w:t xml:space="preserve">3.2 Tracing a Transaction End-to-End</w:t>
      </w:r>
    </w:p>
    <w:p>
      <w:pPr>
        <w:spacing w:after="160"/>
      </w:pPr>
      <w:r>
        <w:rPr>
          <w:color w:val="404040"/>
          <w:sz w:val="20"/>
          <w:szCs w:val="20"/>
        </w:rPr>
        <w:t xml:space="preserve">The standard workflow is: find the transaction in the gateway logs by transId, extract the correlationId, then trace the full lifecycle across all services using correlationId.</w:t>
      </w:r>
    </w:p>
    <w:p>
      <w:pPr>
        <w:spacing w:after="80"/>
      </w:pPr>
      <w:r>
        <w:t xml:space="preserve"/>
      </w:r>
    </w:p>
    <w:p>
      <w:pPr>
        <w:spacing w:after="60" w:before="160"/>
      </w:pPr>
      <w:r>
        <w:rPr>
          <w:b/>
          <w:bCs/>
          <w:color w:val="1F4E79"/>
          <w:sz w:val="20"/>
          <w:szCs w:val="20"/>
        </w:rPr>
        <w:t xml:space="preserve">Step 1 — Find the gateway ingest log entry by TransID:</w:t>
      </w:r>
    </w:p>
    <w:p>
      <w:pPr>
        <w:shd w:fill="F2F2F2" w:val="clear"/>
        <w:spacing w:after="60" w:before="60"/>
        <w:ind w:left="360"/>
      </w:pPr>
      <w:r>
        <w:rPr>
          <w:rFonts w:ascii="Courier New" w:cs="Courier New" w:eastAsia="Courier New" w:hAnsi="Courier New"/>
          <w:color w:val="1A1A1A"/>
          <w:sz w:val="18"/>
          <w:szCs w:val="18"/>
        </w:rPr>
        <w:t xml:space="preserve">grep 'NLJ7RT61SV' /opt/payments/logs/mpesa-gateway/mpesa-gateway.log | head -20</w:t>
      </w:r>
    </w:p>
    <w:p>
      <w:pPr>
        <w:spacing w:after="80"/>
      </w:pPr>
      <w:r>
        <w:t xml:space="preserve"/>
      </w:r>
    </w:p>
    <w:p>
      <w:pPr>
        <w:spacing w:after="60" w:before="160"/>
      </w:pPr>
      <w:r>
        <w:rPr>
          <w:b/>
          <w:bCs/>
          <w:color w:val="1F4E79"/>
          <w:sz w:val="20"/>
          <w:szCs w:val="20"/>
        </w:rPr>
        <w:t xml:space="preserve">Step 2 — Extract the correlationId from the matching log line, then trace across all logs:</w:t>
      </w:r>
    </w:p>
    <w:p>
      <w:pPr>
        <w:shd w:fill="F2F2F2" w:val="clear"/>
        <w:spacing w:after="60" w:before="60"/>
        <w:ind w:left="360"/>
      </w:pPr>
      <w:r>
        <w:rPr>
          <w:rFonts w:ascii="Courier New" w:cs="Courier New" w:eastAsia="Courier New" w:hAnsi="Courier New"/>
          <w:color w:val="1A1A1A"/>
          <w:sz w:val="18"/>
          <w:szCs w:val="18"/>
        </w:rPr>
        <w:t xml:space="preserve">grep '3f2b0f7d-9e0e' /opt/payments/logs/mpesa-gateway/mpesa-gateway.log</w:t>
      </w:r>
    </w:p>
    <w:p>
      <w:pPr>
        <w:shd w:fill="F2F2F2" w:val="clear"/>
        <w:spacing w:after="60" w:before="60"/>
        <w:ind w:left="360"/>
      </w:pPr>
      <w:r>
        <w:rPr>
          <w:rFonts w:ascii="Courier New" w:cs="Courier New" w:eastAsia="Courier New" w:hAnsi="Courier New"/>
          <w:color w:val="1A1A1A"/>
          <w:sz w:val="18"/>
          <w:szCs w:val="18"/>
        </w:rPr>
        <w:t xml:space="preserve">grep '3f2b0f7d-9e0e' /opt/payments/logs/provisioning-service/provisioning-service.log</w:t>
      </w:r>
    </w:p>
    <w:p>
      <w:pPr>
        <w:shd w:fill="F2F2F2" w:val="clear"/>
        <w:spacing w:after="60" w:before="60"/>
        <w:ind w:left="360"/>
      </w:pPr>
      <w:r>
        <w:rPr>
          <w:rFonts w:ascii="Courier New" w:cs="Courier New" w:eastAsia="Courier New" w:hAnsi="Courier New"/>
          <w:color w:val="1A1A1A"/>
          <w:sz w:val="18"/>
          <w:szCs w:val="18"/>
        </w:rPr>
        <w:t xml:space="preserve">grep '3f2b0f7d-9e0e' /opt/payments/logs/utility-account/utility-account.log</w:t>
      </w:r>
    </w:p>
    <w:p>
      <w:pPr>
        <w:spacing w:after="80"/>
      </w:pPr>
      <w:r>
        <w:t xml:space="preserve"/>
      </w:r>
    </w:p>
    <w:p>
      <w:pPr>
        <w:spacing w:after="60" w:before="160"/>
      </w:pPr>
      <w:r>
        <w:rPr>
          <w:b/>
          <w:bCs/>
          <w:color w:val="1F4E79"/>
          <w:sz w:val="20"/>
          <w:szCs w:val="20"/>
        </w:rPr>
        <w:t xml:space="preserve">Step 3 — Follow live logs during active processing:</w:t>
      </w:r>
    </w:p>
    <w:p>
      <w:pPr>
        <w:shd w:fill="F2F2F2" w:val="clear"/>
        <w:spacing w:after="60" w:before="60"/>
        <w:ind w:left="360"/>
      </w:pPr>
      <w:r>
        <w:rPr>
          <w:rFonts w:ascii="Courier New" w:cs="Courier New" w:eastAsia="Courier New" w:hAnsi="Courier New"/>
          <w:color w:val="1A1A1A"/>
          <w:sz w:val="18"/>
          <w:szCs w:val="18"/>
        </w:rPr>
        <w:t xml:space="preserve">tail -f /opt/payments/logs/mpesa-gateway/mpesa-gateway.log | grep 'NLJ7RT61SV'</w:t>
      </w:r>
    </w:p>
    <w:p>
      <w:pPr>
        <w:spacing w:after="80"/>
      </w:pPr>
      <w:r>
        <w:t xml:space="preserve"/>
      </w:r>
    </w:p>
    <w:p>
      <w:pPr>
        <w:pStyle w:val="Heading2"/>
      </w:pPr>
      <w:r>
        <w:t xml:space="preserve">3.3 Useful grep Patterns</w:t>
      </w:r>
    </w:p>
    <w:p>
      <w:pPr>
        <w:spacing w:after="60" w:before="160"/>
      </w:pPr>
      <w:r>
        <w:rPr>
          <w:b/>
          <w:bCs/>
          <w:color w:val="1F4E79"/>
          <w:sz w:val="20"/>
          <w:szCs w:val="20"/>
        </w:rPr>
        <w:t xml:space="preserve">Find all SUSPENDED transitions in the gateway log:</w:t>
      </w:r>
    </w:p>
    <w:p>
      <w:pPr>
        <w:shd w:fill="F2F2F2" w:val="clear"/>
        <w:spacing w:after="60" w:before="60"/>
        <w:ind w:left="360"/>
      </w:pPr>
      <w:r>
        <w:rPr>
          <w:rFonts w:ascii="Courier New" w:cs="Courier New" w:eastAsia="Courier New" w:hAnsi="Courier New"/>
          <w:color w:val="1A1A1A"/>
          <w:sz w:val="18"/>
          <w:szCs w:val="18"/>
        </w:rPr>
        <w:t xml:space="preserve">grep 'SUSPENDED' /opt/payments/logs/mpesa-gateway/mpesa-gateway.log | tail -50</w:t>
      </w:r>
    </w:p>
    <w:p>
      <w:pPr>
        <w:spacing w:after="80"/>
      </w:pPr>
      <w:r>
        <w:t xml:space="preserve"/>
      </w:r>
    </w:p>
    <w:p>
      <w:pPr>
        <w:spacing w:after="60" w:before="160"/>
      </w:pPr>
      <w:r>
        <w:rPr>
          <w:b/>
          <w:bCs/>
          <w:color w:val="1F4E79"/>
          <w:sz w:val="20"/>
          <w:szCs w:val="20"/>
        </w:rPr>
        <w:t xml:space="preserve">Find provisioning retry attempts:</w:t>
      </w:r>
    </w:p>
    <w:p>
      <w:pPr>
        <w:shd w:fill="F2F2F2" w:val="clear"/>
        <w:spacing w:after="60" w:before="60"/>
        <w:ind w:left="360"/>
      </w:pPr>
      <w:r>
        <w:rPr>
          <w:rFonts w:ascii="Courier New" w:cs="Courier New" w:eastAsia="Courier New" w:hAnsi="Courier New"/>
          <w:color w:val="1A1A1A"/>
          <w:sz w:val="18"/>
          <w:szCs w:val="18"/>
        </w:rPr>
        <w:t xml:space="preserve">grep 'retry\|Retry\|attempt' /opt/payments/logs/provisioning-service/provisioning-service.log | tail -50</w:t>
      </w:r>
    </w:p>
    <w:p>
      <w:pPr>
        <w:spacing w:after="80"/>
      </w:pPr>
      <w:r>
        <w:t xml:space="preserve"/>
      </w:r>
    </w:p>
    <w:p>
      <w:pPr>
        <w:spacing w:after="60" w:before="160"/>
      </w:pPr>
      <w:r>
        <w:rPr>
          <w:b/>
          <w:bCs/>
          <w:color w:val="1F4E79"/>
          <w:sz w:val="20"/>
          <w:szCs w:val="20"/>
        </w:rPr>
        <w:t xml:space="preserve">Find circuit breaker state changes:</w:t>
      </w:r>
    </w:p>
    <w:p>
      <w:pPr>
        <w:shd w:fill="F2F2F2" w:val="clear"/>
        <w:spacing w:after="60" w:before="60"/>
        <w:ind w:left="360"/>
      </w:pPr>
      <w:r>
        <w:rPr>
          <w:rFonts w:ascii="Courier New" w:cs="Courier New" w:eastAsia="Courier New" w:hAnsi="Courier New"/>
          <w:color w:val="1A1A1A"/>
          <w:sz w:val="18"/>
          <w:szCs w:val="18"/>
        </w:rPr>
        <w:t xml:space="preserve">grep 'CircuitBreaker\|circuit' /opt/payments/logs/provisioning-service/provisioning-service.log | tail -20</w:t>
      </w:r>
    </w:p>
    <w:p>
      <w:pPr>
        <w:spacing w:after="80"/>
      </w:pPr>
      <w:r>
        <w:t xml:space="preserve"/>
      </w:r>
    </w:p>
    <w:p>
      <w:pPr>
        <w:spacing w:after="60" w:before="160"/>
      </w:pPr>
      <w:r>
        <w:rPr>
          <w:b/>
          <w:bCs/>
          <w:color w:val="1F4E79"/>
          <w:sz w:val="20"/>
          <w:szCs w:val="20"/>
        </w:rPr>
        <w:t xml:space="preserve">Find UA Service 429 responses (rate limiting):</w:t>
      </w:r>
    </w:p>
    <w:p>
      <w:pPr>
        <w:shd w:fill="F2F2F2" w:val="clear"/>
        <w:spacing w:after="60" w:before="60"/>
        <w:ind w:left="360"/>
      </w:pPr>
      <w:r>
        <w:rPr>
          <w:rFonts w:ascii="Courier New" w:cs="Courier New" w:eastAsia="Courier New" w:hAnsi="Courier New"/>
          <w:color w:val="1A1A1A"/>
          <w:sz w:val="18"/>
          <w:szCs w:val="18"/>
        </w:rPr>
        <w:t xml:space="preserve">grep 'HTTP 429\|429\|RateLimitException' /opt/payments/logs/provisioning-service/provisioning-service.log | tail -20</w:t>
      </w:r>
    </w:p>
    <w:p>
      <w:pPr>
        <w:spacing w:after="80"/>
      </w:pPr>
      <w:r>
        <w:t xml:space="preserve"/>
      </w:r>
    </w:p>
    <w:p>
      <w:pPr>
        <w:spacing w:after="60" w:before="160"/>
      </w:pPr>
      <w:r>
        <w:rPr>
          <w:b/>
          <w:bCs/>
          <w:color w:val="1F4E79"/>
          <w:sz w:val="20"/>
          <w:szCs w:val="20"/>
        </w:rPr>
        <w:t xml:space="preserve">Find outbox publish events:</w:t>
      </w:r>
    </w:p>
    <w:p>
      <w:pPr>
        <w:shd w:fill="F2F2F2" w:val="clear"/>
        <w:spacing w:after="60" w:before="60"/>
        <w:ind w:left="360"/>
      </w:pPr>
      <w:r>
        <w:rPr>
          <w:rFonts w:ascii="Courier New" w:cs="Courier New" w:eastAsia="Courier New" w:hAnsi="Courier New"/>
          <w:color w:val="1A1A1A"/>
          <w:sz w:val="18"/>
          <w:szCs w:val="18"/>
        </w:rPr>
        <w:t xml:space="preserve">grep 'OutboxProcessor\|outbox\|published' /opt/payments/logs/mpesa-gateway/mpesa-gateway.log | tail -30</w:t>
      </w:r>
    </w:p>
    <w:p>
      <w:pPr>
        <w:spacing w:after="80"/>
      </w:pPr>
      <w:r>
        <w:t xml:space="preserve"/>
      </w:r>
    </w:p>
    <w:p>
      <w:pPr>
        <w:spacing w:after="60" w:before="160"/>
      </w:pPr>
      <w:r>
        <w:rPr>
          <w:b/>
          <w:bCs/>
          <w:color w:val="1F4E79"/>
          <w:sz w:val="20"/>
          <w:szCs w:val="20"/>
        </w:rPr>
        <w:t xml:space="preserve">Find DLQ routing events:</w:t>
      </w:r>
    </w:p>
    <w:p>
      <w:pPr>
        <w:shd w:fill="F2F2F2" w:val="clear"/>
        <w:spacing w:after="60" w:before="60"/>
        <w:ind w:left="360"/>
      </w:pPr>
      <w:r>
        <w:rPr>
          <w:rFonts w:ascii="Courier New" w:cs="Courier New" w:eastAsia="Courier New" w:hAnsi="Courier New"/>
          <w:color w:val="1A1A1A"/>
          <w:sz w:val="18"/>
          <w:szCs w:val="18"/>
        </w:rPr>
        <w:t xml:space="preserve">grep 'dead.letter\|DLQ\|dlq' /opt/payments/logs/provisioning-service/provisioning-service.log</w:t>
      </w:r>
    </w:p>
    <w:p>
      <w:pPr>
        <w:spacing w:after="80"/>
      </w:pPr>
      <w:r>
        <w:t xml:space="preserve"/>
      </w:r>
    </w:p>
    <w:p>
      <w:pPr>
        <w:spacing w:after="60" w:before="160"/>
      </w:pPr>
      <w:r>
        <w:rPr>
          <w:b/>
          <w:bCs/>
          <w:color w:val="1F4E79"/>
          <w:sz w:val="20"/>
          <w:szCs w:val="20"/>
        </w:rPr>
        <w:t xml:space="preserve">Count callbacks received in the last hour (Nginx access log):</w:t>
      </w:r>
    </w:p>
    <w:p>
      <w:pPr>
        <w:shd w:fill="F2F2F2" w:val="clear"/>
        <w:spacing w:after="60" w:before="60"/>
        <w:ind w:left="360"/>
      </w:pPr>
      <w:r>
        <w:rPr>
          <w:rFonts w:ascii="Courier New" w:cs="Courier New" w:eastAsia="Courier New" w:hAnsi="Courier New"/>
          <w:color w:val="1A1A1A"/>
          <w:sz w:val="18"/>
          <w:szCs w:val="18"/>
        </w:rPr>
        <w:t xml:space="preserve">grep 'confirmation' /opt/payments/logs/nginx/access.log | awk '{print $4}' | cut -d: -f1-3 | sort | uniq -c</w:t>
      </w:r>
    </w:p>
    <w:p>
      <w:r>
        <w:br w:type="page"/>
      </w:r>
    </w:p>
    <w:p>
      <w:pPr>
        <w:pStyle w:val="Heading1"/>
      </w:pPr>
      <w:r>
        <w:t xml:space="preserve">4. SUSPENDED Event Recovery</w:t>
      </w:r>
    </w:p>
    <w:p>
      <w:pPr>
        <w:spacing w:after="160"/>
      </w:pPr>
      <w:r>
        <w:rPr>
          <w:color w:val="404040"/>
          <w:sz w:val="20"/>
          <w:szCs w:val="20"/>
        </w:rPr>
        <w:t xml:space="preserve">SUSPENDED means all retry attempts were exhausted, or validation failed at ingest. The first action is always to determine whether the payment was actually posted in the UA Service before deciding on recovery approach.</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vAlign w:val="top"/>
          </w:tcPr>
          <w:p>
            <w:r>
              <w:rPr>
                <w:b/>
                <w:bCs/>
                <w:color w:val="C00000"/>
                <w:sz w:val="18"/>
                <w:szCs w:val="18"/>
              </w:rPr>
              <w:t xml:space="preserve">IMPORTANT</w:t>
            </w:r>
          </w:p>
        </w:tc>
        <w:tc>
          <w:tcPr>
            <w:tcW w:type="dxa" w:w="8280"/>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color w:val="404040"/>
                <w:sz w:val="18"/>
                <w:szCs w:val="18"/>
              </w:rPr>
              <w:t xml:space="preserve">POSTED is a terminal state and must never be overwritten. Always verify the UA Service confirmation endpoint before modifying any MpesaEvent.</w:t>
            </w:r>
          </w:p>
        </w:tc>
      </w:tr>
    </w:tbl>
    <w:p>
      <w:pPr>
        <w:spacing w:after="80"/>
      </w:pPr>
      <w:r>
        <w:t xml:space="preserve"/>
      </w:r>
    </w:p>
    <w:p>
      <w:pPr>
        <w:pStyle w:val="Heading2"/>
      </w:pPr>
      <w:r>
        <w:t xml:space="preserve">4.1 Step 1 — Locate the Event</w:t>
      </w:r>
    </w:p>
    <w:p>
      <w:pPr>
        <w:shd w:fill="F2F2F2" w:val="clear"/>
        <w:spacing w:after="60" w:before="60"/>
        <w:ind w:left="360"/>
      </w:pPr>
      <w:r>
        <w:rPr>
          <w:rFonts w:ascii="Courier New" w:cs="Courier New" w:eastAsia="Courier New" w:hAnsi="Courier New"/>
          <w:color w:val="1A1A1A"/>
          <w:sz w:val="18"/>
          <w:szCs w:val="18"/>
        </w:rPr>
        <w:t xml:space="preserve">docker exec -it mongodb mongosh -u admin -p admin --authenticationDatabase admin \</w:t>
      </w:r>
    </w:p>
    <w:p>
      <w:pPr>
        <w:shd w:fill="F2F2F2" w:val="clear"/>
        <w:spacing w:after="60" w:before="60"/>
        <w:ind w:left="360"/>
      </w:pPr>
      <w:r>
        <w:rPr>
          <w:rFonts w:ascii="Courier New" w:cs="Courier New" w:eastAsia="Courier New" w:hAnsi="Courier New"/>
          <w:color w:val="1A1A1A"/>
          <w:sz w:val="18"/>
          <w:szCs w:val="18"/>
        </w:rPr>
        <w:t xml:space="preserve">  --eval "db.getSiblingDB('mpesa').mpesa_events.findOne({ transId: '&lt;TRANS_ID&gt;' })"</w:t>
      </w:r>
    </w:p>
    <w:p>
      <w:pPr>
        <w:spacing w:after="80"/>
      </w:pPr>
      <w:r>
        <w:t xml:space="preserve"/>
      </w:r>
    </w:p>
    <w:p>
      <w:pPr>
        <w:spacing w:after="160"/>
      </w:pPr>
      <w:r>
        <w:rPr>
          <w:color w:val="404040"/>
          <w:sz w:val="20"/>
          <w:szCs w:val="20"/>
        </w:rPr>
        <w:t xml:space="preserve">Note the _id, failureReason, and correlationId from the output. The failureReason tells you whether this was a business failure (account not found, validation rejected) or a transient technical failure (timeout, connection error, retry exhaustion).</w:t>
      </w:r>
    </w:p>
    <w:p>
      <w:pPr>
        <w:spacing w:after="80"/>
      </w:pPr>
      <w:r>
        <w:t xml:space="preserve"/>
      </w:r>
    </w:p>
    <w:p>
      <w:pPr>
        <w:pStyle w:val="Heading2"/>
      </w:pPr>
      <w:r>
        <w:t xml:space="preserve">4.2 Step 2 — Check the UA Service</w:t>
      </w:r>
    </w:p>
    <w:p>
      <w:pPr>
        <w:spacing w:after="160"/>
      </w:pPr>
      <w:r>
        <w:rPr>
          <w:color w:val="404040"/>
          <w:sz w:val="20"/>
          <w:szCs w:val="20"/>
        </w:rPr>
        <w:t xml:space="preserve">Query the UA Service confirmation endpoint directly to determine the actual payment status:</w:t>
      </w:r>
    </w:p>
    <w:p>
      <w:pPr>
        <w:spacing w:after="80"/>
      </w:pPr>
      <w:r>
        <w:t xml:space="preserve"/>
      </w:r>
    </w:p>
    <w:p>
      <w:pPr>
        <w:shd w:fill="F2F2F2" w:val="clear"/>
        <w:spacing w:after="60" w:before="60"/>
        <w:ind w:left="360"/>
      </w:pPr>
      <w:r>
        <w:rPr>
          <w:rFonts w:ascii="Courier New" w:cs="Courier New" w:eastAsia="Courier New" w:hAnsi="Courier New"/>
          <w:color w:val="1A1A1A"/>
          <w:sz w:val="18"/>
          <w:szCs w:val="18"/>
        </w:rPr>
        <w:t xml:space="preserve">curl -H "X-Api-Key: &lt;MPESA_API_KEY&gt;" \</w:t>
      </w:r>
    </w:p>
    <w:p>
      <w:pPr>
        <w:shd w:fill="F2F2F2" w:val="clear"/>
        <w:spacing w:after="60" w:before="60"/>
        <w:ind w:left="360"/>
      </w:pPr>
      <w:r>
        <w:rPr>
          <w:rFonts w:ascii="Courier New" w:cs="Courier New" w:eastAsia="Courier New" w:hAnsi="Courier New"/>
          <w:color w:val="1A1A1A"/>
          <w:sz w:val="18"/>
          <w:szCs w:val="18"/>
        </w:rPr>
        <w:t xml:space="preserve">  http://localhost:8080/api/v1/payments/confirmation/&lt;TRANS_ID&gt;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18"/>
                <w:szCs w:val="18"/>
              </w:rPr>
              <w:t xml:space="preserve">Response</w:t>
            </w:r>
          </w:p>
        </w:tc>
        <w:tc>
          <w:tcPr>
            <w:tcW w:type="dxa" w:w="7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18"/>
                <w:szCs w:val="18"/>
              </w:rPr>
              <w:t xml:space="preserve">Meaning</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404040"/>
                <w:sz w:val="18"/>
                <w:szCs w:val="18"/>
              </w:rPr>
              <w:t xml:space="preserve">HTTP 200</w:t>
            </w:r>
          </w:p>
        </w:tc>
        <w:tc>
          <w:tcPr>
            <w:tcW w:type="dxa" w:w="7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404040"/>
                <w:sz w:val="18"/>
                <w:szCs w:val="18"/>
              </w:rPr>
              <w:t xml:space="preserve">Payment was posted. UA Service has a billingReceipt. Proceed to Scenario 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18"/>
                <w:szCs w:val="18"/>
              </w:rPr>
              <w:t xml:space="preserve">HTTP 404</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18"/>
                <w:szCs w:val="18"/>
              </w:rPr>
              <w:t xml:space="preserve">Payment was not posted. UA Service has no record. Proceed to Scenario B.</w:t>
            </w:r>
          </w:p>
        </w:tc>
      </w:tr>
    </w:tbl>
    <w:p>
      <w:pPr>
        <w:spacing w:after="80"/>
      </w:pPr>
      <w:r>
        <w:t xml:space="preserve"/>
      </w:r>
    </w:p>
    <w:p>
      <w:pPr>
        <w:pStyle w:val="Heading2"/>
      </w:pPr>
      <w:r>
        <w:t xml:space="preserve">4.3 Scenario A — Payment Was Already Posted</w:t>
      </w:r>
    </w:p>
    <w:p>
      <w:pPr>
        <w:spacing w:after="160"/>
      </w:pPr>
      <w:r>
        <w:rPr>
          <w:color w:val="404040"/>
          <w:sz w:val="20"/>
          <w:szCs w:val="20"/>
        </w:rPr>
        <w:t xml:space="preserve">The payment exists in the UA Service but the MpesaEvent was not updated (result message was lost or failed to persist). Correct the MpesaEvent directly using the billingReceipt from the UA Service response.</w:t>
      </w:r>
    </w:p>
    <w:p>
      <w:pPr>
        <w:spacing w:after="80"/>
      </w:pPr>
      <w:r>
        <w:t xml:space="preserve"/>
      </w:r>
    </w:p>
    <w:p>
      <w:pPr>
        <w:shd w:fill="F2F2F2" w:val="clear"/>
        <w:spacing w:after="60" w:before="60"/>
        <w:ind w:left="360"/>
      </w:pPr>
      <w:r>
        <w:rPr>
          <w:rFonts w:ascii="Courier New" w:cs="Courier New" w:eastAsia="Courier New" w:hAnsi="Courier New"/>
          <w:color w:val="1A1A1A"/>
          <w:sz w:val="18"/>
          <w:szCs w:val="18"/>
        </w:rPr>
        <w:t xml:space="preserve">docker exec -it mongodb mongosh -u admin -p admin --authenticationDatabase admin</w:t>
      </w:r>
    </w:p>
    <w:p>
      <w:pPr>
        <w:shd w:fill="F2F2F2" w:val="clear"/>
        <w:spacing w:after="60" w:before="60"/>
        <w:ind w:left="360"/>
      </w:pPr>
      <w:r>
        <w:rPr>
          <w:rFonts w:ascii="Courier New" w:cs="Courier New" w:eastAsia="Courier New" w:hAnsi="Courier New"/>
          <w:color w:val="1A1A1A"/>
          <w:sz w:val="18"/>
          <w:szCs w:val="18"/>
        </w:rPr>
        <w:t xml:space="preserve">use mpesa</w:t>
      </w:r>
    </w:p>
    <w:p>
      <w:pPr>
        <w:shd w:fill="F2F2F2" w:val="clear"/>
        <w:spacing w:after="60" w:before="60"/>
        <w:ind w:left="360"/>
      </w:pPr>
      <w:r>
        <w:rPr>
          <w:rFonts w:ascii="Courier New" w:cs="Courier New" w:eastAsia="Courier New" w:hAnsi="Courier New"/>
          <w:color w:val="1A1A1A"/>
          <w:sz w:val="18"/>
          <w:szCs w:val="18"/>
        </w:rPr>
        <w:t xml:space="preserve">db.mpesa_events.updateOne(</w:t>
      </w:r>
    </w:p>
    <w:p>
      <w:pPr>
        <w:shd w:fill="F2F2F2" w:val="clear"/>
        <w:spacing w:after="60" w:before="60"/>
        <w:ind w:left="360"/>
      </w:pPr>
      <w:r>
        <w:rPr>
          <w:rFonts w:ascii="Courier New" w:cs="Courier New" w:eastAsia="Courier New" w:hAnsi="Courier New"/>
          <w:color w:val="1A1A1A"/>
          <w:sz w:val="18"/>
          <w:szCs w:val="18"/>
        </w:rPr>
        <w:t xml:space="preserve">  { transId: '&lt;TRANS_ID&gt;' },</w:t>
      </w:r>
    </w:p>
    <w:p>
      <w:pPr>
        <w:shd w:fill="F2F2F2" w:val="clear"/>
        <w:spacing w:after="60" w:before="60"/>
        <w:ind w:left="360"/>
      </w:pPr>
      <w:r>
        <w:rPr>
          <w:rFonts w:ascii="Courier New" w:cs="Courier New" w:eastAsia="Courier New" w:hAnsi="Courier New"/>
          <w:color w:val="1A1A1A"/>
          <w:sz w:val="18"/>
          <w:szCs w:val="18"/>
        </w:rPr>
        <w:t xml:space="preserve">  { $set: {</w:t>
      </w:r>
    </w:p>
    <w:p>
      <w:pPr>
        <w:shd w:fill="F2F2F2" w:val="clear"/>
        <w:spacing w:after="60" w:before="60"/>
        <w:ind w:left="360"/>
      </w:pPr>
      <w:r>
        <w:rPr>
          <w:rFonts w:ascii="Courier New" w:cs="Courier New" w:eastAsia="Courier New" w:hAnsi="Courier New"/>
          <w:color w:val="1A1A1A"/>
          <w:sz w:val="18"/>
          <w:szCs w:val="18"/>
        </w:rPr>
        <w:t xml:space="preserve">      state: 'POSTED',</w:t>
      </w:r>
    </w:p>
    <w:p>
      <w:pPr>
        <w:shd w:fill="F2F2F2" w:val="clear"/>
        <w:spacing w:after="60" w:before="60"/>
        <w:ind w:left="360"/>
      </w:pPr>
      <w:r>
        <w:rPr>
          <w:rFonts w:ascii="Courier New" w:cs="Courier New" w:eastAsia="Courier New" w:hAnsi="Courier New"/>
          <w:color w:val="1A1A1A"/>
          <w:sz w:val="18"/>
          <w:szCs w:val="18"/>
        </w:rPr>
        <w:t xml:space="preserve">      billingReceipt: '&lt;RECEIPT_FROM_UA_RESPONSE&gt;',</w:t>
      </w:r>
    </w:p>
    <w:p>
      <w:pPr>
        <w:shd w:fill="F2F2F2" w:val="clear"/>
        <w:spacing w:after="60" w:before="60"/>
        <w:ind w:left="360"/>
      </w:pPr>
      <w:r>
        <w:rPr>
          <w:rFonts w:ascii="Courier New" w:cs="Courier New" w:eastAsia="Courier New" w:hAnsi="Courier New"/>
          <w:color w:val="1A1A1A"/>
          <w:sz w:val="18"/>
          <w:szCs w:val="18"/>
        </w:rPr>
        <w:t xml:space="preserve">      postedAt: new Date(),</w:t>
      </w:r>
    </w:p>
    <w:p>
      <w:pPr>
        <w:shd w:fill="F2F2F2" w:val="clear"/>
        <w:spacing w:after="60" w:before="60"/>
        <w:ind w:left="360"/>
      </w:pPr>
      <w:r>
        <w:rPr>
          <w:rFonts w:ascii="Courier New" w:cs="Courier New" w:eastAsia="Courier New" w:hAnsi="Courier New"/>
          <w:color w:val="1A1A1A"/>
          <w:sz w:val="18"/>
          <w:szCs w:val="18"/>
        </w:rPr>
        <w:t xml:space="preserve">      updatedAt: new Date(),</w:t>
      </w:r>
    </w:p>
    <w:p>
      <w:pPr>
        <w:shd w:fill="F2F2F2" w:val="clear"/>
        <w:spacing w:after="60" w:before="60"/>
        <w:ind w:left="360"/>
      </w:pPr>
      <w:r>
        <w:rPr>
          <w:rFonts w:ascii="Courier New" w:cs="Courier New" w:eastAsia="Courier New" w:hAnsi="Courier New"/>
          <w:color w:val="1A1A1A"/>
          <w:sz w:val="18"/>
          <w:szCs w:val="18"/>
        </w:rPr>
        <w:t xml:space="preserve">      failureReason: null</w:t>
      </w:r>
    </w:p>
    <w:p>
      <w:pPr>
        <w:shd w:fill="F2F2F2" w:val="clear"/>
        <w:spacing w:after="60" w:before="60"/>
        <w:ind w:left="360"/>
      </w:pPr>
      <w:r>
        <w:rPr>
          <w:rFonts w:ascii="Courier New" w:cs="Courier New" w:eastAsia="Courier New" w:hAnsi="Courier New"/>
          <w:color w:val="1A1A1A"/>
          <w:sz w:val="18"/>
          <w:szCs w:val="18"/>
        </w:rPr>
        <w:t xml:space="preserve">    }</w:t>
      </w:r>
    </w:p>
    <w:p>
      <w:pPr>
        <w:shd w:fill="F2F2F2" w:val="clear"/>
        <w:spacing w:after="60" w:before="60"/>
        <w:ind w:left="360"/>
      </w:pPr>
      <w:r>
        <w:rPr>
          <w:rFonts w:ascii="Courier New" w:cs="Courier New" w:eastAsia="Courier New" w:hAnsi="Courier New"/>
          <w:color w:val="1A1A1A"/>
          <w:sz w:val="18"/>
          <w:szCs w:val="18"/>
        </w:rPr>
        <w:t xml:space="preserve">  }</w:t>
      </w:r>
    </w:p>
    <w:p>
      <w:pPr>
        <w:shd w:fill="F2F2F2" w:val="clear"/>
        <w:spacing w:after="60" w:before="60"/>
        <w:ind w:left="360"/>
      </w:pPr>
      <w:r>
        <w:rPr>
          <w:rFonts w:ascii="Courier New" w:cs="Courier New" w:eastAsia="Courier New" w:hAnsi="Courier New"/>
          <w:color w:val="1A1A1A"/>
          <w:sz w:val="18"/>
          <w:szCs w:val="18"/>
        </w:rPr>
        <w:t xml:space="preserve">)</w:t>
      </w:r>
    </w:p>
    <w:p>
      <w:pPr>
        <w:spacing w:after="80"/>
      </w:pPr>
      <w:r>
        <w:t xml:space="preserve"/>
      </w:r>
    </w:p>
    <w:p>
      <w:pPr>
        <w:spacing w:after="160"/>
      </w:pPr>
      <w:r>
        <w:rPr>
          <w:color w:val="404040"/>
          <w:sz w:val="20"/>
          <w:szCs w:val="20"/>
        </w:rPr>
        <w:t xml:space="preserve">Verify the update was applied:</w:t>
      </w:r>
    </w:p>
    <w:p>
      <w:pPr>
        <w:shd w:fill="F2F2F2" w:val="clear"/>
        <w:spacing w:after="60" w:before="60"/>
        <w:ind w:left="360"/>
      </w:pPr>
      <w:r>
        <w:rPr>
          <w:rFonts w:ascii="Courier New" w:cs="Courier New" w:eastAsia="Courier New" w:hAnsi="Courier New"/>
          <w:color w:val="1A1A1A"/>
          <w:sz w:val="18"/>
          <w:szCs w:val="18"/>
        </w:rPr>
        <w:t xml:space="preserve">db.mpesa_events.findOne({ transId: '&lt;TRANS_ID&gt;' }, { state: 1, billingReceipt: 1 })</w:t>
      </w:r>
    </w:p>
    <w:p>
      <w:pPr>
        <w:spacing w:after="80"/>
      </w:pPr>
      <w:r>
        <w:t xml:space="preserve"/>
      </w:r>
    </w:p>
    <w:p>
      <w:pPr>
        <w:pStyle w:val="Heading2"/>
      </w:pPr>
      <w:r>
        <w:t xml:space="preserve">4.4 Scenario B — Payment Was Not Posted</w:t>
      </w:r>
    </w:p>
    <w:p>
      <w:pPr>
        <w:spacing w:after="160"/>
      </w:pPr>
      <w:r>
        <w:rPr>
          <w:color w:val="404040"/>
          <w:sz w:val="20"/>
          <w:szCs w:val="20"/>
        </w:rPr>
        <w:t xml:space="preserve">The payment was not processed. Reset the MpesaEvent to RECEIVED and insert a new OutboxEntry. The Outbox Processor will pick it up on the next poll cycle (within 5 seconds) and republish to provisioning.queue.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vAlign w:val="top"/>
          </w:tcPr>
          <w:p>
            <w:r>
              <w:rPr>
                <w:b/>
                <w:bCs/>
                <w:color w:val="1F4E79"/>
                <w:sz w:val="18"/>
                <w:szCs w:val="18"/>
              </w:rPr>
              <w:t xml:space="preserve">NOTE</w:t>
            </w:r>
          </w:p>
        </w:tc>
        <w:tc>
          <w:tcPr>
            <w:tcW w:type="dxa" w:w="8280"/>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color w:val="404040"/>
                <w:sz w:val="18"/>
                <w:szCs w:val="18"/>
              </w:rPr>
              <w:t xml:space="preserve">Ensure the underlying cause of the failure is resolved before triggering a replay. If the UA Service was unavailable, confirm it is healthy first. If the account reference was invalid, correct it before replaying — a SUSPENDED event from a business validation failure will suspend again immediately if replayed unchanged.</w:t>
            </w:r>
          </w:p>
        </w:tc>
      </w:tr>
    </w:tbl>
    <w:p>
      <w:pPr>
        <w:spacing w:after="80"/>
      </w:pPr>
      <w:r>
        <w:t xml:space="preserve"/>
      </w:r>
    </w:p>
    <w:p>
      <w:pPr>
        <w:shd w:fill="F2F2F2" w:val="clear"/>
        <w:spacing w:after="60" w:before="60"/>
        <w:ind w:left="360"/>
      </w:pPr>
      <w:r>
        <w:rPr>
          <w:rFonts w:ascii="Courier New" w:cs="Courier New" w:eastAsia="Courier New" w:hAnsi="Courier New"/>
          <w:color w:val="1A1A1A"/>
          <w:sz w:val="18"/>
          <w:szCs w:val="18"/>
        </w:rPr>
        <w:t xml:space="preserve">docker exec -it mongodb mongosh -u admin -p admin --authenticationDatabase admin</w:t>
      </w:r>
    </w:p>
    <w:p>
      <w:pPr>
        <w:shd w:fill="F2F2F2" w:val="clear"/>
        <w:spacing w:after="60" w:before="60"/>
        <w:ind w:left="360"/>
      </w:pPr>
      <w:r>
        <w:rPr>
          <w:rFonts w:ascii="Courier New" w:cs="Courier New" w:eastAsia="Courier New" w:hAnsi="Courier New"/>
          <w:color w:val="1A1A1A"/>
          <w:sz w:val="18"/>
          <w:szCs w:val="18"/>
        </w:rPr>
        <w:t xml:space="preserve">use mpesa</w:t>
      </w:r>
    </w:p>
    <w:p>
      <w:pPr>
        <w:shd w:fill="F2F2F2" w:val="clear"/>
        <w:spacing w:after="60" w:before="0"/>
        <w:ind w:left="360"/>
      </w:pPr>
      <w:r>
        <w:rPr>
          <w:rFonts w:ascii="Courier New" w:cs="Courier New" w:eastAsia="Courier New" w:hAnsi="Courier New"/>
          <w:color w:val="888888"/>
          <w:sz w:val="18"/>
          <w:szCs w:val="18"/>
        </w:rPr>
        <w:t xml:space="preserve">// Step 1 — Get the event _id</w:t>
      </w:r>
    </w:p>
    <w:p>
      <w:pPr>
        <w:shd w:fill="F2F2F2" w:val="clear"/>
        <w:spacing w:after="60" w:before="60"/>
        <w:ind w:left="360"/>
      </w:pPr>
      <w:r>
        <w:rPr>
          <w:rFonts w:ascii="Courier New" w:cs="Courier New" w:eastAsia="Courier New" w:hAnsi="Courier New"/>
          <w:color w:val="1A1A1A"/>
          <w:sz w:val="18"/>
          <w:szCs w:val="18"/>
        </w:rPr>
        <w:t xml:space="preserve">var ev = db.mpesa_events.findOne({ transId: '&lt;TRANS_ID&gt;' })</w:t>
      </w:r>
    </w:p>
    <w:p>
      <w:pPr>
        <w:shd w:fill="F2F2F2" w:val="clear"/>
        <w:spacing w:after="60" w:before="60"/>
        <w:ind w:left="360"/>
      </w:pPr>
      <w:r>
        <w:rPr>
          <w:rFonts w:ascii="Courier New" w:cs="Courier New" w:eastAsia="Courier New" w:hAnsi="Courier New"/>
          <w:color w:val="1A1A1A"/>
          <w:sz w:val="18"/>
          <w:szCs w:val="18"/>
        </w:rPr>
        <w:t xml:space="preserve">printjson(ev._id)</w:t>
      </w:r>
    </w:p>
    <w:p>
      <w:pPr>
        <w:spacing w:after="80"/>
      </w:pPr>
      <w:r>
        <w:t xml:space="preserve"/>
      </w:r>
    </w:p>
    <w:p>
      <w:pPr>
        <w:shd w:fill="F2F2F2" w:val="clear"/>
        <w:spacing w:after="60" w:before="0"/>
        <w:ind w:left="360"/>
      </w:pPr>
      <w:r>
        <w:rPr>
          <w:rFonts w:ascii="Courier New" w:cs="Courier New" w:eastAsia="Courier New" w:hAnsi="Courier New"/>
          <w:color w:val="888888"/>
          <w:sz w:val="18"/>
          <w:szCs w:val="18"/>
        </w:rPr>
        <w:t xml:space="preserve">// Step 2 — Reset event to RECEIVED</w:t>
      </w:r>
    </w:p>
    <w:p>
      <w:pPr>
        <w:shd w:fill="F2F2F2" w:val="clear"/>
        <w:spacing w:after="60" w:before="60"/>
        <w:ind w:left="360"/>
      </w:pPr>
      <w:r>
        <w:rPr>
          <w:rFonts w:ascii="Courier New" w:cs="Courier New" w:eastAsia="Courier New" w:hAnsi="Courier New"/>
          <w:color w:val="1A1A1A"/>
          <w:sz w:val="18"/>
          <w:szCs w:val="18"/>
        </w:rPr>
        <w:t xml:space="preserve">db.mpesa_events.updateOne(</w:t>
      </w:r>
    </w:p>
    <w:p>
      <w:pPr>
        <w:shd w:fill="F2F2F2" w:val="clear"/>
        <w:spacing w:after="60" w:before="60"/>
        <w:ind w:left="360"/>
      </w:pPr>
      <w:r>
        <w:rPr>
          <w:rFonts w:ascii="Courier New" w:cs="Courier New" w:eastAsia="Courier New" w:hAnsi="Courier New"/>
          <w:color w:val="1A1A1A"/>
          <w:sz w:val="18"/>
          <w:szCs w:val="18"/>
        </w:rPr>
        <w:t xml:space="preserve">  { transId: '&lt;TRANS_ID&gt;' },</w:t>
      </w:r>
    </w:p>
    <w:p>
      <w:pPr>
        <w:shd w:fill="F2F2F2" w:val="clear"/>
        <w:spacing w:after="60" w:before="60"/>
        <w:ind w:left="360"/>
      </w:pPr>
      <w:r>
        <w:rPr>
          <w:rFonts w:ascii="Courier New" w:cs="Courier New" w:eastAsia="Courier New" w:hAnsi="Courier New"/>
          <w:color w:val="1A1A1A"/>
          <w:sz w:val="18"/>
          <w:szCs w:val="18"/>
        </w:rPr>
        <w:t xml:space="preserve">  {</w:t>
      </w:r>
    </w:p>
    <w:p>
      <w:pPr>
        <w:shd w:fill="F2F2F2" w:val="clear"/>
        <w:spacing w:after="60" w:before="60"/>
        <w:ind w:left="360"/>
      </w:pPr>
      <w:r>
        <w:rPr>
          <w:rFonts w:ascii="Courier New" w:cs="Courier New" w:eastAsia="Courier New" w:hAnsi="Courier New"/>
          <w:color w:val="1A1A1A"/>
          <w:sz w:val="18"/>
          <w:szCs w:val="18"/>
        </w:rPr>
        <w:t xml:space="preserve">    $set:   { state: 'RECEIVED', failureReason: null, updatedAt: new Date() },</w:t>
      </w:r>
    </w:p>
    <w:p>
      <w:pPr>
        <w:shd w:fill="F2F2F2" w:val="clear"/>
        <w:spacing w:after="60" w:before="60"/>
        <w:ind w:left="360"/>
      </w:pPr>
      <w:r>
        <w:rPr>
          <w:rFonts w:ascii="Courier New" w:cs="Courier New" w:eastAsia="Courier New" w:hAnsi="Courier New"/>
          <w:color w:val="1A1A1A"/>
          <w:sz w:val="18"/>
          <w:szCs w:val="18"/>
        </w:rPr>
        <w:t xml:space="preserve">    $unset: { billingReceipt: '', postedAt: '' }</w:t>
      </w:r>
    </w:p>
    <w:p>
      <w:pPr>
        <w:shd w:fill="F2F2F2" w:val="clear"/>
        <w:spacing w:after="60" w:before="60"/>
        <w:ind w:left="360"/>
      </w:pPr>
      <w:r>
        <w:rPr>
          <w:rFonts w:ascii="Courier New" w:cs="Courier New" w:eastAsia="Courier New" w:hAnsi="Courier New"/>
          <w:color w:val="1A1A1A"/>
          <w:sz w:val="18"/>
          <w:szCs w:val="18"/>
        </w:rPr>
        <w:t xml:space="preserve">  }</w:t>
      </w:r>
    </w:p>
    <w:p>
      <w:pPr>
        <w:shd w:fill="F2F2F2" w:val="clear"/>
        <w:spacing w:after="60" w:before="60"/>
        <w:ind w:left="360"/>
      </w:pPr>
      <w:r>
        <w:rPr>
          <w:rFonts w:ascii="Courier New" w:cs="Courier New" w:eastAsia="Courier New" w:hAnsi="Courier New"/>
          <w:color w:val="1A1A1A"/>
          <w:sz w:val="18"/>
          <w:szCs w:val="18"/>
        </w:rPr>
        <w:t xml:space="preserve">)</w:t>
      </w:r>
    </w:p>
    <w:p>
      <w:pPr>
        <w:spacing w:after="80"/>
      </w:pPr>
      <w:r>
        <w:t xml:space="preserve"/>
      </w:r>
    </w:p>
    <w:p>
      <w:pPr>
        <w:shd w:fill="F2F2F2" w:val="clear"/>
        <w:spacing w:after="60" w:before="0"/>
        <w:ind w:left="360"/>
      </w:pPr>
      <w:r>
        <w:rPr>
          <w:rFonts w:ascii="Courier New" w:cs="Courier New" w:eastAsia="Courier New" w:hAnsi="Courier New"/>
          <w:color w:val="888888"/>
          <w:sz w:val="18"/>
          <w:szCs w:val="18"/>
        </w:rPr>
        <w:t xml:space="preserve">// Step 3 — Insert a new OutboxEntry pointing to this event</w:t>
      </w:r>
    </w:p>
    <w:p>
      <w:pPr>
        <w:shd w:fill="F2F2F2" w:val="clear"/>
        <w:spacing w:after="60" w:before="60"/>
        <w:ind w:left="360"/>
      </w:pPr>
      <w:r>
        <w:rPr>
          <w:rFonts w:ascii="Courier New" w:cs="Courier New" w:eastAsia="Courier New" w:hAnsi="Courier New"/>
          <w:color w:val="1A1A1A"/>
          <w:sz w:val="18"/>
          <w:szCs w:val="18"/>
        </w:rPr>
        <w:t xml:space="preserve">db.outbox_entries.insertOne({</w:t>
      </w:r>
    </w:p>
    <w:p>
      <w:pPr>
        <w:shd w:fill="F2F2F2" w:val="clear"/>
        <w:spacing w:after="60" w:before="60"/>
        <w:ind w:left="360"/>
      </w:pPr>
      <w:r>
        <w:rPr>
          <w:rFonts w:ascii="Courier New" w:cs="Courier New" w:eastAsia="Courier New" w:hAnsi="Courier New"/>
          <w:color w:val="1A1A1A"/>
          <w:sz w:val="18"/>
          <w:szCs w:val="18"/>
        </w:rPr>
        <w:t xml:space="preserve">  eventId:   ev._id,</w:t>
      </w:r>
    </w:p>
    <w:p>
      <w:pPr>
        <w:shd w:fill="F2F2F2" w:val="clear"/>
        <w:spacing w:after="60" w:before="60"/>
        <w:ind w:left="360"/>
      </w:pPr>
      <w:r>
        <w:rPr>
          <w:rFonts w:ascii="Courier New" w:cs="Courier New" w:eastAsia="Courier New" w:hAnsi="Courier New"/>
          <w:color w:val="1A1A1A"/>
          <w:sz w:val="18"/>
          <w:szCs w:val="18"/>
        </w:rPr>
        <w:t xml:space="preserve">  status:    'PENDING',</w:t>
      </w:r>
    </w:p>
    <w:p>
      <w:pPr>
        <w:shd w:fill="F2F2F2" w:val="clear"/>
        <w:spacing w:after="60" w:before="60"/>
        <w:ind w:left="360"/>
      </w:pPr>
      <w:r>
        <w:rPr>
          <w:rFonts w:ascii="Courier New" w:cs="Courier New" w:eastAsia="Courier New" w:hAnsi="Courier New"/>
          <w:color w:val="1A1A1A"/>
          <w:sz w:val="18"/>
          <w:szCs w:val="18"/>
        </w:rPr>
        <w:t xml:space="preserve">  createdAt: new Date()</w:t>
      </w:r>
    </w:p>
    <w:p>
      <w:pPr>
        <w:shd w:fill="F2F2F2" w:val="clear"/>
        <w:spacing w:after="60" w:before="60"/>
        <w:ind w:left="360"/>
      </w:pPr>
      <w:r>
        <w:rPr>
          <w:rFonts w:ascii="Courier New" w:cs="Courier New" w:eastAsia="Courier New" w:hAnsi="Courier New"/>
          <w:color w:val="1A1A1A"/>
          <w:sz w:val="18"/>
          <w:szCs w:val="18"/>
        </w:rPr>
        <w:t xml:space="preserve">})</w:t>
      </w:r>
    </w:p>
    <w:p>
      <w:pPr>
        <w:spacing w:after="80"/>
      </w:pPr>
      <w:r>
        <w:t xml:space="preserve"/>
      </w:r>
    </w:p>
    <w:p>
      <w:pPr>
        <w:spacing w:after="160"/>
      </w:pPr>
      <w:r>
        <w:rPr>
          <w:color w:val="404040"/>
          <w:sz w:val="20"/>
          <w:szCs w:val="20"/>
        </w:rPr>
        <w:t xml:space="preserve">The Outbox Processor will claim the PENDING entry on its next poll and publish to provisioning.queue. The UA Service idempotency guarantee makes this replay safe — if the payment was partially processed, the existing receipt is retrieved via the confirmation pre-check.</w:t>
      </w:r>
    </w:p>
    <w:p>
      <w:pPr>
        <w:spacing w:after="80"/>
      </w:pPr>
      <w:r>
        <w:t xml:space="preserve"/>
      </w:r>
    </w:p>
    <w:p>
      <w:pPr>
        <w:spacing w:after="60" w:before="160"/>
      </w:pPr>
      <w:r>
        <w:rPr>
          <w:b/>
          <w:bCs/>
          <w:color w:val="1F4E79"/>
          <w:sz w:val="20"/>
          <w:szCs w:val="20"/>
        </w:rPr>
        <w:t xml:space="preserve">Monitor the recovery:</w:t>
      </w:r>
    </w:p>
    <w:p>
      <w:pPr>
        <w:shd w:fill="F2F2F2" w:val="clear"/>
        <w:spacing w:after="60" w:before="60"/>
        <w:ind w:left="360"/>
      </w:pPr>
      <w:r>
        <w:rPr>
          <w:rFonts w:ascii="Courier New" w:cs="Courier New" w:eastAsia="Courier New" w:hAnsi="Courier New"/>
          <w:color w:val="1A1A1A"/>
          <w:sz w:val="18"/>
          <w:szCs w:val="18"/>
        </w:rPr>
        <w:t xml:space="preserve">tail -f /opt/payments/logs/mpesa-gateway/mpesa-gateway.log | grep '&lt;TRANS_ID&gt;'</w:t>
      </w:r>
    </w:p>
    <w:p>
      <w:pPr>
        <w:spacing w:after="80"/>
      </w:pPr>
      <w:r>
        <w:t xml:space="preserve"/>
      </w:r>
    </w:p>
    <w:p>
      <w:pPr>
        <w:spacing w:after="160"/>
      </w:pPr>
      <w:r>
        <w:rPr>
          <w:color w:val="404040"/>
          <w:sz w:val="20"/>
          <w:szCs w:val="20"/>
        </w:rPr>
        <w:t xml:space="preserve">The event should transition RECEIVED → POSTED within seconds of the next outbox poll cycle if the UA Service is healthy.</w:t>
      </w:r>
    </w:p>
    <w:p>
      <w:r>
        <w:br w:type="page"/>
      </w:r>
    </w:p>
    <w:p>
      <w:pPr>
        <w:pStyle w:val="Heading1"/>
      </w:pPr>
      <w:r>
        <w:t xml:space="preserve">5. Dead Letter Queue (DLQ) Handling</w:t>
      </w:r>
    </w:p>
    <w:p>
      <w:pPr>
        <w:spacing w:after="160"/>
      </w:pPr>
      <w:r>
        <w:rPr>
          <w:color w:val="404040"/>
          <w:sz w:val="20"/>
          <w:szCs w:val="20"/>
        </w:rPr>
        <w:t xml:space="preserve">DLQ messages represent technical processing failures — deserialisation errors, listener exceptions, or persistent infrastructure failures. DLQ is not a business state. Business failures are represented as SUSPENDED events.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18"/>
                <w:szCs w:val="18"/>
              </w:rPr>
              <w:t xml:space="preserve">DLQ</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18"/>
                <w:szCs w:val="18"/>
              </w:rPr>
              <w:t xml:space="preserve">Meaning</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404040"/>
                <w:sz w:val="18"/>
                <w:szCs w:val="18"/>
              </w:rPr>
              <w:t xml:space="preserve">provisioning.dlq</w:t>
            </w:r>
          </w:p>
        </w:tc>
        <w:tc>
          <w:tcPr>
            <w:tcW w:type="dxa" w:w="6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404040"/>
                <w:sz w:val="18"/>
                <w:szCs w:val="18"/>
              </w:rPr>
              <w:t xml:space="preserve">Provisioning request failed. No payment has been attempted. Safe to replay after resolving the underlying issue.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18"/>
                <w:szCs w:val="18"/>
              </w:rPr>
              <w:t xml:space="preserve">results.dlq</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18"/>
                <w:szCs w:val="18"/>
              </w:rPr>
              <w:t xml:space="preserve">Result handling failed. Payment may or may not have occurred. Reconcile with the UA Service confirmation endpoint before replay.</w:t>
            </w:r>
          </w:p>
        </w:tc>
      </w:tr>
    </w:tbl>
    <w:p>
      <w:pPr>
        <w:spacing w:after="80"/>
      </w:pPr>
      <w:r>
        <w:t xml:space="preserve"/>
      </w:r>
    </w:p>
    <w:p>
      <w:pPr>
        <w:pStyle w:val="Heading2"/>
      </w:pPr>
      <w:r>
        <w:t xml:space="preserve">5.1 Inspect DLQ Messages</w:t>
      </w:r>
    </w:p>
    <w:p>
      <w:pPr>
        <w:spacing w:after="160"/>
      </w:pPr>
      <w:r>
        <w:rPr>
          <w:color w:val="404040"/>
          <w:sz w:val="20"/>
          <w:szCs w:val="20"/>
        </w:rPr>
        <w:t xml:space="preserve">Use the RabbitMQ Management UI (http://&lt;server-ip&gt;:15672) to inspect messages without consuming them. Navigate to Queues, click on provisioning.dlq or results.dlq, and use Get Messages.</w:t>
      </w:r>
    </w:p>
    <w:p>
      <w:pPr>
        <w:spacing w:after="80"/>
      </w:pPr>
      <w:r>
        <w:t xml:space="preserve"/>
      </w:r>
    </w:p>
    <w:p>
      <w:pPr>
        <w:spacing w:after="160"/>
      </w:pPr>
      <w:r>
        <w:rPr>
          <w:color w:val="404040"/>
          <w:sz w:val="20"/>
          <w:szCs w:val="20"/>
        </w:rPr>
        <w:t xml:space="preserve">Alternatively, use rabbitmqadmin from the command line:</w:t>
      </w:r>
    </w:p>
    <w:p>
      <w:pPr>
        <w:shd w:fill="F2F2F2" w:val="clear"/>
        <w:spacing w:after="60" w:before="60"/>
        <w:ind w:left="360"/>
      </w:pPr>
      <w:r>
        <w:rPr>
          <w:rFonts w:ascii="Courier New" w:cs="Courier New" w:eastAsia="Courier New" w:hAnsi="Courier New"/>
          <w:color w:val="1A1A1A"/>
          <w:sz w:val="18"/>
          <w:szCs w:val="18"/>
        </w:rPr>
        <w:t xml:space="preserve">docker exec -it rabbitmq rabbitmqadmin -u admin -p admin \</w:t>
      </w:r>
    </w:p>
    <w:p>
      <w:pPr>
        <w:shd w:fill="F2F2F2" w:val="clear"/>
        <w:spacing w:after="60" w:before="60"/>
        <w:ind w:left="360"/>
      </w:pPr>
      <w:r>
        <w:rPr>
          <w:rFonts w:ascii="Courier New" w:cs="Courier New" w:eastAsia="Courier New" w:hAnsi="Courier New"/>
          <w:color w:val="1A1A1A"/>
          <w:sz w:val="18"/>
          <w:szCs w:val="18"/>
        </w:rPr>
        <w:t xml:space="preserve">  get queue=provisioning.dlq count=5 requeue=true</w:t>
      </w:r>
    </w:p>
    <w:p>
      <w:pPr>
        <w:spacing w:after="80"/>
      </w:pPr>
      <w:r>
        <w:t xml:space="preserve"/>
      </w:r>
    </w:p>
    <w:p>
      <w:pPr>
        <w:shd w:fill="F2F2F2" w:val="clear"/>
        <w:spacing w:after="60" w:before="60"/>
        <w:ind w:left="360"/>
      </w:pPr>
      <w:r>
        <w:rPr>
          <w:rFonts w:ascii="Courier New" w:cs="Courier New" w:eastAsia="Courier New" w:hAnsi="Courier New"/>
          <w:color w:val="1A1A1A"/>
          <w:sz w:val="18"/>
          <w:szCs w:val="18"/>
        </w:rPr>
        <w:t xml:space="preserve">docker exec -it rabbitmq rabbitmqadmin -u admin -p admin \</w:t>
      </w:r>
    </w:p>
    <w:p>
      <w:pPr>
        <w:shd w:fill="F2F2F2" w:val="clear"/>
        <w:spacing w:after="60" w:before="60"/>
        <w:ind w:left="360"/>
      </w:pPr>
      <w:r>
        <w:rPr>
          <w:rFonts w:ascii="Courier New" w:cs="Courier New" w:eastAsia="Courier New" w:hAnsi="Courier New"/>
          <w:color w:val="1A1A1A"/>
          <w:sz w:val="18"/>
          <w:szCs w:val="18"/>
        </w:rPr>
        <w:t xml:space="preserve">  get queue=results.dlq count=5 requeue=true</w:t>
      </w:r>
    </w:p>
    <w:p>
      <w:pPr>
        <w:spacing w:after="80"/>
      </w:pPr>
      <w:r>
        <w:t xml:space="preserve"/>
      </w:r>
    </w:p>
    <w:p>
      <w:pPr>
        <w:spacing w:after="160"/>
      </w:pPr>
      <w:r>
        <w:rPr>
          <w:color w:val="404040"/>
          <w:sz w:val="20"/>
          <w:szCs w:val="20"/>
        </w:rPr>
        <w:t xml:space="preserve">The requeue=true flag returns messages to the queue after inspection so they are not lost.</w:t>
      </w:r>
    </w:p>
    <w:p>
      <w:pPr>
        <w:spacing w:after="80"/>
      </w:pPr>
      <w:r>
        <w:t xml:space="preserve"/>
      </w:r>
    </w:p>
    <w:p>
      <w:pPr>
        <w:pStyle w:val="Heading2"/>
      </w:pPr>
      <w:r>
        <w:t xml:space="preserve">5.2 DLQ Recovery Procedure</w:t>
      </w:r>
    </w:p>
    <w:p>
      <w:pPr>
        <w:spacing w:after="60" w:before="160"/>
      </w:pPr>
      <w:r>
        <w:rPr>
          <w:b/>
          <w:bCs/>
          <w:color w:val="1F4E79"/>
          <w:sz w:val="20"/>
          <w:szCs w:val="20"/>
        </w:rPr>
        <w:t xml:space="preserve">Step 1 — Inspect the DLQ message.</w:t>
      </w:r>
    </w:p>
    <w:p>
      <w:pPr>
        <w:spacing w:after="160"/>
      </w:pPr>
      <w:r>
        <w:rPr>
          <w:color w:val="404040"/>
          <w:sz w:val="20"/>
          <w:szCs w:val="20"/>
        </w:rPr>
        <w:t xml:space="preserve">Note the transId, correlationId, source queue, and any x-death headers describing the failure reason.</w:t>
      </w:r>
    </w:p>
    <w:p>
      <w:pPr>
        <w:spacing w:after="80"/>
      </w:pPr>
      <w:r>
        <w:t xml:space="preserve"/>
      </w:r>
    </w:p>
    <w:p>
      <w:pPr>
        <w:spacing w:after="60" w:before="160"/>
      </w:pPr>
      <w:r>
        <w:rPr>
          <w:b/>
          <w:bCs/>
          <w:color w:val="1F4E79"/>
          <w:sz w:val="20"/>
          <w:szCs w:val="20"/>
        </w:rPr>
        <w:t xml:space="preserve">Step 2 — Check the current event state in MongoDB.</w:t>
      </w:r>
    </w:p>
    <w:p>
      <w:pPr>
        <w:shd w:fill="F2F2F2" w:val="clear"/>
        <w:spacing w:after="60" w:before="60"/>
        <w:ind w:left="360"/>
      </w:pPr>
      <w:r>
        <w:rPr>
          <w:rFonts w:ascii="Courier New" w:cs="Courier New" w:eastAsia="Courier New" w:hAnsi="Courier New"/>
          <w:color w:val="1A1A1A"/>
          <w:sz w:val="18"/>
          <w:szCs w:val="18"/>
        </w:rPr>
        <w:t xml:space="preserve">db.mpesa_events.findOne({ transId: '&lt;TRANS_ID&gt;' }, { state: 1, billingReceipt: 1, failureReason: 1 })</w:t>
      </w:r>
    </w:p>
    <w:p>
      <w:pPr>
        <w:spacing w:after="80"/>
      </w:pPr>
      <w:r>
        <w:t xml:space="preserve"/>
      </w:r>
    </w:p>
    <w:p>
      <w:pPr>
        <w:spacing w:after="60" w:before="160"/>
      </w:pPr>
      <w:r>
        <w:rPr>
          <w:b/>
          <w:bCs/>
          <w:color w:val="1F4E79"/>
          <w:sz w:val="20"/>
          <w:szCs w:val="20"/>
        </w:rPr>
        <w:t xml:space="preserve">Step 3 — For results.dlq only: verify UA Service payment status.</w:t>
      </w:r>
    </w:p>
    <w:p>
      <w:pPr>
        <w:shd w:fill="F2F2F2" w:val="clear"/>
        <w:spacing w:after="60" w:before="60"/>
        <w:ind w:left="360"/>
      </w:pPr>
      <w:r>
        <w:rPr>
          <w:rFonts w:ascii="Courier New" w:cs="Courier New" w:eastAsia="Courier New" w:hAnsi="Courier New"/>
          <w:color w:val="1A1A1A"/>
          <w:sz w:val="18"/>
          <w:szCs w:val="18"/>
        </w:rPr>
        <w:t xml:space="preserve">curl -H "X-Api-Key: &lt;MPESA_API_KEY&gt;" \</w:t>
      </w:r>
    </w:p>
    <w:p>
      <w:pPr>
        <w:shd w:fill="F2F2F2" w:val="clear"/>
        <w:spacing w:after="60" w:before="60"/>
        <w:ind w:left="360"/>
      </w:pPr>
      <w:r>
        <w:rPr>
          <w:rFonts w:ascii="Courier New" w:cs="Courier New" w:eastAsia="Courier New" w:hAnsi="Courier New"/>
          <w:color w:val="1A1A1A"/>
          <w:sz w:val="18"/>
          <w:szCs w:val="18"/>
        </w:rPr>
        <w:t xml:space="preserve">  http://localhost:8080/api/v1/payments/confirmation/&lt;TRANS_ID&gt;</w:t>
      </w:r>
    </w:p>
    <w:p>
      <w:pPr>
        <w:spacing w:after="80"/>
      </w:pPr>
      <w:r>
        <w:t xml:space="preserve"/>
      </w:r>
    </w:p>
    <w:p>
      <w:pPr>
        <w:spacing w:after="60" w:before="160"/>
      </w:pPr>
      <w:r>
        <w:rPr>
          <w:b/>
          <w:bCs/>
          <w:color w:val="1F4E79"/>
          <w:sz w:val="20"/>
          <w:szCs w:val="20"/>
        </w:rPr>
        <w:t xml:space="preserve">Step 4 — Resolve the underlying technical issue before replay.</w:t>
      </w:r>
    </w:p>
    <w:p>
      <w:pPr>
        <w:spacing w:after="160"/>
      </w:pPr>
      <w:r>
        <w:rPr>
          <w:color w:val="404040"/>
          <w:sz w:val="20"/>
          <w:szCs w:val="20"/>
        </w:rPr>
        <w:t xml:space="preserve">Replaying into an unresolved failure just returns the message to the DLQ.</w:t>
      </w:r>
    </w:p>
    <w:p>
      <w:pPr>
        <w:spacing w:after="80"/>
      </w:pPr>
      <w:r>
        <w:t xml:space="preserve"/>
      </w:r>
    </w:p>
    <w:p>
      <w:pPr>
        <w:spacing w:after="60" w:before="160"/>
      </w:pPr>
      <w:r>
        <w:rPr>
          <w:b/>
          <w:bCs/>
          <w:color w:val="1F4E79"/>
          <w:sz w:val="20"/>
          <w:szCs w:val="20"/>
        </w:rPr>
        <w:t xml:space="preserve">Step 5 — Replay the message using the RabbitMQ shovel plugin or management UI.</w:t>
      </w:r>
    </w:p>
    <w:p>
      <w:pPr>
        <w:spacing w:after="160"/>
      </w:pPr>
      <w:r>
        <w:rPr>
          <w:color w:val="404040"/>
          <w:sz w:val="20"/>
          <w:szCs w:val="20"/>
        </w:rPr>
        <w:t xml:space="preserve">In the Management UI, navigate to the DLQ queue, use Move Messages to route back to the original processing queue (provisioning.queue or mpesa.results.queue).</w:t>
      </w:r>
    </w:p>
    <w:p>
      <w:pPr>
        <w:spacing w:after="80"/>
      </w:pPr>
      <w:r>
        <w:t xml:space="preserve"/>
      </w:r>
    </w:p>
    <w:p>
      <w:pPr>
        <w:spacing w:after="160"/>
      </w:pPr>
      <w:r>
        <w:rPr>
          <w:color w:val="404040"/>
          <w:sz w:val="20"/>
          <w:szCs w:val="20"/>
        </w:rPr>
        <w:t xml:space="preserve">From the command line, use rabbitmqadmin to consume from DLQ and republish to the original queue:</w:t>
      </w:r>
    </w:p>
    <w:p>
      <w:pPr>
        <w:shd w:fill="F2F2F2" w:val="clear"/>
        <w:spacing w:after="60" w:before="60"/>
        <w:ind w:left="360"/>
      </w:pPr>
      <w:r>
        <w:rPr>
          <w:rFonts w:ascii="Courier New" w:cs="Courier New" w:eastAsia="Courier New" w:hAnsi="Courier New"/>
          <w:color w:val="1A1A1A"/>
          <w:sz w:val="18"/>
          <w:szCs w:val="18"/>
        </w:rPr>
        <w:t xml:space="preserve">docker exec -it rabbitmq rabbitmqadmin -u admin -p admin \</w:t>
      </w:r>
    </w:p>
    <w:p>
      <w:pPr>
        <w:shd w:fill="F2F2F2" w:val="clear"/>
        <w:spacing w:after="60" w:before="60"/>
        <w:ind w:left="360"/>
      </w:pPr>
      <w:r>
        <w:rPr>
          <w:rFonts w:ascii="Courier New" w:cs="Courier New" w:eastAsia="Courier New" w:hAnsi="Courier New"/>
          <w:color w:val="1A1A1A"/>
          <w:sz w:val="18"/>
          <w:szCs w:val="18"/>
        </w:rPr>
        <w:t xml:space="preserve">  get queue=provisioning.dlq count=1 requeue=false</w:t>
      </w:r>
    </w:p>
    <w:p>
      <w:pPr>
        <w:shd w:fill="F2F2F2" w:val="clear"/>
        <w:spacing w:after="60" w:before="0"/>
        <w:ind w:left="360"/>
      </w:pPr>
      <w:r>
        <w:rPr>
          <w:rFonts w:ascii="Courier New" w:cs="Courier New" w:eastAsia="Courier New" w:hAnsi="Courier New"/>
          <w:color w:val="888888"/>
          <w:sz w:val="18"/>
          <w:szCs w:val="18"/>
        </w:rPr>
        <w:t xml:space="preserve">// Then republish the message payload to provisioning.queue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vAlign w:val="top"/>
          </w:tcPr>
          <w:p>
            <w:r>
              <w:rPr>
                <w:b/>
                <w:bCs/>
                <w:color w:val="1F4E79"/>
                <w:sz w:val="18"/>
                <w:szCs w:val="18"/>
              </w:rPr>
              <w:t xml:space="preserve">NOTE</w:t>
            </w:r>
          </w:p>
        </w:tc>
        <w:tc>
          <w:tcPr>
            <w:tcW w:type="dxa" w:w="8280"/>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color w:val="404040"/>
                <w:sz w:val="18"/>
                <w:szCs w:val="18"/>
              </w:rPr>
              <w:t xml:space="preserve">The UA Service idempotency guarantee (providerCode + transId) ensures that replaying a provisioning message that was already processed returns the existing receipt without creating a duplicate payment.</w:t>
            </w:r>
          </w:p>
        </w:tc>
      </w:tr>
    </w:tbl>
    <w:p>
      <w:pPr>
        <w:spacing w:after="80"/>
      </w:pPr>
      <w:r>
        <w:t xml:space="preserve"/>
      </w:r>
    </w:p>
    <w:p>
      <w:pPr>
        <w:pStyle w:val="Heading2"/>
      </w:pPr>
      <w:r>
        <w:t xml:space="preserve">5.3 Check Queue Depths</w:t>
      </w:r>
    </w:p>
    <w:p>
      <w:pPr>
        <w:shd w:fill="F2F2F2" w:val="clear"/>
        <w:spacing w:after="60" w:before="60"/>
        <w:ind w:left="360"/>
      </w:pPr>
      <w:r>
        <w:rPr>
          <w:rFonts w:ascii="Courier New" w:cs="Courier New" w:eastAsia="Courier New" w:hAnsi="Courier New"/>
          <w:color w:val="1A1A1A"/>
          <w:sz w:val="18"/>
          <w:szCs w:val="18"/>
        </w:rPr>
        <w:t xml:space="preserve">docker exec -it rabbitmq rabbitmqctl -p /payments list_queues name messages consumers</w:t>
      </w:r>
    </w:p>
    <w:p>
      <w:pPr>
        <w:spacing w:after="80"/>
      </w:pPr>
      <w:r>
        <w:t xml:space="preserve"/>
      </w:r>
    </w:p>
    <w:p>
      <w:pPr>
        <w:spacing w:after="160"/>
      </w:pPr>
      <w:r>
        <w:rPr>
          <w:color w:val="404040"/>
          <w:sz w:val="20"/>
          <w:szCs w:val="20"/>
        </w:rPr>
        <w:t xml:space="preserve">Expected healthy state: provisioning.queue and mpesa.results.queue at zero or draining. DLQ depths at zero. If DLQ depths are increasing, investigate immediately.</w:t>
      </w:r>
    </w:p>
    <w:p>
      <w:r>
        <w:br w:type="page"/>
      </w:r>
    </w:p>
    <w:p>
      <w:pPr>
        <w:pStyle w:val="Heading1"/>
      </w:pPr>
      <w:r>
        <w:t xml:space="preserve">6. Backlog Monitoring</w:t>
      </w:r>
    </w:p>
    <w:p>
      <w:pPr>
        <w:spacing w:after="160"/>
      </w:pPr>
      <w:r>
        <w:rPr>
          <w:color w:val="404040"/>
          <w:sz w:val="20"/>
          <w:szCs w:val="20"/>
        </w:rPr>
        <w:t xml:space="preserve">The following indicators signal a processing backlog or failure condition. Check these in sequence when investigating slow or stalled processing.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18"/>
                <w:szCs w:val="18"/>
              </w:rPr>
              <w:t xml:space="preserve">Indicator</w:t>
            </w:r>
          </w:p>
        </w:tc>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18"/>
                <w:szCs w:val="18"/>
              </w:rPr>
              <w:t xml:space="preserve">Command / Location</w:t>
            </w:r>
          </w:p>
        </w:tc>
        <w:tc>
          <w:tcPr>
            <w:tcW w:type="dxa" w:w="2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18"/>
                <w:szCs w:val="18"/>
              </w:rPr>
              <w:t xml:space="preserve">Healthy State</w:t>
            </w:r>
          </w:p>
        </w:tc>
      </w:tr>
      <w:tr>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404040"/>
                <w:sz w:val="18"/>
                <w:szCs w:val="18"/>
              </w:rPr>
              <w:t xml:space="preserve">Outbox PENDING count</w:t>
            </w:r>
          </w:p>
        </w:tc>
        <w:tc>
          <w:tcPr>
            <w:tcW w:type="dxa" w:w="4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404040"/>
                <w:sz w:val="18"/>
                <w:szCs w:val="18"/>
              </w:rPr>
              <w:t xml:space="preserve">db.outbox_entries.find({ status: 'PENDING' }).count()</w:t>
            </w:r>
          </w:p>
        </w:tc>
        <w:tc>
          <w:tcPr>
            <w:tcW w:type="dxa" w:w="2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404040"/>
                <w:sz w:val="18"/>
                <w:szCs w:val="18"/>
              </w:rPr>
              <w:t xml:space="preserve">Zero or draining. Sustained growth &gt; 5 min = alert.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18"/>
                <w:szCs w:val="18"/>
              </w:rPr>
              <w:t xml:space="preserve">Oldest PENDING outbox age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18"/>
                <w:szCs w:val="18"/>
              </w:rPr>
              <w:t xml:space="preserve">db.outbox_entries.find({ status: 'PENDING' }).sort({ createdAt: 1 }).limit(1)</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18"/>
                <w:szCs w:val="18"/>
              </w:rPr>
              <w:t xml:space="preserve">Under 30s under normal load.</w:t>
            </w:r>
          </w:p>
        </w:tc>
      </w:tr>
      <w:tr>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404040"/>
                <w:sz w:val="18"/>
                <w:szCs w:val="18"/>
              </w:rPr>
              <w:t xml:space="preserve">provisioning.queue depth</w:t>
            </w:r>
          </w:p>
        </w:tc>
        <w:tc>
          <w:tcPr>
            <w:tcW w:type="dxa" w:w="4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404040"/>
                <w:sz w:val="18"/>
                <w:szCs w:val="18"/>
              </w:rPr>
              <w:t xml:space="preserve">RabbitMQ Management UI or rabbitmqctl list_queues</w:t>
            </w:r>
          </w:p>
        </w:tc>
        <w:tc>
          <w:tcPr>
            <w:tcW w:type="dxa" w:w="2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404040"/>
                <w:sz w:val="18"/>
                <w:szCs w:val="18"/>
              </w:rPr>
              <w:t xml:space="preserve">Zero or draining after load burst.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18"/>
                <w:szCs w:val="18"/>
              </w:rPr>
              <w:t xml:space="preserve">results.dlq depth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18"/>
                <w:szCs w:val="18"/>
              </w:rPr>
              <w:t xml:space="preserve">RabbitMQ Management UI</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18"/>
                <w:szCs w:val="18"/>
              </w:rPr>
              <w:t xml:space="preserve">Always zero in steady state.</w:t>
            </w:r>
          </w:p>
        </w:tc>
      </w:tr>
      <w:tr>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404040"/>
                <w:sz w:val="18"/>
                <w:szCs w:val="18"/>
              </w:rPr>
              <w:t xml:space="preserve">RECEIVED events &gt; 10 min old</w:t>
            </w:r>
          </w:p>
        </w:tc>
        <w:tc>
          <w:tcPr>
            <w:tcW w:type="dxa" w:w="4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404040"/>
                <w:sz w:val="18"/>
                <w:szCs w:val="18"/>
              </w:rPr>
              <w:t xml:space="preserve">See Section 2.1 stuck query</w:t>
            </w:r>
          </w:p>
        </w:tc>
        <w:tc>
          <w:tcPr>
            <w:tcW w:type="dxa" w:w="2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404040"/>
                <w:sz w:val="18"/>
                <w:szCs w:val="18"/>
              </w:rPr>
              <w:t xml:space="preserve">Zero. Any RECEIVED event older than 10 min needs investigation.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18"/>
                <w:szCs w:val="18"/>
              </w:rPr>
              <w:t xml:space="preserve">SUSPENDED event count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18"/>
                <w:szCs w:val="18"/>
              </w:rPr>
              <w:t xml:space="preserve">db.mpesa_events.find({ state: 'SUSPENDED' }).count()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18"/>
                <w:szCs w:val="18"/>
              </w:rPr>
              <w:t xml:space="preserve">Zero in steady state. Non-zero requires review.</w:t>
            </w:r>
          </w:p>
        </w:tc>
      </w:tr>
    </w:tbl>
    <w:p>
      <w:pPr>
        <w:spacing w:after="80"/>
      </w:pPr>
      <w:r>
        <w:t xml:space="preserve"/>
      </w:r>
    </w:p>
    <w:p>
      <w:pPr>
        <w:pStyle w:val="Heading2"/>
      </w:pPr>
      <w:r>
        <w:t xml:space="preserve">6.1 Diagnosing Outbox Not Draining</w:t>
      </w:r>
    </w:p>
    <w:p>
      <w:pPr>
        <w:spacing w:after="160"/>
      </w:pPr>
      <w:r>
        <w:rPr>
          <w:color w:val="404040"/>
          <w:sz w:val="20"/>
          <w:szCs w:val="20"/>
        </w:rPr>
        <w:t xml:space="preserve">If outbox PENDING count is growing but not draining:</w:t>
      </w:r>
    </w:p>
    <w:p>
      <w:pPr>
        <w:spacing w:after="80"/>
      </w:pPr>
      <w:r>
        <w:t xml:space="preserve"/>
      </w:r>
    </w:p>
    <w:p>
      <w:pPr>
        <w:spacing w:after="60" w:before="160"/>
      </w:pPr>
      <w:r>
        <w:rPr>
          <w:b/>
          <w:bCs/>
          <w:color w:val="1F4E79"/>
          <w:sz w:val="20"/>
          <w:szCs w:val="20"/>
        </w:rPr>
        <w:t xml:space="preserve">Check the gateway log for outbox processor errors:</w:t>
      </w:r>
    </w:p>
    <w:p>
      <w:pPr>
        <w:shd w:fill="F2F2F2" w:val="clear"/>
        <w:spacing w:after="60" w:before="60"/>
        <w:ind w:left="360"/>
      </w:pPr>
      <w:r>
        <w:rPr>
          <w:rFonts w:ascii="Courier New" w:cs="Courier New" w:eastAsia="Courier New" w:hAnsi="Courier New"/>
          <w:color w:val="1A1A1A"/>
          <w:sz w:val="18"/>
          <w:szCs w:val="18"/>
        </w:rPr>
        <w:t xml:space="preserve">grep 'OutboxProcessor\|outbox\|publish' /opt/payments/logs/mpesa-gateway/mpesa-gateway.log | tail -30</w:t>
      </w:r>
    </w:p>
    <w:p>
      <w:pPr>
        <w:spacing w:after="80"/>
      </w:pPr>
      <w:r>
        <w:t xml:space="preserve"/>
      </w:r>
    </w:p>
    <w:p>
      <w:pPr>
        <w:spacing w:after="60" w:before="160"/>
      </w:pPr>
      <w:r>
        <w:rPr>
          <w:b/>
          <w:bCs/>
          <w:color w:val="1F4E79"/>
          <w:sz w:val="20"/>
          <w:szCs w:val="20"/>
        </w:rPr>
        <w:t xml:space="preserve">Check RabbitMQ connectivity:</w:t>
      </w:r>
    </w:p>
    <w:p>
      <w:pPr>
        <w:shd w:fill="F2F2F2" w:val="clear"/>
        <w:spacing w:after="60" w:before="60"/>
        <w:ind w:left="360"/>
      </w:pPr>
      <w:r>
        <w:rPr>
          <w:rFonts w:ascii="Courier New" w:cs="Courier New" w:eastAsia="Courier New" w:hAnsi="Courier New"/>
          <w:color w:val="1A1A1A"/>
          <w:sz w:val="18"/>
          <w:szCs w:val="18"/>
        </w:rPr>
        <w:t xml:space="preserve">docker exec -it rabbitmq rabbitmqctl status | grep -A5 'listeners'</w:t>
      </w:r>
    </w:p>
    <w:p>
      <w:pPr>
        <w:spacing w:after="80"/>
      </w:pPr>
      <w:r>
        <w:t xml:space="preserve"/>
      </w:r>
    </w:p>
    <w:p>
      <w:pPr>
        <w:spacing w:after="60" w:before="160"/>
      </w:pPr>
      <w:r>
        <w:rPr>
          <w:b/>
          <w:bCs/>
          <w:color w:val="1F4E79"/>
          <w:sz w:val="20"/>
          <w:szCs w:val="20"/>
        </w:rPr>
        <w:t xml:space="preserve">Check for stale PROCESSING outbox entries (lease timeout):</w:t>
      </w:r>
    </w:p>
    <w:p>
      <w:pPr>
        <w:shd w:fill="F2F2F2" w:val="clear"/>
        <w:spacing w:after="60" w:before="60"/>
        <w:ind w:left="360"/>
      </w:pPr>
      <w:r>
        <w:rPr>
          <w:rFonts w:ascii="Courier New" w:cs="Courier New" w:eastAsia="Courier New" w:hAnsi="Courier New"/>
          <w:color w:val="1A1A1A"/>
          <w:sz w:val="18"/>
          <w:szCs w:val="18"/>
        </w:rPr>
        <w:t xml:space="preserve">docker exec -it mongodb mongosh -u admin -p admin --authenticationDatabase admin \</w:t>
      </w:r>
    </w:p>
    <w:p>
      <w:pPr>
        <w:shd w:fill="F2F2F2" w:val="clear"/>
        <w:spacing w:after="60" w:before="60"/>
        <w:ind w:left="360"/>
      </w:pPr>
      <w:r>
        <w:rPr>
          <w:rFonts w:ascii="Courier New" w:cs="Courier New" w:eastAsia="Courier New" w:hAnsi="Courier New"/>
          <w:color w:val="1A1A1A"/>
          <w:sz w:val="18"/>
          <w:szCs w:val="18"/>
        </w:rPr>
        <w:t xml:space="preserve">  --eval "db.getSiblingDB('mpesa').outbox_entries.find({</w:t>
      </w:r>
    </w:p>
    <w:p>
      <w:pPr>
        <w:shd w:fill="F2F2F2" w:val="clear"/>
        <w:spacing w:after="60" w:before="60"/>
        <w:ind w:left="360"/>
      </w:pPr>
      <w:r>
        <w:rPr>
          <w:rFonts w:ascii="Courier New" w:cs="Courier New" w:eastAsia="Courier New" w:hAnsi="Courier New"/>
          <w:color w:val="1A1A1A"/>
          <w:sz w:val="18"/>
          <w:szCs w:val="18"/>
        </w:rPr>
        <w:t xml:space="preserve">    status: 'PROCESSING',</w:t>
      </w:r>
    </w:p>
    <w:p>
      <w:pPr>
        <w:shd w:fill="F2F2F2" w:val="clear"/>
        <w:spacing w:after="60" w:before="60"/>
        <w:ind w:left="360"/>
      </w:pPr>
      <w:r>
        <w:rPr>
          <w:rFonts w:ascii="Courier New" w:cs="Courier New" w:eastAsia="Courier New" w:hAnsi="Courier New"/>
          <w:color w:val="1A1A1A"/>
          <w:sz w:val="18"/>
          <w:szCs w:val="18"/>
        </w:rPr>
        <w:t xml:space="preserve">    updatedAt: { \$lt: new Date(Date.now() - 5 * 60 * 1000) }</w:t>
      </w:r>
    </w:p>
    <w:p>
      <w:pPr>
        <w:shd w:fill="F2F2F2" w:val="clear"/>
        <w:spacing w:after="60" w:before="60"/>
        <w:ind w:left="360"/>
      </w:pPr>
      <w:r>
        <w:rPr>
          <w:rFonts w:ascii="Courier New" w:cs="Courier New" w:eastAsia="Courier New" w:hAnsi="Courier New"/>
          <w:color w:val="1A1A1A"/>
          <w:sz w:val="18"/>
          <w:szCs w:val="18"/>
        </w:rPr>
        <w:t xml:space="preserve">  }).pretty()"</w:t>
      </w:r>
    </w:p>
    <w:p>
      <w:pPr>
        <w:spacing w:after="80"/>
      </w:pPr>
      <w:r>
        <w:t xml:space="preserve"/>
      </w:r>
    </w:p>
    <w:p>
      <w:pPr>
        <w:spacing w:after="160"/>
      </w:pPr>
      <w:r>
        <w:rPr>
          <w:color w:val="404040"/>
          <w:sz w:val="20"/>
          <w:szCs w:val="20"/>
        </w:rPr>
        <w:t xml:space="preserve">Stale PROCESSING entries indicate the outbox processor crashed mid-batch. They will be automatically reclaimed by the lease timeout mechanism on the next poll cycle. If they persist beyond 10 minutes, restart the mpesa-gateway container:</w:t>
      </w:r>
    </w:p>
    <w:p>
      <w:pPr>
        <w:shd w:fill="F2F2F2" w:val="clear"/>
        <w:spacing w:after="60" w:before="60"/>
        <w:ind w:left="360"/>
      </w:pPr>
      <w:r>
        <w:rPr>
          <w:rFonts w:ascii="Courier New" w:cs="Courier New" w:eastAsia="Courier New" w:hAnsi="Courier New"/>
          <w:color w:val="1A1A1A"/>
          <w:sz w:val="18"/>
          <w:szCs w:val="18"/>
        </w:rPr>
        <w:t xml:space="preserve">cd /opt/payments &amp;&amp; docker compose restart mpesa-gateway</w:t>
      </w:r>
    </w:p>
    <w:p>
      <w:pPr>
        <w:spacing w:after="80"/>
      </w:pPr>
      <w:r>
        <w:t xml:space="preserve"/>
      </w:r>
    </w:p>
    <w:p>
      <w:pPr>
        <w:pStyle w:val="Heading2"/>
      </w:pPr>
      <w:r>
        <w:t xml:space="preserve">6.2 Diagnosing Slow Provisioning</w:t>
      </w:r>
    </w:p>
    <w:p>
      <w:pPr>
        <w:spacing w:after="160"/>
      </w:pPr>
      <w:r>
        <w:rPr>
          <w:color w:val="404040"/>
          <w:sz w:val="20"/>
          <w:szCs w:val="20"/>
        </w:rPr>
        <w:t xml:space="preserve">If provisioning.queue depth is growing but not draining:</w:t>
      </w:r>
    </w:p>
    <w:p>
      <w:pPr>
        <w:spacing w:after="80"/>
      </w:pPr>
      <w:r>
        <w:t xml:space="preserve"/>
      </w:r>
    </w:p>
    <w:p>
      <w:pPr>
        <w:spacing w:after="60" w:before="160"/>
      </w:pPr>
      <w:r>
        <w:rPr>
          <w:b/>
          <w:bCs/>
          <w:color w:val="1F4E79"/>
          <w:sz w:val="20"/>
          <w:szCs w:val="20"/>
        </w:rPr>
        <w:t xml:space="preserve">Check provisioning service is consuming:</w:t>
      </w:r>
    </w:p>
    <w:p>
      <w:pPr>
        <w:shd w:fill="F2F2F2" w:val="clear"/>
        <w:spacing w:after="60" w:before="60"/>
        <w:ind w:left="360"/>
      </w:pPr>
      <w:r>
        <w:rPr>
          <w:rFonts w:ascii="Courier New" w:cs="Courier New" w:eastAsia="Courier New" w:hAnsi="Courier New"/>
          <w:color w:val="1A1A1A"/>
          <w:sz w:val="18"/>
          <w:szCs w:val="18"/>
        </w:rPr>
        <w:t xml:space="preserve">docker exec -it rabbitmq rabbitmqctl -p /payments list_consumers</w:t>
      </w:r>
    </w:p>
    <w:p>
      <w:pPr>
        <w:spacing w:after="80"/>
      </w:pPr>
      <w:r>
        <w:t xml:space="preserve"/>
      </w:r>
    </w:p>
    <w:p>
      <w:pPr>
        <w:spacing w:after="60" w:before="160"/>
      </w:pPr>
      <w:r>
        <w:rPr>
          <w:b/>
          <w:bCs/>
          <w:color w:val="1F4E79"/>
          <w:sz w:val="20"/>
          <w:szCs w:val="20"/>
        </w:rPr>
        <w:t xml:space="preserve">Check provisioning service logs for retry storms or circuit breaker:</w:t>
      </w:r>
    </w:p>
    <w:p>
      <w:pPr>
        <w:shd w:fill="F2F2F2" w:val="clear"/>
        <w:spacing w:after="60" w:before="60"/>
        <w:ind w:left="360"/>
      </w:pPr>
      <w:r>
        <w:rPr>
          <w:rFonts w:ascii="Courier New" w:cs="Courier New" w:eastAsia="Courier New" w:hAnsi="Courier New"/>
          <w:color w:val="1A1A1A"/>
          <w:sz w:val="18"/>
          <w:szCs w:val="18"/>
        </w:rPr>
        <w:t xml:space="preserve">grep 'CircuitBreaker\|retry\|429\|5[0-9][0-9]' /opt/payments/logs/provisioning-service/provisioning-service.log | tail -30</w:t>
      </w:r>
    </w:p>
    <w:p>
      <w:pPr>
        <w:spacing w:after="80"/>
      </w:pPr>
      <w:r>
        <w:t xml:space="preserve"/>
      </w:r>
    </w:p>
    <w:p>
      <w:pPr>
        <w:spacing w:after="60" w:before="160"/>
      </w:pPr>
      <w:r>
        <w:rPr>
          <w:b/>
          <w:bCs/>
          <w:color w:val="1F4E79"/>
          <w:sz w:val="20"/>
          <w:szCs w:val="20"/>
        </w:rPr>
        <w:t xml:space="preserve">Check UA Service health:</w:t>
      </w:r>
    </w:p>
    <w:p>
      <w:pPr>
        <w:shd w:fill="F2F2F2" w:val="clear"/>
        <w:spacing w:after="60" w:before="60"/>
        <w:ind w:left="360"/>
      </w:pPr>
      <w:r>
        <w:rPr>
          <w:rFonts w:ascii="Courier New" w:cs="Courier New" w:eastAsia="Courier New" w:hAnsi="Courier New"/>
          <w:color w:val="1A1A1A"/>
          <w:sz w:val="18"/>
          <w:szCs w:val="18"/>
        </w:rPr>
        <w:t xml:space="preserve">curl http://localhost:8080/api/health</w:t>
      </w:r>
    </w:p>
    <w:p>
      <w:pPr>
        <w:spacing w:after="80"/>
      </w:pPr>
      <w:r>
        <w:t xml:space="preserve"/>
      </w:r>
    </w:p>
    <w:p>
      <w:pPr>
        <w:spacing w:after="160"/>
      </w:pPr>
      <w:r>
        <w:rPr>
          <w:color w:val="404040"/>
          <w:sz w:val="20"/>
          <w:szCs w:val="20"/>
        </w:rPr>
        <w:t xml:space="preserve">If the UA Service is unhealthy, the circuit breaker will open after 10 failed calls and provisioning retries will back off. Once the UA Service recovers, the circuit breaker transitions to half-open automatically after 30 seconds and resumes processing.</w:t>
      </w:r>
    </w:p>
    <w:p>
      <w:r>
        <w:br w:type="page"/>
      </w:r>
    </w:p>
    <w:p>
      <w:pPr>
        <w:pStyle w:val="Heading1"/>
      </w:pPr>
      <w:r>
        <w:t xml:space="preserve">7. Stuck Event Detection</w:t>
      </w:r>
    </w:p>
    <w:p>
      <w:pPr>
        <w:spacing w:after="160"/>
      </w:pPr>
      <w:r>
        <w:rPr>
          <w:color w:val="404040"/>
          <w:sz w:val="20"/>
          <w:szCs w:val="20"/>
        </w:rPr>
        <w:t xml:space="preserve">A MpesaEvent remaining in RECEIVED state beyond the expected processing time indicates incomplete asynchronous processing. Under normal conditions, events transition out of RECEIVED within seconds of ingest.</w:t>
      </w:r>
    </w:p>
    <w:p>
      <w:pPr>
        <w:spacing w:after="80"/>
      </w:pPr>
      <w:r>
        <w:t xml:space="preserve"/>
      </w:r>
    </w:p>
    <w:p>
      <w:pPr>
        <w:pStyle w:val="Heading2"/>
      </w:pPr>
      <w:r>
        <w:t xml:space="preserve">7.1 Find Stuck Events</w:t>
      </w:r>
    </w:p>
    <w:p>
      <w:pPr>
        <w:shd w:fill="F2F2F2" w:val="clear"/>
        <w:spacing w:after="60" w:before="60"/>
        <w:ind w:left="360"/>
      </w:pPr>
      <w:r>
        <w:rPr>
          <w:rFonts w:ascii="Courier New" w:cs="Courier New" w:eastAsia="Courier New" w:hAnsi="Courier New"/>
          <w:color w:val="1A1A1A"/>
          <w:sz w:val="18"/>
          <w:szCs w:val="18"/>
        </w:rPr>
        <w:t xml:space="preserve">docker exec -it mongodb mongosh -u admin -p admin --authenticationDatabase admin \</w:t>
      </w:r>
    </w:p>
    <w:p>
      <w:pPr>
        <w:shd w:fill="F2F2F2" w:val="clear"/>
        <w:spacing w:after="60" w:before="60"/>
        <w:ind w:left="360"/>
      </w:pPr>
      <w:r>
        <w:rPr>
          <w:rFonts w:ascii="Courier New" w:cs="Courier New" w:eastAsia="Courier New" w:hAnsi="Courier New"/>
          <w:color w:val="1A1A1A"/>
          <w:sz w:val="18"/>
          <w:szCs w:val="18"/>
        </w:rPr>
        <w:t xml:space="preserve">  --eval "db.getSiblingDB('mpesa').mpesa_events.find({</w:t>
      </w:r>
    </w:p>
    <w:p>
      <w:pPr>
        <w:shd w:fill="F2F2F2" w:val="clear"/>
        <w:spacing w:after="60" w:before="60"/>
        <w:ind w:left="360"/>
      </w:pPr>
      <w:r>
        <w:rPr>
          <w:rFonts w:ascii="Courier New" w:cs="Courier New" w:eastAsia="Courier New" w:hAnsi="Courier New"/>
          <w:color w:val="1A1A1A"/>
          <w:sz w:val="18"/>
          <w:szCs w:val="18"/>
        </w:rPr>
        <w:t xml:space="preserve">    state: 'RECEIVED',</w:t>
      </w:r>
    </w:p>
    <w:p>
      <w:pPr>
        <w:shd w:fill="F2F2F2" w:val="clear"/>
        <w:spacing w:after="60" w:before="60"/>
        <w:ind w:left="360"/>
      </w:pPr>
      <w:r>
        <w:rPr>
          <w:rFonts w:ascii="Courier New" w:cs="Courier New" w:eastAsia="Courier New" w:hAnsi="Courier New"/>
          <w:color w:val="1A1A1A"/>
          <w:sz w:val="18"/>
          <w:szCs w:val="18"/>
        </w:rPr>
        <w:t xml:space="preserve">    createdAt: { \$lt: new Date(Date.now() - 10 * 60 * 1000) }</w:t>
      </w:r>
    </w:p>
    <w:p>
      <w:pPr>
        <w:shd w:fill="F2F2F2" w:val="clear"/>
        <w:spacing w:after="60" w:before="60"/>
        <w:ind w:left="360"/>
      </w:pPr>
      <w:r>
        <w:rPr>
          <w:rFonts w:ascii="Courier New" w:cs="Courier New" w:eastAsia="Courier New" w:hAnsi="Courier New"/>
          <w:color w:val="1A1A1A"/>
          <w:sz w:val="18"/>
          <w:szCs w:val="18"/>
        </w:rPr>
        <w:t xml:space="preserve">  }).sort({ createdAt: 1 }).pretty()"</w:t>
      </w:r>
    </w:p>
    <w:p>
      <w:pPr>
        <w:spacing w:after="80"/>
      </w:pPr>
      <w:r>
        <w:t xml:space="preserve"/>
      </w:r>
    </w:p>
    <w:p>
      <w:pPr>
        <w:pStyle w:val="Heading2"/>
      </w:pPr>
      <w:r>
        <w:t xml:space="preserve">7.2 Diagnose the Pipeline Stage</w:t>
      </w:r>
    </w:p>
    <w:p>
      <w:pPr>
        <w:spacing w:after="160"/>
      </w:pPr>
      <w:r>
        <w:rPr>
          <w:color w:val="404040"/>
          <w:sz w:val="20"/>
          <w:szCs w:val="20"/>
        </w:rPr>
        <w:t xml:space="preserve">Work through the pipeline stages from the bottom up:</w:t>
      </w:r>
    </w:p>
    <w:p>
      <w:pPr>
        <w:spacing w:after="80"/>
      </w:pPr>
      <w:r>
        <w:t xml:space="preserve"/>
      </w:r>
    </w:p>
    <w:p>
      <w:pPr>
        <w:spacing w:after="60" w:before="160"/>
      </w:pPr>
      <w:r>
        <w:rPr>
          <w:b/>
          <w:bCs/>
          <w:color w:val="1F4E79"/>
          <w:sz w:val="20"/>
          <w:szCs w:val="20"/>
        </w:rPr>
        <w:t xml:space="preserve">Stage 1 — Is the OutboxEntry PENDING or missing?</w:t>
      </w:r>
    </w:p>
    <w:p>
      <w:pPr>
        <w:shd w:fill="F2F2F2" w:val="clear"/>
        <w:spacing w:after="60" w:before="60"/>
        <w:ind w:left="360"/>
      </w:pPr>
      <w:r>
        <w:rPr>
          <w:rFonts w:ascii="Courier New" w:cs="Courier New" w:eastAsia="Courier New" w:hAnsi="Courier New"/>
          <w:color w:val="1A1A1A"/>
          <w:sz w:val="18"/>
          <w:szCs w:val="18"/>
        </w:rPr>
        <w:t xml:space="preserve">db.outbox_entries.findOne({ eventId: ObjectId('&lt;EVENT_ID_FROM_ABOVE&gt;') })</w:t>
      </w:r>
    </w:p>
    <w:p>
      <w:pPr>
        <w:spacing w:after="80"/>
      </w:pPr>
      <w:r>
        <w:t xml:space="preserve"/>
      </w:r>
    </w:p>
    <w:p>
      <w:pPr>
        <w:spacing w:after="160"/>
      </w:pPr>
      <w:r>
        <w:rPr>
          <w:color w:val="404040"/>
          <w:sz w:val="20"/>
          <w:szCs w:val="20"/>
        </w:rPr>
        <w:t xml:space="preserve">No OutboxEntry: the atomic ingest save partially failed. Create a new OutboxEntry manually as described in Section 4.4 Scenario B.</w:t>
      </w:r>
    </w:p>
    <w:p>
      <w:pPr>
        <w:spacing w:after="160"/>
      </w:pPr>
      <w:r>
        <w:rPr>
          <w:color w:val="404040"/>
          <w:sz w:val="20"/>
          <w:szCs w:val="20"/>
        </w:rPr>
        <w:t xml:space="preserve">OutboxEntry PENDING and old: the Outbox Processor is not polling. Check gateway logs and restart mpesa-gateway if needed.</w:t>
      </w:r>
    </w:p>
    <w:p>
      <w:pPr>
        <w:spacing w:after="160"/>
      </w:pPr>
      <w:r>
        <w:rPr>
          <w:color w:val="404040"/>
          <w:sz w:val="20"/>
          <w:szCs w:val="20"/>
        </w:rPr>
        <w:t xml:space="preserve">OutboxEntry SENT: the message was published. Move to Stage 2.</w:t>
      </w:r>
    </w:p>
    <w:p>
      <w:pPr>
        <w:spacing w:after="80"/>
      </w:pPr>
      <w:r>
        <w:t xml:space="preserve"/>
      </w:r>
    </w:p>
    <w:p>
      <w:pPr>
        <w:spacing w:after="60" w:before="160"/>
      </w:pPr>
      <w:r>
        <w:rPr>
          <w:b/>
          <w:bCs/>
          <w:color w:val="1F4E79"/>
          <w:sz w:val="20"/>
          <w:szCs w:val="20"/>
        </w:rPr>
        <w:t xml:space="preserve">Stage 2 — Did the provisioning message reach the queue?</w:t>
      </w:r>
    </w:p>
    <w:p>
      <w:pPr>
        <w:shd w:fill="F2F2F2" w:val="clear"/>
        <w:spacing w:after="60" w:before="60"/>
        <w:ind w:left="360"/>
      </w:pPr>
      <w:r>
        <w:rPr>
          <w:rFonts w:ascii="Courier New" w:cs="Courier New" w:eastAsia="Courier New" w:hAnsi="Courier New"/>
          <w:color w:val="1A1A1A"/>
          <w:sz w:val="18"/>
          <w:szCs w:val="18"/>
        </w:rPr>
        <w:t xml:space="preserve">docker exec -it rabbitmq rabbitmqctl -p /payments list_queues name messages</w:t>
      </w:r>
    </w:p>
    <w:p>
      <w:pPr>
        <w:spacing w:after="80"/>
      </w:pPr>
      <w:r>
        <w:t xml:space="preserve"/>
      </w:r>
    </w:p>
    <w:p>
      <w:pPr>
        <w:spacing w:after="160"/>
      </w:pPr>
      <w:r>
        <w:rPr>
          <w:color w:val="404040"/>
          <w:sz w:val="20"/>
          <w:szCs w:val="20"/>
        </w:rPr>
        <w:t xml:space="preserve">If provisioning.queue depth is zero and results.dlq depth is zero, the message was consumed and the result was published. Check whether the MpesaResultListener is running and consuming from mpesa.results.queue.</w:t>
      </w:r>
    </w:p>
    <w:p>
      <w:pPr>
        <w:spacing w:after="80"/>
      </w:pPr>
      <w:r>
        <w:t xml:space="preserve"/>
      </w:r>
    </w:p>
    <w:p>
      <w:pPr>
        <w:spacing w:after="60" w:before="160"/>
      </w:pPr>
      <w:r>
        <w:rPr>
          <w:b/>
          <w:bCs/>
          <w:color w:val="1F4E79"/>
          <w:sz w:val="20"/>
          <w:szCs w:val="20"/>
        </w:rPr>
        <w:t xml:space="preserve">Stage 3 — Is the result in mpesa.results.queue?</w:t>
      </w:r>
    </w:p>
    <w:p>
      <w:pPr>
        <w:shd w:fill="F2F2F2" w:val="clear"/>
        <w:spacing w:after="60" w:before="60"/>
        <w:ind w:left="360"/>
      </w:pPr>
      <w:r>
        <w:rPr>
          <w:rFonts w:ascii="Courier New" w:cs="Courier New" w:eastAsia="Courier New" w:hAnsi="Courier New"/>
          <w:color w:val="1A1A1A"/>
          <w:sz w:val="18"/>
          <w:szCs w:val="18"/>
        </w:rPr>
        <w:t xml:space="preserve">docker exec -it rabbitmq rabbitmqadmin -u admin -p admin \</w:t>
      </w:r>
    </w:p>
    <w:p>
      <w:pPr>
        <w:shd w:fill="F2F2F2" w:val="clear"/>
        <w:spacing w:after="60" w:before="60"/>
        <w:ind w:left="360"/>
      </w:pPr>
      <w:r>
        <w:rPr>
          <w:rFonts w:ascii="Courier New" w:cs="Courier New" w:eastAsia="Courier New" w:hAnsi="Courier New"/>
          <w:color w:val="1A1A1A"/>
          <w:sz w:val="18"/>
          <w:szCs w:val="18"/>
        </w:rPr>
        <w:t xml:space="preserve">  get queue=mpesa.results.queue count=10 requeue=true</w:t>
      </w:r>
    </w:p>
    <w:p>
      <w:pPr>
        <w:spacing w:after="80"/>
      </w:pPr>
      <w:r>
        <w:t xml:space="preserve"/>
      </w:r>
    </w:p>
    <w:p>
      <w:pPr>
        <w:spacing w:after="160"/>
      </w:pPr>
      <w:r>
        <w:rPr>
          <w:color w:val="404040"/>
          <w:sz w:val="20"/>
          <w:szCs w:val="20"/>
        </w:rPr>
        <w:t xml:space="preserve">If a result message is waiting in the queue unconsumed, check whether the mpesa-gateway container is healthy and the MpesaResultListener is registered:</w:t>
      </w:r>
    </w:p>
    <w:p>
      <w:pPr>
        <w:shd w:fill="F2F2F2" w:val="clear"/>
        <w:spacing w:after="60" w:before="60"/>
        <w:ind w:left="360"/>
      </w:pPr>
      <w:r>
        <w:rPr>
          <w:rFonts w:ascii="Courier New" w:cs="Courier New" w:eastAsia="Courier New" w:hAnsi="Courier New"/>
          <w:color w:val="1A1A1A"/>
          <w:sz w:val="18"/>
          <w:szCs w:val="18"/>
        </w:rPr>
        <w:t xml:space="preserve">docker logs mpesa-gateway --tail=50 | grep 'ResultListener\|listener\|consumer'</w:t>
      </w:r>
    </w:p>
    <w:p>
      <w:r>
        <w:br w:type="page"/>
      </w:r>
    </w:p>
    <w:p>
      <w:pPr>
        <w:pStyle w:val="Heading1"/>
      </w:pPr>
      <w:r>
        <w:t xml:space="preserve">8. Reconciliation</w:t>
      </w:r>
    </w:p>
    <w:p>
      <w:pPr>
        <w:spacing w:after="160"/>
      </w:pPr>
      <w:r>
        <w:rPr>
          <w:color w:val="404040"/>
          <w:sz w:val="20"/>
          <w:szCs w:val="20"/>
        </w:rPr>
        <w:t xml:space="preserve">At end of day, verify that all accepted callbacks have reached a terminal state. Run these queries after the provisioning queue has fully drained.</w:t>
      </w:r>
    </w:p>
    <w:p>
      <w:pPr>
        <w:spacing w:after="80"/>
      </w:pPr>
      <w:r>
        <w:t xml:space="preserve"/>
      </w:r>
    </w:p>
    <w:p>
      <w:pPr>
        <w:pStyle w:val="Heading2"/>
      </w:pPr>
      <w:r>
        <w:t xml:space="preserve">8.1 Daily Completion Check</w:t>
      </w:r>
    </w:p>
    <w:p>
      <w:pPr>
        <w:spacing w:after="60" w:before="160"/>
      </w:pPr>
      <w:r>
        <w:rPr>
          <w:b/>
          <w:bCs/>
          <w:color w:val="1F4E79"/>
          <w:sz w:val="20"/>
          <w:szCs w:val="20"/>
        </w:rPr>
        <w:t xml:space="preserve">Count by state:</w:t>
      </w:r>
    </w:p>
    <w:p>
      <w:pPr>
        <w:shd w:fill="F2F2F2" w:val="clear"/>
        <w:spacing w:after="60" w:before="60"/>
        <w:ind w:left="360"/>
      </w:pPr>
      <w:r>
        <w:rPr>
          <w:rFonts w:ascii="Courier New" w:cs="Courier New" w:eastAsia="Courier New" w:hAnsi="Courier New"/>
          <w:color w:val="1A1A1A"/>
          <w:sz w:val="18"/>
          <w:szCs w:val="18"/>
        </w:rPr>
        <w:t xml:space="preserve">db.mpesa_events.aggregate([{ $group: { _id: '$state', count: { $sum: 1 } } }])</w:t>
      </w:r>
    </w:p>
    <w:p>
      <w:pPr>
        <w:spacing w:after="80"/>
      </w:pPr>
      <w:r>
        <w:t xml:space="preserve"/>
      </w:r>
    </w:p>
    <w:p>
      <w:pPr>
        <w:spacing w:after="160"/>
      </w:pPr>
      <w:r>
        <w:rPr>
          <w:color w:val="404040"/>
          <w:sz w:val="20"/>
          <w:szCs w:val="20"/>
        </w:rPr>
        <w:t xml:space="preserve">Expected: RECEIVED count = 0, POSTED + SUSPENDED = total accepted callbacks. Any non-zero RECEIVED count indicates incomplete processing — investigate using Section 7.</w:t>
      </w:r>
    </w:p>
    <w:p>
      <w:pPr>
        <w:spacing w:after="80"/>
      </w:pPr>
      <w:r>
        <w:t xml:space="preserve"/>
      </w:r>
    </w:p>
    <w:p>
      <w:pPr>
        <w:spacing w:after="60" w:before="160"/>
      </w:pPr>
      <w:r>
        <w:rPr>
          <w:b/>
          <w:bCs/>
          <w:color w:val="1F4E79"/>
          <w:sz w:val="20"/>
          <w:szCs w:val="20"/>
        </w:rPr>
        <w:t xml:space="preserve">Verify all POSTED events have billingReceipt:</w:t>
      </w:r>
    </w:p>
    <w:p>
      <w:pPr>
        <w:shd w:fill="F2F2F2" w:val="clear"/>
        <w:spacing w:after="60" w:before="60"/>
        <w:ind w:left="360"/>
      </w:pPr>
      <w:r>
        <w:rPr>
          <w:rFonts w:ascii="Courier New" w:cs="Courier New" w:eastAsia="Courier New" w:hAnsi="Courier New"/>
          <w:color w:val="1A1A1A"/>
          <w:sz w:val="18"/>
          <w:szCs w:val="18"/>
        </w:rPr>
        <w:t xml:space="preserve">db.mpesa_events.find({ state: 'POSTED', billingReceipt: null }).count()</w:t>
      </w:r>
    </w:p>
    <w:p>
      <w:pPr>
        <w:spacing w:after="80"/>
      </w:pPr>
      <w:r>
        <w:t xml:space="preserve"/>
      </w:r>
    </w:p>
    <w:p>
      <w:pPr>
        <w:spacing w:after="160"/>
      </w:pPr>
      <w:r>
        <w:rPr>
          <w:color w:val="404040"/>
          <w:sz w:val="20"/>
          <w:szCs w:val="20"/>
        </w:rPr>
        <w:t xml:space="preserve">This count must always be zero. A POSTED event with null billingReceipt is an invariant violation.</w:t>
      </w:r>
    </w:p>
    <w:p>
      <w:pPr>
        <w:spacing w:after="80"/>
      </w:pPr>
      <w:r>
        <w:t xml:space="preserve"/>
      </w:r>
    </w:p>
    <w:p>
      <w:pPr>
        <w:spacing w:after="60" w:before="160"/>
      </w:pPr>
      <w:r>
        <w:rPr>
          <w:b/>
          <w:bCs/>
          <w:color w:val="1F4E79"/>
          <w:sz w:val="20"/>
          <w:szCs w:val="20"/>
        </w:rPr>
        <w:t xml:space="preserve">List all SUSPENDED events for the day:</w:t>
      </w:r>
    </w:p>
    <w:p>
      <w:pPr>
        <w:shd w:fill="F2F2F2" w:val="clear"/>
        <w:spacing w:after="60" w:before="60"/>
        <w:ind w:left="360"/>
      </w:pPr>
      <w:r>
        <w:rPr>
          <w:rFonts w:ascii="Courier New" w:cs="Courier New" w:eastAsia="Courier New" w:hAnsi="Courier New"/>
          <w:color w:val="1A1A1A"/>
          <w:sz w:val="18"/>
          <w:szCs w:val="18"/>
        </w:rPr>
        <w:t xml:space="preserve">db.mpesa_events.find({</w:t>
      </w:r>
    </w:p>
    <w:p>
      <w:pPr>
        <w:shd w:fill="F2F2F2" w:val="clear"/>
        <w:spacing w:after="60" w:before="60"/>
        <w:ind w:left="360"/>
      </w:pPr>
      <w:r>
        <w:rPr>
          <w:rFonts w:ascii="Courier New" w:cs="Courier New" w:eastAsia="Courier New" w:hAnsi="Courier New"/>
          <w:color w:val="1A1A1A"/>
          <w:sz w:val="18"/>
          <w:szCs w:val="18"/>
        </w:rPr>
        <w:t xml:space="preserve">  state: 'SUSPENDED',</w:t>
      </w:r>
    </w:p>
    <w:p>
      <w:pPr>
        <w:shd w:fill="F2F2F2" w:val="clear"/>
        <w:spacing w:after="60" w:before="60"/>
        <w:ind w:left="360"/>
      </w:pPr>
      <w:r>
        <w:rPr>
          <w:rFonts w:ascii="Courier New" w:cs="Courier New" w:eastAsia="Courier New" w:hAnsi="Courier New"/>
          <w:color w:val="1A1A1A"/>
          <w:sz w:val="18"/>
          <w:szCs w:val="18"/>
        </w:rPr>
        <w:t xml:space="preserve">  createdAt: { $gte: new Date(new Date().setHours(0,0,0,0)) }</w:t>
      </w:r>
    </w:p>
    <w:p>
      <w:pPr>
        <w:shd w:fill="F2F2F2" w:val="clear"/>
        <w:spacing w:after="60" w:before="60"/>
        <w:ind w:left="360"/>
      </w:pPr>
      <w:r>
        <w:rPr>
          <w:rFonts w:ascii="Courier New" w:cs="Courier New" w:eastAsia="Courier New" w:hAnsi="Courier New"/>
          <w:color w:val="1A1A1A"/>
          <w:sz w:val="18"/>
          <w:szCs w:val="18"/>
        </w:rPr>
        <w:t xml:space="preserve">}, { transId: 1, failureReason: 1, createdAt: 1 }).sort({ createdAt: 1 }).pretty()</w:t>
      </w:r>
    </w:p>
    <w:p>
      <w:pPr>
        <w:spacing w:after="80"/>
      </w:pPr>
      <w:r>
        <w:t xml:space="preserve"/>
      </w:r>
    </w:p>
    <w:p>
      <w:pPr>
        <w:pStyle w:val="Heading2"/>
      </w:pPr>
      <w:r>
        <w:t xml:space="preserve">8.2 Date-Range Query</w:t>
      </w:r>
    </w:p>
    <w:p>
      <w:pPr>
        <w:spacing w:after="160"/>
      </w:pPr>
      <w:r>
        <w:rPr>
          <w:color w:val="404040"/>
          <w:sz w:val="20"/>
          <w:szCs w:val="20"/>
        </w:rPr>
        <w:t xml:space="preserve">To query events for a specific date range (e.g. yesterday):</w:t>
      </w:r>
    </w:p>
    <w:p>
      <w:pPr>
        <w:shd w:fill="F2F2F2" w:val="clear"/>
        <w:spacing w:after="60" w:before="60"/>
        <w:ind w:left="360"/>
      </w:pPr>
      <w:r>
        <w:rPr>
          <w:rFonts w:ascii="Courier New" w:cs="Courier New" w:eastAsia="Courier New" w:hAnsi="Courier New"/>
          <w:color w:val="1A1A1A"/>
          <w:sz w:val="18"/>
          <w:szCs w:val="18"/>
        </w:rPr>
        <w:t xml:space="preserve">db.mpesa_events.find({</w:t>
      </w:r>
    </w:p>
    <w:p>
      <w:pPr>
        <w:shd w:fill="F2F2F2" w:val="clear"/>
        <w:spacing w:after="60" w:before="60"/>
        <w:ind w:left="360"/>
      </w:pPr>
      <w:r>
        <w:rPr>
          <w:rFonts w:ascii="Courier New" w:cs="Courier New" w:eastAsia="Courier New" w:hAnsi="Courier New"/>
          <w:color w:val="1A1A1A"/>
          <w:sz w:val="18"/>
          <w:szCs w:val="18"/>
        </w:rPr>
        <w:t xml:space="preserve">  createdAt: {</w:t>
      </w:r>
    </w:p>
    <w:p>
      <w:pPr>
        <w:shd w:fill="F2F2F2" w:val="clear"/>
        <w:spacing w:after="60" w:before="60"/>
        <w:ind w:left="360"/>
      </w:pPr>
      <w:r>
        <w:rPr>
          <w:rFonts w:ascii="Courier New" w:cs="Courier New" w:eastAsia="Courier New" w:hAnsi="Courier New"/>
          <w:color w:val="1A1A1A"/>
          <w:sz w:val="18"/>
          <w:szCs w:val="18"/>
        </w:rPr>
        <w:t xml:space="preserve">    $gte: new Date('2026-05-18T00:00:00Z'),</w:t>
      </w:r>
    </w:p>
    <w:p>
      <w:pPr>
        <w:shd w:fill="F2F2F2" w:val="clear"/>
        <w:spacing w:after="60" w:before="60"/>
        <w:ind w:left="360"/>
      </w:pPr>
      <w:r>
        <w:rPr>
          <w:rFonts w:ascii="Courier New" w:cs="Courier New" w:eastAsia="Courier New" w:hAnsi="Courier New"/>
          <w:color w:val="1A1A1A"/>
          <w:sz w:val="18"/>
          <w:szCs w:val="18"/>
        </w:rPr>
        <w:t xml:space="preserve">    $lt:  new Date('2026-05-19T00:00:00Z')</w:t>
      </w:r>
    </w:p>
    <w:p>
      <w:pPr>
        <w:shd w:fill="F2F2F2" w:val="clear"/>
        <w:spacing w:after="60" w:before="60"/>
        <w:ind w:left="360"/>
      </w:pPr>
      <w:r>
        <w:rPr>
          <w:rFonts w:ascii="Courier New" w:cs="Courier New" w:eastAsia="Courier New" w:hAnsi="Courier New"/>
          <w:color w:val="1A1A1A"/>
          <w:sz w:val="18"/>
          <w:szCs w:val="18"/>
        </w:rPr>
        <w:t xml:space="preserve">  }</w:t>
      </w:r>
    </w:p>
    <w:p>
      <w:pPr>
        <w:shd w:fill="F2F2F2" w:val="clear"/>
        <w:spacing w:after="60" w:before="60"/>
        <w:ind w:left="360"/>
      </w:pPr>
      <w:r>
        <w:rPr>
          <w:rFonts w:ascii="Courier New" w:cs="Courier New" w:eastAsia="Courier New" w:hAnsi="Courier New"/>
          <w:color w:val="1A1A1A"/>
          <w:sz w:val="18"/>
          <w:szCs w:val="18"/>
        </w:rPr>
        <w:t xml:space="preserve">}).sort({ createdAt: 1 }).pretty()</w:t>
      </w:r>
    </w:p>
    <w:p>
      <w:pPr>
        <w:spacing w:after="80"/>
      </w:pPr>
      <w:r>
        <w:t xml:space="preserve"/>
      </w:r>
    </w:p>
    <w:p>
      <w:pPr>
        <w:pStyle w:val="Heading2"/>
      </w:pPr>
      <w:r>
        <w:t xml:space="preserve">8.3 Compare Against Safaricom Settlement Report</w:t>
      </w:r>
    </w:p>
    <w:p>
      <w:pPr>
        <w:spacing w:after="160"/>
      </w:pPr>
      <w:r>
        <w:rPr>
          <w:color w:val="404040"/>
          <w:sz w:val="20"/>
          <w:szCs w:val="20"/>
        </w:rPr>
        <w:t xml:space="preserve">The Safaricom daily settlement report lists all completed transactions by TransID. Cross-reference against MongoDB:</w:t>
      </w:r>
    </w:p>
    <w:p>
      <w:pPr>
        <w:spacing w:after="80"/>
      </w:pPr>
      <w:r>
        <w:t xml:space="preserve"/>
      </w:r>
    </w:p>
    <w:p>
      <w:pPr>
        <w:spacing w:after="60" w:before="160"/>
      </w:pPr>
      <w:r>
        <w:rPr>
          <w:b/>
          <w:bCs/>
          <w:color w:val="1F4E79"/>
          <w:sz w:val="20"/>
          <w:szCs w:val="20"/>
        </w:rPr>
        <w:t xml:space="preserve">Check if a specific Safaricom TransID is recorded and posted:</w:t>
      </w:r>
    </w:p>
    <w:p>
      <w:pPr>
        <w:shd w:fill="F2F2F2" w:val="clear"/>
        <w:spacing w:after="60" w:before="60"/>
        <w:ind w:left="360"/>
      </w:pPr>
      <w:r>
        <w:rPr>
          <w:rFonts w:ascii="Courier New" w:cs="Courier New" w:eastAsia="Courier New" w:hAnsi="Courier New"/>
          <w:color w:val="1A1A1A"/>
          <w:sz w:val="18"/>
          <w:szCs w:val="18"/>
        </w:rPr>
        <w:t xml:space="preserve">db.mpesa_events.findOne({ transId: '&lt;TRANS_ID&gt;' }, { state: 1, billingReceipt: 1, amount: 1, createdAt: 1 })</w:t>
      </w:r>
    </w:p>
    <w:p>
      <w:pPr>
        <w:spacing w:after="80"/>
      </w:pPr>
      <w:r>
        <w:t xml:space="preserve"/>
      </w:r>
    </w:p>
    <w:p>
      <w:pPr>
        <w:spacing w:after="160"/>
      </w:pPr>
      <w:r>
        <w:rPr>
          <w:color w:val="404040"/>
          <w:sz w:val="20"/>
          <w:szCs w:val="20"/>
        </w:rPr>
        <w:t xml:space="preserve">If a TransID appears in the Safaricom report but is missing from MongoDB, the confirmation callback was not received. Use the Pull Transaction API or M-Pesa Organisation Portal to retrieve and manually re-submit the callback.</w:t>
      </w:r>
    </w:p>
    <w:p>
      <w:pPr>
        <w:spacing w:after="160"/>
      </w:pPr>
      <w:r>
        <w:rPr>
          <w:color w:val="404040"/>
          <w:sz w:val="20"/>
          <w:szCs w:val="20"/>
        </w:rPr>
        <w:t xml:space="preserve">If a TransID appears in MongoDB as SUSPENDED, investigate the failureReason. If the amount is correct and the account is valid, follow the recovery procedure in Section 4.</w:t>
      </w:r>
    </w:p>
    <w:p>
      <w:r>
        <w:br w:type="page"/>
      </w:r>
    </w:p>
    <w:p>
      <w:pPr>
        <w:pStyle w:val="Heading1"/>
      </w:pPr>
      <w:r>
        <w:t xml:space="preserve">9. Quick Reference</w:t>
      </w:r>
    </w:p>
    <w:p>
      <w:pPr>
        <w:spacing w:after="80"/>
      </w:pPr>
      <w:r>
        <w:t xml:space="preserve"/>
      </w:r>
    </w:p>
    <w:p>
      <w:pPr>
        <w:pStyle w:val="Heading2"/>
      </w:pPr>
      <w:r>
        <w:t xml:space="preserve">9.1 Container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18"/>
                <w:szCs w:val="18"/>
              </w:rPr>
              <w:t xml:space="preserve">Task</w:t>
            </w:r>
          </w:p>
        </w:tc>
        <w:tc>
          <w:tcPr>
            <w:tcW w:type="dxa" w:w="5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18"/>
                <w:szCs w:val="18"/>
              </w:rPr>
              <w:t xml:space="preserve">Command</w:t>
            </w:r>
          </w:p>
        </w:tc>
      </w:tr>
      <w:tr>
        <w:tc>
          <w:tcPr>
            <w:tcW w:type="dxa" w:w="4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404040"/>
                <w:sz w:val="18"/>
                <w:szCs w:val="18"/>
              </w:rPr>
              <w:t xml:space="preserve">View all containers</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404040"/>
                <w:sz w:val="18"/>
                <w:szCs w:val="18"/>
              </w:rPr>
              <w:t xml:space="preserve">docker ps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18"/>
                <w:szCs w:val="18"/>
              </w:rPr>
              <w:t xml:space="preserve">Restart mpesa-gateway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18"/>
                <w:szCs w:val="18"/>
              </w:rPr>
              <w:t xml:space="preserve">cd /opt/payments &amp;&amp; docker compose restart mpesa-gateway</w:t>
            </w:r>
          </w:p>
        </w:tc>
      </w:tr>
      <w:tr>
        <w:tc>
          <w:tcPr>
            <w:tcW w:type="dxa" w:w="4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404040"/>
                <w:sz w:val="18"/>
                <w:szCs w:val="18"/>
              </w:rPr>
              <w:t xml:space="preserve">Restart provisioning-service</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404040"/>
                <w:sz w:val="18"/>
                <w:szCs w:val="18"/>
              </w:rPr>
              <w:t xml:space="preserve">cd /opt/payments &amp;&amp; docker compose restart provisioning-service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18"/>
                <w:szCs w:val="18"/>
              </w:rPr>
              <w:t xml:space="preserve">View gateway logs (live)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18"/>
                <w:szCs w:val="18"/>
              </w:rPr>
              <w:t xml:space="preserve">tail -f /opt/payments/logs/mpesa-gateway/mpesa-gateway.log</w:t>
            </w:r>
          </w:p>
        </w:tc>
      </w:tr>
      <w:tr>
        <w:tc>
          <w:tcPr>
            <w:tcW w:type="dxa" w:w="4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404040"/>
                <w:sz w:val="18"/>
                <w:szCs w:val="18"/>
              </w:rPr>
              <w:t xml:space="preserve">View provisioning logs (live)</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404040"/>
                <w:sz w:val="18"/>
                <w:szCs w:val="18"/>
              </w:rPr>
              <w:t xml:space="preserve">tail -f /opt/payments/logs/provisioning-service/provisioning-service.log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18"/>
                <w:szCs w:val="18"/>
              </w:rPr>
              <w:t xml:space="preserve">RabbitMQ queue depths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18"/>
                <w:szCs w:val="18"/>
              </w:rPr>
              <w:t xml:space="preserve">docker exec -it rabbitmq rabbitmqctl -p /payments list_queues name messages consumers</w:t>
            </w:r>
          </w:p>
        </w:tc>
      </w:tr>
      <w:tr>
        <w:tc>
          <w:tcPr>
            <w:tcW w:type="dxa" w:w="4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404040"/>
                <w:sz w:val="18"/>
                <w:szCs w:val="18"/>
              </w:rPr>
              <w:t xml:space="preserve">UA Service health</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404040"/>
                <w:sz w:val="18"/>
                <w:szCs w:val="18"/>
              </w:rPr>
              <w:t xml:space="preserve">curl http://localhost:8080/api/health</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18"/>
                <w:szCs w:val="18"/>
              </w:rPr>
              <w:t xml:space="preserve">Open MongoDB shell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18"/>
                <w:szCs w:val="18"/>
              </w:rPr>
              <w:t xml:space="preserve">docker exec -it mongodb mongosh -u admin -p admin --authenticationDatabase admin</w:t>
            </w:r>
          </w:p>
        </w:tc>
      </w:tr>
    </w:tbl>
    <w:p>
      <w:pPr>
        <w:spacing w:after="80"/>
      </w:pPr>
      <w:r>
        <w:t xml:space="preserve"/>
      </w:r>
    </w:p>
    <w:p>
      <w:pPr>
        <w:pStyle w:val="Heading2"/>
      </w:pPr>
      <w:r>
        <w:t xml:space="preserve">9.2 Decision Tree — Event Not Posting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18"/>
                <w:szCs w:val="18"/>
              </w:rPr>
              <w:t xml:space="preserve">Observation</w:t>
            </w:r>
          </w:p>
        </w:tc>
        <w:tc>
          <w:tcPr>
            <w:tcW w:type="dxa" w:w="5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18"/>
                <w:szCs w:val="18"/>
              </w:rPr>
              <w:t xml:space="preserve">First Action</w:t>
            </w:r>
          </w:p>
        </w:tc>
      </w:tr>
      <w:tr>
        <w:tc>
          <w:tcPr>
            <w:tcW w:type="dxa" w:w="4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404040"/>
                <w:sz w:val="18"/>
                <w:szCs w:val="18"/>
              </w:rPr>
              <w:t xml:space="preserve">Event stuck in RECEIVED &gt; 10 min</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404040"/>
                <w:sz w:val="18"/>
                <w:szCs w:val="18"/>
              </w:rPr>
              <w:t xml:space="preserve">Check outbox_entries for PENDING entry — see Section 7</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18"/>
                <w:szCs w:val="18"/>
              </w:rPr>
              <w:t xml:space="preserve">provisioning.queue growing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18"/>
                <w:szCs w:val="18"/>
              </w:rPr>
              <w:t xml:space="preserve">Check UA Service health and provisioning service logs — see Section 6.2</w:t>
            </w:r>
          </w:p>
        </w:tc>
      </w:tr>
      <w:tr>
        <w:tc>
          <w:tcPr>
            <w:tcW w:type="dxa" w:w="4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404040"/>
                <w:sz w:val="18"/>
                <w:szCs w:val="18"/>
              </w:rPr>
              <w:t xml:space="preserve">Event SUSPENDED, UA 404</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404040"/>
                <w:sz w:val="18"/>
                <w:szCs w:val="18"/>
              </w:rPr>
              <w:t xml:space="preserve">Replay via Outbox reset — see Section 4.4 Scenario B</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18"/>
                <w:szCs w:val="18"/>
              </w:rPr>
              <w:t xml:space="preserve">Event SUSPENDED, UA 200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18"/>
                <w:szCs w:val="18"/>
              </w:rPr>
              <w:t xml:space="preserve">Update MpesaEvent directly — see Section 4.3 Scenario A</w:t>
            </w:r>
          </w:p>
        </w:tc>
      </w:tr>
      <w:tr>
        <w:tc>
          <w:tcPr>
            <w:tcW w:type="dxa" w:w="4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404040"/>
                <w:sz w:val="18"/>
                <w:szCs w:val="18"/>
              </w:rPr>
              <w:t xml:space="preserve">DLQ depth &gt; 0</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404040"/>
                <w:sz w:val="18"/>
                <w:szCs w:val="18"/>
              </w:rPr>
              <w:t xml:space="preserve">Inspect DLQ, resolve root cause, replay — see Section 5</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18"/>
                <w:szCs w:val="18"/>
              </w:rPr>
              <w:t xml:space="preserve">RECEIVED count &gt; 0 after drain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18"/>
                <w:szCs w:val="18"/>
              </w:rPr>
              <w:t xml:space="preserve">Run stuck event detection — see Section 7</w:t>
            </w:r>
          </w:p>
        </w:tc>
      </w:tr>
    </w:tbl>
    <w:p>
      <w:pPr>
        <w:spacing w:after="80"/>
      </w:pPr>
      <w:r>
        <w:t xml:space="preserve"/>
      </w:r>
    </w:p>
    <w:p>
      <w:pPr>
        <w:pStyle w:val="Heading2"/>
      </w:pPr>
      <w:r>
        <w:t xml:space="preserve">9.3 Outbox Entry Status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18"/>
                <w:szCs w:val="18"/>
              </w:rPr>
              <w:t xml:space="preserve">Status</w:t>
            </w:r>
          </w:p>
        </w:tc>
        <w:tc>
          <w:tcPr>
            <w:tcW w:type="dxa" w:w="7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18"/>
                <w:szCs w:val="18"/>
              </w:rPr>
              <w:t xml:space="preserve">Meaning</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404040"/>
                <w:sz w:val="18"/>
                <w:szCs w:val="18"/>
              </w:rPr>
              <w:t xml:space="preserve">PENDING</w:t>
            </w:r>
          </w:p>
        </w:tc>
        <w:tc>
          <w:tcPr>
            <w:tcW w:type="dxa" w:w="7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404040"/>
                <w:sz w:val="18"/>
                <w:szCs w:val="18"/>
              </w:rPr>
              <w:t xml:space="preserve">Ready for the Outbox Processor to claim and publish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18"/>
                <w:szCs w:val="18"/>
              </w:rPr>
              <w:t xml:space="preserve">PROCESSING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18"/>
                <w:szCs w:val="18"/>
              </w:rPr>
              <w:t xml:space="preserve">Claimed by Outbox Processor — in-flight publish attempt</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404040"/>
                <w:sz w:val="18"/>
                <w:szCs w:val="18"/>
              </w:rPr>
              <w:t xml:space="preserve">SENT</w:t>
            </w:r>
          </w:p>
        </w:tc>
        <w:tc>
          <w:tcPr>
            <w:tcW w:type="dxa" w:w="7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color w:val="404040"/>
                <w:sz w:val="18"/>
                <w:szCs w:val="18"/>
              </w:rPr>
              <w:t xml:space="preserve">Published to RabbitMQ and broker-acknowledged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18"/>
                <w:szCs w:val="18"/>
              </w:rPr>
              <w:t xml:space="preserve">FAILED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18"/>
                <w:szCs w:val="18"/>
              </w:rPr>
              <w:t xml:space="preserve">All publish attempts failed — inspect gateway logs and RabbitMQ connectivity</w:t>
            </w:r>
          </w:p>
        </w:tc>
      </w:tr>
    </w:tbl>
    <w:p>
      <w:r>
        <w:t xml:space="preserve"/>
      </w:r>
    </w:p>
    <w:p>
      <w:pPr>
        <w:pStyle w:val="Heading1"/>
      </w:pPr>
      <w:r>
        <w:t xml:space="preserve">10. Grafana Observability Guide</w:t>
      </w:r>
    </w:p>
    <w:p>
      <w:r>
        <w:rPr>
          <w:sz w:val="20"/>
          <w:szCs w:val="20"/>
        </w:rPr>
        <w:t xml:space="preserve">Grafana is the primary operational interface for monitoring the payments pipeline. It provides real-time metrics via Prometheus and centralised log search via Loki. Grafana is accessible at http://&lt;server-ip&gt;:3000 from the local network only.</w:t>
      </w:r>
    </w:p>
    <w:p>
      <w:r>
        <w:rPr>
          <w:sz w:val="20"/>
          <w:szCs w:val="20"/>
        </w:rPr>
        <w:t xml:space="preserve">For most operational investigations, the Grafana-first workflow below replaces the manual grep and MongoDB shell queries in sections 3 and 6. MongoDB shell access remains available as a fallback when Grafana is unavailable.</w:t>
      </w:r>
    </w:p>
    <w:p>
      <w:pPr>
        <w:pStyle w:val="Heading2"/>
      </w:pPr>
      <w:r>
        <w:t xml:space="preserve">10.1 Navigating Grafana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1F4E79" w:val="clear"/>
            <w:tcMar>
              <w:top w:type="dxa" w:w="80"/>
              <w:left w:type="dxa" w:w="120"/>
              <w:bottom w:type="dxa" w:w="80"/>
              <w:right w:type="dxa" w:w="120"/>
            </w:tcMar>
          </w:tcPr>
          <w:p>
            <w:r>
              <w:rPr>
                <w:b/>
                <w:bCs/>
                <w:color w:val="FFFFFF"/>
                <w:sz w:val="20"/>
                <w:szCs w:val="20"/>
              </w:rPr>
              <w:t>Section</w:t>
            </w:r>
          </w:p>
        </w:tc>
        <w:tc>
          <w:tcPr>
            <w:tcW w:type="dxa" w:w="6560"/>
            <w:shd w:fill="1F4E79" w:val="clear"/>
            <w:tcMar>
              <w:top w:type="dxa" w:w="80"/>
              <w:left w:type="dxa" w:w="120"/>
              <w:bottom w:type="dxa" w:w="80"/>
              <w:right w:type="dxa" w:w="120"/>
            </w:tcMar>
          </w:tcPr>
          <w:p>
            <w:r>
              <w:rPr>
                <w:b/>
                <w:bCs/>
                <w:color w:val="FFFFFF"/>
                <w:sz w:val="20"/>
                <w:szCs w:val="20"/>
              </w:rPr>
              <w:t>Use for</w:t>
            </w:r>
          </w:p>
        </w:tc>
      </w:tr>
      <w:tr>
        <w:tc>
          <w:tcPr>
            <w:tcW w:type="dxa" w:w="2800"/>
            <w:tcMar>
              <w:top w:type="dxa" w:w="80"/>
              <w:left w:type="dxa" w:w="120"/>
              <w:bottom w:type="dxa" w:w="80"/>
              <w:right w:type="dxa" w:w="120"/>
            </w:tcMar>
          </w:tcPr>
          <w:p>
            <w:r>
              <w:rPr>
                <w:sz w:val="20"/>
                <w:szCs w:val="20"/>
              </w:rPr>
              <w:t>Explore → Prometheus</w:t>
            </w:r>
          </w:p>
        </w:tc>
        <w:tc>
          <w:tcPr>
            <w:tcW w:type="dxa" w:w="6560"/>
            <w:tcMar>
              <w:top w:type="dxa" w:w="80"/>
              <w:left w:type="dxa" w:w="120"/>
              <w:bottom w:type="dxa" w:w="80"/>
              <w:right w:type="dxa" w:w="120"/>
            </w:tcMar>
          </w:tcPr>
          <w:p>
            <w:r>
              <w:rPr>
                <w:sz w:val="20"/>
                <w:szCs w:val="20"/>
              </w:rPr>
              <w:t>Query live metrics — event counts, outbox backlog, provisioning outcomes, circuit breaker state</w:t>
            </w:r>
          </w:p>
        </w:tc>
      </w:tr>
      <w:tr>
        <w:tc>
          <w:tcPr>
            <w:tcW w:type="dxa" w:w="2800"/>
            <w:shd w:fill="F2F2F2" w:val="clear"/>
            <w:tcMar>
              <w:top w:type="dxa" w:w="80"/>
              <w:left w:type="dxa" w:w="120"/>
              <w:bottom w:type="dxa" w:w="80"/>
              <w:right w:type="dxa" w:w="120"/>
            </w:tcMar>
          </w:tcPr>
          <w:p>
            <w:r>
              <w:rPr>
                <w:sz w:val="20"/>
                <w:szCs w:val="20"/>
              </w:rPr>
              <w:t>Explore → Loki</w:t>
            </w:r>
          </w:p>
        </w:tc>
        <w:tc>
          <w:tcPr>
            <w:tcW w:type="dxa" w:w="6560"/>
            <w:shd w:fill="F2F2F2" w:val="clear"/>
            <w:tcMar>
              <w:top w:type="dxa" w:w="80"/>
              <w:left w:type="dxa" w:w="120"/>
              <w:bottom w:type="dxa" w:w="80"/>
              <w:right w:type="dxa" w:w="120"/>
            </w:tcMar>
          </w:tcPr>
          <w:p>
            <w:r>
              <w:rPr>
                <w:sz w:val="20"/>
                <w:szCs w:val="20"/>
              </w:rPr>
              <w:t>Search and trace logs across all services by transId or correlationId</w:t>
            </w:r>
          </w:p>
        </w:tc>
      </w:tr>
      <w:tr>
        <w:tc>
          <w:tcPr>
            <w:tcW w:type="dxa" w:w="2800"/>
            <w:tcMar>
              <w:top w:type="dxa" w:w="80"/>
              <w:left w:type="dxa" w:w="120"/>
              <w:bottom w:type="dxa" w:w="80"/>
              <w:right w:type="dxa" w:w="120"/>
            </w:tcMar>
          </w:tcPr>
          <w:p>
            <w:r>
              <w:rPr>
                <w:sz w:val="20"/>
                <w:szCs w:val="20"/>
              </w:rPr>
              <w:t>Alerting → Alert rules</w:t>
            </w:r>
          </w:p>
        </w:tc>
        <w:tc>
          <w:tcPr>
            <w:tcW w:type="dxa" w:w="6560"/>
            <w:tcMar>
              <w:top w:type="dxa" w:w="80"/>
              <w:left w:type="dxa" w:w="120"/>
              <w:bottom w:type="dxa" w:w="80"/>
              <w:right w:type="dxa" w:w="120"/>
            </w:tcMar>
          </w:tcPr>
          <w:p>
            <w:r>
              <w:rPr>
                <w:sz w:val="20"/>
                <w:szCs w:val="20"/>
              </w:rPr>
              <w:t>View current alert states (OK / Pending / Firing)</w:t>
            </w:r>
          </w:p>
        </w:tc>
      </w:tr>
    </w:tbl>
    <w:p>
      <w:r>
        <w:t xml:space="preserve"/>
      </w:r>
    </w:p>
    <w:p>
      <w:pPr>
        <w:pStyle w:val="Heading2"/>
      </w:pPr>
      <w:r>
        <w:t xml:space="preserve">10.2 Running a Prometheus Query</w:t>
      </w:r>
    </w:p>
    <w:p>
      <w:r>
        <w:rPr>
          <w:sz w:val="20"/>
          <w:szCs w:val="20"/>
        </w:rPr>
        <w:t xml:space="preserve">1. Go to Explore in the left sidebar.</w:t>
      </w:r>
    </w:p>
    <w:p>
      <w:r>
        <w:rPr>
          <w:sz w:val="20"/>
          <w:szCs w:val="20"/>
        </w:rPr>
        <w:t xml:space="preserve">2. Select Prometheus from the datasource dropdown (top left).</w:t>
      </w:r>
    </w:p>
    <w:p>
      <w:r>
        <w:rPr>
          <w:sz w:val="20"/>
          <w:szCs w:val="20"/>
        </w:rPr>
        <w:t xml:space="preserve">3. Click the query input field labelled “Enter a PromQL query” and type the query.</w:t>
      </w:r>
    </w:p>
    <w:p>
      <w:r>
        <w:rPr>
          <w:sz w:val="20"/>
          <w:szCs w:val="20"/>
        </w:rPr>
        <w:t xml:space="preserve">4. Press Shift+Enter to execute.</w:t>
      </w:r>
    </w:p>
    <w:p>
      <w:r>
        <w:rPr>
          <w:sz w:val="20"/>
          <w:szCs w:val="20"/>
        </w:rPr>
        <w:t xml:space="preserve">Results appear below. Switch between Table and Time series views using the panel type selector at the top right of the results area.</w:t>
      </w:r>
    </w:p>
    <w:p>
      <w:pPr>
        <w:pStyle w:val="Heading2"/>
      </w:pPr>
      <w:r>
        <w:t xml:space="preserve">10.3 Key Prometheus Queries for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shd w:fill="1F4E79" w:val="clear"/>
            <w:tcMar>
              <w:top w:type="dxa" w:w="80"/>
              <w:left w:type="dxa" w:w="120"/>
              <w:bottom w:type="dxa" w:w="80"/>
              <w:right w:type="dxa" w:w="120"/>
            </w:tcMar>
          </w:tcPr>
          <w:p>
            <w:r>
              <w:rPr>
                <w:b/>
                <w:bCs/>
                <w:color w:val="FFFFFF"/>
                <w:sz w:val="20"/>
                <w:szCs w:val="20"/>
              </w:rPr>
              <w:t>Query</w:t>
            </w:r>
          </w:p>
        </w:tc>
        <w:tc>
          <w:tcPr>
            <w:tcW w:type="dxa" w:w="5760"/>
            <w:shd w:fill="1F4E79" w:val="clear"/>
            <w:tcMar>
              <w:top w:type="dxa" w:w="80"/>
              <w:left w:type="dxa" w:w="120"/>
              <w:bottom w:type="dxa" w:w="80"/>
              <w:right w:type="dxa" w:w="120"/>
            </w:tcMar>
          </w:tcPr>
          <w:p>
            <w:r>
              <w:rPr>
                <w:b/>
                <w:bCs/>
                <w:color w:val="FFFFFF"/>
                <w:sz w:val="20"/>
                <w:szCs w:val="20"/>
              </w:rPr>
              <w:t>What it answers</w:t>
            </w:r>
          </w:p>
        </w:tc>
      </w:tr>
      <w:tr>
        <w:tc>
          <w:tcPr>
            <w:tcW w:type="dxa" w:w="3600"/>
            <w:tcMar>
              <w:top w:type="dxa" w:w="80"/>
              <w:left w:type="dxa" w:w="120"/>
              <w:bottom w:type="dxa" w:w="80"/>
              <w:right w:type="dxa" w:w="120"/>
            </w:tcMar>
          </w:tcPr>
          <w:p>
            <w:r>
              <w:rPr>
                <w:rFonts w:ascii="Courier New" w:cs="Courier New" w:hAnsi="Courier New"/>
                <w:sz w:val="18"/>
                <w:szCs w:val="18"/>
              </w:rPr>
              <w:t>mpesa_events_state</w:t>
            </w:r>
          </w:p>
        </w:tc>
        <w:tc>
          <w:tcPr>
            <w:tcW w:type="dxa" w:w="5760"/>
            <w:tcMar>
              <w:top w:type="dxa" w:w="80"/>
              <w:left w:type="dxa" w:w="120"/>
              <w:bottom w:type="dxa" w:w="80"/>
              <w:right w:type="dxa" w:w="120"/>
            </w:tcMar>
          </w:tcPr>
          <w:p>
            <w:r>
              <w:rPr>
                <w:sz w:val="20"/>
                <w:szCs w:val="20"/>
              </w:rPr>
              <w:t>How many events are RECEIVED / POSTED / SUSPENDED right now? This is the single most useful health check query.</w:t>
            </w:r>
          </w:p>
        </w:tc>
      </w:tr>
      <w:tr>
        <w:tc>
          <w:tcPr>
            <w:tcW w:type="dxa" w:w="3600"/>
            <w:shd w:fill="F2F2F2" w:val="clear"/>
            <w:tcMar>
              <w:top w:type="dxa" w:w="80"/>
              <w:left w:type="dxa" w:w="120"/>
              <w:bottom w:type="dxa" w:w="80"/>
              <w:right w:type="dxa" w:w="120"/>
            </w:tcMar>
          </w:tcPr>
          <w:p>
            <w:r>
              <w:rPr>
                <w:rFonts w:ascii="Courier New" w:cs="Courier New" w:hAnsi="Courier New"/>
                <w:sz w:val="18"/>
                <w:szCs w:val="18"/>
              </w:rPr>
              <w:t>mpesa_outbox_pending</w:t>
            </w:r>
          </w:p>
        </w:tc>
        <w:tc>
          <w:tcPr>
            <w:tcW w:type="dxa" w:w="5760"/>
            <w:shd w:fill="F2F2F2" w:val="clear"/>
            <w:tcMar>
              <w:top w:type="dxa" w:w="80"/>
              <w:left w:type="dxa" w:w="120"/>
              <w:bottom w:type="dxa" w:w="80"/>
              <w:right w:type="dxa" w:w="120"/>
            </w:tcMar>
          </w:tcPr>
          <w:p>
            <w:r>
              <w:rPr>
                <w:sz w:val="20"/>
                <w:szCs w:val="20"/>
              </w:rPr>
              <w:t>How many outbox entries are waiting to be published to RabbitMQ?</w:t>
            </w:r>
          </w:p>
        </w:tc>
      </w:tr>
      <w:tr>
        <w:tc>
          <w:tcPr>
            <w:tcW w:type="dxa" w:w="3600"/>
            <w:tcMar>
              <w:top w:type="dxa" w:w="80"/>
              <w:left w:type="dxa" w:w="120"/>
              <w:bottom w:type="dxa" w:w="80"/>
              <w:right w:type="dxa" w:w="120"/>
            </w:tcMar>
          </w:tcPr>
          <w:p>
            <w:r>
              <w:rPr>
                <w:rFonts w:ascii="Courier New" w:cs="Courier New" w:hAnsi="Courier New"/>
                <w:sz w:val="18"/>
                <w:szCs w:val="18"/>
              </w:rPr>
              <w:t>mpesa_outbox_oldest_age_seconds</w:t>
            </w:r>
          </w:p>
        </w:tc>
        <w:tc>
          <w:tcPr>
            <w:tcW w:type="dxa" w:w="5760"/>
            <w:tcMar>
              <w:top w:type="dxa" w:w="80"/>
              <w:left w:type="dxa" w:w="120"/>
              <w:bottom w:type="dxa" w:w="80"/>
              <w:right w:type="dxa" w:w="120"/>
            </w:tcMar>
          </w:tcPr>
          <w:p>
            <w:r>
              <w:rPr>
                <w:sz w:val="20"/>
                <w:szCs w:val="20"/>
              </w:rPr>
              <w:t>How old is the oldest PENDING outbox entry? Alert fires at 300 seconds (5 minutes).</w:t>
            </w:r>
          </w:p>
        </w:tc>
      </w:tr>
      <w:tr>
        <w:tc>
          <w:tcPr>
            <w:tcW w:type="dxa" w:w="3600"/>
            <w:shd w:fill="F2F2F2" w:val="clear"/>
            <w:tcMar>
              <w:top w:type="dxa" w:w="80"/>
              <w:left w:type="dxa" w:w="120"/>
              <w:bottom w:type="dxa" w:w="80"/>
              <w:right w:type="dxa" w:w="120"/>
            </w:tcMar>
          </w:tcPr>
          <w:p>
            <w:r>
              <w:rPr>
                <w:rFonts w:ascii="Courier New" w:cs="Courier New" w:hAnsi="Courier New"/>
                <w:sz w:val="18"/>
                <w:szCs w:val="18"/>
              </w:rPr>
              <w:t>mpesa_callbacks_received_total</w:t>
            </w:r>
          </w:p>
        </w:tc>
        <w:tc>
          <w:tcPr>
            <w:tcW w:type="dxa" w:w="5760"/>
            <w:shd w:fill="F2F2F2" w:val="clear"/>
            <w:tcMar>
              <w:top w:type="dxa" w:w="80"/>
              <w:left w:type="dxa" w:w="120"/>
              <w:bottom w:type="dxa" w:w="80"/>
              <w:right w:type="dxa" w:w="120"/>
            </w:tcMar>
          </w:tcPr>
          <w:p>
            <w:r>
              <w:rPr>
                <w:sz w:val="20"/>
                <w:szCs w:val="20"/>
              </w:rPr>
              <w:t>How many callbacks have been received? Split by result=success and result=failure.</w:t>
            </w:r>
          </w:p>
        </w:tc>
      </w:tr>
      <w:tr>
        <w:tc>
          <w:tcPr>
            <w:tcW w:type="dxa" w:w="3600"/>
            <w:tcMar>
              <w:top w:type="dxa" w:w="80"/>
              <w:left w:type="dxa" w:w="120"/>
              <w:bottom w:type="dxa" w:w="80"/>
              <w:right w:type="dxa" w:w="120"/>
            </w:tcMar>
          </w:tcPr>
          <w:p>
            <w:r>
              <w:rPr>
                <w:rFonts w:ascii="Courier New" w:cs="Courier New" w:hAnsi="Courier New"/>
                <w:sz w:val="18"/>
                <w:szCs w:val="18"/>
              </w:rPr>
              <w:t>provisioning_calls_total</w:t>
            </w:r>
          </w:p>
        </w:tc>
        <w:tc>
          <w:tcPr>
            <w:tcW w:type="dxa" w:w="5760"/>
            <w:tcMar>
              <w:top w:type="dxa" w:w="80"/>
              <w:left w:type="dxa" w:w="120"/>
              <w:bottom w:type="dxa" w:w="80"/>
              <w:right w:type="dxa" w:w="120"/>
            </w:tcMar>
          </w:tcPr>
          <w:p>
            <w:r>
              <w:rPr>
                <w:sz w:val="20"/>
                <w:szCs w:val="20"/>
              </w:rPr>
              <w:t>Are any payments failing to provision? Split by result: success / non_retryable / rate_limited / exhausted.</w:t>
            </w:r>
          </w:p>
        </w:tc>
      </w:tr>
      <w:tr>
        <w:tc>
          <w:tcPr>
            <w:tcW w:type="dxa" w:w="3600"/>
            <w:shd w:fill="F2F2F2" w:val="clear"/>
            <w:tcMar>
              <w:top w:type="dxa" w:w="80"/>
              <w:left w:type="dxa" w:w="120"/>
              <w:bottom w:type="dxa" w:w="80"/>
              <w:right w:type="dxa" w:w="120"/>
            </w:tcMar>
          </w:tcPr>
          <w:p>
            <w:r>
              <w:rPr>
                <w:rFonts w:ascii="Courier New" w:cs="Courier New" w:hAnsi="Courier New"/>
                <w:sz w:val="18"/>
                <w:szCs w:val="18"/>
              </w:rPr>
              <w:t>resilience4j_circuitbreaker_state{state="open"}</w:t>
            </w:r>
          </w:p>
        </w:tc>
        <w:tc>
          <w:tcPr>
            <w:tcW w:type="dxa" w:w="5760"/>
            <w:shd w:fill="F2F2F2" w:val="clear"/>
            <w:tcMar>
              <w:top w:type="dxa" w:w="80"/>
              <w:left w:type="dxa" w:w="120"/>
              <w:bottom w:type="dxa" w:w="80"/>
              <w:right w:type="dxa" w:w="120"/>
            </w:tcMar>
          </w:tcPr>
          <w:p>
            <w:r>
              <w:rPr>
                <w:sz w:val="20"/>
                <w:szCs w:val="20"/>
              </w:rPr>
              <w:t>Is any circuit breaker open? Returns 1 if open (bad), no data if all closed (healthy).</w:t>
            </w:r>
          </w:p>
        </w:tc>
      </w:tr>
      <w:tr>
        <w:tc>
          <w:tcPr>
            <w:tcW w:type="dxa" w:w="3600"/>
            <w:tcMar>
              <w:top w:type="dxa" w:w="80"/>
              <w:left w:type="dxa" w:w="120"/>
              <w:bottom w:type="dxa" w:w="80"/>
              <w:right w:type="dxa" w:w="120"/>
            </w:tcMar>
          </w:tcPr>
          <w:p>
            <w:r>
              <w:rPr>
                <w:rFonts w:ascii="Courier New" w:cs="Courier New" w:hAnsi="Courier New"/>
                <w:sz w:val="18"/>
                <w:szCs w:val="18"/>
              </w:rPr>
              <w:t>up</w:t>
            </w:r>
          </w:p>
        </w:tc>
        <w:tc>
          <w:tcPr>
            <w:tcW w:type="dxa" w:w="5760"/>
            <w:tcMar>
              <w:top w:type="dxa" w:w="80"/>
              <w:left w:type="dxa" w:w="120"/>
              <w:bottom w:type="dxa" w:w="80"/>
              <w:right w:type="dxa" w:w="120"/>
            </w:tcMar>
          </w:tcPr>
          <w:p>
            <w:r>
              <w:rPr>
                <w:sz w:val="20"/>
                <w:szCs w:val="20"/>
              </w:rPr>
              <w:t>Are all services reachable by Prometheus? Returns 1 per service (healthy) or 0 (down).</w:t>
            </w:r>
          </w:p>
        </w:tc>
      </w:tr>
    </w:tbl>
    <w:p>
      <w:r>
        <w:t xml:space="preserve"/>
      </w:r>
    </w:p>
    <w:p>
      <w:pPr>
        <w:pStyle w:val="Heading2"/>
      </w:pPr>
      <w:r>
        <w:t xml:space="preserve">10.4 Pinning mpesa_events_state to a Dashboard</w:t>
      </w:r>
    </w:p>
    <w:p>
      <w:r>
        <w:rPr>
          <w:sz w:val="20"/>
          <w:szCs w:val="20"/>
        </w:rPr>
        <w:t xml:space="preserve">The default Time series visualization shows values over time, which is not useful for a current-state gauge. To display RECEIVED, POSTED, and SUSPENDED as three separate stat panels showing the current count:</w:t>
      </w:r>
    </w:p>
    <w:p>
      <w:r>
        <w:rPr>
          <w:sz w:val="20"/>
          <w:szCs w:val="20"/>
        </w:rPr>
        <w:t xml:space="preserve">1. Add a new panel to a dashboard.</w:t>
      </w:r>
    </w:p>
    <w:p>
      <w:r>
        <w:rPr>
          <w:sz w:val="20"/>
          <w:szCs w:val="20"/>
        </w:rPr>
        <w:t xml:space="preserve">2. Set the visualization type to Stat (not Time series).</w:t>
      </w:r>
    </w:p>
    <w:p>
      <w:r>
        <w:rPr>
          <w:sz w:val="20"/>
          <w:szCs w:val="20"/>
        </w:rPr>
        <w:t xml:space="preserve">3. Enter the query:</w:t>
      </w:r>
    </w:p>
    <w:p>
      <w:pPr>
        <w:shd w:fill="F2F2F2" w:val="clear"/>
        <w:spacing w:after="60" w:before="60"/>
        <w:ind w:left="360"/>
      </w:pPr>
      <w:r>
        <w:rPr>
          <w:rFonts w:ascii="Courier New" w:cs="Courier New" w:eastAsia="Courier New" w:hAnsi="Courier New"/>
          <w:sz w:val="18"/>
          <w:szCs w:val="18"/>
        </w:rPr>
        <w:t xml:space="preserve">mpesa_events_state</w:t>
      </w:r>
    </w:p>
    <w:p>
      <w:r>
        <w:rPr>
          <w:sz w:val="20"/>
          <w:szCs w:val="20"/>
        </w:rPr>
        <w:t xml:space="preserve">4. Under Field → Display name, set the value to:</w:t>
      </w:r>
    </w:p>
    <w:p>
      <w:pPr>
        <w:shd w:fill="F2F2F2" w:val="clear"/>
        <w:spacing w:after="60" w:before="60"/>
        <w:ind w:left="360"/>
      </w:pPr>
      <w:r>
        <w:rPr>
          <w:rFonts w:ascii="Courier New" w:cs="Courier New" w:eastAsia="Courier New" w:hAnsi="Courier New"/>
          <w:sz w:val="18"/>
          <w:szCs w:val="18"/>
        </w:rPr>
        <w:t xml:space="preserve">${__field.labels.state}</w:t>
      </w:r>
    </w:p>
    <w:p>
      <w:r>
        <w:rPr>
          <w:sz w:val="20"/>
          <w:szCs w:val="20"/>
        </w:rPr>
        <w:t xml:space="preserve">5. This produces three stat boxes — RECEIVED, POSTED, SUSPENDED — each showing the current count. Save the panel.</w:t>
      </w:r>
    </w:p>
    <w:p>
      <w:r>
        <w:rPr>
          <w:sz w:val="20"/>
          <w:szCs w:val="20"/>
        </w:rPr>
        <w:t xml:space="preserve">Alternatively, use the Table visualization which displays all three rows exactly as the raw Explore output.</w:t>
      </w:r>
    </w:p>
    <w:p>
      <w:pPr>
        <w:pStyle w:val="Heading2"/>
      </w:pPr>
      <w:r>
        <w:t xml:space="preserve">10.5 Tracing a Transaction in Loki</w:t>
      </w:r>
    </w:p>
    <w:p>
      <w:r>
        <w:rPr>
          <w:sz w:val="20"/>
          <w:szCs w:val="20"/>
        </w:rPr>
        <w:t xml:space="preserve">Loki provides end-to-end transaction tracing across all three services in a single query. This replaces the multi-file grep workflow in Section 3.2.</w:t>
      </w:r>
    </w:p>
    <w:p>
      <w:r>
        <w:rPr>
          <w:sz w:val="20"/>
          <w:szCs w:val="20"/>
        </w:rPr>
        <w:t xml:space="preserve">1. Go to Explore → select Loki from the datasource dropdown.</w:t>
      </w:r>
    </w:p>
    <w:p>
      <w:r>
        <w:rPr>
          <w:sz w:val="20"/>
          <w:szCs w:val="20"/>
        </w:rPr>
        <w:t xml:space="preserve">2. Click Code to switch to raw query mode (top right of the query editor).</w:t>
      </w:r>
    </w:p>
    <w:p>
      <w:r>
        <w:rPr>
          <w:sz w:val="20"/>
          <w:szCs w:val="20"/>
        </w:rPr>
        <w:t xml:space="preserve">3. Trace by Safaricom TransID:</w:t>
      </w:r>
    </w:p>
    <w:p>
      <w:pPr>
        <w:shd w:fill="F2F2F2" w:val="clear"/>
        <w:spacing w:after="60" w:before="60"/>
        <w:ind w:left="360"/>
      </w:pPr>
      <w:r>
        <w:rPr>
          <w:rFonts w:ascii="Courier New" w:cs="Courier New" w:eastAsia="Courier New" w:hAnsi="Courier New"/>
          <w:sz w:val="18"/>
          <w:szCs w:val="18"/>
        </w:rPr>
        <w:t xml:space="preserve">{service=~"mpesa-gateway|provisioning-service|utility-account"} |= `NLJ7RT61SV`</w:t>
      </w:r>
    </w:p>
    <w:p>
      <w:r>
        <w:rPr>
          <w:sz w:val="20"/>
          <w:szCs w:val="20"/>
        </w:rPr>
        <w:t xml:space="preserve">4. Press Shift+Enter. Results show all log lines across all three services in chronological order. Each line shows the originating service (service=mpesa-gateway, service=provisioning-service, service=utility-account) alongside the full log content including correlationId and transId.</w:t>
      </w:r>
    </w:p>
    <w:p>
      <w:r>
        <w:rPr>
          <w:sz w:val="20"/>
          <w:szCs w:val="20"/>
        </w:rPr>
        <w:t xml:space="preserve">5. To trace by correlationId instead (useful when you have it from a previous query):</w:t>
      </w:r>
    </w:p>
    <w:p>
      <w:pPr>
        <w:shd w:fill="F2F2F2" w:val="clear"/>
        <w:spacing w:after="60" w:before="60"/>
        <w:ind w:left="360"/>
      </w:pPr>
      <w:r>
        <w:rPr>
          <w:rFonts w:ascii="Courier New" w:cs="Courier New" w:eastAsia="Courier New" w:hAnsi="Courier New"/>
          <w:sz w:val="18"/>
          <w:szCs w:val="18"/>
        </w:rPr>
        <w:t xml:space="preserve">{service=~"mpesa-gateway|provisioning-service|utility-account"} |= `d2ee5e70-c0be-091e-9695-664eebe6f9b8`</w:t>
      </w:r>
    </w:p>
    <w:p>
      <w:r>
        <w:rPr>
          <w:sz w:val="20"/>
          <w:szCs w:val="20"/>
        </w:rPr>
        <w:t xml:space="preserve">Replace the example IDs with the actual transId or correlationId from the event under investigation.</w:t>
      </w:r>
    </w:p>
    <w:p>
      <w:pPr>
        <w:pStyle w:val="Heading2"/>
      </w:pPr>
      <w:r>
        <w:t xml:space="preserve">10.6 Useful Loki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shd w:fill="1F4E79" w:val="clear"/>
            <w:tcMar>
              <w:top w:type="dxa" w:w="80"/>
              <w:left w:type="dxa" w:w="120"/>
              <w:bottom w:type="dxa" w:w="80"/>
              <w:right w:type="dxa" w:w="120"/>
            </w:tcMar>
          </w:tcPr>
          <w:p>
            <w:r>
              <w:rPr>
                <w:b/>
                <w:bCs/>
                <w:color w:val="FFFFFF"/>
                <w:sz w:val="20"/>
                <w:szCs w:val="20"/>
              </w:rPr>
              <w:t>Query</w:t>
            </w:r>
          </w:p>
        </w:tc>
        <w:tc>
          <w:tcPr>
            <w:tcW w:type="dxa" w:w="5160"/>
            <w:shd w:fill="1F4E79" w:val="clear"/>
            <w:tcMar>
              <w:top w:type="dxa" w:w="80"/>
              <w:left w:type="dxa" w:w="120"/>
              <w:bottom w:type="dxa" w:w="80"/>
              <w:right w:type="dxa" w:w="120"/>
            </w:tcMar>
          </w:tcPr>
          <w:p>
            <w:r>
              <w:rPr>
                <w:b/>
                <w:bCs/>
                <w:color w:val="FFFFFF"/>
                <w:sz w:val="20"/>
                <w:szCs w:val="20"/>
              </w:rPr>
              <w:t>Use for</w:t>
            </w:r>
          </w:p>
        </w:tc>
      </w:tr>
      <w:tr>
        <w:tc>
          <w:tcPr>
            <w:tcW w:type="dxa" w:w="4200"/>
            <w:tcMar>
              <w:top w:type="dxa" w:w="80"/>
              <w:left w:type="dxa" w:w="120"/>
              <w:bottom w:type="dxa" w:w="80"/>
              <w:right w:type="dxa" w:w="120"/>
            </w:tcMar>
          </w:tcPr>
          <w:p>
            <w:r>
              <w:rPr>
                <w:rFonts w:ascii="Courier New" w:cs="Courier New" w:hAnsi="Courier New"/>
                <w:sz w:val="16"/>
                <w:szCs w:val="16"/>
              </w:rPr>
              <w:t>{service="mpesa-gateway"} |= `SUSPENDED`</w:t>
            </w:r>
          </w:p>
        </w:tc>
        <w:tc>
          <w:tcPr>
            <w:tcW w:type="dxa" w:w="5160"/>
            <w:tcMar>
              <w:top w:type="dxa" w:w="80"/>
              <w:left w:type="dxa" w:w="120"/>
              <w:bottom w:type="dxa" w:w="80"/>
              <w:right w:type="dxa" w:w="120"/>
            </w:tcMar>
          </w:tcPr>
          <w:p>
            <w:r>
              <w:rPr>
                <w:sz w:val="20"/>
                <w:szCs w:val="20"/>
              </w:rPr>
              <w:t>Find all SUSPENDED transitions in the gateway</w:t>
            </w:r>
          </w:p>
        </w:tc>
      </w:tr>
      <w:tr>
        <w:tc>
          <w:tcPr>
            <w:tcW w:type="dxa" w:w="4200"/>
            <w:shd w:fill="F2F2F2" w:val="clear"/>
            <w:tcMar>
              <w:top w:type="dxa" w:w="80"/>
              <w:left w:type="dxa" w:w="120"/>
              <w:bottom w:type="dxa" w:w="80"/>
              <w:right w:type="dxa" w:w="120"/>
            </w:tcMar>
          </w:tcPr>
          <w:p>
            <w:r>
              <w:rPr>
                <w:rFonts w:ascii="Courier New" w:cs="Courier New" w:hAnsi="Courier New"/>
                <w:sz w:val="16"/>
                <w:szCs w:val="16"/>
              </w:rPr>
              <w:t>{service="provisioning-service"} |= `429`</w:t>
            </w:r>
          </w:p>
        </w:tc>
        <w:tc>
          <w:tcPr>
            <w:tcW w:type="dxa" w:w="5160"/>
            <w:shd w:fill="F2F2F2" w:val="clear"/>
            <w:tcMar>
              <w:top w:type="dxa" w:w="80"/>
              <w:left w:type="dxa" w:w="120"/>
              <w:bottom w:type="dxa" w:w="80"/>
              <w:right w:type="dxa" w:w="120"/>
            </w:tcMar>
          </w:tcPr>
          <w:p>
            <w:r>
              <w:rPr>
                <w:sz w:val="20"/>
                <w:szCs w:val="20"/>
              </w:rPr>
              <w:t>Find UA Service rate limiting events in provisioning</w:t>
            </w:r>
          </w:p>
        </w:tc>
      </w:tr>
      <w:tr>
        <w:tc>
          <w:tcPr>
            <w:tcW w:type="dxa" w:w="4200"/>
            <w:tcMar>
              <w:top w:type="dxa" w:w="80"/>
              <w:left w:type="dxa" w:w="120"/>
              <w:bottom w:type="dxa" w:w="80"/>
              <w:right w:type="dxa" w:w="120"/>
            </w:tcMar>
          </w:tcPr>
          <w:p>
            <w:r>
              <w:rPr>
                <w:rFonts w:ascii="Courier New" w:cs="Courier New" w:hAnsi="Courier New"/>
                <w:sz w:val="16"/>
                <w:szCs w:val="16"/>
              </w:rPr>
              <w:t>{service="provisioning-service"} |= `circuit`</w:t>
            </w:r>
          </w:p>
        </w:tc>
        <w:tc>
          <w:tcPr>
            <w:tcW w:type="dxa" w:w="5160"/>
            <w:tcMar>
              <w:top w:type="dxa" w:w="80"/>
              <w:left w:type="dxa" w:w="120"/>
              <w:bottom w:type="dxa" w:w="80"/>
              <w:right w:type="dxa" w:w="120"/>
            </w:tcMar>
          </w:tcPr>
          <w:p>
            <w:r>
              <w:rPr>
                <w:sz w:val="20"/>
                <w:szCs w:val="20"/>
              </w:rPr>
              <w:t>Find circuit breaker state changes</w:t>
            </w:r>
          </w:p>
        </w:tc>
      </w:tr>
      <w:tr>
        <w:tc>
          <w:tcPr>
            <w:tcW w:type="dxa" w:w="4200"/>
            <w:shd w:fill="F2F2F2" w:val="clear"/>
            <w:tcMar>
              <w:top w:type="dxa" w:w="80"/>
              <w:left w:type="dxa" w:w="120"/>
              <w:bottom w:type="dxa" w:w="80"/>
              <w:right w:type="dxa" w:w="120"/>
            </w:tcMar>
          </w:tcPr>
          <w:p>
            <w:r>
              <w:rPr>
                <w:rFonts w:ascii="Courier New" w:cs="Courier New" w:hAnsi="Courier New"/>
                <w:sz w:val="16"/>
                <w:szCs w:val="16"/>
              </w:rPr>
              <w:t>{service="mpesa-gateway"} |= `OutboxProcessor` |= `PENDING`</w:t>
            </w:r>
          </w:p>
        </w:tc>
        <w:tc>
          <w:tcPr>
            <w:tcW w:type="dxa" w:w="5160"/>
            <w:shd w:fill="F2F2F2" w:val="clear"/>
            <w:tcMar>
              <w:top w:type="dxa" w:w="80"/>
              <w:left w:type="dxa" w:w="120"/>
              <w:bottom w:type="dxa" w:w="80"/>
              <w:right w:type="dxa" w:w="120"/>
            </w:tcMar>
          </w:tcPr>
          <w:p>
            <w:r>
              <w:rPr>
                <w:sz w:val="20"/>
                <w:szCs w:val="20"/>
              </w:rPr>
              <w:t>Find outbox publish failures or stale lease resets</w:t>
            </w:r>
          </w:p>
        </w:tc>
      </w:tr>
      <w:tr>
        <w:tc>
          <w:tcPr>
            <w:tcW w:type="dxa" w:w="4200"/>
            <w:tcMar>
              <w:top w:type="dxa" w:w="80"/>
              <w:left w:type="dxa" w:w="120"/>
              <w:bottom w:type="dxa" w:w="80"/>
              <w:right w:type="dxa" w:w="120"/>
            </w:tcMar>
          </w:tcPr>
          <w:p>
            <w:r>
              <w:rPr>
                <w:rFonts w:ascii="Courier New" w:cs="Courier New" w:hAnsi="Courier New"/>
                <w:sz w:val="16"/>
                <w:szCs w:val="16"/>
              </w:rPr>
              <w:t>{service="mpesa-gateway"} |= `ERROR`</w:t>
            </w:r>
          </w:p>
        </w:tc>
        <w:tc>
          <w:tcPr>
            <w:tcW w:type="dxa" w:w="5160"/>
            <w:tcMar>
              <w:top w:type="dxa" w:w="80"/>
              <w:left w:type="dxa" w:w="120"/>
              <w:bottom w:type="dxa" w:w="80"/>
              <w:right w:type="dxa" w:w="120"/>
            </w:tcMar>
          </w:tcPr>
          <w:p>
            <w:r>
              <w:rPr>
                <w:sz w:val="20"/>
                <w:szCs w:val="20"/>
              </w:rPr>
              <w:t>Find all ERROR level log lines in the gateway</w:t>
            </w:r>
          </w:p>
        </w:tc>
      </w:tr>
    </w:tbl>
    <w:p>
      <w:r>
        <w:t xml:space="preserve"/>
      </w:r>
    </w:p>
    <w:p>
      <w:pPr>
        <w:pStyle w:val="Heading2"/>
      </w:pPr>
      <w:r>
        <w:t xml:space="preserve">10.7 Checking Alert States</w:t>
      </w:r>
    </w:p>
    <w:p>
      <w:r>
        <w:rPr>
          <w:sz w:val="20"/>
          <w:szCs w:val="20"/>
        </w:rPr>
        <w:t xml:space="preserve">Go to Alerting → Alert rules in the left sidebar. Each rule shows its current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1F4E79" w:val="clear"/>
            <w:tcMar>
              <w:top w:type="dxa" w:w="80"/>
              <w:left w:type="dxa" w:w="120"/>
              <w:bottom w:type="dxa" w:w="80"/>
              <w:right w:type="dxa" w:w="120"/>
            </w:tcMar>
          </w:tcPr>
          <w:p>
            <w:r>
              <w:rPr>
                <w:b/>
                <w:bCs/>
                <w:color w:val="FFFFFF"/>
                <w:sz w:val="20"/>
                <w:szCs w:val="20"/>
              </w:rPr>
              <w:t>State</w:t>
            </w:r>
          </w:p>
        </w:tc>
        <w:tc>
          <w:tcPr>
            <w:tcW w:type="dxa" w:w="7560"/>
            <w:shd w:fill="1F4E79" w:val="clear"/>
            <w:tcMar>
              <w:top w:type="dxa" w:w="80"/>
              <w:left w:type="dxa" w:w="120"/>
              <w:bottom w:type="dxa" w:w="80"/>
              <w:right w:type="dxa" w:w="120"/>
            </w:tcMar>
          </w:tcPr>
          <w:p>
            <w:r>
              <w:rPr>
                <w:b/>
                <w:bCs/>
                <w:color w:val="FFFFFF"/>
                <w:sz w:val="20"/>
                <w:szCs w:val="20"/>
              </w:rPr>
              <w:t>Meaning</w:t>
            </w:r>
          </w:p>
        </w:tc>
      </w:tr>
      <w:tr>
        <w:tc>
          <w:tcPr>
            <w:tcW w:type="dxa" w:w="1800"/>
            <w:tcMar>
              <w:top w:type="dxa" w:w="80"/>
              <w:left w:type="dxa" w:w="120"/>
              <w:bottom w:type="dxa" w:w="80"/>
              <w:right w:type="dxa" w:w="120"/>
            </w:tcMar>
          </w:tcPr>
          <w:p>
            <w:r>
              <w:rPr>
                <w:sz w:val="20"/>
                <w:szCs w:val="20"/>
              </w:rPr>
              <w:t>Normal</w:t>
            </w:r>
          </w:p>
        </w:tc>
        <w:tc>
          <w:tcPr>
            <w:tcW w:type="dxa" w:w="7560"/>
            <w:tcMar>
              <w:top w:type="dxa" w:w="80"/>
              <w:left w:type="dxa" w:w="120"/>
              <w:bottom w:type="dxa" w:w="80"/>
              <w:right w:type="dxa" w:w="120"/>
            </w:tcMar>
          </w:tcPr>
          <w:p>
            <w:r>
              <w:rPr>
                <w:sz w:val="20"/>
                <w:szCs w:val="20"/>
              </w:rPr>
              <w:t>Condition not met — healthy</w:t>
            </w:r>
          </w:p>
        </w:tc>
      </w:tr>
      <w:tr>
        <w:tc>
          <w:tcPr>
            <w:tcW w:type="dxa" w:w="1800"/>
            <w:shd w:fill="F2F2F2" w:val="clear"/>
            <w:tcMar>
              <w:top w:type="dxa" w:w="80"/>
              <w:left w:type="dxa" w:w="120"/>
              <w:bottom w:type="dxa" w:w="80"/>
              <w:right w:type="dxa" w:w="120"/>
            </w:tcMar>
          </w:tcPr>
          <w:p>
            <w:r>
              <w:rPr>
                <w:sz w:val="20"/>
                <w:szCs w:val="20"/>
              </w:rPr>
              <w:t>Pending</w:t>
            </w:r>
          </w:p>
        </w:tc>
        <w:tc>
          <w:tcPr>
            <w:tcW w:type="dxa" w:w="7560"/>
            <w:shd w:fill="F2F2F2" w:val="clear"/>
            <w:tcMar>
              <w:top w:type="dxa" w:w="80"/>
              <w:left w:type="dxa" w:w="120"/>
              <w:bottom w:type="dxa" w:w="80"/>
              <w:right w:type="dxa" w:w="120"/>
            </w:tcMar>
          </w:tcPr>
          <w:p>
            <w:r>
              <w:rPr>
                <w:sz w:val="20"/>
                <w:szCs w:val="20"/>
              </w:rPr>
              <w:t>Condition met but within the for: duration — monitoring, not yet firing</w:t>
            </w:r>
          </w:p>
        </w:tc>
      </w:tr>
      <w:tr>
        <w:tc>
          <w:tcPr>
            <w:tcW w:type="dxa" w:w="1800"/>
            <w:tcMar>
              <w:top w:type="dxa" w:w="80"/>
              <w:left w:type="dxa" w:w="120"/>
              <w:bottom w:type="dxa" w:w="80"/>
              <w:right w:type="dxa" w:w="120"/>
            </w:tcMar>
          </w:tcPr>
          <w:p>
            <w:r>
              <w:rPr>
                <w:sz w:val="20"/>
                <w:szCs w:val="20"/>
              </w:rPr>
              <w:t>Firing</w:t>
            </w:r>
          </w:p>
        </w:tc>
        <w:tc>
          <w:tcPr>
            <w:tcW w:type="dxa" w:w="7560"/>
            <w:tcMar>
              <w:top w:type="dxa" w:w="80"/>
              <w:left w:type="dxa" w:w="120"/>
              <w:bottom w:type="dxa" w:w="80"/>
              <w:right w:type="dxa" w:w="120"/>
            </w:tcMar>
          </w:tcPr>
          <w:p>
            <w:r>
              <w:rPr>
                <w:sz w:val="20"/>
                <w:szCs w:val="20"/>
              </w:rPr>
              <w:t>Condition sustained beyond the for: duration — investigate immediately</w:t>
            </w:r>
          </w:p>
        </w:tc>
      </w:tr>
    </w:tbl>
    <w:p>
      <w:r>
        <w:t xml:space="preserve"/>
      </w:r>
    </w:p>
    <w:p>
      <w:pPr>
        <w:pStyle w:val="Heading2"/>
      </w:pPr>
      <w:r>
        <w:t xml:space="preserve">10.8 Grafana-First Investigation Workflow</w:t>
      </w:r>
    </w:p>
    <w:p>
      <w:r>
        <w:rPr>
          <w:sz w:val="20"/>
          <w:szCs w:val="20"/>
        </w:rPr>
        <w:t xml:space="preserve">Use this as the starting point for any operational investigation before reaching for MongoDB shell or grep.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880"/>
        <w:gridCol w:w="6000"/>
      </w:tblGrid>
      <w:tr>
        <w:tc>
          <w:tcPr>
            <w:tcW w:type="dxa" w:w="480"/>
            <w:shd w:fill="1F4E79" w:val="clear"/>
            <w:tcMar>
              <w:top w:type="dxa" w:w="80"/>
              <w:left w:type="dxa" w:w="120"/>
              <w:bottom w:type="dxa" w:w="80"/>
              <w:right w:type="dxa" w:w="120"/>
            </w:tcMar>
          </w:tcPr>
          <w:p>
            <w:r>
              <w:rPr>
                <w:b/>
                <w:bCs/>
                <w:color w:val="FFFFFF"/>
                <w:sz w:val="20"/>
                <w:szCs w:val="20"/>
              </w:rPr>
              <w:t>#</w:t>
            </w:r>
          </w:p>
        </w:tc>
        <w:tc>
          <w:tcPr>
            <w:tcW w:type="dxa" w:w="2880"/>
            <w:shd w:fill="1F4E79" w:val="clear"/>
            <w:tcMar>
              <w:top w:type="dxa" w:w="80"/>
              <w:left w:type="dxa" w:w="120"/>
              <w:bottom w:type="dxa" w:w="80"/>
              <w:right w:type="dxa" w:w="120"/>
            </w:tcMar>
          </w:tcPr>
          <w:p>
            <w:r>
              <w:rPr>
                <w:b/>
                <w:bCs/>
                <w:color w:val="FFFFFF"/>
                <w:sz w:val="20"/>
                <w:szCs w:val="20"/>
              </w:rPr>
              <w:t>Step</w:t>
            </w:r>
          </w:p>
        </w:tc>
        <w:tc>
          <w:tcPr>
            <w:tcW w:type="dxa" w:w="6000"/>
            <w:shd w:fill="1F4E79" w:val="clear"/>
            <w:tcMar>
              <w:top w:type="dxa" w:w="80"/>
              <w:left w:type="dxa" w:w="120"/>
              <w:bottom w:type="dxa" w:w="80"/>
              <w:right w:type="dxa" w:w="120"/>
            </w:tcMar>
          </w:tcPr>
          <w:p>
            <w:r>
              <w:rPr>
                <w:b/>
                <w:bCs/>
                <w:color w:val="FFFFFF"/>
                <w:sz w:val="20"/>
                <w:szCs w:val="20"/>
              </w:rPr>
              <w:t>Action</w:t>
            </w:r>
          </w:p>
        </w:tc>
      </w:tr>
      <w:tr>
        <w:tc>
          <w:tcPr>
            <w:tcW w:type="dxa" w:w="480"/>
            <w:tcMar>
              <w:top w:type="dxa" w:w="80"/>
              <w:left w:type="dxa" w:w="120"/>
              <w:bottom w:type="dxa" w:w="80"/>
              <w:right w:type="dxa" w:w="120"/>
            </w:tcMar>
          </w:tcPr>
          <w:p>
            <w:r>
              <w:rPr>
                <w:sz w:val="20"/>
                <w:szCs w:val="20"/>
              </w:rPr>
              <w:t>1</w:t>
            </w:r>
          </w:p>
        </w:tc>
        <w:tc>
          <w:tcPr>
            <w:tcW w:type="dxa" w:w="2880"/>
            <w:tcMar>
              <w:top w:type="dxa" w:w="80"/>
              <w:left w:type="dxa" w:w="120"/>
              <w:bottom w:type="dxa" w:w="80"/>
              <w:right w:type="dxa" w:w="120"/>
            </w:tcMar>
          </w:tcPr>
          <w:p>
            <w:r>
              <w:rPr>
                <w:sz w:val="20"/>
                <w:szCs w:val="20"/>
              </w:rPr>
              <w:t>Check alerts</w:t>
            </w:r>
          </w:p>
        </w:tc>
        <w:tc>
          <w:tcPr>
            <w:tcW w:type="dxa" w:w="6000"/>
            <w:tcMar>
              <w:top w:type="dxa" w:w="80"/>
              <w:left w:type="dxa" w:w="120"/>
              <w:bottom w:type="dxa" w:w="80"/>
              <w:right w:type="dxa" w:w="120"/>
            </w:tcMar>
          </w:tcPr>
          <w:p>
            <w:r>
              <w:rPr>
                <w:sz w:val="20"/>
                <w:szCs w:val="20"/>
              </w:rPr>
              <w:t>Alerting → Alert rules — any Firing alerts tell you immediately what is wrong</w:t>
            </w:r>
          </w:p>
        </w:tc>
      </w:tr>
      <w:tr>
        <w:tc>
          <w:tcPr>
            <w:tcW w:type="dxa" w:w="480"/>
            <w:shd w:fill="F2F2F2" w:val="clear"/>
            <w:tcMar>
              <w:top w:type="dxa" w:w="80"/>
              <w:left w:type="dxa" w:w="120"/>
              <w:bottom w:type="dxa" w:w="80"/>
              <w:right w:type="dxa" w:w="120"/>
            </w:tcMar>
          </w:tcPr>
          <w:p>
            <w:r>
              <w:rPr>
                <w:sz w:val="20"/>
                <w:szCs w:val="20"/>
              </w:rPr>
              <w:t>2</w:t>
            </w:r>
          </w:p>
        </w:tc>
        <w:tc>
          <w:tcPr>
            <w:tcW w:type="dxa" w:w="2880"/>
            <w:shd w:fill="F2F2F2" w:val="clear"/>
            <w:tcMar>
              <w:top w:type="dxa" w:w="80"/>
              <w:left w:type="dxa" w:w="120"/>
              <w:bottom w:type="dxa" w:w="80"/>
              <w:right w:type="dxa" w:w="120"/>
            </w:tcMar>
          </w:tcPr>
          <w:p>
            <w:r>
              <w:rPr>
                <w:sz w:val="20"/>
                <w:szCs w:val="20"/>
              </w:rPr>
              <w:t>Check event state distribution</w:t>
            </w:r>
          </w:p>
        </w:tc>
        <w:tc>
          <w:tcPr>
            <w:tcW w:type="dxa" w:w="6000"/>
            <w:shd w:fill="F2F2F2" w:val="clear"/>
            <w:tcMar>
              <w:top w:type="dxa" w:w="80"/>
              <w:left w:type="dxa" w:w="120"/>
              <w:bottom w:type="dxa" w:w="80"/>
              <w:right w:type="dxa" w:w="120"/>
            </w:tcMar>
          </w:tcPr>
          <w:p>
            <w:r>
              <w:rPr>
                <w:sz w:val="20"/>
                <w:szCs w:val="20"/>
              </w:rPr>
              <w:t>Explore → Prometheus — run mpesa_events_state. RECEIVED = 0 and SUSPENDED = 0 is healthy.</w:t>
            </w:r>
          </w:p>
        </w:tc>
      </w:tr>
      <w:tr>
        <w:tc>
          <w:tcPr>
            <w:tcW w:type="dxa" w:w="480"/>
            <w:tcMar>
              <w:top w:type="dxa" w:w="80"/>
              <w:left w:type="dxa" w:w="120"/>
              <w:bottom w:type="dxa" w:w="80"/>
              <w:right w:type="dxa" w:w="120"/>
            </w:tcMar>
          </w:tcPr>
          <w:p>
            <w:r>
              <w:rPr>
                <w:sz w:val="20"/>
                <w:szCs w:val="20"/>
              </w:rPr>
              <w:t>3</w:t>
            </w:r>
          </w:p>
        </w:tc>
        <w:tc>
          <w:tcPr>
            <w:tcW w:type="dxa" w:w="2880"/>
            <w:tcMar>
              <w:top w:type="dxa" w:w="80"/>
              <w:left w:type="dxa" w:w="120"/>
              <w:bottom w:type="dxa" w:w="80"/>
              <w:right w:type="dxa" w:w="120"/>
            </w:tcMar>
          </w:tcPr>
          <w:p>
            <w:r>
              <w:rPr>
                <w:sz w:val="20"/>
                <w:szCs w:val="20"/>
              </w:rPr>
              <w:t>Check outbox backlog</w:t>
            </w:r>
          </w:p>
        </w:tc>
        <w:tc>
          <w:tcPr>
            <w:tcW w:type="dxa" w:w="6000"/>
            <w:tcMar>
              <w:top w:type="dxa" w:w="80"/>
              <w:left w:type="dxa" w:w="120"/>
              <w:bottom w:type="dxa" w:w="80"/>
              <w:right w:type="dxa" w:w="120"/>
            </w:tcMar>
          </w:tcPr>
          <w:p>
            <w:r>
              <w:rPr>
                <w:sz w:val="20"/>
                <w:szCs w:val="20"/>
              </w:rPr>
              <w:t>Run mpesa_outbox_oldest_age_seconds. Over 300 means the outbox is not draining — see Section 6.1.</w:t>
            </w:r>
          </w:p>
        </w:tc>
      </w:tr>
      <w:tr>
        <w:tc>
          <w:tcPr>
            <w:tcW w:type="dxa" w:w="480"/>
            <w:shd w:fill="F2F2F2" w:val="clear"/>
            <w:tcMar>
              <w:top w:type="dxa" w:w="80"/>
              <w:left w:type="dxa" w:w="120"/>
              <w:bottom w:type="dxa" w:w="80"/>
              <w:right w:type="dxa" w:w="120"/>
            </w:tcMar>
          </w:tcPr>
          <w:p>
            <w:r>
              <w:rPr>
                <w:sz w:val="20"/>
                <w:szCs w:val="20"/>
              </w:rPr>
              <w:t>4</w:t>
            </w:r>
          </w:p>
        </w:tc>
        <w:tc>
          <w:tcPr>
            <w:tcW w:type="dxa" w:w="2880"/>
            <w:shd w:fill="F2F2F2" w:val="clear"/>
            <w:tcMar>
              <w:top w:type="dxa" w:w="80"/>
              <w:left w:type="dxa" w:w="120"/>
              <w:bottom w:type="dxa" w:w="80"/>
              <w:right w:type="dxa" w:w="120"/>
            </w:tcMar>
          </w:tcPr>
          <w:p>
            <w:r>
              <w:rPr>
                <w:sz w:val="20"/>
                <w:szCs w:val="20"/>
              </w:rPr>
              <w:t>Trace a specific transaction</w:t>
            </w:r>
          </w:p>
        </w:tc>
        <w:tc>
          <w:tcPr>
            <w:tcW w:type="dxa" w:w="6000"/>
            <w:shd w:fill="F2F2F2" w:val="clear"/>
            <w:tcMar>
              <w:top w:type="dxa" w:w="80"/>
              <w:left w:type="dxa" w:w="120"/>
              <w:bottom w:type="dxa" w:w="80"/>
              <w:right w:type="dxa" w:w="120"/>
            </w:tcMar>
          </w:tcPr>
          <w:p>
            <w:r>
              <w:rPr>
                <w:sz w:val="20"/>
                <w:szCs w:val="20"/>
              </w:rPr>
              <w:t>Explore → Loki — run the transId query from Section 10.5 to see the full lifecycle in one view.</w:t>
            </w:r>
          </w:p>
        </w:tc>
      </w:tr>
      <w:tr>
        <w:tc>
          <w:tcPr>
            <w:tcW w:type="dxa" w:w="480"/>
            <w:tcMar>
              <w:top w:type="dxa" w:w="80"/>
              <w:left w:type="dxa" w:w="120"/>
              <w:bottom w:type="dxa" w:w="80"/>
              <w:right w:type="dxa" w:w="120"/>
            </w:tcMar>
          </w:tcPr>
          <w:p>
            <w:r>
              <w:rPr>
                <w:sz w:val="20"/>
                <w:szCs w:val="20"/>
              </w:rPr>
              <w:t>5</w:t>
            </w:r>
          </w:p>
        </w:tc>
        <w:tc>
          <w:tcPr>
            <w:tcW w:type="dxa" w:w="2880"/>
            <w:tcMar>
              <w:top w:type="dxa" w:w="80"/>
              <w:left w:type="dxa" w:w="120"/>
              <w:bottom w:type="dxa" w:w="80"/>
              <w:right w:type="dxa" w:w="120"/>
            </w:tcMar>
          </w:tcPr>
          <w:p>
            <w:r>
              <w:rPr>
                <w:sz w:val="20"/>
                <w:szCs w:val="20"/>
              </w:rPr>
              <w:t>Deep investigation</w:t>
            </w:r>
          </w:p>
        </w:tc>
        <w:tc>
          <w:tcPr>
            <w:tcW w:type="dxa" w:w="6000"/>
            <w:tcMar>
              <w:top w:type="dxa" w:w="80"/>
              <w:left w:type="dxa" w:w="120"/>
              <w:bottom w:type="dxa" w:w="80"/>
              <w:right w:type="dxa" w:w="120"/>
            </w:tcMar>
          </w:tcPr>
          <w:p>
            <w:r>
              <w:rPr>
                <w:sz w:val="20"/>
                <w:szCs w:val="20"/>
              </w:rPr>
              <w:t>If Loki logs point to a specific failure, fall back to MongoDB shell (Section 2) or RabbitMQ UI (Section 5) for detailed state inspection and recovery.</w:t>
            </w:r>
          </w:p>
        </w:tc>
      </w:tr>
    </w:tbl>
    <w:p>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1"/>
      </w:pBdr>
      <w:tabs>
        <w:tab w:val="right" w:pos="9360"/>
      </w:tabs>
    </w:pPr>
    <w:r>
      <w:rPr>
        <w:color w:val="666666"/>
        <w:sz w:val="16"/>
        <w:szCs w:val="16"/>
      </w:rPr>
      <w:t xml:space="preserve">CONFIDENTIAL  |  Oualid Gharach</w:t>
    </w:r>
    <w:r>
      <w:rPr>
        <w:sz w:val="16"/>
        <w:szCs w:val="16"/>
      </w:rPr>
      <w:t xml:space="preserve">	</w:t>
    </w:r>
    <w:r>
      <w:rPr>
        <w:color w:val="666666"/>
        <w:sz w:val="16"/>
        <w:szCs w:val="16"/>
      </w:rPr>
      <w:fldChar w:fldCharType="begin"/>
      <w:instrText xml:space="preserve">PAGE</w:instrText>
      <w:fldChar w:fldCharType="separate"/>
      <w:fldChar w:fldCharType="end"/>
    </w:r>
    <w:r>
      <w:rPr>
        <w:color w:val="666666"/>
        <w:sz w:val="16"/>
        <w:szCs w:val="16"/>
      </w:rPr>
      <w:t xml:space="preserve"> /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1"/>
      </w:pBdr>
    </w:pPr>
    <w:r>
      <w:rPr>
        <w:color w:val="1F4E79"/>
        <w:sz w:val="18"/>
        <w:szCs w:val="18"/>
      </w:rPr>
      <w:t xml:space="preserve">Payments Platform  |  Operations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ind w:left="720" w:hanging="360"/>
      </w:pPr>
      <w:rPr>
        <w:color w:val="404040"/>
        <w:sz w:val="20"/>
        <w:szCs w:val="20"/>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1"/>
      </w:pBd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4E79"/>
      <w:sz w:val="24"/>
      <w:szCs w:val="24"/>
    </w:rPr>
  </w:style>
  <w:style w:type="paragraph" w:styleId="Heading3">
    <w:name w:val="Heading 3"/>
    <w:basedOn w:val="Normal"/>
    <w:next w:val="Normal"/>
    <w:qFormat/>
    <w:pPr>
      <w:spacing w:after="80" w:before="200"/>
      <w:outlineLvl w:val="2"/>
    </w:pPr>
    <w:rPr>
      <w:rFonts w:ascii="Arial" w:cs="Arial" w:eastAsia="Arial" w:hAnsi="Arial"/>
      <w:b/>
      <w:bCs/>
      <w:color w:val="2E75B6"/>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2026-05-19T09:55:58.817Z</dcterms:created>
  <dcterms:modified xsi:type="dcterms:W3CDTF">2026-05-19T09:55:58.817Z</dcterms:modified>
</cp:coreProperties>
</file>

<file path=docProps/custom.xml><?xml version="1.0" encoding="utf-8"?>
<Properties xmlns="http://schemas.openxmlformats.org/officeDocument/2006/custom-properties" xmlns:vt="http://schemas.openxmlformats.org/officeDocument/2006/docPropsVTypes"/>
</file>