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1BC" w:rsidRDefault="00FE3F69" w:rsidP="00F471BC">
      <w:pPr>
        <w:jc w:val="both"/>
        <w:rPr>
          <w:rFonts w:asciiTheme="majorBidi" w:hAnsiTheme="majorBidi" w:cstheme="majorBidi"/>
          <w:b/>
          <w:bCs/>
          <w:color w:val="FF0000"/>
          <w:sz w:val="32"/>
          <w:szCs w:val="32"/>
        </w:rPr>
      </w:pPr>
      <w:r>
        <w:rPr>
          <w:rFonts w:asciiTheme="majorBidi" w:hAnsiTheme="majorBidi" w:cstheme="majorBidi"/>
          <w:b/>
          <w:bCs/>
          <w:color w:val="FF0000"/>
          <w:sz w:val="32"/>
          <w:szCs w:val="32"/>
          <w:lang w:eastAsia="fr-FR"/>
        </w:rPr>
        <w:drawing>
          <wp:anchor distT="0" distB="0" distL="114300" distR="114300" simplePos="0" relativeHeight="251663360" behindDoc="0" locked="0" layoutInCell="1" allowOverlap="1" wp14:anchorId="675BEBE8" wp14:editId="4C760703">
            <wp:simplePos x="0" y="0"/>
            <wp:positionH relativeFrom="column">
              <wp:posOffset>3582968</wp:posOffset>
            </wp:positionH>
            <wp:positionV relativeFrom="paragraph">
              <wp:posOffset>-114935</wp:posOffset>
            </wp:positionV>
            <wp:extent cx="2099730" cy="890650"/>
            <wp:effectExtent l="0" t="0" r="0" b="5080"/>
            <wp:wrapNone/>
            <wp:docPr id="2" name="Image 2" descr="C:\Users\hanan\Desktop\ISDS_S3\PFE\PFE\webStatic\Logo SA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an\Desktop\ISDS_S3\PFE\PFE\webStatic\Logo SAED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9730" cy="8906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fr-FR"/>
        </w:rPr>
        <w:drawing>
          <wp:anchor distT="0" distB="0" distL="114300" distR="114300" simplePos="0" relativeHeight="251662336" behindDoc="0" locked="0" layoutInCell="1" allowOverlap="1" wp14:anchorId="0058C9A9" wp14:editId="693D1502">
            <wp:simplePos x="0" y="0"/>
            <wp:positionH relativeFrom="column">
              <wp:posOffset>-543560</wp:posOffset>
            </wp:positionH>
            <wp:positionV relativeFrom="paragraph">
              <wp:posOffset>-234950</wp:posOffset>
            </wp:positionV>
            <wp:extent cx="2905125" cy="1009015"/>
            <wp:effectExtent l="0" t="0" r="9525"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0">
                      <a:extLst>
                        <a:ext uri="{28A0092B-C50C-407E-A947-70E740481C1C}">
                          <a14:useLocalDpi xmlns:a14="http://schemas.microsoft.com/office/drawing/2010/main" val="0"/>
                        </a:ext>
                      </a:extLst>
                    </a:blip>
                    <a:stretch>
                      <a:fillRect/>
                    </a:stretch>
                  </pic:blipFill>
                  <pic:spPr>
                    <a:xfrm>
                      <a:off x="0" y="0"/>
                      <a:ext cx="2905125" cy="1009015"/>
                    </a:xfrm>
                    <a:prstGeom prst="rect">
                      <a:avLst/>
                    </a:prstGeom>
                  </pic:spPr>
                </pic:pic>
              </a:graphicData>
            </a:graphic>
            <wp14:sizeRelH relativeFrom="page">
              <wp14:pctWidth>0</wp14:pctWidth>
            </wp14:sizeRelH>
            <wp14:sizeRelV relativeFrom="page">
              <wp14:pctHeight>0</wp14:pctHeight>
            </wp14:sizeRelV>
          </wp:anchor>
        </w:drawing>
      </w:r>
      <w:r w:rsidR="0067663A">
        <w:rPr>
          <w:rFonts w:asciiTheme="majorBidi" w:hAnsiTheme="majorBidi" w:cstheme="majorBidi"/>
          <w:b/>
          <w:bCs/>
          <w:color w:val="FF0000"/>
          <w:sz w:val="32"/>
          <w:szCs w:val="32"/>
        </w:rPr>
        <w:t xml:space="preserve"> </w:t>
      </w:r>
    </w:p>
    <w:p w:rsidR="00826DE4" w:rsidRDefault="00F471BC" w:rsidP="00F471BC">
      <w:pPr>
        <w:jc w:val="both"/>
        <w:rPr>
          <w:rFonts w:asciiTheme="majorBidi" w:hAnsiTheme="majorBidi" w:cstheme="majorBidi"/>
          <w:b/>
          <w:bCs/>
          <w:color w:val="FF0000"/>
          <w:sz w:val="52"/>
          <w:szCs w:val="52"/>
        </w:rPr>
      </w:pPr>
      <w:r w:rsidRPr="00057982">
        <w:rPr>
          <w:rFonts w:asciiTheme="majorBidi" w:hAnsiTheme="majorBidi" w:cstheme="majorBidi"/>
          <w:b/>
          <w:bCs/>
          <w:color w:val="FF0000"/>
          <w:sz w:val="52"/>
          <w:szCs w:val="52"/>
        </w:rPr>
        <w:t xml:space="preserve">          </w:t>
      </w:r>
    </w:p>
    <w:p w:rsidR="00826DE4" w:rsidRDefault="00826DE4" w:rsidP="00F471BC">
      <w:pPr>
        <w:jc w:val="both"/>
        <w:rPr>
          <w:rFonts w:asciiTheme="majorBidi" w:hAnsiTheme="majorBidi" w:cstheme="majorBidi"/>
          <w:b/>
          <w:bCs/>
          <w:color w:val="FF0000"/>
          <w:sz w:val="52"/>
          <w:szCs w:val="52"/>
        </w:rPr>
      </w:pPr>
    </w:p>
    <w:p w:rsidR="00F471BC" w:rsidRPr="00CD61B5" w:rsidRDefault="00826DE4" w:rsidP="00CD61B5">
      <w:pPr>
        <w:jc w:val="center"/>
        <w:rPr>
          <w:rFonts w:asciiTheme="majorBidi" w:hAnsiTheme="majorBidi" w:cstheme="majorBidi"/>
          <w:b/>
          <w:bCs/>
          <w:color w:val="FF0000"/>
          <w:sz w:val="36"/>
          <w:szCs w:val="36"/>
        </w:rPr>
      </w:pPr>
      <w:r w:rsidRPr="00CD61B5">
        <w:rPr>
          <w:rFonts w:asciiTheme="majorBidi" w:hAnsiTheme="majorBidi" w:cstheme="majorBidi"/>
          <w:b/>
          <w:bCs/>
          <w:color w:val="FF0000"/>
          <w:sz w:val="36"/>
          <w:szCs w:val="36"/>
        </w:rPr>
        <w:t>Rapport du projet de fin d’étude</w:t>
      </w:r>
    </w:p>
    <w:p w:rsidR="00F471BC" w:rsidRPr="00057982" w:rsidRDefault="00F471BC" w:rsidP="00F471BC">
      <w:pPr>
        <w:jc w:val="both"/>
        <w:rPr>
          <w:rFonts w:asciiTheme="majorBidi" w:hAnsiTheme="majorBidi" w:cstheme="majorBidi"/>
        </w:rPr>
      </w:pPr>
      <w:r w:rsidRPr="00057982">
        <w:rPr>
          <w:rFonts w:asciiTheme="majorBidi" w:hAnsiTheme="majorBidi" w:cstheme="majorBidi"/>
        </w:rPr>
        <w:tab/>
      </w:r>
      <w:r w:rsidRPr="00057982">
        <w:rPr>
          <w:rFonts w:asciiTheme="majorBidi" w:hAnsiTheme="majorBidi" w:cstheme="majorBidi"/>
        </w:rPr>
        <w:tab/>
        <w:t xml:space="preserve">         </w:t>
      </w:r>
      <w:r w:rsidR="002E0B6E">
        <w:rPr>
          <w:rFonts w:asciiTheme="majorBidi" w:hAnsiTheme="majorBidi" w:cstheme="majorBidi"/>
        </w:rPr>
        <w:t xml:space="preserve">   </w:t>
      </w:r>
      <w:r>
        <w:rPr>
          <w:rFonts w:asciiTheme="majorBidi" w:hAnsiTheme="majorBidi" w:cstheme="majorBidi"/>
        </w:rPr>
        <w:t>Filière : Informatique Décisionnelle et Sciences de D</w:t>
      </w:r>
      <w:r w:rsidRPr="00057982">
        <w:rPr>
          <w:rFonts w:asciiTheme="majorBidi" w:hAnsiTheme="majorBidi" w:cstheme="majorBidi"/>
        </w:rPr>
        <w:t xml:space="preserve">onnées  </w:t>
      </w:r>
    </w:p>
    <w:p w:rsidR="00F471BC" w:rsidRDefault="00F471BC" w:rsidP="00F471BC">
      <w:pPr>
        <w:jc w:val="both"/>
        <w:rPr>
          <w:rFonts w:asciiTheme="majorBidi" w:hAnsiTheme="majorBidi" w:cstheme="majorBidi"/>
        </w:rPr>
      </w:pPr>
      <w:r w:rsidRPr="00057982">
        <w:rPr>
          <w:rFonts w:asciiTheme="majorBidi" w:hAnsiTheme="majorBidi" w:cstheme="majorBidi"/>
          <w:lang w:eastAsia="fr-FR"/>
        </w:rPr>
        <mc:AlternateContent>
          <mc:Choice Requires="wps">
            <w:drawing>
              <wp:anchor distT="0" distB="0" distL="114300" distR="114300" simplePos="0" relativeHeight="251659264" behindDoc="0" locked="0" layoutInCell="1" allowOverlap="1" wp14:anchorId="0EEE9B25" wp14:editId="72C2927C">
                <wp:simplePos x="0" y="0"/>
                <wp:positionH relativeFrom="column">
                  <wp:posOffset>243205</wp:posOffset>
                </wp:positionH>
                <wp:positionV relativeFrom="paragraph">
                  <wp:posOffset>283550</wp:posOffset>
                </wp:positionV>
                <wp:extent cx="5114925" cy="0"/>
                <wp:effectExtent l="57150" t="38100" r="47625" b="95250"/>
                <wp:wrapNone/>
                <wp:docPr id="3" name="Connecteur droit 3"/>
                <wp:cNvGraphicFramePr/>
                <a:graphic xmlns:a="http://schemas.openxmlformats.org/drawingml/2006/main">
                  <a:graphicData uri="http://schemas.microsoft.com/office/word/2010/wordprocessingShape">
                    <wps:wsp>
                      <wps:cNvCnPr/>
                      <wps:spPr>
                        <a:xfrm>
                          <a:off x="0" y="0"/>
                          <a:ext cx="51149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22.35pt" to="421.9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" strokecolor="#4f81bd [3204]" strokeweight="3pt">
                <v:shadow on="t" color="black" opacity="22937f" origin=",.5" offset="0,.63889mm"/>
              </v:line>
            </w:pict>
          </mc:Fallback>
        </mc:AlternateContent>
      </w:r>
    </w:p>
    <w:p w:rsidR="00F471BC" w:rsidRPr="00CD61B5" w:rsidRDefault="00F471BC" w:rsidP="00F471BC">
      <w:pPr>
        <w:ind w:left="2166" w:firstLine="57"/>
        <w:jc w:val="both"/>
        <w:rPr>
          <w:rFonts w:asciiTheme="majorBidi" w:hAnsiTheme="majorBidi" w:cstheme="majorBidi"/>
          <w:color w:val="548DD4" w:themeColor="text2" w:themeTint="99"/>
          <w:sz w:val="36"/>
          <w:szCs w:val="36"/>
        </w:rPr>
      </w:pPr>
      <w:r w:rsidRPr="00CD61B5">
        <w:rPr>
          <w:rFonts w:asciiTheme="majorBidi" w:hAnsiTheme="majorBidi" w:cstheme="majorBidi"/>
          <w:color w:val="548DD4" w:themeColor="text2" w:themeTint="99"/>
          <w:sz w:val="36"/>
          <w:szCs w:val="36"/>
        </w:rPr>
        <w:t>Conception d’un site web</w:t>
      </w:r>
    </w:p>
    <w:p w:rsidR="00F471BC" w:rsidRPr="00847377" w:rsidRDefault="00F471BC" w:rsidP="00F471BC">
      <w:pPr>
        <w:tabs>
          <w:tab w:val="left" w:pos="3422"/>
          <w:tab w:val="center" w:pos="4536"/>
        </w:tabs>
        <w:jc w:val="both"/>
        <w:rPr>
          <w:rFonts w:asciiTheme="majorBidi" w:hAnsiTheme="majorBidi" w:cstheme="majorBidi"/>
          <w:color w:val="548DD4" w:themeColor="text2" w:themeTint="99"/>
          <w:sz w:val="32"/>
          <w:szCs w:val="32"/>
        </w:rPr>
      </w:pPr>
      <w:r>
        <w:rPr>
          <w:rFonts w:asciiTheme="majorBidi" w:hAnsiTheme="majorBidi" w:cstheme="majorBidi"/>
          <w:color w:val="548DD4" w:themeColor="text2" w:themeTint="99"/>
          <w:sz w:val="32"/>
          <w:szCs w:val="32"/>
        </w:rPr>
        <w:t xml:space="preserve">                 </w:t>
      </w:r>
      <w:r w:rsidRPr="00057982">
        <w:rPr>
          <w:rFonts w:asciiTheme="majorBidi" w:hAnsiTheme="majorBidi" w:cstheme="majorBidi"/>
          <w:lang w:eastAsia="fr-FR"/>
        </w:rPr>
        <mc:AlternateContent>
          <mc:Choice Requires="wps">
            <w:drawing>
              <wp:anchor distT="0" distB="0" distL="114300" distR="114300" simplePos="0" relativeHeight="251660288" behindDoc="0" locked="0" layoutInCell="1" allowOverlap="1" wp14:anchorId="4206EFA9" wp14:editId="1F24EE2E">
                <wp:simplePos x="0" y="0"/>
                <wp:positionH relativeFrom="column">
                  <wp:posOffset>274955</wp:posOffset>
                </wp:positionH>
                <wp:positionV relativeFrom="paragraph">
                  <wp:posOffset>386080</wp:posOffset>
                </wp:positionV>
                <wp:extent cx="5114925" cy="0"/>
                <wp:effectExtent l="57150" t="38100" r="47625" b="95250"/>
                <wp:wrapNone/>
                <wp:docPr id="4" name="Connecteur droit 4"/>
                <wp:cNvGraphicFramePr/>
                <a:graphic xmlns:a="http://schemas.openxmlformats.org/drawingml/2006/main">
                  <a:graphicData uri="http://schemas.microsoft.com/office/word/2010/wordprocessingShape">
                    <wps:wsp>
                      <wps:cNvCnPr/>
                      <wps:spPr>
                        <a:xfrm>
                          <a:off x="0" y="0"/>
                          <a:ext cx="51149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pt,30.4pt" to="424.4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" strokecolor="#4f81bd [3204]" strokeweight="3pt">
                <v:shadow on="t" color="black" opacity="22937f" origin=",.5" offset="0,.63889mm"/>
              </v:line>
            </w:pict>
          </mc:Fallback>
        </mc:AlternateContent>
      </w:r>
    </w:p>
    <w:p w:rsidR="00F471BC" w:rsidRDefault="00F471BC" w:rsidP="00F471BC">
      <w:pPr>
        <w:spacing w:after="0" w:line="480" w:lineRule="auto"/>
        <w:jc w:val="both"/>
        <w:rPr>
          <w:rFonts w:asciiTheme="majorBidi" w:hAnsiTheme="majorBidi" w:cstheme="majorBidi"/>
          <w:color w:val="548DD4" w:themeColor="text2" w:themeTint="99"/>
          <w:sz w:val="36"/>
          <w:szCs w:val="36"/>
        </w:rPr>
      </w:pPr>
    </w:p>
    <w:p w:rsidR="00F471BC" w:rsidRDefault="00F471BC" w:rsidP="00F471BC">
      <w:pPr>
        <w:spacing w:after="0" w:line="480" w:lineRule="auto"/>
        <w:jc w:val="both"/>
        <w:rPr>
          <w:rFonts w:asciiTheme="majorBidi" w:hAnsiTheme="majorBidi" w:cstheme="majorBidi"/>
        </w:rPr>
      </w:pPr>
    </w:p>
    <w:p w:rsidR="00F471BC" w:rsidRDefault="00F471BC" w:rsidP="00F471BC">
      <w:pPr>
        <w:spacing w:after="0" w:line="480" w:lineRule="auto"/>
        <w:jc w:val="both"/>
        <w:rPr>
          <w:rFonts w:asciiTheme="majorBidi" w:hAnsiTheme="majorBidi" w:cstheme="majorBidi"/>
        </w:rPr>
      </w:pPr>
    </w:p>
    <w:p w:rsidR="00826DE4" w:rsidRDefault="00826DE4" w:rsidP="00F471BC">
      <w:pPr>
        <w:spacing w:after="0" w:line="480" w:lineRule="auto"/>
        <w:jc w:val="both"/>
        <w:rPr>
          <w:rFonts w:asciiTheme="majorBidi" w:hAnsiTheme="majorBidi" w:cstheme="majorBidi"/>
          <w:b/>
          <w:bCs/>
          <w:color w:val="7030A0"/>
          <w:sz w:val="24"/>
          <w:szCs w:val="24"/>
          <w:u w:val="single"/>
        </w:rPr>
      </w:pPr>
    </w:p>
    <w:p w:rsidR="00F471BC" w:rsidRDefault="00F471BC" w:rsidP="00F471BC">
      <w:pPr>
        <w:spacing w:after="0" w:line="480" w:lineRule="auto"/>
        <w:jc w:val="both"/>
        <w:rPr>
          <w:rFonts w:asciiTheme="majorBidi" w:hAnsiTheme="majorBidi" w:cstheme="majorBidi"/>
          <w:b/>
          <w:bCs/>
          <w:color w:val="7030A0"/>
          <w:sz w:val="24"/>
          <w:szCs w:val="24"/>
          <w:u w:val="single"/>
        </w:rPr>
      </w:pPr>
    </w:p>
    <w:p w:rsidR="00F471BC" w:rsidRPr="00057982" w:rsidRDefault="00F471BC" w:rsidP="00F471BC">
      <w:pPr>
        <w:spacing w:after="0" w:line="480" w:lineRule="auto"/>
        <w:jc w:val="both"/>
        <w:rPr>
          <w:rFonts w:asciiTheme="majorBidi" w:hAnsiTheme="majorBidi" w:cstheme="majorBidi"/>
          <w:b/>
          <w:bCs/>
          <w:color w:val="7030A0"/>
          <w:sz w:val="24"/>
          <w:szCs w:val="24"/>
          <w:u w:val="single"/>
        </w:rPr>
      </w:pPr>
      <w:r>
        <w:rPr>
          <w:rFonts w:asciiTheme="majorBidi" w:hAnsiTheme="majorBidi" w:cstheme="majorBidi"/>
          <w:b/>
          <w:bCs/>
          <w:color w:val="7030A0"/>
          <w:sz w:val="24"/>
          <w:szCs w:val="24"/>
          <w:u w:val="single"/>
        </w:rPr>
        <w:t>Réalisé par :</w:t>
      </w:r>
      <w:r w:rsidRPr="00057982">
        <w:rPr>
          <w:rFonts w:asciiTheme="majorBidi" w:hAnsiTheme="majorBidi" w:cstheme="majorBidi"/>
          <w:sz w:val="24"/>
          <w:szCs w:val="24"/>
        </w:rPr>
        <w:t xml:space="preserve">         </w:t>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t xml:space="preserve"> </w:t>
      </w:r>
      <w:r w:rsidRPr="00057982">
        <w:rPr>
          <w:rFonts w:asciiTheme="majorBidi" w:hAnsiTheme="majorBidi" w:cstheme="majorBidi"/>
          <w:sz w:val="24"/>
          <w:szCs w:val="24"/>
        </w:rPr>
        <w:t xml:space="preserve"> </w:t>
      </w:r>
      <w:r w:rsidRPr="00057982">
        <w:rPr>
          <w:rFonts w:asciiTheme="majorBidi" w:hAnsiTheme="majorBidi" w:cstheme="majorBidi"/>
          <w:b/>
          <w:bCs/>
          <w:color w:val="7030A0"/>
          <w:sz w:val="24"/>
          <w:szCs w:val="24"/>
          <w:u w:val="single"/>
        </w:rPr>
        <w:t>Encadré par :</w:t>
      </w:r>
    </w:p>
    <w:p w:rsidR="00826DE4" w:rsidRDefault="00F471BC" w:rsidP="00826DE4">
      <w:pPr>
        <w:spacing w:after="0" w:line="480" w:lineRule="auto"/>
        <w:jc w:val="both"/>
        <w:rPr>
          <w:rFonts w:asciiTheme="majorBidi" w:hAnsiTheme="majorBidi" w:cstheme="majorBidi"/>
          <w:sz w:val="24"/>
          <w:szCs w:val="24"/>
        </w:rPr>
      </w:pPr>
      <w:r w:rsidRPr="00057982">
        <w:rPr>
          <w:rFonts w:asciiTheme="majorBidi" w:hAnsiTheme="majorBidi" w:cstheme="majorBidi"/>
          <w:sz w:val="24"/>
          <w:szCs w:val="24"/>
        </w:rPr>
        <w:t>Hanane</w:t>
      </w:r>
      <w:r>
        <w:rPr>
          <w:rFonts w:asciiTheme="majorBidi" w:hAnsiTheme="majorBidi" w:cstheme="majorBidi"/>
          <w:sz w:val="24"/>
          <w:szCs w:val="24"/>
        </w:rPr>
        <w:t xml:space="preserve"> </w:t>
      </w:r>
      <w:r w:rsidRPr="00057982">
        <w:rPr>
          <w:rFonts w:asciiTheme="majorBidi" w:hAnsiTheme="majorBidi" w:cstheme="majorBidi"/>
          <w:sz w:val="24"/>
          <w:szCs w:val="24"/>
        </w:rPr>
        <w:t>JAGOUR</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00826DE4">
        <w:rPr>
          <w:rFonts w:asciiTheme="majorBidi" w:hAnsiTheme="majorBidi" w:cstheme="majorBidi"/>
          <w:sz w:val="24"/>
          <w:szCs w:val="24"/>
        </w:rPr>
        <w:t>Karima KHALIL</w:t>
      </w:r>
      <w:r>
        <w:rPr>
          <w:rFonts w:asciiTheme="majorBidi" w:hAnsiTheme="majorBidi" w:cstheme="majorBidi"/>
          <w:sz w:val="24"/>
          <w:szCs w:val="24"/>
        </w:rPr>
        <w:tab/>
      </w:r>
    </w:p>
    <w:p w:rsidR="00F471BC" w:rsidRDefault="00826DE4" w:rsidP="00826DE4">
      <w:pPr>
        <w:spacing w:after="0" w:line="480" w:lineRule="auto"/>
        <w:jc w:val="both"/>
        <w:rPr>
          <w:rFonts w:asciiTheme="majorBidi" w:hAnsiTheme="majorBidi" w:cstheme="majorBidi"/>
          <w:sz w:val="24"/>
          <w:szCs w:val="24"/>
        </w:rPr>
      </w:pPr>
      <w:r>
        <w:rPr>
          <w:rFonts w:asciiTheme="majorBidi" w:hAnsiTheme="majorBidi" w:cstheme="majorBidi"/>
          <w:sz w:val="24"/>
          <w:szCs w:val="24"/>
        </w:rPr>
        <w:t>Mohammed OUBIA</w:t>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r>
      <w:r w:rsidR="00F471BC">
        <w:rPr>
          <w:rFonts w:asciiTheme="majorBidi" w:hAnsiTheme="majorBidi" w:cstheme="majorBidi"/>
          <w:sz w:val="24"/>
          <w:szCs w:val="24"/>
        </w:rPr>
        <w:tab/>
        <w:t xml:space="preserve"> </w:t>
      </w:r>
    </w:p>
    <w:p w:rsidR="00F471BC" w:rsidRDefault="00F471BC" w:rsidP="00F471BC">
      <w:pPr>
        <w:spacing w:after="0" w:line="480" w:lineRule="auto"/>
        <w:ind w:left="1416" w:firstLine="708"/>
        <w:rPr>
          <w:rFonts w:asciiTheme="majorBidi" w:hAnsiTheme="majorBidi" w:cstheme="majorBidi"/>
          <w:sz w:val="24"/>
          <w:szCs w:val="24"/>
        </w:rPr>
      </w:pPr>
      <w:r w:rsidRPr="00057982">
        <w:rPr>
          <w:rFonts w:asciiTheme="majorBidi" w:hAnsiTheme="majorBidi" w:cstheme="majorBidi"/>
          <w:b/>
          <w:bCs/>
          <w:color w:val="7030A0"/>
          <w:sz w:val="24"/>
          <w:szCs w:val="24"/>
          <w:u w:val="single"/>
        </w:rPr>
        <w:t>Année Scolaire :</w:t>
      </w:r>
      <w:r w:rsidRPr="00057982">
        <w:rPr>
          <w:rFonts w:asciiTheme="majorBidi" w:hAnsiTheme="majorBidi" w:cstheme="majorBidi"/>
          <w:sz w:val="24"/>
          <w:szCs w:val="24"/>
        </w:rPr>
        <w:t xml:space="preserve"> </w:t>
      </w:r>
      <w:r w:rsidR="00101CAC">
        <w:rPr>
          <w:rFonts w:asciiTheme="majorBidi" w:hAnsiTheme="majorBidi" w:cstheme="majorBidi"/>
          <w:sz w:val="24"/>
          <w:szCs w:val="24"/>
        </w:rPr>
        <w:t xml:space="preserve">  2020/2021</w:t>
      </w:r>
    </w:p>
    <w:p w:rsidR="001C7953" w:rsidRDefault="001C7953"/>
    <w:p w:rsidR="00AB179B" w:rsidRDefault="00AB179B"/>
    <w:p w:rsidR="00BD054E" w:rsidRDefault="00BD054E">
      <w:r>
        <w:br w:type="page"/>
      </w:r>
    </w:p>
    <w:p w:rsidR="00BD054E" w:rsidRDefault="00BD054E" w:rsidP="00BD054E">
      <w:pPr>
        <w:jc w:val="center"/>
        <w:rPr>
          <w:rFonts w:ascii="Lucida Bright" w:eastAsia="Lucida Bright" w:hAnsi="Lucida Bright" w:cs="Lucida Bright"/>
          <w:b/>
          <w:i/>
          <w:color w:val="FF0000"/>
          <w:sz w:val="48"/>
          <w:szCs w:val="48"/>
        </w:rPr>
      </w:pPr>
    </w:p>
    <w:p w:rsidR="00BD054E" w:rsidRPr="00CD61B5" w:rsidRDefault="00BD054E" w:rsidP="00BD054E">
      <w:pPr>
        <w:jc w:val="center"/>
        <w:rPr>
          <w:rFonts w:asciiTheme="majorBidi" w:hAnsiTheme="majorBidi" w:cstheme="majorBidi"/>
          <w:b/>
          <w:bCs/>
          <w:color w:val="FF0000"/>
          <w:sz w:val="32"/>
          <w:szCs w:val="32"/>
        </w:rPr>
      </w:pPr>
      <w:r w:rsidRPr="00CD61B5">
        <w:rPr>
          <w:rFonts w:asciiTheme="majorBidi" w:hAnsiTheme="majorBidi" w:cstheme="majorBidi"/>
          <w:b/>
          <w:bCs/>
          <w:color w:val="FF0000"/>
          <w:sz w:val="32"/>
          <w:szCs w:val="32"/>
        </w:rPr>
        <w:t>Remerciement</w:t>
      </w:r>
    </w:p>
    <w:p w:rsidR="00BD054E" w:rsidRPr="00CD61B5" w:rsidRDefault="00D34810" w:rsidP="00232927">
      <w:pPr>
        <w:jc w:val="both"/>
        <w:rPr>
          <w:rFonts w:asciiTheme="majorBidi" w:hAnsiTheme="majorBidi" w:cstheme="majorBidi"/>
        </w:rPr>
      </w:pPr>
      <w:r w:rsidRPr="00CD61B5">
        <w:rPr>
          <w:rFonts w:asciiTheme="majorBidi" w:hAnsiTheme="majorBidi" w:cstheme="majorBidi"/>
        </w:rPr>
        <w:t>Nous tenons</w:t>
      </w:r>
      <w:r w:rsidR="0008138E" w:rsidRPr="00CD61B5">
        <w:rPr>
          <w:rFonts w:asciiTheme="majorBidi" w:hAnsiTheme="majorBidi" w:cstheme="majorBidi"/>
        </w:rPr>
        <w:t xml:space="preserve"> à remercier dans un premier temps, toute l’équipe pédagogique d’Est d’ Essaouira et les intervenants professionnels responsables de la formation DUT, pour avoir assuré la partie théorique de celle-ci.  </w:t>
      </w:r>
    </w:p>
    <w:p w:rsidR="007E5018" w:rsidRPr="00CD61B5" w:rsidRDefault="007E5018" w:rsidP="00232927">
      <w:pPr>
        <w:jc w:val="both"/>
      </w:pPr>
    </w:p>
    <w:p w:rsidR="00C12BAA" w:rsidRPr="00CD61B5" w:rsidRDefault="00096208" w:rsidP="00232927">
      <w:pPr>
        <w:spacing w:after="0"/>
        <w:jc w:val="both"/>
        <w:rPr>
          <w:rFonts w:asciiTheme="majorBidi" w:hAnsiTheme="majorBidi" w:cstheme="majorBidi"/>
        </w:rPr>
      </w:pPr>
      <w:r w:rsidRPr="00CD61B5">
        <w:rPr>
          <w:rFonts w:asciiTheme="majorBidi" w:hAnsiTheme="majorBidi" w:cstheme="majorBidi"/>
        </w:rPr>
        <w:t xml:space="preserve">Nous tenons </w:t>
      </w:r>
      <w:r w:rsidR="0008138E" w:rsidRPr="00CD61B5">
        <w:rPr>
          <w:rFonts w:asciiTheme="majorBidi" w:hAnsiTheme="majorBidi" w:cstheme="majorBidi"/>
        </w:rPr>
        <w:t xml:space="preserve"> à </w:t>
      </w:r>
      <w:r w:rsidR="007D3B3E" w:rsidRPr="00CD61B5">
        <w:rPr>
          <w:rFonts w:asciiTheme="majorBidi" w:hAnsiTheme="majorBidi" w:cstheme="majorBidi"/>
        </w:rPr>
        <w:t xml:space="preserve">remercier tout d’abord notre professeure madame KHALIL Karima qui nous encourager pendant la durée du projet, ainsi pour sa </w:t>
      </w:r>
      <w:r w:rsidR="00EC1712" w:rsidRPr="00CD61B5">
        <w:rPr>
          <w:rFonts w:asciiTheme="majorBidi" w:hAnsiTheme="majorBidi" w:cstheme="majorBidi"/>
        </w:rPr>
        <w:t xml:space="preserve">formation et son </w:t>
      </w:r>
      <w:r w:rsidR="007D3B3E" w:rsidRPr="00CD61B5">
        <w:rPr>
          <w:rFonts w:asciiTheme="majorBidi" w:hAnsiTheme="majorBidi" w:cstheme="majorBidi"/>
        </w:rPr>
        <w:t xml:space="preserve">encadrement. </w:t>
      </w:r>
      <w:r w:rsidR="00C12BAA" w:rsidRPr="00CD61B5">
        <w:rPr>
          <w:rFonts w:asciiTheme="majorBidi" w:hAnsiTheme="majorBidi" w:cstheme="majorBidi"/>
        </w:rPr>
        <w:t>Nous la remercions également pour l'aide et les conseils sur les tâches de ce projet, qu'elle nous a fournis lors des différents suivis.</w:t>
      </w:r>
    </w:p>
    <w:p w:rsidR="007E5018" w:rsidRPr="00CD61B5" w:rsidRDefault="007E5018" w:rsidP="00232927">
      <w:pPr>
        <w:spacing w:after="0"/>
        <w:jc w:val="both"/>
        <w:rPr>
          <w:rFonts w:asciiTheme="majorBidi" w:hAnsiTheme="majorBidi" w:cstheme="majorBidi"/>
        </w:rPr>
      </w:pPr>
    </w:p>
    <w:p w:rsidR="00D34810" w:rsidRPr="00CD61B5" w:rsidRDefault="00D34810" w:rsidP="00232927">
      <w:pPr>
        <w:spacing w:after="0"/>
        <w:jc w:val="both"/>
        <w:rPr>
          <w:rFonts w:asciiTheme="majorBidi" w:hAnsiTheme="majorBidi" w:cstheme="majorBidi"/>
        </w:rPr>
      </w:pPr>
    </w:p>
    <w:p w:rsidR="00D34810" w:rsidRPr="00CD61B5" w:rsidRDefault="00096208" w:rsidP="00232927">
      <w:pPr>
        <w:spacing w:after="0"/>
        <w:jc w:val="both"/>
        <w:rPr>
          <w:rFonts w:asciiTheme="majorBidi" w:hAnsiTheme="majorBidi" w:cstheme="majorBidi"/>
        </w:rPr>
      </w:pPr>
      <w:r w:rsidRPr="00CD61B5">
        <w:rPr>
          <w:rFonts w:asciiTheme="majorBidi" w:hAnsiTheme="majorBidi" w:cstheme="majorBidi"/>
        </w:rPr>
        <w:t xml:space="preserve">Nous tenons à remercier monsieur Youssef </w:t>
      </w:r>
      <w:r w:rsidR="00CD61B5">
        <w:rPr>
          <w:rFonts w:asciiTheme="majorBidi" w:hAnsiTheme="majorBidi" w:cstheme="majorBidi"/>
        </w:rPr>
        <w:t xml:space="preserve">ELKABDANI </w:t>
      </w:r>
      <w:r w:rsidRPr="00CD61B5">
        <w:rPr>
          <w:rFonts w:asciiTheme="majorBidi" w:hAnsiTheme="majorBidi" w:cstheme="majorBidi"/>
        </w:rPr>
        <w:t>et mademoiselle Ghofran DERHY pour leurs conseils et leurs aides dans la réalisation  de ce projet.</w:t>
      </w:r>
    </w:p>
    <w:p w:rsidR="007E5018" w:rsidRPr="00CD61B5" w:rsidRDefault="007E5018" w:rsidP="00232927">
      <w:pPr>
        <w:spacing w:after="0"/>
        <w:jc w:val="both"/>
        <w:rPr>
          <w:rFonts w:asciiTheme="majorBidi" w:hAnsiTheme="majorBidi" w:cstheme="majorBidi"/>
        </w:rPr>
      </w:pPr>
    </w:p>
    <w:p w:rsidR="00D34810" w:rsidRPr="00CD61B5" w:rsidRDefault="00D34810" w:rsidP="00232927">
      <w:pPr>
        <w:spacing w:after="0"/>
        <w:jc w:val="both"/>
        <w:rPr>
          <w:rFonts w:asciiTheme="majorBidi" w:hAnsiTheme="majorBidi" w:cstheme="majorBidi"/>
        </w:rPr>
      </w:pPr>
    </w:p>
    <w:p w:rsidR="007D3B3E" w:rsidRPr="00CD61B5" w:rsidRDefault="007D3B3E" w:rsidP="00232927">
      <w:pPr>
        <w:spacing w:after="0"/>
        <w:jc w:val="both"/>
        <w:rPr>
          <w:rFonts w:asciiTheme="majorBidi" w:hAnsiTheme="majorBidi" w:cstheme="majorBidi"/>
        </w:rPr>
      </w:pPr>
      <w:r w:rsidRPr="00CD61B5">
        <w:rPr>
          <w:rFonts w:asciiTheme="majorBidi" w:hAnsiTheme="majorBidi" w:cstheme="majorBidi"/>
        </w:rPr>
        <w:t>Nous terminons par un remerciement spécial à nos parents pour leurs soutiens moraux et financiers durant ces nombreuses années d’études.</w:t>
      </w:r>
    </w:p>
    <w:p w:rsidR="007D3B3E" w:rsidRPr="00CD61B5" w:rsidRDefault="007D3B3E" w:rsidP="00232927">
      <w:pPr>
        <w:spacing w:after="0"/>
        <w:jc w:val="both"/>
        <w:rPr>
          <w:rFonts w:asciiTheme="majorBidi" w:hAnsiTheme="majorBidi" w:cstheme="majorBidi"/>
        </w:rPr>
      </w:pPr>
    </w:p>
    <w:p w:rsidR="007E5018" w:rsidRPr="00CD61B5" w:rsidRDefault="007E5018" w:rsidP="00232927">
      <w:pPr>
        <w:spacing w:after="0"/>
        <w:jc w:val="both"/>
        <w:rPr>
          <w:rFonts w:asciiTheme="majorBidi" w:hAnsiTheme="majorBidi" w:cstheme="majorBidi"/>
        </w:rPr>
      </w:pPr>
    </w:p>
    <w:p w:rsidR="007D3B3E" w:rsidRPr="00CD61B5" w:rsidRDefault="007D3B3E" w:rsidP="00232927">
      <w:pPr>
        <w:spacing w:after="0"/>
        <w:jc w:val="both"/>
        <w:rPr>
          <w:rFonts w:asciiTheme="majorBidi" w:hAnsiTheme="majorBidi" w:cstheme="majorBidi"/>
        </w:rPr>
      </w:pPr>
      <w:r w:rsidRPr="00CD61B5">
        <w:rPr>
          <w:rFonts w:asciiTheme="majorBidi" w:hAnsiTheme="majorBidi" w:cstheme="majorBidi"/>
        </w:rPr>
        <w:t xml:space="preserve">Un remerciement particulier aux membres de jury pour avoir accepté de juger ce travail et de nous faire profiter de leurs remarques et conseils. </w:t>
      </w:r>
    </w:p>
    <w:p w:rsidR="007D3B3E" w:rsidRPr="00CD61B5" w:rsidRDefault="007D3B3E" w:rsidP="00232927">
      <w:pPr>
        <w:spacing w:after="0"/>
        <w:jc w:val="both"/>
        <w:rPr>
          <w:rFonts w:asciiTheme="majorBidi" w:hAnsiTheme="majorBidi" w:cstheme="majorBidi"/>
        </w:rPr>
      </w:pPr>
    </w:p>
    <w:p w:rsidR="00AB179B" w:rsidRPr="00CD61B5" w:rsidRDefault="00BD054E" w:rsidP="00232927">
      <w:pPr>
        <w:jc w:val="both"/>
      </w:pPr>
      <w:r w:rsidRPr="00CD61B5">
        <w:br w:type="page"/>
      </w:r>
    </w:p>
    <w:sdt>
      <w:sdtPr>
        <w:id w:val="-71234377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1C7953" w:rsidRDefault="001C7953">
          <w:pPr>
            <w:pStyle w:val="En-ttedetabledesmatires"/>
          </w:pPr>
          <w:r>
            <w:t>Table des matières</w:t>
          </w:r>
        </w:p>
        <w:p w:rsidR="001C7953" w:rsidRDefault="001C7953">
          <w:pPr>
            <w:pStyle w:val="TM1"/>
            <w:tabs>
              <w:tab w:val="right" w:leader="dot" w:pos="9062"/>
            </w:tabs>
            <w:rPr>
              <w:rFonts w:eastAsiaTheme="minorEastAsia"/>
              <w:lang w:eastAsia="fr-FR"/>
            </w:rPr>
          </w:pPr>
          <w:r>
            <w:fldChar w:fldCharType="begin"/>
          </w:r>
          <w:r>
            <w:instrText xml:space="preserve"> TOC \o "1-3" \h \z \u </w:instrText>
          </w:r>
          <w:r>
            <w:fldChar w:fldCharType="separate"/>
          </w:r>
          <w:hyperlink w:anchor="_Toc68203782" w:history="1">
            <w:r w:rsidRPr="00FD6D0A">
              <w:rPr>
                <w:rStyle w:val="Lienhypertexte"/>
                <w:rFonts w:asciiTheme="majorBidi" w:hAnsiTheme="majorBidi"/>
              </w:rPr>
              <w:t>Introduction générale :</w:t>
            </w:r>
            <w:r>
              <w:rPr>
                <w:webHidden/>
              </w:rPr>
              <w:tab/>
            </w:r>
            <w:r>
              <w:rPr>
                <w:webHidden/>
              </w:rPr>
              <w:fldChar w:fldCharType="begin"/>
            </w:r>
            <w:r>
              <w:rPr>
                <w:webHidden/>
              </w:rPr>
              <w:instrText xml:space="preserve"> PAGEREF _Toc68203782 \h </w:instrText>
            </w:r>
            <w:r>
              <w:rPr>
                <w:webHidden/>
              </w:rPr>
            </w:r>
            <w:r>
              <w:rPr>
                <w:webHidden/>
              </w:rPr>
              <w:fldChar w:fldCharType="separate"/>
            </w:r>
            <w:r>
              <w:rPr>
                <w:webHidden/>
              </w:rPr>
              <w:t>5</w:t>
            </w:r>
            <w:r>
              <w:rPr>
                <w:webHidden/>
              </w:rPr>
              <w:fldChar w:fldCharType="end"/>
            </w:r>
          </w:hyperlink>
        </w:p>
        <w:p w:rsidR="001C7953" w:rsidRDefault="001C7953">
          <w:pPr>
            <w:pStyle w:val="TM1"/>
            <w:tabs>
              <w:tab w:val="right" w:leader="dot" w:pos="9062"/>
            </w:tabs>
            <w:rPr>
              <w:rFonts w:eastAsiaTheme="minorEastAsia"/>
              <w:lang w:eastAsia="fr-FR"/>
            </w:rPr>
          </w:pPr>
          <w:hyperlink w:anchor="_Toc68203783" w:history="1">
            <w:r w:rsidRPr="00FD6D0A">
              <w:rPr>
                <w:rStyle w:val="Lienhypertexte"/>
                <w:rFonts w:asciiTheme="majorBidi" w:hAnsiTheme="majorBidi"/>
              </w:rPr>
              <w:t>Chapitre 1:Recherche bibliographique</w:t>
            </w:r>
            <w:r>
              <w:rPr>
                <w:webHidden/>
              </w:rPr>
              <w:tab/>
            </w:r>
            <w:r>
              <w:rPr>
                <w:webHidden/>
              </w:rPr>
              <w:fldChar w:fldCharType="begin"/>
            </w:r>
            <w:r>
              <w:rPr>
                <w:webHidden/>
              </w:rPr>
              <w:instrText xml:space="preserve"> PAGEREF _Toc68203783 \h </w:instrText>
            </w:r>
            <w:r>
              <w:rPr>
                <w:webHidden/>
              </w:rPr>
            </w:r>
            <w:r>
              <w:rPr>
                <w:webHidden/>
              </w:rPr>
              <w:fldChar w:fldCharType="separate"/>
            </w:r>
            <w:r>
              <w:rPr>
                <w:webHidden/>
              </w:rPr>
              <w:t>6</w:t>
            </w:r>
            <w:r>
              <w:rPr>
                <w:webHidden/>
              </w:rPr>
              <w:fldChar w:fldCharType="end"/>
            </w:r>
          </w:hyperlink>
        </w:p>
        <w:p w:rsidR="001C7953" w:rsidRDefault="001C7953">
          <w:pPr>
            <w:pStyle w:val="TM2"/>
            <w:tabs>
              <w:tab w:val="right" w:leader="dot" w:pos="9062"/>
            </w:tabs>
            <w:rPr>
              <w:rFonts w:eastAsiaTheme="minorEastAsia"/>
              <w:lang w:eastAsia="fr-FR"/>
            </w:rPr>
          </w:pPr>
          <w:hyperlink w:anchor="_Toc68203784" w:history="1">
            <w:r w:rsidRPr="00FD6D0A">
              <w:rPr>
                <w:rStyle w:val="Lienhypertexte"/>
                <w:rFonts w:asciiTheme="majorBidi" w:hAnsiTheme="majorBidi"/>
              </w:rPr>
              <w:t>2- Data analytics</w:t>
            </w:r>
            <w:r>
              <w:rPr>
                <w:webHidden/>
              </w:rPr>
              <w:tab/>
            </w:r>
            <w:r>
              <w:rPr>
                <w:webHidden/>
              </w:rPr>
              <w:fldChar w:fldCharType="begin"/>
            </w:r>
            <w:r>
              <w:rPr>
                <w:webHidden/>
              </w:rPr>
              <w:instrText xml:space="preserve"> PAGEREF _Toc68203784 \h </w:instrText>
            </w:r>
            <w:r>
              <w:rPr>
                <w:webHidden/>
              </w:rPr>
            </w:r>
            <w:r>
              <w:rPr>
                <w:webHidden/>
              </w:rPr>
              <w:fldChar w:fldCharType="separate"/>
            </w:r>
            <w:r>
              <w:rPr>
                <w:webHidden/>
              </w:rPr>
              <w:t>7</w:t>
            </w:r>
            <w:r>
              <w:rPr>
                <w:webHidden/>
              </w:rPr>
              <w:fldChar w:fldCharType="end"/>
            </w:r>
          </w:hyperlink>
        </w:p>
        <w:p w:rsidR="001C7953" w:rsidRDefault="001C7953">
          <w:pPr>
            <w:pStyle w:val="TM3"/>
            <w:tabs>
              <w:tab w:val="right" w:leader="dot" w:pos="9062"/>
            </w:tabs>
            <w:rPr>
              <w:rFonts w:eastAsiaTheme="minorEastAsia"/>
              <w:lang w:eastAsia="fr-FR"/>
            </w:rPr>
          </w:pPr>
          <w:hyperlink w:anchor="_Toc68203785" w:history="1">
            <w:r w:rsidRPr="00FD6D0A">
              <w:rPr>
                <w:rStyle w:val="Lienhypertexte"/>
                <w:rFonts w:asciiTheme="majorBidi" w:hAnsiTheme="majorBidi"/>
              </w:rPr>
              <w:t>2-1-Les différents types de Data Analytics</w:t>
            </w:r>
            <w:r>
              <w:rPr>
                <w:webHidden/>
              </w:rPr>
              <w:tab/>
            </w:r>
            <w:r>
              <w:rPr>
                <w:webHidden/>
              </w:rPr>
              <w:fldChar w:fldCharType="begin"/>
            </w:r>
            <w:r>
              <w:rPr>
                <w:webHidden/>
              </w:rPr>
              <w:instrText xml:space="preserve"> PAGEREF _Toc68203785 \h </w:instrText>
            </w:r>
            <w:r>
              <w:rPr>
                <w:webHidden/>
              </w:rPr>
            </w:r>
            <w:r>
              <w:rPr>
                <w:webHidden/>
              </w:rPr>
              <w:fldChar w:fldCharType="separate"/>
            </w:r>
            <w:r>
              <w:rPr>
                <w:webHidden/>
              </w:rPr>
              <w:t>7</w:t>
            </w:r>
            <w:r>
              <w:rPr>
                <w:webHidden/>
              </w:rPr>
              <w:fldChar w:fldCharType="end"/>
            </w:r>
          </w:hyperlink>
        </w:p>
        <w:p w:rsidR="001C7953" w:rsidRDefault="001C7953">
          <w:pPr>
            <w:pStyle w:val="TM2"/>
            <w:tabs>
              <w:tab w:val="right" w:leader="dot" w:pos="9062"/>
            </w:tabs>
            <w:rPr>
              <w:rFonts w:eastAsiaTheme="minorEastAsia"/>
              <w:lang w:eastAsia="fr-FR"/>
            </w:rPr>
          </w:pPr>
          <w:hyperlink w:anchor="_Toc68203786" w:history="1">
            <w:r w:rsidRPr="00FD6D0A">
              <w:rPr>
                <w:rStyle w:val="Lienhypertexte"/>
                <w:rFonts w:asciiTheme="majorBidi" w:hAnsiTheme="majorBidi"/>
              </w:rPr>
              <w:t>3-  Data visualisation</w:t>
            </w:r>
            <w:r>
              <w:rPr>
                <w:webHidden/>
              </w:rPr>
              <w:tab/>
            </w:r>
            <w:r>
              <w:rPr>
                <w:webHidden/>
              </w:rPr>
              <w:fldChar w:fldCharType="begin"/>
            </w:r>
            <w:r>
              <w:rPr>
                <w:webHidden/>
              </w:rPr>
              <w:instrText xml:space="preserve"> PAGEREF _Toc68203786 \h </w:instrText>
            </w:r>
            <w:r>
              <w:rPr>
                <w:webHidden/>
              </w:rPr>
            </w:r>
            <w:r>
              <w:rPr>
                <w:webHidden/>
              </w:rPr>
              <w:fldChar w:fldCharType="separate"/>
            </w:r>
            <w:r>
              <w:rPr>
                <w:webHidden/>
              </w:rPr>
              <w:t>7</w:t>
            </w:r>
            <w:r>
              <w:rPr>
                <w:webHidden/>
              </w:rPr>
              <w:fldChar w:fldCharType="end"/>
            </w:r>
          </w:hyperlink>
        </w:p>
        <w:p w:rsidR="001C7953" w:rsidRDefault="001C7953">
          <w:pPr>
            <w:pStyle w:val="TM3"/>
            <w:tabs>
              <w:tab w:val="right" w:leader="dot" w:pos="9062"/>
            </w:tabs>
            <w:rPr>
              <w:rFonts w:eastAsiaTheme="minorEastAsia"/>
              <w:lang w:eastAsia="fr-FR"/>
            </w:rPr>
          </w:pPr>
          <w:hyperlink w:anchor="_Toc68203787" w:history="1">
            <w:r w:rsidRPr="00FD6D0A">
              <w:rPr>
                <w:rStyle w:val="Lienhypertexte"/>
                <w:rFonts w:asciiTheme="majorBidi" w:hAnsiTheme="majorBidi"/>
              </w:rPr>
              <w:t>3-1- les origines de la Data Visualisation</w:t>
            </w:r>
            <w:r>
              <w:rPr>
                <w:webHidden/>
              </w:rPr>
              <w:tab/>
            </w:r>
            <w:r>
              <w:rPr>
                <w:webHidden/>
              </w:rPr>
              <w:fldChar w:fldCharType="begin"/>
            </w:r>
            <w:r>
              <w:rPr>
                <w:webHidden/>
              </w:rPr>
              <w:instrText xml:space="preserve"> PAGEREF _Toc68203787 \h </w:instrText>
            </w:r>
            <w:r>
              <w:rPr>
                <w:webHidden/>
              </w:rPr>
            </w:r>
            <w:r>
              <w:rPr>
                <w:webHidden/>
              </w:rPr>
              <w:fldChar w:fldCharType="separate"/>
            </w:r>
            <w:r>
              <w:rPr>
                <w:webHidden/>
              </w:rPr>
              <w:t>7</w:t>
            </w:r>
            <w:r>
              <w:rPr>
                <w:webHidden/>
              </w:rPr>
              <w:fldChar w:fldCharType="end"/>
            </w:r>
          </w:hyperlink>
        </w:p>
        <w:p w:rsidR="001C7953" w:rsidRDefault="001C7953">
          <w:pPr>
            <w:pStyle w:val="TM3"/>
            <w:tabs>
              <w:tab w:val="right" w:leader="dot" w:pos="9062"/>
            </w:tabs>
            <w:rPr>
              <w:rFonts w:eastAsiaTheme="minorEastAsia"/>
              <w:lang w:eastAsia="fr-FR"/>
            </w:rPr>
          </w:pPr>
          <w:hyperlink w:anchor="_Toc68203788" w:history="1">
            <w:r w:rsidRPr="00FD6D0A">
              <w:rPr>
                <w:rStyle w:val="Lienhypertexte"/>
                <w:rFonts w:asciiTheme="majorBidi" w:hAnsiTheme="majorBidi"/>
              </w:rPr>
              <w:t>3-2-à quoi ça va vous servir</w:t>
            </w:r>
            <w:r>
              <w:rPr>
                <w:webHidden/>
              </w:rPr>
              <w:tab/>
            </w:r>
            <w:r>
              <w:rPr>
                <w:webHidden/>
              </w:rPr>
              <w:fldChar w:fldCharType="begin"/>
            </w:r>
            <w:r>
              <w:rPr>
                <w:webHidden/>
              </w:rPr>
              <w:instrText xml:space="preserve"> PAGEREF _Toc68203788 \h </w:instrText>
            </w:r>
            <w:r>
              <w:rPr>
                <w:webHidden/>
              </w:rPr>
            </w:r>
            <w:r>
              <w:rPr>
                <w:webHidden/>
              </w:rPr>
              <w:fldChar w:fldCharType="separate"/>
            </w:r>
            <w:r>
              <w:rPr>
                <w:webHidden/>
              </w:rPr>
              <w:t>8</w:t>
            </w:r>
            <w:r>
              <w:rPr>
                <w:webHidden/>
              </w:rPr>
              <w:fldChar w:fldCharType="end"/>
            </w:r>
          </w:hyperlink>
        </w:p>
        <w:p w:rsidR="001C7953" w:rsidRDefault="001C7953">
          <w:pPr>
            <w:pStyle w:val="TM2"/>
            <w:tabs>
              <w:tab w:val="right" w:leader="dot" w:pos="9062"/>
            </w:tabs>
            <w:rPr>
              <w:rFonts w:eastAsiaTheme="minorEastAsia"/>
              <w:lang w:eastAsia="fr-FR"/>
            </w:rPr>
          </w:pPr>
          <w:hyperlink w:anchor="_Toc68203789" w:history="1">
            <w:r w:rsidRPr="00FD6D0A">
              <w:rPr>
                <w:rStyle w:val="Lienhypertexte"/>
                <w:rFonts w:asciiTheme="majorBidi" w:hAnsiTheme="majorBidi"/>
              </w:rPr>
              <w:t>4- l’intelligence artificielle</w:t>
            </w:r>
            <w:r>
              <w:rPr>
                <w:webHidden/>
              </w:rPr>
              <w:tab/>
            </w:r>
            <w:r>
              <w:rPr>
                <w:webHidden/>
              </w:rPr>
              <w:fldChar w:fldCharType="begin"/>
            </w:r>
            <w:r>
              <w:rPr>
                <w:webHidden/>
              </w:rPr>
              <w:instrText xml:space="preserve"> PAGEREF _Toc68203789 \h </w:instrText>
            </w:r>
            <w:r>
              <w:rPr>
                <w:webHidden/>
              </w:rPr>
            </w:r>
            <w:r>
              <w:rPr>
                <w:webHidden/>
              </w:rPr>
              <w:fldChar w:fldCharType="separate"/>
            </w:r>
            <w:r>
              <w:rPr>
                <w:webHidden/>
              </w:rPr>
              <w:t>9</w:t>
            </w:r>
            <w:r>
              <w:rPr>
                <w:webHidden/>
              </w:rPr>
              <w:fldChar w:fldCharType="end"/>
            </w:r>
          </w:hyperlink>
        </w:p>
        <w:p w:rsidR="001C7953" w:rsidRDefault="001C7953">
          <w:pPr>
            <w:pStyle w:val="TM2"/>
            <w:tabs>
              <w:tab w:val="right" w:leader="dot" w:pos="9062"/>
            </w:tabs>
            <w:rPr>
              <w:rFonts w:eastAsiaTheme="minorEastAsia"/>
              <w:lang w:eastAsia="fr-FR"/>
            </w:rPr>
          </w:pPr>
          <w:hyperlink w:anchor="_Toc68203790" w:history="1">
            <w:r w:rsidRPr="00FD6D0A">
              <w:rPr>
                <w:rStyle w:val="Lienhypertexte"/>
                <w:rFonts w:asciiTheme="majorBidi" w:hAnsiTheme="majorBidi"/>
              </w:rPr>
              <w:t>5- Naissance de l’intelligence artificielle</w:t>
            </w:r>
            <w:r>
              <w:rPr>
                <w:webHidden/>
              </w:rPr>
              <w:tab/>
            </w:r>
            <w:r>
              <w:rPr>
                <w:webHidden/>
              </w:rPr>
              <w:fldChar w:fldCharType="begin"/>
            </w:r>
            <w:r>
              <w:rPr>
                <w:webHidden/>
              </w:rPr>
              <w:instrText xml:space="preserve"> PAGEREF _Toc68203790 \h </w:instrText>
            </w:r>
            <w:r>
              <w:rPr>
                <w:webHidden/>
              </w:rPr>
            </w:r>
            <w:r>
              <w:rPr>
                <w:webHidden/>
              </w:rPr>
              <w:fldChar w:fldCharType="separate"/>
            </w:r>
            <w:r>
              <w:rPr>
                <w:webHidden/>
              </w:rPr>
              <w:t>9</w:t>
            </w:r>
            <w:r>
              <w:rPr>
                <w:webHidden/>
              </w:rPr>
              <w:fldChar w:fldCharType="end"/>
            </w:r>
          </w:hyperlink>
        </w:p>
        <w:p w:rsidR="001C7953" w:rsidRDefault="001C7953">
          <w:pPr>
            <w:pStyle w:val="TM2"/>
            <w:tabs>
              <w:tab w:val="right" w:leader="dot" w:pos="9062"/>
            </w:tabs>
            <w:rPr>
              <w:rFonts w:eastAsiaTheme="minorEastAsia"/>
              <w:lang w:eastAsia="fr-FR"/>
            </w:rPr>
          </w:pPr>
          <w:hyperlink w:anchor="_Toc68203791" w:history="1">
            <w:r w:rsidRPr="00FD6D0A">
              <w:rPr>
                <w:rStyle w:val="Lienhypertexte"/>
                <w:rFonts w:asciiTheme="majorBidi" w:hAnsiTheme="majorBidi"/>
              </w:rPr>
              <w:t>6- Fonctionnement de  l’intelligence artificielle</w:t>
            </w:r>
            <w:r>
              <w:rPr>
                <w:webHidden/>
              </w:rPr>
              <w:tab/>
            </w:r>
            <w:r>
              <w:rPr>
                <w:webHidden/>
              </w:rPr>
              <w:fldChar w:fldCharType="begin"/>
            </w:r>
            <w:r>
              <w:rPr>
                <w:webHidden/>
              </w:rPr>
              <w:instrText xml:space="preserve"> PAGEREF _Toc68203791 \h </w:instrText>
            </w:r>
            <w:r>
              <w:rPr>
                <w:webHidden/>
              </w:rPr>
            </w:r>
            <w:r>
              <w:rPr>
                <w:webHidden/>
              </w:rPr>
              <w:fldChar w:fldCharType="separate"/>
            </w:r>
            <w:r>
              <w:rPr>
                <w:webHidden/>
              </w:rPr>
              <w:t>9</w:t>
            </w:r>
            <w:r>
              <w:rPr>
                <w:webHidden/>
              </w:rPr>
              <w:fldChar w:fldCharType="end"/>
            </w:r>
          </w:hyperlink>
        </w:p>
        <w:p w:rsidR="001C7953" w:rsidRDefault="001C7953">
          <w:pPr>
            <w:pStyle w:val="TM2"/>
            <w:tabs>
              <w:tab w:val="right" w:leader="dot" w:pos="9062"/>
            </w:tabs>
            <w:rPr>
              <w:rFonts w:eastAsiaTheme="minorEastAsia"/>
              <w:lang w:eastAsia="fr-FR"/>
            </w:rPr>
          </w:pPr>
          <w:hyperlink w:anchor="_Toc68203792" w:history="1">
            <w:r w:rsidRPr="00FD6D0A">
              <w:rPr>
                <w:rStyle w:val="Lienhypertexte"/>
                <w:rFonts w:asciiTheme="majorBidi" w:hAnsiTheme="majorBidi"/>
              </w:rPr>
              <w:t>7-Domaines de l’intelligence artificielle</w:t>
            </w:r>
            <w:r>
              <w:rPr>
                <w:webHidden/>
              </w:rPr>
              <w:tab/>
            </w:r>
            <w:r>
              <w:rPr>
                <w:webHidden/>
              </w:rPr>
              <w:fldChar w:fldCharType="begin"/>
            </w:r>
            <w:r>
              <w:rPr>
                <w:webHidden/>
              </w:rPr>
              <w:instrText xml:space="preserve"> PAGEREF _Toc68203792 \h </w:instrText>
            </w:r>
            <w:r>
              <w:rPr>
                <w:webHidden/>
              </w:rPr>
            </w:r>
            <w:r>
              <w:rPr>
                <w:webHidden/>
              </w:rPr>
              <w:fldChar w:fldCharType="separate"/>
            </w:r>
            <w:r>
              <w:rPr>
                <w:webHidden/>
              </w:rPr>
              <w:t>9</w:t>
            </w:r>
            <w:r>
              <w:rPr>
                <w:webHidden/>
              </w:rPr>
              <w:fldChar w:fldCharType="end"/>
            </w:r>
          </w:hyperlink>
        </w:p>
        <w:p w:rsidR="001C7953" w:rsidRDefault="001C7953">
          <w:pPr>
            <w:pStyle w:val="TM3"/>
            <w:tabs>
              <w:tab w:val="right" w:leader="dot" w:pos="9062"/>
            </w:tabs>
            <w:rPr>
              <w:rFonts w:eastAsiaTheme="minorEastAsia"/>
              <w:lang w:eastAsia="fr-FR"/>
            </w:rPr>
          </w:pPr>
          <w:hyperlink w:anchor="_Toc68203793" w:history="1">
            <w:r w:rsidRPr="00FD6D0A">
              <w:rPr>
                <w:rStyle w:val="Lienhypertexte"/>
              </w:rPr>
              <w:t>7-1 Environnement</w:t>
            </w:r>
            <w:r>
              <w:rPr>
                <w:webHidden/>
              </w:rPr>
              <w:tab/>
            </w:r>
            <w:r>
              <w:rPr>
                <w:webHidden/>
              </w:rPr>
              <w:fldChar w:fldCharType="begin"/>
            </w:r>
            <w:r>
              <w:rPr>
                <w:webHidden/>
              </w:rPr>
              <w:instrText xml:space="preserve"> PAGEREF _Toc68203793 \h </w:instrText>
            </w:r>
            <w:r>
              <w:rPr>
                <w:webHidden/>
              </w:rPr>
            </w:r>
            <w:r>
              <w:rPr>
                <w:webHidden/>
              </w:rPr>
              <w:fldChar w:fldCharType="separate"/>
            </w:r>
            <w:r>
              <w:rPr>
                <w:webHidden/>
              </w:rPr>
              <w:t>9</w:t>
            </w:r>
            <w:r>
              <w:rPr>
                <w:webHidden/>
              </w:rPr>
              <w:fldChar w:fldCharType="end"/>
            </w:r>
          </w:hyperlink>
        </w:p>
        <w:p w:rsidR="001C7953" w:rsidRDefault="001C7953">
          <w:pPr>
            <w:pStyle w:val="TM3"/>
            <w:tabs>
              <w:tab w:val="right" w:leader="dot" w:pos="9062"/>
            </w:tabs>
            <w:rPr>
              <w:rFonts w:eastAsiaTheme="minorEastAsia"/>
              <w:lang w:eastAsia="fr-FR"/>
            </w:rPr>
          </w:pPr>
          <w:hyperlink w:anchor="_Toc68203794" w:history="1">
            <w:r w:rsidRPr="00FD6D0A">
              <w:rPr>
                <w:rStyle w:val="Lienhypertexte"/>
              </w:rPr>
              <w:t>7-2 Enseignement</w:t>
            </w:r>
            <w:r>
              <w:rPr>
                <w:webHidden/>
              </w:rPr>
              <w:tab/>
            </w:r>
            <w:r>
              <w:rPr>
                <w:webHidden/>
              </w:rPr>
              <w:fldChar w:fldCharType="begin"/>
            </w:r>
            <w:r>
              <w:rPr>
                <w:webHidden/>
              </w:rPr>
              <w:instrText xml:space="preserve"> PAGEREF _Toc68203794 \h </w:instrText>
            </w:r>
            <w:r>
              <w:rPr>
                <w:webHidden/>
              </w:rPr>
            </w:r>
            <w:r>
              <w:rPr>
                <w:webHidden/>
              </w:rPr>
              <w:fldChar w:fldCharType="separate"/>
            </w:r>
            <w:r>
              <w:rPr>
                <w:webHidden/>
              </w:rPr>
              <w:t>11</w:t>
            </w:r>
            <w:r>
              <w:rPr>
                <w:webHidden/>
              </w:rPr>
              <w:fldChar w:fldCharType="end"/>
            </w:r>
          </w:hyperlink>
        </w:p>
        <w:p w:rsidR="001C7953" w:rsidRDefault="001C7953">
          <w:pPr>
            <w:pStyle w:val="TM3"/>
            <w:tabs>
              <w:tab w:val="right" w:leader="dot" w:pos="9062"/>
            </w:tabs>
            <w:rPr>
              <w:rFonts w:eastAsiaTheme="minorEastAsia"/>
              <w:lang w:eastAsia="fr-FR"/>
            </w:rPr>
          </w:pPr>
          <w:hyperlink w:anchor="_Toc68203795" w:history="1">
            <w:r w:rsidRPr="00FD6D0A">
              <w:rPr>
                <w:rStyle w:val="Lienhypertexte"/>
              </w:rPr>
              <w:t>7-3 Santé</w:t>
            </w:r>
            <w:r>
              <w:rPr>
                <w:webHidden/>
              </w:rPr>
              <w:tab/>
            </w:r>
            <w:r>
              <w:rPr>
                <w:webHidden/>
              </w:rPr>
              <w:fldChar w:fldCharType="begin"/>
            </w:r>
            <w:r>
              <w:rPr>
                <w:webHidden/>
              </w:rPr>
              <w:instrText xml:space="preserve"> PAGEREF _Toc68203795 \h </w:instrText>
            </w:r>
            <w:r>
              <w:rPr>
                <w:webHidden/>
              </w:rPr>
            </w:r>
            <w:r>
              <w:rPr>
                <w:webHidden/>
              </w:rPr>
              <w:fldChar w:fldCharType="separate"/>
            </w:r>
            <w:r>
              <w:rPr>
                <w:webHidden/>
              </w:rPr>
              <w:t>12</w:t>
            </w:r>
            <w:r>
              <w:rPr>
                <w:webHidden/>
              </w:rPr>
              <w:fldChar w:fldCharType="end"/>
            </w:r>
          </w:hyperlink>
        </w:p>
        <w:p w:rsidR="001C7953" w:rsidRDefault="001C7953">
          <w:pPr>
            <w:pStyle w:val="TM3"/>
            <w:tabs>
              <w:tab w:val="right" w:leader="dot" w:pos="9062"/>
            </w:tabs>
            <w:rPr>
              <w:rFonts w:eastAsiaTheme="minorEastAsia"/>
              <w:lang w:eastAsia="fr-FR"/>
            </w:rPr>
          </w:pPr>
          <w:hyperlink w:anchor="_Toc68203796" w:history="1">
            <w:r w:rsidRPr="00FD6D0A">
              <w:rPr>
                <w:rStyle w:val="Lienhypertexte"/>
              </w:rPr>
              <w:t>7-4 Grande distribution</w:t>
            </w:r>
            <w:r>
              <w:rPr>
                <w:webHidden/>
              </w:rPr>
              <w:tab/>
            </w:r>
            <w:r>
              <w:rPr>
                <w:webHidden/>
              </w:rPr>
              <w:fldChar w:fldCharType="begin"/>
            </w:r>
            <w:r>
              <w:rPr>
                <w:webHidden/>
              </w:rPr>
              <w:instrText xml:space="preserve"> PAGEREF _Toc68203796 \h </w:instrText>
            </w:r>
            <w:r>
              <w:rPr>
                <w:webHidden/>
              </w:rPr>
            </w:r>
            <w:r>
              <w:rPr>
                <w:webHidden/>
              </w:rPr>
              <w:fldChar w:fldCharType="separate"/>
            </w:r>
            <w:r>
              <w:rPr>
                <w:webHidden/>
              </w:rPr>
              <w:t>12</w:t>
            </w:r>
            <w:r>
              <w:rPr>
                <w:webHidden/>
              </w:rPr>
              <w:fldChar w:fldCharType="end"/>
            </w:r>
          </w:hyperlink>
        </w:p>
        <w:p w:rsidR="001C7953" w:rsidRDefault="001C7953">
          <w:pPr>
            <w:pStyle w:val="TM3"/>
            <w:tabs>
              <w:tab w:val="right" w:leader="dot" w:pos="9062"/>
            </w:tabs>
            <w:rPr>
              <w:rFonts w:eastAsiaTheme="minorEastAsia"/>
              <w:lang w:eastAsia="fr-FR"/>
            </w:rPr>
          </w:pPr>
          <w:hyperlink w:anchor="_Toc68203797" w:history="1">
            <w:r w:rsidRPr="00FD6D0A">
              <w:rPr>
                <w:rStyle w:val="Lienhypertexte"/>
              </w:rPr>
              <w:t>7-5 Industrie</w:t>
            </w:r>
            <w:r>
              <w:rPr>
                <w:webHidden/>
              </w:rPr>
              <w:tab/>
            </w:r>
            <w:r>
              <w:rPr>
                <w:webHidden/>
              </w:rPr>
              <w:fldChar w:fldCharType="begin"/>
            </w:r>
            <w:r>
              <w:rPr>
                <w:webHidden/>
              </w:rPr>
              <w:instrText xml:space="preserve"> PAGEREF _Toc68203797 \h </w:instrText>
            </w:r>
            <w:r>
              <w:rPr>
                <w:webHidden/>
              </w:rPr>
            </w:r>
            <w:r>
              <w:rPr>
                <w:webHidden/>
              </w:rPr>
              <w:fldChar w:fldCharType="separate"/>
            </w:r>
            <w:r>
              <w:rPr>
                <w:webHidden/>
              </w:rPr>
              <w:t>13</w:t>
            </w:r>
            <w:r>
              <w:rPr>
                <w:webHidden/>
              </w:rPr>
              <w:fldChar w:fldCharType="end"/>
            </w:r>
          </w:hyperlink>
        </w:p>
        <w:p w:rsidR="001C7953" w:rsidRDefault="001C7953">
          <w:pPr>
            <w:pStyle w:val="TM3"/>
            <w:tabs>
              <w:tab w:val="right" w:leader="dot" w:pos="9062"/>
            </w:tabs>
            <w:rPr>
              <w:rFonts w:eastAsiaTheme="minorEastAsia"/>
              <w:lang w:eastAsia="fr-FR"/>
            </w:rPr>
          </w:pPr>
          <w:hyperlink w:anchor="_Toc68203798" w:history="1">
            <w:r w:rsidRPr="00FD6D0A">
              <w:rPr>
                <w:rStyle w:val="Lienhypertexte"/>
              </w:rPr>
              <w:t>7-6 Sports</w:t>
            </w:r>
            <w:r>
              <w:rPr>
                <w:webHidden/>
              </w:rPr>
              <w:tab/>
            </w:r>
            <w:r>
              <w:rPr>
                <w:webHidden/>
              </w:rPr>
              <w:fldChar w:fldCharType="begin"/>
            </w:r>
            <w:r>
              <w:rPr>
                <w:webHidden/>
              </w:rPr>
              <w:instrText xml:space="preserve"> PAGEREF _Toc68203798 \h </w:instrText>
            </w:r>
            <w:r>
              <w:rPr>
                <w:webHidden/>
              </w:rPr>
            </w:r>
            <w:r>
              <w:rPr>
                <w:webHidden/>
              </w:rPr>
              <w:fldChar w:fldCharType="separate"/>
            </w:r>
            <w:r>
              <w:rPr>
                <w:webHidden/>
              </w:rPr>
              <w:t>13</w:t>
            </w:r>
            <w:r>
              <w:rPr>
                <w:webHidden/>
              </w:rPr>
              <w:fldChar w:fldCharType="end"/>
            </w:r>
          </w:hyperlink>
        </w:p>
        <w:p w:rsidR="001C7953" w:rsidRDefault="001C7953">
          <w:pPr>
            <w:pStyle w:val="TM3"/>
            <w:tabs>
              <w:tab w:val="right" w:leader="dot" w:pos="9062"/>
            </w:tabs>
            <w:rPr>
              <w:rFonts w:eastAsiaTheme="minorEastAsia"/>
              <w:lang w:eastAsia="fr-FR"/>
            </w:rPr>
          </w:pPr>
          <w:hyperlink w:anchor="_Toc68203799" w:history="1">
            <w:r w:rsidRPr="00FD6D0A">
              <w:rPr>
                <w:rStyle w:val="Lienhypertexte"/>
              </w:rPr>
              <w:t>7-7 Commerce</w:t>
            </w:r>
            <w:r>
              <w:rPr>
                <w:webHidden/>
              </w:rPr>
              <w:tab/>
            </w:r>
            <w:r>
              <w:rPr>
                <w:webHidden/>
              </w:rPr>
              <w:fldChar w:fldCharType="begin"/>
            </w:r>
            <w:r>
              <w:rPr>
                <w:webHidden/>
              </w:rPr>
              <w:instrText xml:space="preserve"> PAGEREF _Toc68203799 \h </w:instrText>
            </w:r>
            <w:r>
              <w:rPr>
                <w:webHidden/>
              </w:rPr>
            </w:r>
            <w:r>
              <w:rPr>
                <w:webHidden/>
              </w:rPr>
              <w:fldChar w:fldCharType="separate"/>
            </w:r>
            <w:r>
              <w:rPr>
                <w:webHidden/>
              </w:rPr>
              <w:t>13</w:t>
            </w:r>
            <w:r>
              <w:rPr>
                <w:webHidden/>
              </w:rPr>
              <w:fldChar w:fldCharType="end"/>
            </w:r>
          </w:hyperlink>
        </w:p>
        <w:p w:rsidR="001C7953" w:rsidRDefault="001C7953">
          <w:pPr>
            <w:pStyle w:val="TM3"/>
            <w:tabs>
              <w:tab w:val="right" w:leader="dot" w:pos="9062"/>
            </w:tabs>
            <w:rPr>
              <w:rFonts w:eastAsiaTheme="minorEastAsia"/>
              <w:lang w:eastAsia="fr-FR"/>
            </w:rPr>
          </w:pPr>
          <w:hyperlink w:anchor="_Toc68203800" w:history="1">
            <w:r w:rsidRPr="00FD6D0A">
              <w:rPr>
                <w:rStyle w:val="Lienhypertexte"/>
              </w:rPr>
              <w:t>7-8 Finance</w:t>
            </w:r>
            <w:r>
              <w:rPr>
                <w:webHidden/>
              </w:rPr>
              <w:tab/>
            </w:r>
            <w:r>
              <w:rPr>
                <w:webHidden/>
              </w:rPr>
              <w:fldChar w:fldCharType="begin"/>
            </w:r>
            <w:r>
              <w:rPr>
                <w:webHidden/>
              </w:rPr>
              <w:instrText xml:space="preserve"> PAGEREF _Toc68203800 \h </w:instrText>
            </w:r>
            <w:r>
              <w:rPr>
                <w:webHidden/>
              </w:rPr>
            </w:r>
            <w:r>
              <w:rPr>
                <w:webHidden/>
              </w:rPr>
              <w:fldChar w:fldCharType="separate"/>
            </w:r>
            <w:r>
              <w:rPr>
                <w:webHidden/>
              </w:rPr>
              <w:t>13</w:t>
            </w:r>
            <w:r>
              <w:rPr>
                <w:webHidden/>
              </w:rPr>
              <w:fldChar w:fldCharType="end"/>
            </w:r>
          </w:hyperlink>
        </w:p>
        <w:p w:rsidR="001C7953" w:rsidRDefault="001C7953">
          <w:pPr>
            <w:pStyle w:val="TM3"/>
            <w:tabs>
              <w:tab w:val="right" w:leader="dot" w:pos="9062"/>
            </w:tabs>
            <w:rPr>
              <w:rFonts w:eastAsiaTheme="minorEastAsia"/>
              <w:lang w:eastAsia="fr-FR"/>
            </w:rPr>
          </w:pPr>
          <w:hyperlink w:anchor="_Toc68203801" w:history="1">
            <w:r w:rsidRPr="00FD6D0A">
              <w:rPr>
                <w:rStyle w:val="Lienhypertexte"/>
              </w:rPr>
              <w:t>7-9Assistant personnel</w:t>
            </w:r>
            <w:r>
              <w:rPr>
                <w:webHidden/>
              </w:rPr>
              <w:tab/>
            </w:r>
            <w:r>
              <w:rPr>
                <w:webHidden/>
              </w:rPr>
              <w:fldChar w:fldCharType="begin"/>
            </w:r>
            <w:r>
              <w:rPr>
                <w:webHidden/>
              </w:rPr>
              <w:instrText xml:space="preserve"> PAGEREF _Toc68203801 \h </w:instrText>
            </w:r>
            <w:r>
              <w:rPr>
                <w:webHidden/>
              </w:rPr>
            </w:r>
            <w:r>
              <w:rPr>
                <w:webHidden/>
              </w:rPr>
              <w:fldChar w:fldCharType="separate"/>
            </w:r>
            <w:r>
              <w:rPr>
                <w:webHidden/>
              </w:rPr>
              <w:t>13</w:t>
            </w:r>
            <w:r>
              <w:rPr>
                <w:webHidden/>
              </w:rPr>
              <w:fldChar w:fldCharType="end"/>
            </w:r>
          </w:hyperlink>
        </w:p>
        <w:p w:rsidR="001C7953" w:rsidRDefault="001C7953">
          <w:pPr>
            <w:pStyle w:val="TM3"/>
            <w:tabs>
              <w:tab w:val="right" w:leader="dot" w:pos="9062"/>
            </w:tabs>
            <w:rPr>
              <w:rFonts w:eastAsiaTheme="minorEastAsia"/>
              <w:lang w:eastAsia="fr-FR"/>
            </w:rPr>
          </w:pPr>
          <w:hyperlink w:anchor="_Toc68203802" w:history="1">
            <w:r w:rsidRPr="00FD6D0A">
              <w:rPr>
                <w:rStyle w:val="Lienhypertexte"/>
              </w:rPr>
              <w:t>7-10 Transport</w:t>
            </w:r>
            <w:r>
              <w:rPr>
                <w:webHidden/>
              </w:rPr>
              <w:tab/>
            </w:r>
            <w:r>
              <w:rPr>
                <w:webHidden/>
              </w:rPr>
              <w:fldChar w:fldCharType="begin"/>
            </w:r>
            <w:r>
              <w:rPr>
                <w:webHidden/>
              </w:rPr>
              <w:instrText xml:space="preserve"> PAGEREF _Toc68203802 \h </w:instrText>
            </w:r>
            <w:r>
              <w:rPr>
                <w:webHidden/>
              </w:rPr>
            </w:r>
            <w:r>
              <w:rPr>
                <w:webHidden/>
              </w:rPr>
              <w:fldChar w:fldCharType="separate"/>
            </w:r>
            <w:r>
              <w:rPr>
                <w:webHidden/>
              </w:rPr>
              <w:t>14</w:t>
            </w:r>
            <w:r>
              <w:rPr>
                <w:webHidden/>
              </w:rPr>
              <w:fldChar w:fldCharType="end"/>
            </w:r>
          </w:hyperlink>
        </w:p>
        <w:p w:rsidR="001C7953" w:rsidRDefault="001C7953">
          <w:pPr>
            <w:pStyle w:val="TM2"/>
            <w:tabs>
              <w:tab w:val="right" w:leader="dot" w:pos="9062"/>
            </w:tabs>
            <w:rPr>
              <w:rFonts w:eastAsiaTheme="minorEastAsia"/>
              <w:lang w:eastAsia="fr-FR"/>
            </w:rPr>
          </w:pPr>
          <w:hyperlink w:anchor="_Toc68203803" w:history="1">
            <w:r w:rsidRPr="00FD6D0A">
              <w:rPr>
                <w:rStyle w:val="Lienhypertexte"/>
              </w:rPr>
              <w:t>8-Exemples d’application de l’intelligence artificielle</w:t>
            </w:r>
            <w:r>
              <w:rPr>
                <w:webHidden/>
              </w:rPr>
              <w:tab/>
            </w:r>
            <w:r>
              <w:rPr>
                <w:webHidden/>
              </w:rPr>
              <w:fldChar w:fldCharType="begin"/>
            </w:r>
            <w:r>
              <w:rPr>
                <w:webHidden/>
              </w:rPr>
              <w:instrText xml:space="preserve"> PAGEREF _Toc68203803 \h </w:instrText>
            </w:r>
            <w:r>
              <w:rPr>
                <w:webHidden/>
              </w:rPr>
            </w:r>
            <w:r>
              <w:rPr>
                <w:webHidden/>
              </w:rPr>
              <w:fldChar w:fldCharType="separate"/>
            </w:r>
            <w:r>
              <w:rPr>
                <w:webHidden/>
              </w:rPr>
              <w:t>15</w:t>
            </w:r>
            <w:r>
              <w:rPr>
                <w:webHidden/>
              </w:rPr>
              <w:fldChar w:fldCharType="end"/>
            </w:r>
          </w:hyperlink>
        </w:p>
        <w:p w:rsidR="001C7953" w:rsidRDefault="001C7953">
          <w:pPr>
            <w:pStyle w:val="TM2"/>
            <w:tabs>
              <w:tab w:val="right" w:leader="dot" w:pos="9062"/>
            </w:tabs>
            <w:rPr>
              <w:rFonts w:eastAsiaTheme="minorEastAsia"/>
              <w:lang w:eastAsia="fr-FR"/>
            </w:rPr>
          </w:pPr>
          <w:hyperlink w:anchor="_Toc68203804" w:history="1">
            <w:r w:rsidRPr="00FD6D0A">
              <w:rPr>
                <w:rStyle w:val="Lienhypertexte"/>
              </w:rPr>
              <w:t>9-Objectif de projet:</w:t>
            </w:r>
            <w:r>
              <w:rPr>
                <w:webHidden/>
              </w:rPr>
              <w:tab/>
            </w:r>
            <w:r>
              <w:rPr>
                <w:webHidden/>
              </w:rPr>
              <w:fldChar w:fldCharType="begin"/>
            </w:r>
            <w:r>
              <w:rPr>
                <w:webHidden/>
              </w:rPr>
              <w:instrText xml:space="preserve"> PAGEREF _Toc68203804 \h </w:instrText>
            </w:r>
            <w:r>
              <w:rPr>
                <w:webHidden/>
              </w:rPr>
            </w:r>
            <w:r>
              <w:rPr>
                <w:webHidden/>
              </w:rPr>
              <w:fldChar w:fldCharType="separate"/>
            </w:r>
            <w:r>
              <w:rPr>
                <w:webHidden/>
              </w:rPr>
              <w:t>16</w:t>
            </w:r>
            <w:r>
              <w:rPr>
                <w:webHidden/>
              </w:rPr>
              <w:fldChar w:fldCharType="end"/>
            </w:r>
          </w:hyperlink>
        </w:p>
        <w:p w:rsidR="001C7953" w:rsidRDefault="001C7953">
          <w:pPr>
            <w:pStyle w:val="TM1"/>
            <w:tabs>
              <w:tab w:val="right" w:leader="dot" w:pos="9062"/>
            </w:tabs>
            <w:rPr>
              <w:rFonts w:eastAsiaTheme="minorEastAsia"/>
              <w:lang w:eastAsia="fr-FR"/>
            </w:rPr>
          </w:pPr>
          <w:hyperlink w:anchor="_Toc68203805" w:history="1">
            <w:r w:rsidRPr="00FD6D0A">
              <w:rPr>
                <w:rStyle w:val="Lienhypertexte"/>
                <w:rFonts w:asciiTheme="majorBidi" w:hAnsiTheme="majorBidi"/>
              </w:rPr>
              <w:t>Chapitre 2:</w:t>
            </w:r>
            <w:r w:rsidRPr="00FD6D0A">
              <w:rPr>
                <w:rStyle w:val="Lienhypertexte"/>
              </w:rPr>
              <w:t xml:space="preserve"> </w:t>
            </w:r>
            <w:r w:rsidRPr="00FD6D0A">
              <w:rPr>
                <w:rStyle w:val="Lienhypertexte"/>
                <w:rFonts w:asciiTheme="majorBidi" w:hAnsiTheme="majorBidi"/>
              </w:rPr>
              <w:t>Analyse et conception de projet</w:t>
            </w:r>
            <w:r>
              <w:rPr>
                <w:webHidden/>
              </w:rPr>
              <w:tab/>
            </w:r>
            <w:r>
              <w:rPr>
                <w:webHidden/>
              </w:rPr>
              <w:fldChar w:fldCharType="begin"/>
            </w:r>
            <w:r>
              <w:rPr>
                <w:webHidden/>
              </w:rPr>
              <w:instrText xml:space="preserve"> PAGEREF _Toc68203805 \h </w:instrText>
            </w:r>
            <w:r>
              <w:rPr>
                <w:webHidden/>
              </w:rPr>
            </w:r>
            <w:r>
              <w:rPr>
                <w:webHidden/>
              </w:rPr>
              <w:fldChar w:fldCharType="separate"/>
            </w:r>
            <w:r>
              <w:rPr>
                <w:webHidden/>
              </w:rPr>
              <w:t>18</w:t>
            </w:r>
            <w:r>
              <w:rPr>
                <w:webHidden/>
              </w:rPr>
              <w:fldChar w:fldCharType="end"/>
            </w:r>
          </w:hyperlink>
        </w:p>
        <w:p w:rsidR="001C7953" w:rsidRDefault="001C7953">
          <w:pPr>
            <w:pStyle w:val="TM2"/>
            <w:tabs>
              <w:tab w:val="right" w:leader="dot" w:pos="9062"/>
            </w:tabs>
            <w:rPr>
              <w:rFonts w:eastAsiaTheme="minorEastAsia"/>
              <w:lang w:eastAsia="fr-FR"/>
            </w:rPr>
          </w:pPr>
          <w:hyperlink w:anchor="_Toc68203806" w:history="1">
            <w:r w:rsidRPr="00FD6D0A">
              <w:rPr>
                <w:rStyle w:val="Lienhypertexte"/>
                <w:rFonts w:asciiTheme="majorBidi" w:hAnsiTheme="majorBidi"/>
              </w:rPr>
              <w:t>1-Envirenement et logiciel</w:t>
            </w:r>
            <w:r>
              <w:rPr>
                <w:webHidden/>
              </w:rPr>
              <w:tab/>
            </w:r>
            <w:r>
              <w:rPr>
                <w:webHidden/>
              </w:rPr>
              <w:fldChar w:fldCharType="begin"/>
            </w:r>
            <w:r>
              <w:rPr>
                <w:webHidden/>
              </w:rPr>
              <w:instrText xml:space="preserve"> PAGEREF _Toc68203806 \h </w:instrText>
            </w:r>
            <w:r>
              <w:rPr>
                <w:webHidden/>
              </w:rPr>
            </w:r>
            <w:r>
              <w:rPr>
                <w:webHidden/>
              </w:rPr>
              <w:fldChar w:fldCharType="separate"/>
            </w:r>
            <w:r>
              <w:rPr>
                <w:webHidden/>
              </w:rPr>
              <w:t>19</w:t>
            </w:r>
            <w:r>
              <w:rPr>
                <w:webHidden/>
              </w:rPr>
              <w:fldChar w:fldCharType="end"/>
            </w:r>
          </w:hyperlink>
        </w:p>
        <w:p w:rsidR="001C7953" w:rsidRDefault="001C7953">
          <w:pPr>
            <w:pStyle w:val="TM2"/>
            <w:tabs>
              <w:tab w:val="right" w:leader="dot" w:pos="9062"/>
            </w:tabs>
            <w:rPr>
              <w:rFonts w:eastAsiaTheme="minorEastAsia"/>
              <w:lang w:eastAsia="fr-FR"/>
            </w:rPr>
          </w:pPr>
          <w:hyperlink w:anchor="_Toc68203807" w:history="1">
            <w:r w:rsidRPr="00FD6D0A">
              <w:rPr>
                <w:rStyle w:val="Lienhypertexte"/>
                <w:rFonts w:asciiTheme="majorBidi" w:hAnsiTheme="majorBidi"/>
              </w:rPr>
              <w:t>2-Langages utilisés</w:t>
            </w:r>
            <w:r>
              <w:rPr>
                <w:webHidden/>
              </w:rPr>
              <w:tab/>
            </w:r>
            <w:r>
              <w:rPr>
                <w:webHidden/>
              </w:rPr>
              <w:fldChar w:fldCharType="begin"/>
            </w:r>
            <w:r>
              <w:rPr>
                <w:webHidden/>
              </w:rPr>
              <w:instrText xml:space="preserve"> PAGEREF _Toc68203807 \h </w:instrText>
            </w:r>
            <w:r>
              <w:rPr>
                <w:webHidden/>
              </w:rPr>
            </w:r>
            <w:r>
              <w:rPr>
                <w:webHidden/>
              </w:rPr>
              <w:fldChar w:fldCharType="separate"/>
            </w:r>
            <w:r>
              <w:rPr>
                <w:webHidden/>
              </w:rPr>
              <w:t>19</w:t>
            </w:r>
            <w:r>
              <w:rPr>
                <w:webHidden/>
              </w:rPr>
              <w:fldChar w:fldCharType="end"/>
            </w:r>
          </w:hyperlink>
        </w:p>
        <w:p w:rsidR="001C7953" w:rsidRDefault="001C7953">
          <w:pPr>
            <w:pStyle w:val="TM2"/>
            <w:tabs>
              <w:tab w:val="right" w:leader="dot" w:pos="9062"/>
            </w:tabs>
            <w:rPr>
              <w:rFonts w:eastAsiaTheme="minorEastAsia"/>
              <w:lang w:eastAsia="fr-FR"/>
            </w:rPr>
          </w:pPr>
          <w:hyperlink w:anchor="_Toc68203808" w:history="1">
            <w:r w:rsidRPr="00FD6D0A">
              <w:rPr>
                <w:rStyle w:val="Lienhypertexte"/>
                <w:rFonts w:asciiTheme="majorBidi" w:hAnsiTheme="majorBidi"/>
              </w:rPr>
              <w:t>3-Méthodologie</w:t>
            </w:r>
            <w:r>
              <w:rPr>
                <w:webHidden/>
              </w:rPr>
              <w:tab/>
            </w:r>
            <w:r>
              <w:rPr>
                <w:webHidden/>
              </w:rPr>
              <w:fldChar w:fldCharType="begin"/>
            </w:r>
            <w:r>
              <w:rPr>
                <w:webHidden/>
              </w:rPr>
              <w:instrText xml:space="preserve"> PAGEREF _Toc68203808 \h </w:instrText>
            </w:r>
            <w:r>
              <w:rPr>
                <w:webHidden/>
              </w:rPr>
            </w:r>
            <w:r>
              <w:rPr>
                <w:webHidden/>
              </w:rPr>
              <w:fldChar w:fldCharType="separate"/>
            </w:r>
            <w:r>
              <w:rPr>
                <w:webHidden/>
              </w:rPr>
              <w:t>20</w:t>
            </w:r>
            <w:r>
              <w:rPr>
                <w:webHidden/>
              </w:rPr>
              <w:fldChar w:fldCharType="end"/>
            </w:r>
          </w:hyperlink>
        </w:p>
        <w:p w:rsidR="001C7953" w:rsidRDefault="001C7953">
          <w:pPr>
            <w:pStyle w:val="TM1"/>
            <w:tabs>
              <w:tab w:val="right" w:leader="dot" w:pos="9062"/>
            </w:tabs>
            <w:rPr>
              <w:rFonts w:eastAsiaTheme="minorEastAsia"/>
              <w:lang w:eastAsia="fr-FR"/>
            </w:rPr>
          </w:pPr>
          <w:hyperlink w:anchor="_Toc68203809" w:history="1">
            <w:r w:rsidRPr="00FD6D0A">
              <w:rPr>
                <w:rStyle w:val="Lienhypertexte"/>
                <w:rFonts w:asciiTheme="majorBidi" w:hAnsiTheme="majorBidi"/>
              </w:rPr>
              <w:t>Chapitre 3:</w:t>
            </w:r>
            <w:r w:rsidRPr="00FD6D0A">
              <w:rPr>
                <w:rStyle w:val="Lienhypertexte"/>
              </w:rPr>
              <w:t xml:space="preserve"> </w:t>
            </w:r>
            <w:r w:rsidRPr="00FD6D0A">
              <w:rPr>
                <w:rStyle w:val="Lienhypertexte"/>
                <w:rFonts w:asciiTheme="majorBidi" w:hAnsiTheme="majorBidi"/>
              </w:rPr>
              <w:t>Réalisation de projet</w:t>
            </w:r>
            <w:r>
              <w:rPr>
                <w:webHidden/>
              </w:rPr>
              <w:tab/>
            </w:r>
            <w:r>
              <w:rPr>
                <w:webHidden/>
              </w:rPr>
              <w:fldChar w:fldCharType="begin"/>
            </w:r>
            <w:r>
              <w:rPr>
                <w:webHidden/>
              </w:rPr>
              <w:instrText xml:space="preserve"> PAGEREF _Toc68203809 \h </w:instrText>
            </w:r>
            <w:r>
              <w:rPr>
                <w:webHidden/>
              </w:rPr>
            </w:r>
            <w:r>
              <w:rPr>
                <w:webHidden/>
              </w:rPr>
              <w:fldChar w:fldCharType="separate"/>
            </w:r>
            <w:r>
              <w:rPr>
                <w:webHidden/>
              </w:rPr>
              <w:t>22</w:t>
            </w:r>
            <w:r>
              <w:rPr>
                <w:webHidden/>
              </w:rPr>
              <w:fldChar w:fldCharType="end"/>
            </w:r>
          </w:hyperlink>
        </w:p>
        <w:p w:rsidR="001C7953" w:rsidRDefault="001C7953">
          <w:r>
            <w:rPr>
              <w:b/>
              <w:bCs/>
            </w:rPr>
            <w:fldChar w:fldCharType="end"/>
          </w:r>
        </w:p>
      </w:sdtContent>
    </w:sdt>
    <w:p w:rsidR="00373CCD" w:rsidRDefault="00373CCD"/>
    <w:p w:rsidR="00577C4E" w:rsidRDefault="00577C4E">
      <w:r>
        <w:br w:type="page"/>
      </w:r>
    </w:p>
    <w:p w:rsidR="001C7953" w:rsidRPr="001C7953" w:rsidRDefault="001C7953">
      <w:pPr>
        <w:rPr>
          <w:rFonts w:asciiTheme="majorBidi" w:hAnsiTheme="majorBidi" w:cstheme="majorBidi"/>
          <w:b/>
          <w:bCs/>
          <w:color w:val="FF0000"/>
          <w:sz w:val="32"/>
          <w:szCs w:val="32"/>
        </w:rPr>
      </w:pPr>
      <w:r w:rsidRPr="001C7953">
        <w:rPr>
          <w:rFonts w:asciiTheme="majorBidi" w:hAnsiTheme="majorBidi" w:cstheme="majorBidi"/>
          <w:b/>
          <w:bCs/>
          <w:color w:val="FF0000"/>
          <w:sz w:val="32"/>
          <w:szCs w:val="32"/>
        </w:rPr>
        <w:lastRenderedPageBreak/>
        <w:t>Liste des figures</w:t>
      </w:r>
    </w:p>
    <w:p w:rsidR="001C7953" w:rsidRDefault="001C7953" w:rsidP="001C7953">
      <w:pPr>
        <w:pBdr>
          <w:top w:val="nil"/>
          <w:left w:val="nil"/>
          <w:bottom w:val="nil"/>
          <w:right w:val="nil"/>
          <w:between w:val="nil"/>
        </w:pBdr>
        <w:tabs>
          <w:tab w:val="right" w:pos="9062"/>
        </w:tabs>
        <w:spacing w:after="0"/>
        <w:rPr>
          <w:b/>
          <w:color w:val="000000"/>
        </w:rPr>
      </w:pPr>
    </w:p>
    <w:sdt>
      <w:sdtPr>
        <w:id w:val="216094539"/>
        <w:docPartObj>
          <w:docPartGallery w:val="Table of Contents"/>
          <w:docPartUnique/>
        </w:docPartObj>
      </w:sdtPr>
      <w:sdtContent>
        <w:p w:rsidR="001C7953" w:rsidRDefault="001C7953" w:rsidP="00571135">
          <w:pPr>
            <w:pBdr>
              <w:top w:val="nil"/>
              <w:left w:val="nil"/>
              <w:bottom w:val="nil"/>
              <w:right w:val="nil"/>
              <w:between w:val="nil"/>
            </w:pBdr>
            <w:tabs>
              <w:tab w:val="right" w:pos="9062"/>
            </w:tabs>
            <w:spacing w:after="0"/>
            <w:rPr>
              <w:color w:val="000000"/>
            </w:rPr>
          </w:pPr>
          <w:r>
            <w:fldChar w:fldCharType="begin"/>
          </w:r>
          <w:r>
            <w:instrText xml:space="preserve"> TOC \h \u \z </w:instrText>
          </w:r>
          <w:r>
            <w:fldChar w:fldCharType="separate"/>
          </w:r>
          <w:hyperlink w:anchor="_46r0co2">
            <w:r>
              <w:rPr>
                <w:rFonts w:ascii="Times New Roman" w:eastAsia="Times New Roman" w:hAnsi="Times New Roman" w:cs="Times New Roman"/>
                <w:color w:val="000000"/>
                <w:sz w:val="24"/>
                <w:szCs w:val="24"/>
              </w:rPr>
              <w:t>Figure 1 :Des environnements urbains plus écologiques en Hong Kong</w:t>
            </w:r>
            <w:r>
              <w:rPr>
                <w:rFonts w:ascii="Times New Roman" w:eastAsia="Times New Roman" w:hAnsi="Times New Roman" w:cs="Times New Roman"/>
                <w:color w:val="000000"/>
                <w:sz w:val="24"/>
                <w:szCs w:val="24"/>
              </w:rPr>
              <w:tab/>
            </w:r>
            <w:r w:rsidR="00571135">
              <w:rPr>
                <w:rFonts w:ascii="Times New Roman" w:eastAsia="Times New Roman" w:hAnsi="Times New Roman" w:cs="Times New Roman"/>
                <w:color w:val="000000"/>
                <w:sz w:val="24"/>
                <w:szCs w:val="24"/>
              </w:rPr>
              <w:t>10</w:t>
            </w:r>
          </w:hyperlink>
        </w:p>
        <w:p w:rsidR="001C7953" w:rsidRDefault="001C7953" w:rsidP="00571135">
          <w:pPr>
            <w:pBdr>
              <w:top w:val="nil"/>
              <w:left w:val="nil"/>
              <w:bottom w:val="nil"/>
              <w:right w:val="nil"/>
              <w:between w:val="nil"/>
            </w:pBdr>
            <w:tabs>
              <w:tab w:val="right" w:pos="9062"/>
            </w:tabs>
            <w:spacing w:after="0"/>
            <w:rPr>
              <w:color w:val="000000"/>
            </w:rPr>
          </w:pPr>
          <w:hyperlink w:anchor="_2lwamvv">
            <w:r>
              <w:rPr>
                <w:rFonts w:ascii="Times New Roman" w:eastAsia="Times New Roman" w:hAnsi="Times New Roman" w:cs="Times New Roman"/>
                <w:color w:val="000000"/>
                <w:sz w:val="24"/>
                <w:szCs w:val="24"/>
              </w:rPr>
              <w:t>Figure 2: utilisation de l’IA dans l’enseignement</w:t>
            </w:r>
            <w:r>
              <w:rPr>
                <w:rFonts w:ascii="Times New Roman" w:eastAsia="Times New Roman" w:hAnsi="Times New Roman" w:cs="Times New Roman"/>
                <w:color w:val="000000"/>
                <w:sz w:val="24"/>
                <w:szCs w:val="24"/>
              </w:rPr>
              <w:tab/>
              <w:t>1</w:t>
            </w:r>
            <w:r w:rsidR="00571135">
              <w:rPr>
                <w:rFonts w:ascii="Times New Roman" w:eastAsia="Times New Roman" w:hAnsi="Times New Roman" w:cs="Times New Roman"/>
                <w:color w:val="000000"/>
                <w:sz w:val="24"/>
                <w:szCs w:val="24"/>
              </w:rPr>
              <w:t>1</w:t>
            </w:r>
          </w:hyperlink>
        </w:p>
        <w:p w:rsidR="001C7953" w:rsidRDefault="001C7953" w:rsidP="00571135">
          <w:pPr>
            <w:pBdr>
              <w:top w:val="nil"/>
              <w:left w:val="nil"/>
              <w:bottom w:val="nil"/>
              <w:right w:val="nil"/>
              <w:between w:val="nil"/>
            </w:pBdr>
            <w:tabs>
              <w:tab w:val="right" w:pos="9062"/>
            </w:tabs>
            <w:spacing w:after="0"/>
            <w:rPr>
              <w:color w:val="000000"/>
            </w:rPr>
          </w:pPr>
          <w:hyperlink w:anchor="_111kx3o">
            <w:r>
              <w:rPr>
                <w:rFonts w:ascii="Times New Roman" w:eastAsia="Times New Roman" w:hAnsi="Times New Roman" w:cs="Times New Roman"/>
                <w:color w:val="000000"/>
                <w:sz w:val="24"/>
                <w:szCs w:val="24"/>
              </w:rPr>
              <w:t>Figure 3 : voiture autonome</w:t>
            </w:r>
            <w:r>
              <w:rPr>
                <w:rFonts w:ascii="Times New Roman" w:eastAsia="Times New Roman" w:hAnsi="Times New Roman" w:cs="Times New Roman"/>
                <w:color w:val="000000"/>
                <w:sz w:val="24"/>
                <w:szCs w:val="24"/>
              </w:rPr>
              <w:tab/>
              <w:t>1</w:t>
            </w:r>
            <w:r w:rsidR="00571135">
              <w:rPr>
                <w:rFonts w:ascii="Times New Roman" w:eastAsia="Times New Roman" w:hAnsi="Times New Roman" w:cs="Times New Roman"/>
                <w:color w:val="000000"/>
                <w:sz w:val="24"/>
                <w:szCs w:val="24"/>
              </w:rPr>
              <w:t>4</w:t>
            </w:r>
          </w:hyperlink>
        </w:p>
        <w:p w:rsidR="001C7953" w:rsidRDefault="001C7953" w:rsidP="001C7953">
          <w:r>
            <w:fldChar w:fldCharType="end"/>
          </w:r>
        </w:p>
      </w:sdtContent>
    </w:sdt>
    <w:p w:rsidR="00577C4E" w:rsidRDefault="00577C4E" w:rsidP="001C7953">
      <w:r>
        <w:br w:type="page"/>
      </w:r>
    </w:p>
    <w:p w:rsidR="00373CCD" w:rsidRPr="00373CCD" w:rsidRDefault="00373CCD" w:rsidP="00373CCD"/>
    <w:p w:rsidR="00373CCD" w:rsidRPr="001F434F" w:rsidRDefault="00373CCD" w:rsidP="001F434F">
      <w:pPr>
        <w:pStyle w:val="Titre1"/>
        <w:jc w:val="center"/>
        <w:rPr>
          <w:rFonts w:asciiTheme="majorBidi" w:eastAsiaTheme="minorHAnsi" w:hAnsiTheme="majorBidi"/>
          <w:color w:val="FF0000"/>
          <w:sz w:val="32"/>
          <w:szCs w:val="32"/>
          <w:u w:val="single"/>
        </w:rPr>
      </w:pPr>
      <w:bookmarkStart w:id="0" w:name="_Toc54958361"/>
      <w:bookmarkStart w:id="1" w:name="_Toc55768650"/>
      <w:bookmarkStart w:id="2" w:name="_Toc68203782"/>
      <w:r w:rsidRPr="001F434F">
        <w:rPr>
          <w:rFonts w:asciiTheme="majorBidi" w:eastAsiaTheme="minorHAnsi" w:hAnsiTheme="majorBidi"/>
          <w:color w:val="FF0000"/>
          <w:sz w:val="32"/>
          <w:szCs w:val="32"/>
          <w:u w:val="single"/>
        </w:rPr>
        <w:t>Introductio</w:t>
      </w:r>
      <w:bookmarkEnd w:id="0"/>
      <w:bookmarkEnd w:id="1"/>
      <w:r w:rsidR="00F7617C" w:rsidRPr="001F434F">
        <w:rPr>
          <w:rFonts w:asciiTheme="majorBidi" w:eastAsiaTheme="minorHAnsi" w:hAnsiTheme="majorBidi"/>
          <w:color w:val="FF0000"/>
          <w:sz w:val="32"/>
          <w:szCs w:val="32"/>
          <w:u w:val="single"/>
        </w:rPr>
        <w:t>n générale :</w:t>
      </w:r>
      <w:bookmarkEnd w:id="2"/>
    </w:p>
    <w:p w:rsidR="00373CCD" w:rsidRPr="001F434F" w:rsidRDefault="00373CCD" w:rsidP="00250F9B">
      <w:pPr>
        <w:tabs>
          <w:tab w:val="left" w:pos="1206"/>
        </w:tabs>
        <w:jc w:val="both"/>
      </w:pPr>
    </w:p>
    <w:p w:rsidR="00E61E62" w:rsidRDefault="00E61E62" w:rsidP="00250F9B">
      <w:pPr>
        <w:pBdr>
          <w:bar w:val="single" w:sz="12" w:color="auto"/>
        </w:pBdr>
        <w:spacing w:after="0"/>
        <w:jc w:val="both"/>
        <w:rPr>
          <w:rFonts w:asciiTheme="majorBidi" w:hAnsiTheme="majorBidi" w:cstheme="majorBidi"/>
        </w:rPr>
      </w:pPr>
      <w:r w:rsidRPr="001F434F">
        <w:rPr>
          <w:rFonts w:asciiTheme="majorBidi" w:hAnsiTheme="majorBidi" w:cstheme="majorBidi"/>
        </w:rPr>
        <w:t xml:space="preserve">  L'informatique, étant la science du traitement automatique des données, est utile dans tous les domaines.</w:t>
      </w:r>
      <w:r w:rsidR="00F7617C" w:rsidRPr="001F434F">
        <w:rPr>
          <w:rFonts w:asciiTheme="majorBidi" w:hAnsiTheme="majorBidi" w:cstheme="majorBidi"/>
        </w:rPr>
        <w:t xml:space="preserve"> </w:t>
      </w:r>
    </w:p>
    <w:p w:rsidR="00861319" w:rsidRDefault="00861319" w:rsidP="00250F9B">
      <w:pPr>
        <w:pBdr>
          <w:bar w:val="single" w:sz="12" w:color="auto"/>
        </w:pBdr>
        <w:spacing w:after="0"/>
        <w:jc w:val="both"/>
        <w:rPr>
          <w:rFonts w:asciiTheme="majorBidi" w:hAnsiTheme="majorBidi" w:cstheme="majorBidi"/>
        </w:rPr>
      </w:pPr>
    </w:p>
    <w:p w:rsidR="001F434F" w:rsidRPr="001F434F" w:rsidRDefault="00861319" w:rsidP="00250F9B">
      <w:pPr>
        <w:jc w:val="both"/>
        <w:rPr>
          <w:rFonts w:asciiTheme="majorBidi" w:hAnsiTheme="majorBidi" w:cstheme="majorBidi"/>
        </w:rPr>
      </w:pPr>
      <w:r w:rsidRPr="00861319">
        <w:rPr>
          <w:rFonts w:asciiTheme="majorBidi" w:hAnsiTheme="majorBidi" w:cstheme="majorBidi"/>
        </w:rPr>
        <w:t>Notre projet de fin d’étude se base sur l’intégration de l’intelligence artificielle au domaine de l’environnement, et plu</w:t>
      </w:r>
      <w:r>
        <w:rPr>
          <w:rFonts w:asciiTheme="majorBidi" w:hAnsiTheme="majorBidi" w:cstheme="majorBidi"/>
        </w:rPr>
        <w:t>s précisément dans la percherie</w:t>
      </w:r>
      <w:r w:rsidRPr="00861319">
        <w:rPr>
          <w:rFonts w:asciiTheme="majorBidi" w:hAnsiTheme="majorBidi" w:cstheme="majorBidi"/>
        </w:rPr>
        <w:t xml:space="preserve">. </w:t>
      </w:r>
    </w:p>
    <w:p w:rsidR="00321905" w:rsidRPr="001F434F" w:rsidRDefault="00321905" w:rsidP="00250F9B">
      <w:pPr>
        <w:jc w:val="both"/>
        <w:rPr>
          <w:rFonts w:asciiTheme="majorBidi" w:hAnsiTheme="majorBidi" w:cstheme="majorBidi"/>
        </w:rPr>
      </w:pPr>
      <w:r w:rsidRPr="001F434F">
        <w:rPr>
          <w:rFonts w:asciiTheme="majorBidi" w:hAnsiTheme="majorBidi" w:cstheme="majorBidi"/>
        </w:rPr>
        <w:t>Ce rapport est décomposé en trois grands chapitres :</w:t>
      </w:r>
    </w:p>
    <w:p w:rsidR="00321905" w:rsidRPr="001F434F" w:rsidRDefault="00321905" w:rsidP="00250F9B">
      <w:pPr>
        <w:jc w:val="both"/>
        <w:rPr>
          <w:rFonts w:asciiTheme="majorBidi" w:hAnsiTheme="majorBidi" w:cstheme="majorBidi"/>
        </w:rPr>
      </w:pPr>
      <w:r w:rsidRPr="001F434F">
        <w:rPr>
          <w:rFonts w:asciiTheme="majorBidi" w:hAnsiTheme="majorBidi" w:cstheme="majorBidi"/>
        </w:rPr>
        <w:t>Le</w:t>
      </w:r>
      <w:r w:rsidR="00E15C5D">
        <w:rPr>
          <w:rFonts w:asciiTheme="majorBidi" w:hAnsiTheme="majorBidi" w:cstheme="majorBidi"/>
        </w:rPr>
        <w:t xml:space="preserve"> premier chapitre est consacré à </w:t>
      </w:r>
      <w:r w:rsidR="00E15C5D" w:rsidRPr="00E15C5D">
        <w:rPr>
          <w:rFonts w:asciiTheme="majorBidi" w:hAnsiTheme="majorBidi" w:cstheme="majorBidi"/>
        </w:rPr>
        <w:t xml:space="preserve">la présentation de </w:t>
      </w:r>
      <w:r w:rsidR="004A6FB2" w:rsidRPr="004A6FB2">
        <w:rPr>
          <w:rFonts w:asciiTheme="majorBidi" w:hAnsiTheme="majorBidi" w:cstheme="majorBidi"/>
        </w:rPr>
        <w:t>data analytics</w:t>
      </w:r>
      <w:r w:rsidR="00E15C5D" w:rsidRPr="00E15C5D">
        <w:rPr>
          <w:rFonts w:asciiTheme="majorBidi" w:hAnsiTheme="majorBidi" w:cstheme="majorBidi"/>
        </w:rPr>
        <w:t xml:space="preserve">, ainsi que ses </w:t>
      </w:r>
      <w:r w:rsidR="004A6FB2" w:rsidRPr="004A6FB2">
        <w:rPr>
          <w:rFonts w:asciiTheme="majorBidi" w:hAnsiTheme="majorBidi" w:cstheme="majorBidi"/>
        </w:rPr>
        <w:t>différents types</w:t>
      </w:r>
      <w:r w:rsidR="004A6FB2">
        <w:rPr>
          <w:rFonts w:asciiTheme="majorBidi" w:hAnsiTheme="majorBidi" w:cstheme="majorBidi"/>
        </w:rPr>
        <w:t xml:space="preserve">, et  </w:t>
      </w:r>
      <w:r w:rsidR="004A6FB2" w:rsidRPr="00E15C5D">
        <w:rPr>
          <w:rFonts w:asciiTheme="majorBidi" w:hAnsiTheme="majorBidi" w:cstheme="majorBidi"/>
        </w:rPr>
        <w:t>la présentation de</w:t>
      </w:r>
      <w:r w:rsidR="004A6FB2">
        <w:rPr>
          <w:rFonts w:asciiTheme="majorBidi" w:hAnsiTheme="majorBidi" w:cstheme="majorBidi"/>
        </w:rPr>
        <w:t xml:space="preserve"> </w:t>
      </w:r>
      <w:r w:rsidR="004A6FB2" w:rsidRPr="004A6FB2">
        <w:rPr>
          <w:rFonts w:asciiTheme="majorBidi" w:hAnsiTheme="majorBidi" w:cstheme="majorBidi"/>
        </w:rPr>
        <w:t>data visualisation</w:t>
      </w:r>
      <w:r w:rsidR="004A6FB2">
        <w:rPr>
          <w:rFonts w:asciiTheme="majorBidi" w:hAnsiTheme="majorBidi" w:cstheme="majorBidi"/>
        </w:rPr>
        <w:t xml:space="preserve"> ainsi que </w:t>
      </w:r>
      <w:r w:rsidR="00DF42E8">
        <w:rPr>
          <w:rFonts w:asciiTheme="majorBidi" w:hAnsiTheme="majorBidi" w:cstheme="majorBidi"/>
        </w:rPr>
        <w:t xml:space="preserve">ses </w:t>
      </w:r>
      <w:r w:rsidR="00DF42E8" w:rsidRPr="00DF42E8">
        <w:rPr>
          <w:rFonts w:asciiTheme="majorBidi" w:hAnsiTheme="majorBidi" w:cstheme="majorBidi"/>
        </w:rPr>
        <w:t>origines</w:t>
      </w:r>
      <w:r w:rsidR="009E52C1">
        <w:rPr>
          <w:rFonts w:asciiTheme="majorBidi" w:hAnsiTheme="majorBidi" w:cstheme="majorBidi"/>
        </w:rPr>
        <w:t xml:space="preserve">, et aussi </w:t>
      </w:r>
      <w:r w:rsidR="009E52C1" w:rsidRPr="009E52C1">
        <w:rPr>
          <w:rFonts w:asciiTheme="majorBidi" w:hAnsiTheme="majorBidi" w:cstheme="majorBidi"/>
        </w:rPr>
        <w:t>la présentation de l’intelligence artificielle, ainsi que ses applications aux différents domaines.</w:t>
      </w:r>
    </w:p>
    <w:p w:rsidR="00321905" w:rsidRPr="001F434F" w:rsidRDefault="00321905" w:rsidP="00250F9B">
      <w:pPr>
        <w:jc w:val="both"/>
        <w:rPr>
          <w:rFonts w:asciiTheme="majorBidi" w:hAnsiTheme="majorBidi" w:cstheme="majorBidi"/>
        </w:rPr>
      </w:pPr>
      <w:r w:rsidRPr="001F434F">
        <w:rPr>
          <w:rFonts w:asciiTheme="majorBidi" w:hAnsiTheme="majorBidi" w:cstheme="majorBidi"/>
        </w:rPr>
        <w:t>Le chapitre suivant est pour l’analyse de projet et la conception avec la méthode MERISE.</w:t>
      </w:r>
    </w:p>
    <w:p w:rsidR="00321905" w:rsidRPr="001F434F" w:rsidRDefault="00321905" w:rsidP="00250F9B">
      <w:pPr>
        <w:jc w:val="both"/>
        <w:rPr>
          <w:rFonts w:asciiTheme="majorBidi" w:hAnsiTheme="majorBidi" w:cstheme="majorBidi"/>
        </w:rPr>
      </w:pPr>
      <w:r w:rsidRPr="001F434F">
        <w:rPr>
          <w:rFonts w:asciiTheme="majorBidi" w:hAnsiTheme="majorBidi" w:cstheme="majorBidi"/>
        </w:rPr>
        <w:t xml:space="preserve">Le dernier chapitre intitulé Réalisation de l’application, ce chapitre présente le résultat du travail effectué durant ce projet de fin d’étude en montrant les fonctionnalités de notre </w:t>
      </w:r>
      <w:r w:rsidR="006535C6" w:rsidRPr="001F434F">
        <w:rPr>
          <w:rFonts w:asciiTheme="majorBidi" w:hAnsiTheme="majorBidi" w:cstheme="majorBidi"/>
        </w:rPr>
        <w:t>projet.</w:t>
      </w:r>
    </w:p>
    <w:p w:rsidR="00321905" w:rsidRPr="00321905" w:rsidRDefault="00321905" w:rsidP="00250F9B">
      <w:pPr>
        <w:jc w:val="both"/>
        <w:rPr>
          <w:rFonts w:asciiTheme="majorBidi" w:hAnsiTheme="majorBidi" w:cstheme="majorBidi"/>
          <w:sz w:val="24"/>
          <w:szCs w:val="24"/>
        </w:rPr>
      </w:pPr>
    </w:p>
    <w:p w:rsidR="0067663A" w:rsidRDefault="00E77B61">
      <w:r>
        <w:br w:type="page"/>
      </w:r>
    </w:p>
    <w:p w:rsidR="00422B13" w:rsidRDefault="00422B13" w:rsidP="00422B13"/>
    <w:p w:rsidR="00422B13" w:rsidRDefault="00422B13" w:rsidP="00422B13"/>
    <w:p w:rsidR="00422B13" w:rsidRDefault="00422B13" w:rsidP="00422B13"/>
    <w:p w:rsidR="00422B13" w:rsidRDefault="00422B13" w:rsidP="00422B13"/>
    <w:p w:rsidR="00422B13" w:rsidRDefault="00422B13" w:rsidP="00422B13"/>
    <w:p w:rsidR="00422B13" w:rsidRDefault="00422B13" w:rsidP="00422B13"/>
    <w:p w:rsidR="00422B13" w:rsidRDefault="00422B13" w:rsidP="00422B13"/>
    <w:p w:rsidR="00422B13" w:rsidRDefault="00422B13" w:rsidP="00422B13"/>
    <w:p w:rsidR="00422B13" w:rsidRPr="00422B13" w:rsidRDefault="00422B13" w:rsidP="00422B13">
      <w:pPr>
        <w:pStyle w:val="Titre1"/>
        <w:jc w:val="center"/>
        <w:rPr>
          <w:rFonts w:asciiTheme="majorBidi" w:eastAsiaTheme="minorHAnsi" w:hAnsiTheme="majorBidi"/>
          <w:color w:val="FF0000"/>
          <w:sz w:val="32"/>
          <w:szCs w:val="32"/>
          <w:u w:val="single"/>
        </w:rPr>
      </w:pPr>
      <w:bookmarkStart w:id="3" w:name="_Toc68203783"/>
      <w:r w:rsidRPr="00422B13">
        <w:rPr>
          <w:rFonts w:asciiTheme="majorBidi" w:eastAsiaTheme="minorHAnsi" w:hAnsiTheme="majorBidi"/>
          <w:color w:val="FF0000"/>
          <w:sz w:val="32"/>
          <w:szCs w:val="32"/>
          <w:u w:val="single"/>
        </w:rPr>
        <w:t>Chapitre 1:</w:t>
      </w:r>
      <w:r w:rsidRPr="00422B13">
        <w:rPr>
          <w:rFonts w:asciiTheme="majorBidi" w:eastAsiaTheme="minorHAnsi" w:hAnsiTheme="majorBidi"/>
          <w:color w:val="FF0000"/>
          <w:sz w:val="32"/>
          <w:szCs w:val="32"/>
        </w:rPr>
        <w:t>Recherche bibliographique</w:t>
      </w:r>
      <w:bookmarkEnd w:id="3"/>
    </w:p>
    <w:p w:rsidR="00422B13" w:rsidRPr="00422B13" w:rsidRDefault="0067663A" w:rsidP="00422B13">
      <w:pPr>
        <w:rPr>
          <w:sz w:val="32"/>
          <w:szCs w:val="32"/>
        </w:rPr>
      </w:pPr>
      <w:r w:rsidRPr="00422B13">
        <w:rPr>
          <w:sz w:val="32"/>
          <w:szCs w:val="32"/>
        </w:rPr>
        <w:br w:type="page"/>
      </w:r>
    </w:p>
    <w:p w:rsidR="00E77B61" w:rsidRDefault="008E7E8A">
      <w:pPr>
        <w:rPr>
          <w:rFonts w:asciiTheme="majorBidi" w:hAnsiTheme="majorBidi" w:cstheme="majorBidi"/>
          <w:b/>
          <w:bCs/>
          <w:color w:val="0070C0"/>
          <w:sz w:val="28"/>
          <w:szCs w:val="28"/>
          <w:u w:val="dotted"/>
        </w:rPr>
      </w:pPr>
      <w:r w:rsidRPr="008E7E8A">
        <w:rPr>
          <w:rFonts w:asciiTheme="majorBidi" w:hAnsiTheme="majorBidi" w:cstheme="majorBidi"/>
          <w:b/>
          <w:bCs/>
          <w:color w:val="0070C0"/>
          <w:sz w:val="28"/>
          <w:szCs w:val="28"/>
          <w:u w:val="dotted"/>
        </w:rPr>
        <w:lastRenderedPageBreak/>
        <w:t xml:space="preserve">Introduction </w:t>
      </w:r>
    </w:p>
    <w:p w:rsidR="008E7E8A" w:rsidRPr="008E7E8A" w:rsidRDefault="00AF1D56" w:rsidP="00AF1D56">
      <w:pPr>
        <w:jc w:val="both"/>
        <w:rPr>
          <w:rFonts w:asciiTheme="majorBidi" w:hAnsiTheme="majorBidi" w:cstheme="majorBidi"/>
          <w:noProof w:val="0"/>
          <w:lang w:bidi="ar-MA"/>
        </w:rPr>
      </w:pPr>
      <w:r w:rsidRPr="00AF1D56">
        <w:rPr>
          <w:rFonts w:asciiTheme="majorBidi" w:hAnsiTheme="majorBidi" w:cstheme="majorBidi"/>
          <w:noProof w:val="0"/>
          <w:lang w:bidi="ar-MA"/>
        </w:rPr>
        <w:t>Au cours de ce chapitre, nous décrivons</w:t>
      </w:r>
      <w:r>
        <w:rPr>
          <w:rFonts w:asciiTheme="majorBidi" w:hAnsiTheme="majorBidi" w:cstheme="majorBidi"/>
          <w:noProof w:val="0"/>
          <w:lang w:bidi="ar-MA"/>
        </w:rPr>
        <w:t xml:space="preserve"> </w:t>
      </w:r>
      <w:r w:rsidRPr="004A6FB2">
        <w:rPr>
          <w:rFonts w:asciiTheme="majorBidi" w:hAnsiTheme="majorBidi" w:cstheme="majorBidi"/>
        </w:rPr>
        <w:t>data analytics</w:t>
      </w:r>
      <w:r>
        <w:rPr>
          <w:rFonts w:asciiTheme="majorBidi" w:hAnsiTheme="majorBidi" w:cstheme="majorBidi"/>
        </w:rPr>
        <w:t xml:space="preserve"> et </w:t>
      </w:r>
      <w:r w:rsidRPr="00E15C5D">
        <w:rPr>
          <w:rFonts w:asciiTheme="majorBidi" w:hAnsiTheme="majorBidi" w:cstheme="majorBidi"/>
        </w:rPr>
        <w:t xml:space="preserve"> ses </w:t>
      </w:r>
      <w:r w:rsidRPr="004A6FB2">
        <w:rPr>
          <w:rFonts w:asciiTheme="majorBidi" w:hAnsiTheme="majorBidi" w:cstheme="majorBidi"/>
        </w:rPr>
        <w:t>différents types</w:t>
      </w:r>
      <w:r>
        <w:rPr>
          <w:rFonts w:asciiTheme="majorBidi" w:hAnsiTheme="majorBidi" w:cstheme="majorBidi"/>
        </w:rPr>
        <w:t xml:space="preserve">, et </w:t>
      </w:r>
      <w:r w:rsidRPr="004A6FB2">
        <w:rPr>
          <w:rFonts w:asciiTheme="majorBidi" w:hAnsiTheme="majorBidi" w:cstheme="majorBidi"/>
        </w:rPr>
        <w:t>data visualisation</w:t>
      </w:r>
      <w:r>
        <w:rPr>
          <w:rFonts w:asciiTheme="majorBidi" w:hAnsiTheme="majorBidi" w:cstheme="majorBidi"/>
        </w:rPr>
        <w:t xml:space="preserve"> ainsi que ses </w:t>
      </w:r>
      <w:r w:rsidRPr="00DF42E8">
        <w:rPr>
          <w:rFonts w:asciiTheme="majorBidi" w:hAnsiTheme="majorBidi" w:cstheme="majorBidi"/>
        </w:rPr>
        <w:t>origines</w:t>
      </w:r>
      <w:r>
        <w:rPr>
          <w:rFonts w:asciiTheme="majorBidi" w:hAnsiTheme="majorBidi" w:cstheme="majorBidi"/>
        </w:rPr>
        <w:t xml:space="preserve">, et aussi </w:t>
      </w:r>
      <w:r w:rsidRPr="009E52C1">
        <w:rPr>
          <w:rFonts w:asciiTheme="majorBidi" w:hAnsiTheme="majorBidi" w:cstheme="majorBidi"/>
        </w:rPr>
        <w:t>l’intelligence artificielle, ainsi que ses applications aux différents domaines.</w:t>
      </w:r>
    </w:p>
    <w:p w:rsidR="00C075C1" w:rsidRPr="00AF1D56" w:rsidRDefault="00CC6164" w:rsidP="00AF1D56">
      <w:pPr>
        <w:pStyle w:val="Titre2"/>
        <w:jc w:val="both"/>
        <w:rPr>
          <w:rFonts w:asciiTheme="majorBidi" w:eastAsiaTheme="minorHAnsi" w:hAnsiTheme="majorBidi"/>
          <w:color w:val="FF0000"/>
          <w:sz w:val="28"/>
          <w:szCs w:val="28"/>
        </w:rPr>
      </w:pPr>
      <w:bookmarkStart w:id="4" w:name="_Toc68203784"/>
      <w:r>
        <w:rPr>
          <w:rFonts w:asciiTheme="majorBidi" w:eastAsiaTheme="minorHAnsi" w:hAnsiTheme="majorBidi"/>
          <w:color w:val="0070C0"/>
          <w:sz w:val="28"/>
          <w:szCs w:val="28"/>
          <w:u w:val="dotted"/>
        </w:rPr>
        <w:t>2</w:t>
      </w:r>
      <w:r w:rsidR="00C014D7" w:rsidRPr="001F434F">
        <w:rPr>
          <w:rFonts w:asciiTheme="majorBidi" w:eastAsiaTheme="minorHAnsi" w:hAnsiTheme="majorBidi"/>
          <w:color w:val="0070C0"/>
          <w:sz w:val="28"/>
          <w:szCs w:val="28"/>
          <w:u w:val="dotted"/>
        </w:rPr>
        <w:t>-</w:t>
      </w:r>
      <w:r w:rsidR="00422B13">
        <w:rPr>
          <w:rFonts w:asciiTheme="majorBidi" w:eastAsiaTheme="minorHAnsi" w:hAnsiTheme="majorBidi"/>
          <w:color w:val="0070C0"/>
          <w:sz w:val="28"/>
          <w:szCs w:val="28"/>
          <w:u w:val="dotted"/>
        </w:rPr>
        <w:t xml:space="preserve"> </w:t>
      </w:r>
      <w:r>
        <w:rPr>
          <w:rFonts w:asciiTheme="majorBidi" w:eastAsiaTheme="minorHAnsi" w:hAnsiTheme="majorBidi"/>
          <w:color w:val="0070C0"/>
          <w:sz w:val="28"/>
          <w:szCs w:val="28"/>
          <w:u w:val="dotted"/>
        </w:rPr>
        <w:t>D</w:t>
      </w:r>
      <w:r w:rsidR="00C014D7" w:rsidRPr="001F434F">
        <w:rPr>
          <w:rFonts w:asciiTheme="majorBidi" w:eastAsiaTheme="minorHAnsi" w:hAnsiTheme="majorBidi"/>
          <w:color w:val="0070C0"/>
          <w:sz w:val="28"/>
          <w:szCs w:val="28"/>
          <w:u w:val="dotted"/>
        </w:rPr>
        <w:t>ata analytics</w:t>
      </w:r>
      <w:bookmarkEnd w:id="4"/>
      <w:r w:rsidR="00C014D7" w:rsidRPr="001F434F">
        <w:rPr>
          <w:rFonts w:asciiTheme="majorBidi" w:eastAsiaTheme="minorHAnsi" w:hAnsiTheme="majorBidi"/>
          <w:color w:val="0070C0"/>
          <w:sz w:val="28"/>
          <w:szCs w:val="28"/>
          <w:u w:val="dotted"/>
        </w:rPr>
        <w:t> </w:t>
      </w:r>
      <w:bookmarkStart w:id="5" w:name="_Toc67426072"/>
      <w:bookmarkStart w:id="6" w:name="_Toc67426093"/>
    </w:p>
    <w:p w:rsidR="00135663" w:rsidRPr="00A85830" w:rsidRDefault="00D472C3" w:rsidP="00232927">
      <w:pPr>
        <w:jc w:val="both"/>
        <w:rPr>
          <w:rFonts w:asciiTheme="majorBidi" w:hAnsiTheme="majorBidi" w:cstheme="majorBidi"/>
          <w:noProof w:val="0"/>
          <w:lang w:bidi="ar-MA"/>
        </w:rPr>
      </w:pPr>
      <w:r w:rsidRPr="00967918">
        <w:rPr>
          <w:rFonts w:asciiTheme="majorBidi" w:hAnsiTheme="majorBidi" w:cstheme="majorBidi"/>
          <w:b/>
          <w:bCs/>
          <w:noProof w:val="0"/>
          <w:lang w:bidi="ar-MA"/>
        </w:rPr>
        <w:t xml:space="preserve">Data </w:t>
      </w:r>
      <w:proofErr w:type="spellStart"/>
      <w:r w:rsidRPr="00967918">
        <w:rPr>
          <w:rFonts w:asciiTheme="majorBidi" w:hAnsiTheme="majorBidi" w:cstheme="majorBidi"/>
          <w:b/>
          <w:bCs/>
          <w:noProof w:val="0"/>
          <w:lang w:bidi="ar-MA"/>
        </w:rPr>
        <w:t>analytics</w:t>
      </w:r>
      <w:proofErr w:type="spellEnd"/>
      <w:r w:rsidRPr="00967918">
        <w:rPr>
          <w:rFonts w:asciiTheme="majorBidi" w:hAnsiTheme="majorBidi" w:cstheme="majorBidi"/>
          <w:noProof w:val="0"/>
          <w:lang w:bidi="ar-MA"/>
        </w:rPr>
        <w:t xml:space="preserve"> est une science consistant à examiner des données brutes, dans le but de tirer des conclusions à partir de ces informations. Le Data </w:t>
      </w:r>
      <w:proofErr w:type="spellStart"/>
      <w:r w:rsidRPr="00967918">
        <w:rPr>
          <w:rFonts w:asciiTheme="majorBidi" w:hAnsiTheme="majorBidi" w:cstheme="majorBidi"/>
          <w:noProof w:val="0"/>
          <w:lang w:bidi="ar-MA"/>
        </w:rPr>
        <w:t>Analytics</w:t>
      </w:r>
      <w:proofErr w:type="spellEnd"/>
      <w:r w:rsidRPr="00967918">
        <w:rPr>
          <w:rFonts w:asciiTheme="majorBidi" w:hAnsiTheme="majorBidi" w:cstheme="majorBidi"/>
          <w:noProof w:val="0"/>
          <w:lang w:bidi="ar-MA"/>
        </w:rPr>
        <w:t xml:space="preserve"> est utilisé dans de nombreuses industries afin de permettre aux entreprises et aux organisations de prendre de meilleures décisions.</w:t>
      </w:r>
      <w:bookmarkEnd w:id="5"/>
      <w:bookmarkEnd w:id="6"/>
    </w:p>
    <w:p w:rsidR="006A50F4" w:rsidRPr="007F0703" w:rsidRDefault="006A50F4" w:rsidP="00CC6164">
      <w:pPr>
        <w:pStyle w:val="Titre3"/>
        <w:rPr>
          <w:rFonts w:asciiTheme="majorBidi" w:eastAsiaTheme="minorHAnsi" w:hAnsiTheme="majorBidi"/>
          <w:color w:val="00B050"/>
          <w:sz w:val="24"/>
          <w:szCs w:val="24"/>
          <w:u w:val="dotted"/>
        </w:rPr>
      </w:pPr>
      <w:bookmarkStart w:id="7" w:name="_Toc68203785"/>
      <w:r w:rsidRPr="007F0703">
        <w:rPr>
          <w:rFonts w:asciiTheme="majorBidi" w:eastAsiaTheme="minorHAnsi" w:hAnsiTheme="majorBidi"/>
          <w:color w:val="00B050"/>
          <w:sz w:val="24"/>
          <w:szCs w:val="24"/>
          <w:u w:val="dotted"/>
        </w:rPr>
        <w:t>2</w:t>
      </w:r>
      <w:r w:rsidR="00CC6164" w:rsidRPr="007F0703">
        <w:rPr>
          <w:rFonts w:asciiTheme="majorBidi" w:eastAsiaTheme="minorHAnsi" w:hAnsiTheme="majorBidi"/>
          <w:color w:val="00B050"/>
          <w:sz w:val="24"/>
          <w:szCs w:val="24"/>
          <w:u w:val="dotted"/>
        </w:rPr>
        <w:t>-1</w:t>
      </w:r>
      <w:r w:rsidRPr="007F0703">
        <w:rPr>
          <w:rFonts w:asciiTheme="majorBidi" w:eastAsiaTheme="minorHAnsi" w:hAnsiTheme="majorBidi"/>
          <w:color w:val="00B050"/>
          <w:sz w:val="24"/>
          <w:szCs w:val="24"/>
          <w:u w:val="dotted"/>
        </w:rPr>
        <w:t>-Les différents types de Data Analytics</w:t>
      </w:r>
      <w:bookmarkEnd w:id="7"/>
    </w:p>
    <w:p w:rsidR="00E62C91" w:rsidRDefault="00E62C91" w:rsidP="00232927">
      <w:pPr>
        <w:jc w:val="both"/>
        <w:rPr>
          <w:rFonts w:asciiTheme="majorBidi" w:hAnsiTheme="majorBidi" w:cstheme="majorBidi"/>
          <w:noProof w:val="0"/>
          <w:sz w:val="24"/>
          <w:szCs w:val="24"/>
          <w:lang w:bidi="ar-MA"/>
        </w:rPr>
      </w:pPr>
    </w:p>
    <w:p w:rsidR="006A50F4" w:rsidRPr="00967918" w:rsidRDefault="006A50F4" w:rsidP="00232927">
      <w:pPr>
        <w:shd w:val="clear" w:color="auto" w:fill="FFFFFF"/>
        <w:spacing w:after="0" w:line="240" w:lineRule="auto"/>
        <w:jc w:val="both"/>
        <w:textAlignment w:val="baseline"/>
        <w:rPr>
          <w:rFonts w:asciiTheme="majorBidi" w:hAnsiTheme="majorBidi" w:cstheme="majorBidi"/>
          <w:noProof w:val="0"/>
          <w:lang w:bidi="ar-MA"/>
        </w:rPr>
      </w:pPr>
      <w:r w:rsidRPr="00967918">
        <w:rPr>
          <w:rFonts w:asciiTheme="majorBidi" w:hAnsiTheme="majorBidi" w:cstheme="majorBidi"/>
          <w:noProof w:val="0"/>
          <w:lang w:bidi="ar-MA"/>
        </w:rPr>
        <w:t>On distingue 3 sortes de domaine analytique. Chacun d’eux possède un but précis et participe à sa manière à la prise de décision la plus adéquate.</w:t>
      </w:r>
    </w:p>
    <w:p w:rsidR="006A50F4" w:rsidRPr="00967918" w:rsidRDefault="006A50F4" w:rsidP="00232927">
      <w:pPr>
        <w:shd w:val="clear" w:color="auto" w:fill="FFFFFF"/>
        <w:spacing w:after="0" w:line="240" w:lineRule="auto"/>
        <w:jc w:val="both"/>
        <w:textAlignment w:val="baseline"/>
        <w:rPr>
          <w:rFonts w:asciiTheme="majorBidi" w:hAnsiTheme="majorBidi" w:cstheme="majorBidi"/>
          <w:noProof w:val="0"/>
          <w:lang w:bidi="ar-MA"/>
        </w:rPr>
      </w:pPr>
    </w:p>
    <w:p w:rsidR="006A50F4" w:rsidRPr="00967918" w:rsidRDefault="006A50F4" w:rsidP="00232927">
      <w:pPr>
        <w:numPr>
          <w:ilvl w:val="0"/>
          <w:numId w:val="2"/>
        </w:numPr>
        <w:pBdr>
          <w:bottom w:val="dashed" w:sz="6" w:space="4" w:color="EFEBE8"/>
        </w:pBdr>
        <w:shd w:val="clear" w:color="auto" w:fill="FFFFFF"/>
        <w:spacing w:after="0" w:line="240" w:lineRule="auto"/>
        <w:ind w:left="375"/>
        <w:jc w:val="both"/>
        <w:textAlignment w:val="baseline"/>
        <w:rPr>
          <w:rFonts w:asciiTheme="majorBidi" w:hAnsiTheme="majorBidi" w:cstheme="majorBidi"/>
          <w:noProof w:val="0"/>
          <w:lang w:bidi="ar-MA"/>
        </w:rPr>
      </w:pPr>
      <w:r w:rsidRPr="00967918">
        <w:rPr>
          <w:rFonts w:asciiTheme="majorBidi" w:hAnsiTheme="majorBidi" w:cstheme="majorBidi"/>
          <w:noProof w:val="0"/>
          <w:lang w:bidi="ar-MA"/>
        </w:rPr>
        <w:t>L’analytique à but descriptif permet comme son nom l’indique de décrire un phénomène. C’est certainement la méthode la plus connue, elle consiste à transformer les données en connaissances.</w:t>
      </w:r>
      <w:r w:rsidRPr="00967918">
        <w:rPr>
          <w:rFonts w:asciiTheme="majorBidi" w:hAnsiTheme="majorBidi" w:cstheme="majorBidi"/>
          <w:noProof w:val="0"/>
          <w:lang w:bidi="ar-MA"/>
        </w:rPr>
        <w:br/>
        <w:t>En ayant 100 visiteurs sur son site Internet pour 1 acheteur, on en déduit que le taux de transformation est de 1%. Cette donnée permet de se rendre compte de la faible transformation et donc mettre en place une stratégie pour contrecarrer ce mauvais point.</w:t>
      </w:r>
    </w:p>
    <w:p w:rsidR="006A50F4" w:rsidRPr="00967918" w:rsidRDefault="006A50F4" w:rsidP="00232927">
      <w:pPr>
        <w:pBdr>
          <w:bottom w:val="dashed" w:sz="6" w:space="4" w:color="EFEBE8"/>
        </w:pBdr>
        <w:shd w:val="clear" w:color="auto" w:fill="FFFFFF"/>
        <w:spacing w:after="0" w:line="240" w:lineRule="auto"/>
        <w:ind w:left="375"/>
        <w:jc w:val="both"/>
        <w:textAlignment w:val="baseline"/>
        <w:rPr>
          <w:rFonts w:asciiTheme="majorBidi" w:hAnsiTheme="majorBidi" w:cstheme="majorBidi"/>
          <w:noProof w:val="0"/>
          <w:lang w:bidi="ar-MA"/>
        </w:rPr>
      </w:pPr>
    </w:p>
    <w:p w:rsidR="006A50F4" w:rsidRPr="00967918" w:rsidRDefault="006A50F4" w:rsidP="00232927">
      <w:pPr>
        <w:numPr>
          <w:ilvl w:val="0"/>
          <w:numId w:val="2"/>
        </w:numPr>
        <w:pBdr>
          <w:bottom w:val="dashed" w:sz="6" w:space="4" w:color="EFEBE8"/>
        </w:pBdr>
        <w:shd w:val="clear" w:color="auto" w:fill="FFFFFF"/>
        <w:spacing w:after="0" w:line="240" w:lineRule="auto"/>
        <w:ind w:left="375"/>
        <w:jc w:val="both"/>
        <w:textAlignment w:val="baseline"/>
        <w:rPr>
          <w:rFonts w:asciiTheme="majorBidi" w:hAnsiTheme="majorBidi" w:cstheme="majorBidi"/>
          <w:noProof w:val="0"/>
          <w:lang w:bidi="ar-MA"/>
        </w:rPr>
      </w:pPr>
      <w:r w:rsidRPr="00967918">
        <w:rPr>
          <w:rFonts w:asciiTheme="majorBidi" w:hAnsiTheme="majorBidi" w:cstheme="majorBidi"/>
          <w:noProof w:val="0"/>
          <w:lang w:bidi="ar-MA"/>
        </w:rPr>
        <w:t>L’analyse prédictive a elle pour objectif de prévoir. Le but est dans ce cas de figure d’anticiper de potentiels événements. Cette analyse se rapproche du travail du Data Miner qui fournit des modèles.</w:t>
      </w:r>
    </w:p>
    <w:p w:rsidR="006A50F4" w:rsidRPr="00967918" w:rsidRDefault="006A50F4" w:rsidP="00232927">
      <w:pPr>
        <w:pBdr>
          <w:bottom w:val="dashed" w:sz="6" w:space="4" w:color="EFEBE8"/>
        </w:pBdr>
        <w:shd w:val="clear" w:color="auto" w:fill="FFFFFF"/>
        <w:spacing w:after="0" w:line="240" w:lineRule="auto"/>
        <w:jc w:val="both"/>
        <w:textAlignment w:val="baseline"/>
        <w:rPr>
          <w:rFonts w:asciiTheme="majorBidi" w:hAnsiTheme="majorBidi" w:cstheme="majorBidi"/>
          <w:noProof w:val="0"/>
          <w:lang w:bidi="ar-MA"/>
        </w:rPr>
      </w:pPr>
    </w:p>
    <w:p w:rsidR="006A50F4" w:rsidRPr="00967918" w:rsidRDefault="006A50F4" w:rsidP="00232927">
      <w:pPr>
        <w:numPr>
          <w:ilvl w:val="0"/>
          <w:numId w:val="2"/>
        </w:numPr>
        <w:pBdr>
          <w:bottom w:val="dashed" w:sz="6" w:space="0" w:color="EFEBE8"/>
        </w:pBdr>
        <w:shd w:val="clear" w:color="auto" w:fill="FFFFFF"/>
        <w:spacing w:after="0" w:line="240" w:lineRule="auto"/>
        <w:ind w:left="375"/>
        <w:jc w:val="both"/>
        <w:textAlignment w:val="baseline"/>
        <w:rPr>
          <w:rFonts w:asciiTheme="majorBidi" w:hAnsiTheme="majorBidi" w:cstheme="majorBidi"/>
          <w:noProof w:val="0"/>
          <w:lang w:bidi="ar-MA"/>
        </w:rPr>
      </w:pPr>
      <w:r w:rsidRPr="00967918">
        <w:rPr>
          <w:rFonts w:asciiTheme="majorBidi" w:hAnsiTheme="majorBidi" w:cstheme="majorBidi"/>
          <w:noProof w:val="0"/>
          <w:lang w:bidi="ar-MA"/>
        </w:rPr>
        <w:t>Enfin l’analytique prescriptif permet lui de choisir entre plusieurs actions proposées afin d’agir le résultat final.</w:t>
      </w:r>
    </w:p>
    <w:p w:rsidR="006A50F4" w:rsidRDefault="006A50F4" w:rsidP="00232927">
      <w:pPr>
        <w:jc w:val="both"/>
        <w:rPr>
          <w:rFonts w:asciiTheme="majorBidi" w:hAnsiTheme="majorBidi" w:cstheme="majorBidi"/>
          <w:noProof w:val="0"/>
          <w:sz w:val="24"/>
          <w:szCs w:val="24"/>
          <w:lang w:bidi="ar-MA"/>
        </w:rPr>
      </w:pPr>
    </w:p>
    <w:p w:rsidR="0012623B" w:rsidRPr="0012623B" w:rsidRDefault="006A50F4" w:rsidP="0012623B">
      <w:pPr>
        <w:pStyle w:val="Titre2"/>
        <w:jc w:val="both"/>
        <w:rPr>
          <w:rFonts w:asciiTheme="majorBidi" w:eastAsiaTheme="minorHAnsi" w:hAnsiTheme="majorBidi"/>
          <w:color w:val="0070C0"/>
          <w:sz w:val="28"/>
          <w:szCs w:val="28"/>
          <w:u w:val="dotted"/>
        </w:rPr>
      </w:pPr>
      <w:bookmarkStart w:id="8" w:name="_Toc68203786"/>
      <w:r w:rsidRPr="001F434F">
        <w:rPr>
          <w:rFonts w:asciiTheme="majorBidi" w:eastAsiaTheme="minorHAnsi" w:hAnsiTheme="majorBidi"/>
          <w:color w:val="0070C0"/>
          <w:sz w:val="28"/>
          <w:szCs w:val="28"/>
          <w:u w:val="dotted"/>
        </w:rPr>
        <w:t>3</w:t>
      </w:r>
      <w:r w:rsidR="00C014D7" w:rsidRPr="001F434F">
        <w:rPr>
          <w:rFonts w:asciiTheme="majorBidi" w:eastAsiaTheme="minorHAnsi" w:hAnsiTheme="majorBidi"/>
          <w:color w:val="0070C0"/>
          <w:sz w:val="28"/>
          <w:szCs w:val="28"/>
          <w:u w:val="dotted"/>
        </w:rPr>
        <w:t>-</w:t>
      </w:r>
      <w:r w:rsidR="00422B13">
        <w:rPr>
          <w:rFonts w:asciiTheme="majorBidi" w:eastAsiaTheme="minorHAnsi" w:hAnsiTheme="majorBidi"/>
          <w:color w:val="0070C0"/>
          <w:sz w:val="28"/>
          <w:szCs w:val="28"/>
          <w:u w:val="dotted"/>
        </w:rPr>
        <w:t xml:space="preserve"> </w:t>
      </w:r>
      <w:r w:rsidR="00B707BF" w:rsidRPr="001F434F">
        <w:rPr>
          <w:rFonts w:asciiTheme="majorBidi" w:eastAsiaTheme="minorHAnsi" w:hAnsiTheme="majorBidi"/>
          <w:color w:val="0070C0"/>
          <w:sz w:val="28"/>
          <w:szCs w:val="28"/>
          <w:u w:val="dotted"/>
        </w:rPr>
        <w:t xml:space="preserve"> </w:t>
      </w:r>
      <w:r w:rsidR="007F0703">
        <w:rPr>
          <w:rFonts w:asciiTheme="majorBidi" w:eastAsiaTheme="minorHAnsi" w:hAnsiTheme="majorBidi"/>
          <w:color w:val="0070C0"/>
          <w:sz w:val="28"/>
          <w:szCs w:val="28"/>
          <w:u w:val="dotted"/>
        </w:rPr>
        <w:t>D</w:t>
      </w:r>
      <w:r w:rsidR="007A5193" w:rsidRPr="001F434F">
        <w:rPr>
          <w:rFonts w:asciiTheme="majorBidi" w:eastAsiaTheme="minorHAnsi" w:hAnsiTheme="majorBidi"/>
          <w:color w:val="0070C0"/>
          <w:sz w:val="28"/>
          <w:szCs w:val="28"/>
          <w:u w:val="dotted"/>
        </w:rPr>
        <w:t>ata visualisation</w:t>
      </w:r>
      <w:bookmarkEnd w:id="8"/>
      <w:r w:rsidR="007A5193" w:rsidRPr="001F434F">
        <w:rPr>
          <w:rFonts w:asciiTheme="majorBidi" w:eastAsiaTheme="minorHAnsi" w:hAnsiTheme="majorBidi"/>
          <w:color w:val="0070C0"/>
          <w:sz w:val="28"/>
          <w:szCs w:val="28"/>
          <w:u w:val="dotted"/>
        </w:rPr>
        <w:t> </w:t>
      </w:r>
    </w:p>
    <w:p w:rsidR="00634979" w:rsidRPr="00967918" w:rsidRDefault="007A5193" w:rsidP="00232927">
      <w:pPr>
        <w:pStyle w:val="Paragraphedeliste"/>
        <w:numPr>
          <w:ilvl w:val="0"/>
          <w:numId w:val="1"/>
        </w:numPr>
        <w:tabs>
          <w:tab w:val="left" w:pos="1206"/>
        </w:tabs>
        <w:jc w:val="both"/>
        <w:rPr>
          <w:rFonts w:asciiTheme="majorBidi" w:hAnsiTheme="majorBidi" w:cstheme="majorBidi"/>
        </w:rPr>
      </w:pPr>
      <w:r w:rsidRPr="00967918">
        <w:rPr>
          <w:rFonts w:asciiTheme="majorBidi" w:hAnsiTheme="majorBidi" w:cstheme="majorBidi"/>
        </w:rPr>
        <w:t>C’est un outil pour comprendre le sens de l’information et pour mieux la communiquer.</w:t>
      </w:r>
      <w:r w:rsidRPr="00967918">
        <w:rPr>
          <w:rFonts w:asciiTheme="majorBidi" w:hAnsiTheme="majorBidi" w:cstheme="majorBidi"/>
        </w:rPr>
        <w:br/>
        <w:t>"La </w:t>
      </w:r>
      <w:r w:rsidRPr="00967918">
        <w:rPr>
          <w:rFonts w:asciiTheme="majorBidi" w:hAnsiTheme="majorBidi" w:cstheme="majorBidi"/>
          <w:b/>
          <w:bCs/>
        </w:rPr>
        <w:t>data visualisation</w:t>
      </w:r>
      <w:r w:rsidRPr="00967918">
        <w:rPr>
          <w:rFonts w:asciiTheme="majorBidi" w:hAnsiTheme="majorBidi" w:cstheme="majorBidi"/>
        </w:rPr>
        <w:t> est l’utilisation de représentations visuelles interactives et informatisées de données pour simplifier la connaissance. Elle permet en effet de faciliter la lecture de données en les présentant sous formes d’images, de graphiques, de pictogrammes, de cartes..."</w:t>
      </w:r>
      <w:r w:rsidR="003D00E2" w:rsidRPr="00967918">
        <w:rPr>
          <w:rFonts w:asciiTheme="majorBidi" w:hAnsiTheme="majorBidi" w:cstheme="majorBidi"/>
        </w:rPr>
        <w:t>.</w:t>
      </w:r>
    </w:p>
    <w:p w:rsidR="00634979" w:rsidRPr="00967918" w:rsidRDefault="00D81A8D" w:rsidP="00232927">
      <w:pPr>
        <w:pStyle w:val="Paragraphedeliste"/>
        <w:numPr>
          <w:ilvl w:val="0"/>
          <w:numId w:val="1"/>
        </w:numPr>
        <w:jc w:val="both"/>
        <w:rPr>
          <w:rFonts w:asciiTheme="majorBidi" w:hAnsiTheme="majorBidi" w:cstheme="majorBidi"/>
        </w:rPr>
      </w:pPr>
      <w:r w:rsidRPr="00967918">
        <w:rPr>
          <w:rFonts w:asciiTheme="majorBidi" w:hAnsiTheme="majorBidi" w:cstheme="majorBidi"/>
        </w:rPr>
        <w:t xml:space="preserve">La Data Visualisation, surnommée </w:t>
      </w:r>
      <w:proofErr w:type="spellStart"/>
      <w:r w:rsidRPr="00967918">
        <w:rPr>
          <w:rFonts w:asciiTheme="majorBidi" w:hAnsiTheme="majorBidi" w:cstheme="majorBidi"/>
        </w:rPr>
        <w:t>Dataviz</w:t>
      </w:r>
      <w:proofErr w:type="spellEnd"/>
      <w:r w:rsidRPr="00967918">
        <w:rPr>
          <w:rFonts w:asciiTheme="majorBidi" w:hAnsiTheme="majorBidi" w:cstheme="majorBidi"/>
        </w:rPr>
        <w:t>, est </w:t>
      </w:r>
      <w:r w:rsidRPr="00967918">
        <w:rPr>
          <w:rFonts w:asciiTheme="majorBidi" w:hAnsiTheme="majorBidi" w:cstheme="majorBidi"/>
          <w:b/>
          <w:bCs/>
        </w:rPr>
        <w:t>la conversion d’une source de données brutes (textes, nombres) en représentations visuelles </w:t>
      </w:r>
      <w:r w:rsidRPr="00967918">
        <w:rPr>
          <w:rFonts w:asciiTheme="majorBidi" w:hAnsiTheme="majorBidi" w:cstheme="majorBidi"/>
        </w:rPr>
        <w:t>afin d’en faciliter la compréhension.</w:t>
      </w:r>
    </w:p>
    <w:p w:rsidR="00345AE9" w:rsidRPr="007F0703" w:rsidRDefault="007F0703" w:rsidP="00823714">
      <w:pPr>
        <w:pStyle w:val="Titre3"/>
        <w:rPr>
          <w:rFonts w:asciiTheme="majorBidi" w:eastAsiaTheme="minorHAnsi" w:hAnsiTheme="majorBidi"/>
          <w:color w:val="00B050"/>
          <w:sz w:val="24"/>
          <w:szCs w:val="24"/>
          <w:u w:val="dotted"/>
        </w:rPr>
      </w:pPr>
      <w:bookmarkStart w:id="9" w:name="_Toc68203787"/>
      <w:r w:rsidRPr="007F0703">
        <w:rPr>
          <w:rFonts w:asciiTheme="majorBidi" w:eastAsiaTheme="minorHAnsi" w:hAnsiTheme="majorBidi"/>
          <w:color w:val="00B050"/>
          <w:sz w:val="24"/>
          <w:szCs w:val="24"/>
          <w:u w:val="dotted"/>
        </w:rPr>
        <w:t>3-1</w:t>
      </w:r>
      <w:r w:rsidR="00526F8C" w:rsidRPr="007F0703">
        <w:rPr>
          <w:rFonts w:asciiTheme="majorBidi" w:eastAsiaTheme="minorHAnsi" w:hAnsiTheme="majorBidi"/>
          <w:color w:val="00B050"/>
          <w:sz w:val="24"/>
          <w:szCs w:val="24"/>
          <w:u w:val="dotted"/>
        </w:rPr>
        <w:t>-</w:t>
      </w:r>
      <w:r w:rsidR="00345AE9" w:rsidRPr="007F0703">
        <w:rPr>
          <w:rFonts w:asciiTheme="majorBidi" w:eastAsiaTheme="minorHAnsi" w:hAnsiTheme="majorBidi"/>
          <w:color w:val="00B050"/>
          <w:sz w:val="24"/>
          <w:szCs w:val="24"/>
          <w:u w:val="dotted"/>
        </w:rPr>
        <w:t xml:space="preserve"> les origines de la Data Visualisation</w:t>
      </w:r>
      <w:bookmarkEnd w:id="9"/>
      <w:r w:rsidR="00345AE9" w:rsidRPr="007F0703">
        <w:rPr>
          <w:rFonts w:asciiTheme="majorBidi" w:eastAsiaTheme="minorHAnsi" w:hAnsiTheme="majorBidi"/>
          <w:color w:val="00B050"/>
          <w:sz w:val="24"/>
          <w:szCs w:val="24"/>
          <w:u w:val="dotted"/>
        </w:rPr>
        <w:t xml:space="preserve"> </w:t>
      </w:r>
    </w:p>
    <w:p w:rsidR="00345AE9" w:rsidRPr="00967918" w:rsidRDefault="00345AE9" w:rsidP="00232927">
      <w:pPr>
        <w:pStyle w:val="NormalWeb"/>
        <w:shd w:val="clear" w:color="auto" w:fill="FFFFFF"/>
        <w:spacing w:before="0" w:beforeAutospacing="0" w:after="450" w:afterAutospacing="0" w:line="450" w:lineRule="atLeast"/>
        <w:jc w:val="both"/>
        <w:rPr>
          <w:rFonts w:ascii="Poppins" w:hAnsi="Poppins"/>
          <w:color w:val="000000"/>
          <w:sz w:val="22"/>
          <w:szCs w:val="22"/>
        </w:rPr>
      </w:pPr>
      <w:r w:rsidRPr="00967918">
        <w:rPr>
          <w:rFonts w:ascii="Poppins" w:hAnsi="Poppins"/>
          <w:color w:val="000000"/>
          <w:sz w:val="22"/>
          <w:szCs w:val="22"/>
        </w:rPr>
        <w:t>Les outils de Data Visualisation existent en fait depuis bien plus longtemps que le numérique. </w:t>
      </w:r>
      <w:r w:rsidRPr="00967918">
        <w:rPr>
          <w:rStyle w:val="lev"/>
          <w:rFonts w:ascii="Poppins" w:hAnsi="Poppins"/>
          <w:color w:val="000000"/>
          <w:sz w:val="22"/>
          <w:szCs w:val="22"/>
        </w:rPr>
        <w:t xml:space="preserve">On peut remonter à l’époque des Égyptiens voire des Grecs pour parler de </w:t>
      </w:r>
      <w:proofErr w:type="spellStart"/>
      <w:r w:rsidRPr="00967918">
        <w:rPr>
          <w:rStyle w:val="lev"/>
          <w:rFonts w:ascii="Poppins" w:hAnsi="Poppins"/>
          <w:color w:val="000000"/>
          <w:sz w:val="22"/>
          <w:szCs w:val="22"/>
        </w:rPr>
        <w:t>Dataviz</w:t>
      </w:r>
      <w:proofErr w:type="spellEnd"/>
      <w:r w:rsidRPr="00967918">
        <w:rPr>
          <w:rFonts w:ascii="Poppins" w:hAnsi="Poppins"/>
          <w:color w:val="000000"/>
          <w:sz w:val="22"/>
          <w:szCs w:val="22"/>
        </w:rPr>
        <w:t> (même s’ils n’employaient pas exactement le même terme) : et oui, ils cartographiaient… les étoiles !</w:t>
      </w:r>
    </w:p>
    <w:p w:rsidR="00345AE9" w:rsidRPr="00967918" w:rsidRDefault="00345AE9" w:rsidP="00232927">
      <w:pPr>
        <w:pStyle w:val="NormalWeb"/>
        <w:shd w:val="clear" w:color="auto" w:fill="FFFFFF"/>
        <w:spacing w:before="0" w:beforeAutospacing="0" w:after="450" w:afterAutospacing="0" w:line="450" w:lineRule="atLeast"/>
        <w:jc w:val="both"/>
        <w:rPr>
          <w:rFonts w:ascii="Poppins" w:hAnsi="Poppins"/>
          <w:color w:val="000000"/>
          <w:sz w:val="22"/>
          <w:szCs w:val="22"/>
        </w:rPr>
      </w:pPr>
      <w:r w:rsidRPr="00967918">
        <w:rPr>
          <w:rFonts w:ascii="Poppins" w:hAnsi="Poppins"/>
          <w:color w:val="000000"/>
          <w:sz w:val="22"/>
          <w:szCs w:val="22"/>
        </w:rPr>
        <w:lastRenderedPageBreak/>
        <w:t>On trouve les premières représentations des données statistiques autour du XVIIIème siècle. La première frise de temps apparaît en 1765. Vingt ans plus tard arrivent d’autres représentations graphiques : la série statistique sous forme de courbes, le graphique en barres et le graphique à secteurs.</w:t>
      </w:r>
    </w:p>
    <w:p w:rsidR="00345AE9" w:rsidRPr="00967918" w:rsidRDefault="00345AE9" w:rsidP="00232927">
      <w:pPr>
        <w:pStyle w:val="NormalWeb"/>
        <w:shd w:val="clear" w:color="auto" w:fill="FFFFFF"/>
        <w:spacing w:before="0" w:beforeAutospacing="0" w:after="450" w:afterAutospacing="0" w:line="450" w:lineRule="atLeast"/>
        <w:jc w:val="both"/>
        <w:rPr>
          <w:rFonts w:ascii="Poppins" w:hAnsi="Poppins"/>
          <w:color w:val="000000"/>
          <w:sz w:val="22"/>
          <w:szCs w:val="22"/>
        </w:rPr>
      </w:pPr>
      <w:r w:rsidRPr="00967918">
        <w:rPr>
          <w:rFonts w:ascii="Poppins" w:hAnsi="Poppins"/>
          <w:color w:val="000000"/>
          <w:sz w:val="22"/>
          <w:szCs w:val="22"/>
        </w:rPr>
        <w:t>Au début du 19</w:t>
      </w:r>
      <w:r w:rsidRPr="00967918">
        <w:rPr>
          <w:rFonts w:ascii="Poppins" w:hAnsi="Poppins"/>
          <w:color w:val="000000"/>
          <w:sz w:val="22"/>
          <w:szCs w:val="22"/>
          <w:vertAlign w:val="superscript"/>
        </w:rPr>
        <w:t>ème </w:t>
      </w:r>
      <w:r w:rsidRPr="00967918">
        <w:rPr>
          <w:rFonts w:ascii="Poppins" w:hAnsi="Poppins"/>
          <w:color w:val="000000"/>
          <w:sz w:val="22"/>
          <w:szCs w:val="22"/>
        </w:rPr>
        <w:t xml:space="preserve">siècle, Charles Joseph </w:t>
      </w:r>
      <w:proofErr w:type="spellStart"/>
      <w:r w:rsidRPr="00967918">
        <w:rPr>
          <w:rFonts w:ascii="Poppins" w:hAnsi="Poppins"/>
          <w:color w:val="000000"/>
          <w:sz w:val="22"/>
          <w:szCs w:val="22"/>
        </w:rPr>
        <w:t>Minard</w:t>
      </w:r>
      <w:proofErr w:type="spellEnd"/>
      <w:r w:rsidRPr="00967918">
        <w:rPr>
          <w:rFonts w:ascii="Poppins" w:hAnsi="Poppins"/>
          <w:color w:val="000000"/>
          <w:sz w:val="22"/>
          <w:szCs w:val="22"/>
        </w:rPr>
        <w:t xml:space="preserve">, sorte de Léonard de Vinci de la </w:t>
      </w:r>
      <w:proofErr w:type="spellStart"/>
      <w:r w:rsidRPr="00967918">
        <w:rPr>
          <w:rFonts w:ascii="Poppins" w:hAnsi="Poppins"/>
          <w:color w:val="000000"/>
          <w:sz w:val="22"/>
          <w:szCs w:val="22"/>
        </w:rPr>
        <w:t>DataViz</w:t>
      </w:r>
      <w:proofErr w:type="spellEnd"/>
      <w:r w:rsidRPr="00967918">
        <w:rPr>
          <w:rFonts w:ascii="Poppins" w:hAnsi="Poppins"/>
          <w:color w:val="000000"/>
          <w:sz w:val="22"/>
          <w:szCs w:val="22"/>
        </w:rPr>
        <w:t>, </w:t>
      </w:r>
      <w:r w:rsidRPr="00967918">
        <w:rPr>
          <w:rStyle w:val="lev"/>
          <w:rFonts w:ascii="Poppins" w:hAnsi="Poppins"/>
          <w:color w:val="000000"/>
          <w:sz w:val="22"/>
          <w:szCs w:val="22"/>
        </w:rPr>
        <w:t xml:space="preserve">va littéralement inventer le data </w:t>
      </w:r>
      <w:proofErr w:type="spellStart"/>
      <w:r w:rsidRPr="00967918">
        <w:rPr>
          <w:rStyle w:val="lev"/>
          <w:rFonts w:ascii="Poppins" w:hAnsi="Poppins"/>
          <w:color w:val="000000"/>
          <w:sz w:val="22"/>
          <w:szCs w:val="22"/>
        </w:rPr>
        <w:t>storytelling</w:t>
      </w:r>
      <w:proofErr w:type="spellEnd"/>
      <w:r w:rsidRPr="00967918">
        <w:rPr>
          <w:rStyle w:val="lev"/>
          <w:rFonts w:ascii="Poppins" w:hAnsi="Poppins"/>
          <w:color w:val="000000"/>
          <w:sz w:val="22"/>
          <w:szCs w:val="22"/>
        </w:rPr>
        <w:t>.</w:t>
      </w:r>
      <w:r w:rsidRPr="00967918">
        <w:rPr>
          <w:rFonts w:ascii="Poppins" w:hAnsi="Poppins"/>
          <w:color w:val="000000"/>
          <w:sz w:val="22"/>
          <w:szCs w:val="22"/>
        </w:rPr>
        <w:t> Il crée une carte figurative, qui représente les statistiques des pertes des hommes de Napoléon lors de sa campagne en Russie, en fonction de la température et de la position géographique.</w:t>
      </w:r>
    </w:p>
    <w:p w:rsidR="00634979" w:rsidRPr="00634979" w:rsidRDefault="00272104" w:rsidP="00232927">
      <w:pPr>
        <w:jc w:val="both"/>
        <w:rPr>
          <w:rFonts w:asciiTheme="majorBidi" w:hAnsiTheme="majorBidi" w:cstheme="majorBidi"/>
          <w:sz w:val="24"/>
          <w:szCs w:val="24"/>
        </w:rPr>
      </w:pPr>
      <w:r>
        <w:rPr>
          <w:rFonts w:asciiTheme="majorBidi" w:hAnsiTheme="majorBidi" w:cstheme="majorBidi"/>
          <w:sz w:val="24"/>
          <w:szCs w:val="24"/>
          <w:lang w:eastAsia="fr-FR"/>
        </w:rPr>
        <w:drawing>
          <wp:anchor distT="0" distB="0" distL="114300" distR="114300" simplePos="0" relativeHeight="251669504" behindDoc="0" locked="0" layoutInCell="1" allowOverlap="1" wp14:anchorId="5A4B1368" wp14:editId="0D3452E1">
            <wp:simplePos x="0" y="0"/>
            <wp:positionH relativeFrom="column">
              <wp:posOffset>128905</wp:posOffset>
            </wp:positionH>
            <wp:positionV relativeFrom="paragraph">
              <wp:posOffset>82550</wp:posOffset>
            </wp:positionV>
            <wp:extent cx="5760720" cy="272859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ire-data-visualisation-1024x485.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28595"/>
                    </a:xfrm>
                    <a:prstGeom prst="rect">
                      <a:avLst/>
                    </a:prstGeom>
                  </pic:spPr>
                </pic:pic>
              </a:graphicData>
            </a:graphic>
            <wp14:sizeRelH relativeFrom="page">
              <wp14:pctWidth>0</wp14:pctWidth>
            </wp14:sizeRelH>
            <wp14:sizeRelV relativeFrom="page">
              <wp14:pctHeight>0</wp14:pctHeight>
            </wp14:sizeRelV>
          </wp:anchor>
        </w:drawing>
      </w:r>
    </w:p>
    <w:p w:rsidR="00634979" w:rsidRPr="00634979" w:rsidRDefault="00634979" w:rsidP="00232927">
      <w:pPr>
        <w:jc w:val="both"/>
        <w:rPr>
          <w:rFonts w:asciiTheme="majorBidi" w:hAnsiTheme="majorBidi" w:cstheme="majorBidi"/>
          <w:sz w:val="24"/>
          <w:szCs w:val="24"/>
        </w:rPr>
      </w:pPr>
    </w:p>
    <w:p w:rsidR="00634979" w:rsidRPr="00634979" w:rsidRDefault="00634979" w:rsidP="00232927">
      <w:pPr>
        <w:jc w:val="both"/>
        <w:rPr>
          <w:rFonts w:asciiTheme="majorBidi" w:hAnsiTheme="majorBidi" w:cstheme="majorBidi"/>
          <w:sz w:val="24"/>
          <w:szCs w:val="24"/>
        </w:rPr>
      </w:pPr>
    </w:p>
    <w:p w:rsidR="00634979" w:rsidRPr="00634979" w:rsidRDefault="00634979" w:rsidP="00232927">
      <w:pPr>
        <w:jc w:val="both"/>
        <w:rPr>
          <w:rFonts w:asciiTheme="majorBidi" w:hAnsiTheme="majorBidi" w:cstheme="majorBidi"/>
          <w:sz w:val="24"/>
          <w:szCs w:val="24"/>
        </w:rPr>
      </w:pPr>
    </w:p>
    <w:p w:rsidR="00634979" w:rsidRDefault="00634979" w:rsidP="00232927">
      <w:pPr>
        <w:jc w:val="both"/>
        <w:rPr>
          <w:rFonts w:asciiTheme="majorBidi" w:hAnsiTheme="majorBidi" w:cstheme="majorBidi"/>
          <w:sz w:val="24"/>
          <w:szCs w:val="24"/>
        </w:rPr>
      </w:pPr>
    </w:p>
    <w:p w:rsidR="0006531A" w:rsidRDefault="0006531A" w:rsidP="00232927">
      <w:pPr>
        <w:jc w:val="both"/>
        <w:rPr>
          <w:rFonts w:asciiTheme="majorBidi" w:hAnsiTheme="majorBidi" w:cstheme="majorBidi"/>
          <w:sz w:val="24"/>
          <w:szCs w:val="24"/>
        </w:rPr>
      </w:pPr>
    </w:p>
    <w:p w:rsidR="0006531A" w:rsidRDefault="0006531A" w:rsidP="00232927">
      <w:pPr>
        <w:jc w:val="both"/>
        <w:rPr>
          <w:rFonts w:asciiTheme="majorBidi" w:hAnsiTheme="majorBidi" w:cstheme="majorBidi"/>
          <w:sz w:val="24"/>
          <w:szCs w:val="24"/>
        </w:rPr>
      </w:pPr>
    </w:p>
    <w:p w:rsidR="0006531A" w:rsidRPr="00634979" w:rsidRDefault="0006531A" w:rsidP="00232927">
      <w:pPr>
        <w:jc w:val="both"/>
        <w:rPr>
          <w:rFonts w:asciiTheme="majorBidi" w:hAnsiTheme="majorBidi" w:cstheme="majorBidi"/>
          <w:sz w:val="24"/>
          <w:szCs w:val="24"/>
        </w:rPr>
      </w:pPr>
    </w:p>
    <w:p w:rsidR="00A85830" w:rsidRDefault="00A85830" w:rsidP="00232927">
      <w:pPr>
        <w:pStyle w:val="Titre1"/>
        <w:jc w:val="both"/>
        <w:rPr>
          <w:rFonts w:asciiTheme="majorBidi" w:eastAsiaTheme="minorHAnsi" w:hAnsiTheme="majorBidi"/>
          <w:color w:val="0070C0"/>
          <w:u w:val="dotted"/>
        </w:rPr>
      </w:pPr>
    </w:p>
    <w:p w:rsidR="005111B0" w:rsidRPr="00823714" w:rsidRDefault="00823714" w:rsidP="00823714">
      <w:pPr>
        <w:pStyle w:val="Titre3"/>
        <w:rPr>
          <w:rFonts w:asciiTheme="majorBidi" w:eastAsiaTheme="minorHAnsi" w:hAnsiTheme="majorBidi"/>
          <w:color w:val="00B050"/>
          <w:sz w:val="24"/>
          <w:szCs w:val="24"/>
          <w:u w:val="dotted"/>
        </w:rPr>
      </w:pPr>
      <w:bookmarkStart w:id="10" w:name="_Toc68203788"/>
      <w:r w:rsidRPr="00823714">
        <w:rPr>
          <w:rFonts w:asciiTheme="majorBidi" w:eastAsiaTheme="minorHAnsi" w:hAnsiTheme="majorBidi"/>
          <w:color w:val="00B050"/>
          <w:sz w:val="24"/>
          <w:szCs w:val="24"/>
          <w:u w:val="dotted"/>
        </w:rPr>
        <w:t>3-2</w:t>
      </w:r>
      <w:r w:rsidR="005111B0" w:rsidRPr="00823714">
        <w:rPr>
          <w:rFonts w:asciiTheme="majorBidi" w:eastAsiaTheme="minorHAnsi" w:hAnsiTheme="majorBidi"/>
          <w:color w:val="00B050"/>
          <w:sz w:val="24"/>
          <w:szCs w:val="24"/>
          <w:u w:val="dotted"/>
        </w:rPr>
        <w:t>-à quoi ça va vous servir</w:t>
      </w:r>
      <w:bookmarkEnd w:id="10"/>
      <w:r w:rsidR="005111B0" w:rsidRPr="00823714">
        <w:rPr>
          <w:rFonts w:asciiTheme="majorBidi" w:eastAsiaTheme="minorHAnsi" w:hAnsiTheme="majorBidi"/>
          <w:color w:val="00B050"/>
          <w:sz w:val="24"/>
          <w:szCs w:val="24"/>
          <w:u w:val="dotted"/>
        </w:rPr>
        <w:t> </w:t>
      </w:r>
    </w:p>
    <w:p w:rsidR="00634979" w:rsidRDefault="00634979" w:rsidP="00232927">
      <w:pPr>
        <w:jc w:val="both"/>
        <w:rPr>
          <w:rFonts w:asciiTheme="majorBidi" w:hAnsiTheme="majorBidi" w:cstheme="majorBidi"/>
          <w:sz w:val="24"/>
          <w:szCs w:val="24"/>
        </w:rPr>
      </w:pPr>
    </w:p>
    <w:p w:rsidR="005111B0" w:rsidRPr="00967918" w:rsidRDefault="005111B0" w:rsidP="00232927">
      <w:pPr>
        <w:tabs>
          <w:tab w:val="left" w:pos="4102"/>
        </w:tabs>
        <w:jc w:val="both"/>
        <w:rPr>
          <w:rFonts w:asciiTheme="majorBidi" w:hAnsiTheme="majorBidi" w:cstheme="majorBidi"/>
        </w:rPr>
      </w:pPr>
      <w:r w:rsidRPr="00967918">
        <w:rPr>
          <w:rFonts w:asciiTheme="majorBidi" w:hAnsiTheme="majorBidi" w:cstheme="majorBidi"/>
        </w:rPr>
        <w:t>Les outils de visualisation vont </w:t>
      </w:r>
      <w:r w:rsidRPr="00967918">
        <w:rPr>
          <w:rFonts w:asciiTheme="majorBidi" w:hAnsiTheme="majorBidi" w:cstheme="majorBidi"/>
          <w:b/>
          <w:bCs/>
        </w:rPr>
        <w:t>vous permettre présenter des données diverses en un seul endroit, </w:t>
      </w:r>
      <w:r w:rsidRPr="00967918">
        <w:rPr>
          <w:rFonts w:asciiTheme="majorBidi" w:hAnsiTheme="majorBidi" w:cstheme="majorBidi"/>
        </w:rPr>
        <w:t>pour les rendre </w:t>
      </w:r>
      <w:r w:rsidRPr="00967918">
        <w:rPr>
          <w:rFonts w:asciiTheme="majorBidi" w:hAnsiTheme="majorBidi" w:cstheme="majorBidi"/>
          <w:b/>
          <w:bCs/>
        </w:rPr>
        <w:t>accessibles et simples à comprendre rapidement</w:t>
      </w:r>
      <w:r w:rsidRPr="00967918">
        <w:rPr>
          <w:rFonts w:asciiTheme="majorBidi" w:hAnsiTheme="majorBidi" w:cstheme="majorBidi"/>
        </w:rPr>
        <w:t>. Créer des graphiques à partir de données en temps réel devient de plus en plus facile grâce à des des tableaux de bord qui racontent et synthétisent vos résultats.</w:t>
      </w:r>
    </w:p>
    <w:p w:rsidR="00634979" w:rsidRPr="00634979" w:rsidRDefault="00634979" w:rsidP="00232927">
      <w:pPr>
        <w:jc w:val="both"/>
        <w:rPr>
          <w:rFonts w:asciiTheme="majorBidi" w:hAnsiTheme="majorBidi" w:cstheme="majorBidi"/>
          <w:sz w:val="24"/>
          <w:szCs w:val="24"/>
        </w:rPr>
      </w:pPr>
    </w:p>
    <w:p w:rsidR="001852C1" w:rsidRDefault="001852C1" w:rsidP="00232927">
      <w:pPr>
        <w:jc w:val="both"/>
        <w:rPr>
          <w:rFonts w:asciiTheme="majorBidi" w:hAnsiTheme="majorBidi" w:cstheme="majorBidi"/>
          <w:sz w:val="24"/>
          <w:szCs w:val="24"/>
        </w:rPr>
      </w:pPr>
    </w:p>
    <w:p w:rsidR="001852C1" w:rsidRDefault="001852C1">
      <w:pPr>
        <w:rPr>
          <w:rFonts w:asciiTheme="majorBidi" w:hAnsiTheme="majorBidi" w:cstheme="majorBidi"/>
          <w:sz w:val="24"/>
          <w:szCs w:val="24"/>
        </w:rPr>
      </w:pPr>
      <w:r>
        <w:rPr>
          <w:rFonts w:asciiTheme="majorBidi" w:hAnsiTheme="majorBidi" w:cstheme="majorBidi"/>
          <w:sz w:val="24"/>
          <w:szCs w:val="24"/>
        </w:rPr>
        <w:br w:type="page"/>
      </w:r>
    </w:p>
    <w:p w:rsidR="00CC6164" w:rsidRPr="00C34FC8" w:rsidRDefault="00C34FC8" w:rsidP="005467F9">
      <w:pPr>
        <w:pStyle w:val="Titre2"/>
        <w:rPr>
          <w:rFonts w:asciiTheme="majorBidi" w:eastAsiaTheme="minorHAnsi" w:hAnsiTheme="majorBidi"/>
          <w:color w:val="0070C0"/>
          <w:sz w:val="28"/>
          <w:szCs w:val="28"/>
          <w:u w:val="dotted"/>
        </w:rPr>
      </w:pPr>
      <w:bookmarkStart w:id="11" w:name="_Toc68203789"/>
      <w:r w:rsidRPr="00C34FC8">
        <w:rPr>
          <w:rFonts w:asciiTheme="majorBidi" w:eastAsiaTheme="minorHAnsi" w:hAnsiTheme="majorBidi"/>
          <w:color w:val="0070C0"/>
          <w:sz w:val="28"/>
          <w:szCs w:val="28"/>
          <w:u w:val="dotted"/>
        </w:rPr>
        <w:lastRenderedPageBreak/>
        <w:t>4</w:t>
      </w:r>
      <w:r w:rsidR="00CC6164" w:rsidRPr="00C34FC8">
        <w:rPr>
          <w:rFonts w:asciiTheme="majorBidi" w:eastAsiaTheme="minorHAnsi" w:hAnsiTheme="majorBidi"/>
          <w:color w:val="0070C0"/>
          <w:sz w:val="28"/>
          <w:szCs w:val="28"/>
          <w:u w:val="dotted"/>
        </w:rPr>
        <w:t>-</w:t>
      </w:r>
      <w:r>
        <w:rPr>
          <w:rFonts w:asciiTheme="majorBidi" w:eastAsiaTheme="minorHAnsi" w:hAnsiTheme="majorBidi"/>
          <w:color w:val="0070C0"/>
          <w:sz w:val="28"/>
          <w:szCs w:val="28"/>
          <w:u w:val="dotted"/>
        </w:rPr>
        <w:t xml:space="preserve"> l’intelligence artificielle</w:t>
      </w:r>
      <w:bookmarkEnd w:id="11"/>
      <w:r>
        <w:rPr>
          <w:rFonts w:asciiTheme="majorBidi" w:eastAsiaTheme="minorHAnsi" w:hAnsiTheme="majorBidi"/>
          <w:color w:val="0070C0"/>
          <w:sz w:val="28"/>
          <w:szCs w:val="28"/>
          <w:u w:val="dotted"/>
        </w:rPr>
        <w:t> </w:t>
      </w:r>
    </w:p>
    <w:p w:rsidR="00CC6164" w:rsidRDefault="00CC6164" w:rsidP="00CC6164">
      <w:pPr>
        <w:rPr>
          <w:sz w:val="28"/>
          <w:szCs w:val="28"/>
        </w:rPr>
      </w:pPr>
      <w:r>
        <w:rPr>
          <w:sz w:val="28"/>
          <w:szCs w:val="28"/>
        </w:rPr>
        <w:t>L'intelligence artificielle (IA) permet à des machines d'apprendre par l'expérience, de s'adapter à de nouvelles données et de réaliser des tâches humaines. La plupart des exemples d'IA qui font les gros titres de nos jours (des ordinateurs jouant aux échecs aux voitures autonomes) reposent fortement sur le </w:t>
      </w:r>
      <w:hyperlink r:id="rId12">
        <w:r>
          <w:rPr>
            <w:color w:val="0000FF"/>
            <w:sz w:val="28"/>
            <w:szCs w:val="28"/>
            <w:u w:val="single"/>
          </w:rPr>
          <w:t>deep learning</w:t>
        </w:r>
      </w:hyperlink>
      <w:r>
        <w:rPr>
          <w:sz w:val="28"/>
          <w:szCs w:val="28"/>
        </w:rPr>
        <w:t> et le </w:t>
      </w:r>
      <w:hyperlink r:id="rId13">
        <w:r>
          <w:rPr>
            <w:color w:val="0000FF"/>
            <w:sz w:val="28"/>
            <w:szCs w:val="28"/>
            <w:u w:val="single"/>
          </w:rPr>
          <w:t>traitement du langage naturel</w:t>
        </w:r>
      </w:hyperlink>
      <w:r>
        <w:rPr>
          <w:sz w:val="28"/>
          <w:szCs w:val="28"/>
        </w:rPr>
        <w:t>. Grâce à ces technologies, il est possible de former des ordinateurs à effectuer certaines tâches en traitant de vastes quantités de données et en dégageant des tendances.</w:t>
      </w:r>
    </w:p>
    <w:p w:rsidR="00CC6164" w:rsidRPr="005467F9" w:rsidRDefault="005467F9" w:rsidP="00CC6164">
      <w:pPr>
        <w:pStyle w:val="Titre2"/>
        <w:rPr>
          <w:rFonts w:asciiTheme="majorBidi" w:eastAsiaTheme="minorHAnsi" w:hAnsiTheme="majorBidi"/>
          <w:color w:val="0070C0"/>
          <w:sz w:val="28"/>
          <w:szCs w:val="28"/>
          <w:u w:val="dotted"/>
        </w:rPr>
      </w:pPr>
      <w:bookmarkStart w:id="12" w:name="_pkwqa1" w:colFirst="0" w:colLast="0"/>
      <w:bookmarkStart w:id="13" w:name="_Toc68203790"/>
      <w:bookmarkEnd w:id="12"/>
      <w:r>
        <w:rPr>
          <w:rFonts w:asciiTheme="majorBidi" w:eastAsiaTheme="minorHAnsi" w:hAnsiTheme="majorBidi"/>
          <w:color w:val="0070C0"/>
          <w:sz w:val="28"/>
          <w:szCs w:val="28"/>
          <w:u w:val="dotted"/>
        </w:rPr>
        <w:t>5</w:t>
      </w:r>
      <w:r w:rsidR="00CC6164" w:rsidRPr="005467F9">
        <w:rPr>
          <w:rFonts w:asciiTheme="majorBidi" w:eastAsiaTheme="minorHAnsi" w:hAnsiTheme="majorBidi"/>
          <w:color w:val="0070C0"/>
          <w:sz w:val="28"/>
          <w:szCs w:val="28"/>
          <w:u w:val="dotted"/>
        </w:rPr>
        <w:t>- Naissance de l’intelligence artificielle</w:t>
      </w:r>
      <w:bookmarkEnd w:id="13"/>
      <w:r w:rsidR="00CC6164" w:rsidRPr="005467F9">
        <w:rPr>
          <w:rFonts w:asciiTheme="majorBidi" w:eastAsiaTheme="minorHAnsi" w:hAnsiTheme="majorBidi"/>
          <w:color w:val="0070C0"/>
          <w:sz w:val="28"/>
          <w:szCs w:val="28"/>
          <w:u w:val="dotted"/>
        </w:rPr>
        <w:t xml:space="preserve"> </w:t>
      </w:r>
    </w:p>
    <w:p w:rsidR="00CC6164" w:rsidRDefault="00CC6164" w:rsidP="00CC6164">
      <w:p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 xml:space="preserve"> La première notion d'intelligence artificielle a été abordée en 1950 par le mathématicien Alan Turing. Ce dernier crée alors un test visant à déterminer si une machine peut être considérée comme « consciente ». Le test de Turing est toujours utilisé par les scientifiques de nos jours.</w:t>
      </w:r>
    </w:p>
    <w:p w:rsidR="00CC6164" w:rsidRPr="005467F9" w:rsidRDefault="005467F9" w:rsidP="00CC6164">
      <w:pPr>
        <w:pStyle w:val="Titre2"/>
        <w:rPr>
          <w:rFonts w:asciiTheme="majorBidi" w:eastAsiaTheme="minorHAnsi" w:hAnsiTheme="majorBidi"/>
          <w:color w:val="0070C0"/>
          <w:sz w:val="28"/>
          <w:szCs w:val="28"/>
          <w:u w:val="dotted"/>
        </w:rPr>
      </w:pPr>
      <w:bookmarkStart w:id="14" w:name="_39kk8xu" w:colFirst="0" w:colLast="0"/>
      <w:bookmarkStart w:id="15" w:name="_Toc68203791"/>
      <w:bookmarkEnd w:id="14"/>
      <w:r w:rsidRPr="005467F9">
        <w:rPr>
          <w:rFonts w:asciiTheme="majorBidi" w:eastAsiaTheme="minorHAnsi" w:hAnsiTheme="majorBidi"/>
          <w:color w:val="0070C0"/>
          <w:sz w:val="28"/>
          <w:szCs w:val="28"/>
          <w:u w:val="dotted"/>
        </w:rPr>
        <w:t>6</w:t>
      </w:r>
      <w:r>
        <w:rPr>
          <w:rFonts w:asciiTheme="majorBidi" w:eastAsiaTheme="minorHAnsi" w:hAnsiTheme="majorBidi"/>
          <w:color w:val="0070C0"/>
          <w:sz w:val="28"/>
          <w:szCs w:val="28"/>
          <w:u w:val="dotted"/>
        </w:rPr>
        <w:t>- F</w:t>
      </w:r>
      <w:r w:rsidR="00CC6164" w:rsidRPr="005467F9">
        <w:rPr>
          <w:rFonts w:asciiTheme="majorBidi" w:eastAsiaTheme="minorHAnsi" w:hAnsiTheme="majorBidi"/>
          <w:color w:val="0070C0"/>
          <w:sz w:val="28"/>
          <w:szCs w:val="28"/>
          <w:u w:val="dotted"/>
        </w:rPr>
        <w:t>onction</w:t>
      </w:r>
      <w:r>
        <w:rPr>
          <w:rFonts w:asciiTheme="majorBidi" w:eastAsiaTheme="minorHAnsi" w:hAnsiTheme="majorBidi"/>
          <w:color w:val="0070C0"/>
          <w:sz w:val="28"/>
          <w:szCs w:val="28"/>
          <w:u w:val="dotted"/>
        </w:rPr>
        <w:t>nement de  l’intelligence artificielle</w:t>
      </w:r>
      <w:bookmarkEnd w:id="15"/>
      <w:r>
        <w:rPr>
          <w:rFonts w:asciiTheme="majorBidi" w:eastAsiaTheme="minorHAnsi" w:hAnsiTheme="majorBidi"/>
          <w:color w:val="0070C0"/>
          <w:sz w:val="28"/>
          <w:szCs w:val="28"/>
          <w:u w:val="dotted"/>
        </w:rPr>
        <w:t> </w:t>
      </w:r>
    </w:p>
    <w:p w:rsidR="00CC6164" w:rsidRDefault="00CC6164" w:rsidP="00CC6164">
      <w:pPr>
        <w:pBdr>
          <w:top w:val="nil"/>
          <w:left w:val="nil"/>
          <w:bottom w:val="nil"/>
          <w:right w:val="nil"/>
          <w:between w:val="nil"/>
        </w:pBdr>
        <w:spacing w:after="0"/>
        <w:rPr>
          <w:b/>
          <w:color w:val="000000"/>
          <w:sz w:val="28"/>
          <w:szCs w:val="28"/>
        </w:rPr>
      </w:pPr>
      <w:r>
        <w:rPr>
          <w:rFonts w:ascii="Times New Roman" w:eastAsia="Times New Roman" w:hAnsi="Times New Roman" w:cs="Times New Roman"/>
          <w:color w:val="000000"/>
          <w:sz w:val="28"/>
          <w:szCs w:val="28"/>
        </w:rPr>
        <w:t>La révolution actuelle de l’intelligence artificielle est rendue possible par « </w:t>
      </w:r>
      <w:hyperlink r:id="rId14">
        <w:r>
          <w:rPr>
            <w:rFonts w:ascii="Times New Roman" w:eastAsia="Times New Roman" w:hAnsi="Times New Roman" w:cs="Times New Roman"/>
            <w:color w:val="0000FF"/>
            <w:sz w:val="28"/>
            <w:szCs w:val="28"/>
            <w:u w:val="single"/>
          </w:rPr>
          <w:t>une combinaison de 3 facteurs</w:t>
        </w:r>
      </w:hyperlink>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b/>
          <w:color w:val="000000"/>
          <w:sz w:val="28"/>
          <w:szCs w:val="28"/>
        </w:rPr>
        <w:t xml:space="preserve">selon Harry Shum : </w:t>
      </w:r>
      <w:r>
        <w:rPr>
          <w:rFonts w:ascii="Times New Roman" w:eastAsia="Times New Roman" w:hAnsi="Times New Roman" w:cs="Times New Roman"/>
          <w:b/>
          <w:i/>
          <w:color w:val="000000"/>
          <w:sz w:val="28"/>
          <w:szCs w:val="28"/>
        </w:rPr>
        <w:t>« une vaste quantité de data ; une puissance informatique extraordinaire, notamment grâce au Cloud ; et des algorithmes révolutionnaires, basés sur le DEEPLEARNING ».</w:t>
      </w:r>
    </w:p>
    <w:p w:rsidR="00CC6164" w:rsidRDefault="00CC6164" w:rsidP="00CC6164">
      <w:p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Soit des données, la puissance pour les exploiter, et la capacité à apprendre. Car l’intelligence dite « artificielle » s’inspire des processus cognitifs humains. Notamment notre très grande capacité d’apprentissage, tout au long de la vie.</w:t>
      </w:r>
    </w:p>
    <w:p w:rsidR="00CC6164" w:rsidRDefault="00CC6164" w:rsidP="00CC6164">
      <w:p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L’IA a ainsi fréquemment recours à l’apprentissage supervisé. Par exemple, on « nourrit » un programme avec des milliers de photos de voitures, étiquetées. Après ce « entrainement », le programme peut reconnaître, seul, des voitures sur les nouvelles images qui lui seront présentées.</w:t>
      </w:r>
    </w:p>
    <w:p w:rsidR="00CC6164" w:rsidRDefault="00CC6164" w:rsidP="00CC6164">
      <w:pPr>
        <w:pBdr>
          <w:top w:val="nil"/>
          <w:left w:val="nil"/>
          <w:bottom w:val="nil"/>
          <w:right w:val="nil"/>
          <w:between w:val="nil"/>
        </w:pBdr>
        <w:shd w:val="clear" w:color="auto" w:fill="FFFFFF"/>
        <w:spacing w:after="0"/>
        <w:rPr>
          <w:color w:val="000000"/>
          <w:sz w:val="28"/>
          <w:szCs w:val="28"/>
        </w:rPr>
      </w:pPr>
      <w:r>
        <w:rPr>
          <w:rFonts w:ascii="Times New Roman" w:eastAsia="Times New Roman" w:hAnsi="Times New Roman" w:cs="Times New Roman"/>
          <w:color w:val="000000"/>
          <w:sz w:val="28"/>
          <w:szCs w:val="28"/>
        </w:rPr>
        <w:t xml:space="preserve">Autre composant de l’intelligence artificielle, le « Machine Learning ». Cette fois, on donne aux ordinateurs l’accès à des données, puis on les laisse apprendre par eux-mêmes, sans intervention humaine ou reprogrammation logicielle. Ce qui leur permet de s’améliorer progressivement, de manière autonome. </w:t>
      </w:r>
    </w:p>
    <w:p w:rsidR="00CC6164" w:rsidRDefault="00CC6164" w:rsidP="00CC6164">
      <w:pPr>
        <w:pBdr>
          <w:top w:val="nil"/>
          <w:left w:val="nil"/>
          <w:bottom w:val="nil"/>
          <w:right w:val="nil"/>
          <w:between w:val="nil"/>
        </w:pBdr>
        <w:shd w:val="clear" w:color="auto" w:fill="FFFFFF"/>
        <w:spacing w:after="0"/>
        <w:rPr>
          <w:color w:val="000000"/>
          <w:sz w:val="28"/>
          <w:szCs w:val="28"/>
        </w:rPr>
      </w:pPr>
      <w:r>
        <w:rPr>
          <w:rFonts w:ascii="Times New Roman" w:eastAsia="Times New Roman" w:hAnsi="Times New Roman" w:cs="Times New Roman"/>
          <w:color w:val="000000"/>
          <w:sz w:val="28"/>
          <w:szCs w:val="28"/>
        </w:rPr>
        <w:t>Et de dépasser ainsi les fonctions et les capacités initialement programmées.</w:t>
      </w:r>
    </w:p>
    <w:p w:rsidR="00CC6164" w:rsidRPr="005467F9" w:rsidRDefault="005467F9" w:rsidP="00CC6164">
      <w:pPr>
        <w:pStyle w:val="Titre2"/>
        <w:rPr>
          <w:rFonts w:asciiTheme="majorBidi" w:eastAsiaTheme="minorHAnsi" w:hAnsiTheme="majorBidi"/>
          <w:color w:val="0070C0"/>
          <w:sz w:val="28"/>
          <w:szCs w:val="28"/>
          <w:u w:val="dotted"/>
        </w:rPr>
      </w:pPr>
      <w:bookmarkStart w:id="16" w:name="_1opuj5n" w:colFirst="0" w:colLast="0"/>
      <w:bookmarkStart w:id="17" w:name="_Toc68203792"/>
      <w:bookmarkEnd w:id="16"/>
      <w:r>
        <w:rPr>
          <w:rFonts w:asciiTheme="majorBidi" w:eastAsiaTheme="minorHAnsi" w:hAnsiTheme="majorBidi"/>
          <w:color w:val="0070C0"/>
          <w:sz w:val="28"/>
          <w:szCs w:val="28"/>
          <w:u w:val="dotted"/>
        </w:rPr>
        <w:t>7</w:t>
      </w:r>
      <w:r w:rsidR="00CC6164" w:rsidRPr="005467F9">
        <w:rPr>
          <w:rFonts w:asciiTheme="majorBidi" w:eastAsiaTheme="minorHAnsi" w:hAnsiTheme="majorBidi"/>
          <w:color w:val="0070C0"/>
          <w:sz w:val="28"/>
          <w:szCs w:val="28"/>
          <w:u w:val="dotted"/>
        </w:rPr>
        <w:t>-Domaines de l’intelligence artificielle</w:t>
      </w:r>
      <w:bookmarkEnd w:id="17"/>
      <w:r w:rsidR="00CC6164" w:rsidRPr="005467F9">
        <w:rPr>
          <w:rFonts w:asciiTheme="majorBidi" w:eastAsiaTheme="minorHAnsi" w:hAnsiTheme="majorBidi"/>
          <w:color w:val="0070C0"/>
          <w:sz w:val="28"/>
          <w:szCs w:val="28"/>
          <w:u w:val="dotted"/>
        </w:rPr>
        <w:t xml:space="preserve"> </w:t>
      </w:r>
    </w:p>
    <w:p w:rsidR="00CC6164" w:rsidRPr="005467F9" w:rsidRDefault="0018398C" w:rsidP="005467F9">
      <w:pPr>
        <w:pStyle w:val="Titre3"/>
        <w:rPr>
          <w:sz w:val="24"/>
          <w:szCs w:val="24"/>
        </w:rPr>
      </w:pPr>
      <w:bookmarkStart w:id="18" w:name="_1t3h5sf" w:colFirst="0" w:colLast="0"/>
      <w:bookmarkStart w:id="19" w:name="_Toc68203793"/>
      <w:bookmarkEnd w:id="18"/>
      <w:r>
        <w:rPr>
          <w:sz w:val="24"/>
          <w:szCs w:val="24"/>
        </w:rPr>
        <w:t>7</w:t>
      </w:r>
      <w:r w:rsidR="00CC6164" w:rsidRPr="005467F9">
        <w:rPr>
          <w:sz w:val="24"/>
          <w:szCs w:val="24"/>
        </w:rPr>
        <w:t>-1 Environnement</w:t>
      </w:r>
      <w:bookmarkEnd w:id="19"/>
    </w:p>
    <w:p w:rsidR="00CC6164" w:rsidRPr="0018398C" w:rsidRDefault="0018398C" w:rsidP="0018398C">
      <w:pPr>
        <w:ind w:firstLine="708"/>
        <w:rPr>
          <w:b/>
          <w:color w:val="4F81BD"/>
          <w:sz w:val="24"/>
          <w:szCs w:val="24"/>
        </w:rPr>
      </w:pPr>
      <w:r w:rsidRPr="0018398C">
        <w:rPr>
          <w:b/>
          <w:color w:val="4F81BD"/>
          <w:sz w:val="24"/>
          <w:szCs w:val="24"/>
        </w:rPr>
        <w:t>1</w:t>
      </w:r>
      <w:r w:rsidR="00CC6164" w:rsidRPr="0018398C">
        <w:rPr>
          <w:b/>
          <w:color w:val="4F81BD"/>
          <w:sz w:val="24"/>
          <w:szCs w:val="24"/>
        </w:rPr>
        <w:t xml:space="preserve">-1-1 Quel est l’impact de l’intelligence artificielle sur l’environnement </w:t>
      </w:r>
    </w:p>
    <w:p w:rsidR="00CC6164" w:rsidRDefault="00CC6164" w:rsidP="00CC6164">
      <w:pPr>
        <w:rPr>
          <w:sz w:val="28"/>
          <w:szCs w:val="28"/>
        </w:rPr>
      </w:pPr>
      <w:r>
        <w:rPr>
          <w:sz w:val="28"/>
          <w:szCs w:val="28"/>
        </w:rPr>
        <w:lastRenderedPageBreak/>
        <w:t>De nombreux néophytes opposent d’instinct progrès et nature, science et environnement. Bien que cela ne semble pas évident à première vue pour le grand public, les technologies de l’intelligence artificielle peuvent contribuer favorablement à l’écologie. Comme en témoigne notamment notre dossier : l’impact de l’intelligence artificielle sur l’agriculture, l’IA permet de rationaliser les exploitations agricoles, d’optimiser le rendement et de contribuer à la diminution ou suppression des produits insecticides et produits chimiques en détectant les proliférations de maladies ou d’insectes au plus tôt. Elle permet également de mieux mesurer et prédire les désastres écologiques afin de tenter de les prévenir et de réduire les risques de dégâts.</w:t>
      </w:r>
    </w:p>
    <w:p w:rsidR="00CC6164" w:rsidRPr="0018398C" w:rsidRDefault="0018398C" w:rsidP="0018398C">
      <w:pPr>
        <w:ind w:firstLine="708"/>
        <w:rPr>
          <w:b/>
          <w:color w:val="4F81BD"/>
          <w:sz w:val="24"/>
          <w:szCs w:val="24"/>
        </w:rPr>
      </w:pPr>
      <w:bookmarkStart w:id="20" w:name="_48pi1tg" w:colFirst="0" w:colLast="0"/>
      <w:bookmarkEnd w:id="20"/>
      <w:r w:rsidRPr="0018398C">
        <w:rPr>
          <w:b/>
          <w:color w:val="4F81BD"/>
          <w:sz w:val="24"/>
          <w:szCs w:val="24"/>
        </w:rPr>
        <w:t>7</w:t>
      </w:r>
      <w:r w:rsidR="00CC6164" w:rsidRPr="0018398C">
        <w:rPr>
          <w:b/>
          <w:color w:val="4F81BD"/>
          <w:sz w:val="24"/>
          <w:szCs w:val="24"/>
        </w:rPr>
        <w:t xml:space="preserve">-1-2 L’intelligence artificielle contre la pollution </w:t>
      </w:r>
    </w:p>
    <w:p w:rsidR="00CC6164" w:rsidRDefault="00CC6164" w:rsidP="00CC6164">
      <w:pPr>
        <w:rPr>
          <w:sz w:val="28"/>
          <w:szCs w:val="28"/>
        </w:rPr>
      </w:pPr>
      <w:r>
        <w:rPr>
          <w:sz w:val="28"/>
          <w:szCs w:val="28"/>
        </w:rPr>
        <w:t>De nombreuses initiatives mobilisent ainsi l’intelligence artificielle pour lutter contre la pollution des écosystèmes. C’est le cas de la municipalité de Dubaï, qui a mis en place un programme utilisant l’intelligence artificielle pour optimiser la collecte et le recyclage des déchets. Une fois l’initiative mise en place, l’ensemble du processus de traitement des déchets sera passé au crible d’algorithmes d’aide à la décision, qui fourniront des recommandations pour réduire les coûts opérationnels et environnementaux. Le projet inclut également la construction d’une usine pour, d’une part, recycler les déchets afin de produire du béton 100 % écologique, et, d’autre part, convertir l’énergie dégagée lors du recyclage en électricité verte pour alimenter la ville.</w:t>
      </w:r>
    </w:p>
    <w:p w:rsidR="00CC6164" w:rsidRPr="0018398C" w:rsidRDefault="0018398C" w:rsidP="0018398C">
      <w:pPr>
        <w:ind w:firstLine="708"/>
        <w:rPr>
          <w:b/>
          <w:color w:val="4F81BD"/>
          <w:sz w:val="24"/>
          <w:szCs w:val="24"/>
        </w:rPr>
      </w:pPr>
      <w:bookmarkStart w:id="21" w:name="_2nusc19" w:colFirst="0" w:colLast="0"/>
      <w:bookmarkEnd w:id="21"/>
      <w:r w:rsidRPr="0018398C">
        <w:rPr>
          <w:b/>
          <w:color w:val="4F81BD"/>
          <w:sz w:val="24"/>
          <w:szCs w:val="24"/>
        </w:rPr>
        <w:t>7</w:t>
      </w:r>
      <w:r w:rsidR="00CC6164" w:rsidRPr="0018398C">
        <w:rPr>
          <w:b/>
          <w:color w:val="4F81BD"/>
          <w:sz w:val="24"/>
          <w:szCs w:val="24"/>
        </w:rPr>
        <w:t xml:space="preserve">-1-3 Des environnements urbains plus écologiques  </w:t>
      </w:r>
    </w:p>
    <w:p w:rsidR="00CC6164" w:rsidRDefault="00CC6164" w:rsidP="00CC6164">
      <w:pPr>
        <w:pBdr>
          <w:top w:val="nil"/>
          <w:left w:val="nil"/>
          <w:bottom w:val="nil"/>
          <w:right w:val="nil"/>
          <w:between w:val="nil"/>
        </w:pBdr>
        <w:spacing w:line="240" w:lineRule="auto"/>
        <w:jc w:val="center"/>
        <w:rPr>
          <w:b/>
          <w:color w:val="4F81BD"/>
          <w:sz w:val="18"/>
          <w:szCs w:val="18"/>
        </w:rPr>
      </w:pPr>
      <w:r>
        <w:rPr>
          <w:b/>
          <w:color w:val="4F81BD"/>
          <w:sz w:val="18"/>
          <w:szCs w:val="18"/>
        </w:rPr>
        <w:drawing>
          <wp:inline distT="0" distB="0" distL="0" distR="0" wp14:anchorId="2B5C29E7" wp14:editId="09C0442F">
            <wp:extent cx="5583555" cy="2061845"/>
            <wp:effectExtent l="0" t="0" r="0" b="0"/>
            <wp:docPr id="20" name="image19.png" descr="une ville boisée "/>
            <wp:cNvGraphicFramePr/>
            <a:graphic xmlns:a="http://schemas.openxmlformats.org/drawingml/2006/main">
              <a:graphicData uri="http://schemas.openxmlformats.org/drawingml/2006/picture">
                <pic:pic xmlns:pic="http://schemas.openxmlformats.org/drawingml/2006/picture">
                  <pic:nvPicPr>
                    <pic:cNvPr id="0" name="image19.png" descr="une ville boisée "/>
                    <pic:cNvPicPr preferRelativeResize="0"/>
                  </pic:nvPicPr>
                  <pic:blipFill>
                    <a:blip r:embed="rId15"/>
                    <a:srcRect/>
                    <a:stretch>
                      <a:fillRect/>
                    </a:stretch>
                  </pic:blipFill>
                  <pic:spPr>
                    <a:xfrm>
                      <a:off x="0" y="0"/>
                      <a:ext cx="5583555" cy="2061845"/>
                    </a:xfrm>
                    <a:prstGeom prst="rect">
                      <a:avLst/>
                    </a:prstGeom>
                    <a:ln/>
                  </pic:spPr>
                </pic:pic>
              </a:graphicData>
            </a:graphic>
          </wp:inline>
        </w:drawing>
      </w:r>
    </w:p>
    <w:p w:rsidR="00CC6164" w:rsidRDefault="00CC6164" w:rsidP="00CC6164">
      <w:pPr>
        <w:pBdr>
          <w:top w:val="nil"/>
          <w:left w:val="nil"/>
          <w:bottom w:val="nil"/>
          <w:right w:val="nil"/>
          <w:between w:val="nil"/>
        </w:pBdr>
        <w:spacing w:line="240" w:lineRule="auto"/>
        <w:rPr>
          <w:b/>
          <w:color w:val="4F81BD"/>
          <w:sz w:val="18"/>
          <w:szCs w:val="18"/>
        </w:rPr>
      </w:pPr>
      <w:bookmarkStart w:id="22" w:name="_1302m92" w:colFirst="0" w:colLast="0"/>
      <w:bookmarkEnd w:id="22"/>
      <w:r>
        <w:rPr>
          <w:rFonts w:ascii="Times New Roman" w:eastAsia="Times New Roman" w:hAnsi="Times New Roman" w:cs="Times New Roman"/>
          <w:b/>
          <w:color w:val="4F81BD"/>
          <w:sz w:val="18"/>
          <w:szCs w:val="18"/>
        </w:rPr>
        <w:t>Figure 1 : Environnements urbains plus écologiques en Hong Kong</w:t>
      </w:r>
    </w:p>
    <w:p w:rsidR="00CC6164" w:rsidRDefault="00CC6164" w:rsidP="00CC6164">
      <w:pPr>
        <w:rPr>
          <w:sz w:val="28"/>
          <w:szCs w:val="28"/>
        </w:rPr>
      </w:pPr>
      <w:r>
        <w:rPr>
          <w:sz w:val="28"/>
          <w:szCs w:val="28"/>
        </w:rPr>
        <w:t xml:space="preserve">La ville de Hong Kong, de son côté, emploie les ressources de l’intelligence artificielle pour mieux assurer la maintenance de son environnement. Les </w:t>
      </w:r>
      <w:r>
        <w:rPr>
          <w:sz w:val="28"/>
          <w:szCs w:val="28"/>
        </w:rPr>
        <w:lastRenderedPageBreak/>
        <w:t xml:space="preserve">célèbres collines qui encerclent la ville ont, au fil du temps, été creusées pour laisser place à l'expansion urbaine, ce qui a entraîné un risque de glissement de terrain accru en cas de fortes pluies. Des phénomènes difficiles à prévoir, susceptibles d’endommager l’écosystème et de causer des ravages parmi les populations vivant à proximité. La municipalité étudie actuellement l’usage d’algorithmes prédictifs, analysant des prises de vue aériennes et s’appuyant sur les données des </w:t>
      </w:r>
      <w:r>
        <w:rPr>
          <w:color w:val="000000"/>
          <w:sz w:val="28"/>
          <w:szCs w:val="28"/>
        </w:rPr>
        <w:t xml:space="preserve">catastrophes </w:t>
      </w:r>
      <w:r>
        <w:rPr>
          <w:sz w:val="28"/>
          <w:szCs w:val="28"/>
        </w:rPr>
        <w:t>passées, le tout combiné aux informations météorologiques, pour prédire les risques futurs.</w:t>
      </w:r>
    </w:p>
    <w:p w:rsidR="00CC6164" w:rsidRPr="004B3BF1" w:rsidRDefault="0018398C" w:rsidP="00CC6164">
      <w:pPr>
        <w:pStyle w:val="Titre3"/>
        <w:rPr>
          <w:sz w:val="24"/>
          <w:szCs w:val="24"/>
        </w:rPr>
      </w:pPr>
      <w:bookmarkStart w:id="23" w:name="_3mzq4wv" w:colFirst="0" w:colLast="0"/>
      <w:bookmarkStart w:id="24" w:name="_Toc68203794"/>
      <w:bookmarkEnd w:id="23"/>
      <w:r w:rsidRPr="004B3BF1">
        <w:rPr>
          <w:sz w:val="24"/>
          <w:szCs w:val="24"/>
        </w:rPr>
        <w:t>7</w:t>
      </w:r>
      <w:r w:rsidR="00CC6164" w:rsidRPr="004B3BF1">
        <w:rPr>
          <w:sz w:val="24"/>
          <w:szCs w:val="24"/>
        </w:rPr>
        <w:t>-2 Enseignement</w:t>
      </w:r>
      <w:bookmarkEnd w:id="24"/>
      <w:r w:rsidR="00CC6164" w:rsidRPr="004B3BF1">
        <w:rPr>
          <w:sz w:val="24"/>
          <w:szCs w:val="24"/>
        </w:rPr>
        <w:t xml:space="preserve"> </w:t>
      </w:r>
    </w:p>
    <w:p w:rsidR="00CC6164" w:rsidRPr="00EA67E6" w:rsidRDefault="00EA67E6" w:rsidP="00EA67E6">
      <w:pPr>
        <w:ind w:firstLine="708"/>
        <w:rPr>
          <w:b/>
          <w:color w:val="4F81BD"/>
          <w:sz w:val="24"/>
          <w:szCs w:val="24"/>
        </w:rPr>
      </w:pPr>
      <w:r>
        <w:rPr>
          <w:b/>
          <w:color w:val="4F81BD"/>
          <w:sz w:val="24"/>
          <w:szCs w:val="24"/>
        </w:rPr>
        <w:t>7</w:t>
      </w:r>
      <w:r w:rsidR="00CC6164" w:rsidRPr="00EA67E6">
        <w:rPr>
          <w:b/>
          <w:color w:val="4F81BD"/>
          <w:sz w:val="24"/>
          <w:szCs w:val="24"/>
        </w:rPr>
        <w:t xml:space="preserve">-2-1 Les impacts de l’IA sur l’éducation </w:t>
      </w:r>
    </w:p>
    <w:p w:rsidR="00CC6164" w:rsidRDefault="00CC6164" w:rsidP="00CC6164">
      <w:pPr>
        <w:rPr>
          <w:sz w:val="28"/>
          <w:szCs w:val="28"/>
        </w:rPr>
      </w:pPr>
      <w:r>
        <w:rPr>
          <w:sz w:val="28"/>
          <w:szCs w:val="28"/>
        </w:rPr>
        <w:t>L'intelligence artificielle transforme et améliore rapidement le mode de fonctionnement des industries telles que la santé, la banque, l'énergie et la vente au détail. Cependant, un secteur en particulier offre un potentiel incroyable pour l'application des technologies de l'IA: l'éducation. Les opportunités - et les défis - que l'introduction de l'intelligence artificielle pourrait apporter à l'enseignement supérieur sont considérables.</w:t>
      </w:r>
    </w:p>
    <w:p w:rsidR="00CC6164" w:rsidRDefault="00CC6164" w:rsidP="00CC6164">
      <w:pPr>
        <w:rPr>
          <w:sz w:val="28"/>
          <w:szCs w:val="28"/>
        </w:rPr>
      </w:pPr>
      <w:r>
        <w:rPr>
          <w:sz w:val="28"/>
          <w:szCs w:val="28"/>
        </w:rPr>
        <w:t>Les collèges et les universités d’aujourd’hui sont confrontés à un large éventail de problèmes, dont des étudiants désengagés, des taux d’abandon scolaire élevés et l’inefficacité d’une approche classique de l’éducation «à taille unique». Mais lorsque le big data et l'intelligence artificielle sont correctement utilisés, des expériences d'apprentissage personnalisées peuvent être créées, ce qui peut à son tour aider à résoudre certains de ces problèmes.</w:t>
      </w:r>
    </w:p>
    <w:p w:rsidR="00CC6164" w:rsidRDefault="00CC6164" w:rsidP="00CC6164">
      <w:pPr>
        <w:pBdr>
          <w:top w:val="nil"/>
          <w:left w:val="nil"/>
          <w:bottom w:val="nil"/>
          <w:right w:val="nil"/>
          <w:between w:val="nil"/>
        </w:pBdr>
        <w:shd w:val="clear" w:color="auto" w:fill="FFFFFF"/>
        <w:spacing w:after="390" w:line="240" w:lineRule="auto"/>
        <w:rPr>
          <w:color w:val="222222"/>
          <w:sz w:val="23"/>
          <w:szCs w:val="23"/>
        </w:rPr>
      </w:pPr>
      <w:r>
        <w:rPr>
          <w:color w:val="000000"/>
        </w:rPr>
        <w:drawing>
          <wp:inline distT="0" distB="0" distL="0" distR="0" wp14:anchorId="30047A92" wp14:editId="36DEEF0F">
            <wp:extent cx="5757545" cy="187388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57545" cy="1873885"/>
                    </a:xfrm>
                    <a:prstGeom prst="rect">
                      <a:avLst/>
                    </a:prstGeom>
                    <a:ln/>
                  </pic:spPr>
                </pic:pic>
              </a:graphicData>
            </a:graphic>
          </wp:inline>
        </w:drawing>
      </w:r>
    </w:p>
    <w:p w:rsidR="00CC6164" w:rsidRDefault="00CC6164" w:rsidP="00CC6164">
      <w:pPr>
        <w:pBdr>
          <w:top w:val="nil"/>
          <w:left w:val="nil"/>
          <w:bottom w:val="nil"/>
          <w:right w:val="nil"/>
          <w:between w:val="nil"/>
        </w:pBdr>
        <w:spacing w:line="240" w:lineRule="auto"/>
        <w:rPr>
          <w:b/>
          <w:color w:val="4F81BD"/>
          <w:sz w:val="18"/>
          <w:szCs w:val="18"/>
        </w:rPr>
      </w:pPr>
      <w:bookmarkStart w:id="25" w:name="_2250f4o" w:colFirst="0" w:colLast="0"/>
      <w:bookmarkEnd w:id="25"/>
      <w:r>
        <w:rPr>
          <w:rFonts w:ascii="Times New Roman" w:eastAsia="Times New Roman" w:hAnsi="Times New Roman" w:cs="Times New Roman"/>
          <w:b/>
          <w:color w:val="4F81BD"/>
          <w:sz w:val="18"/>
          <w:szCs w:val="18"/>
        </w:rPr>
        <w:t>Figure 2: Utilisation de l’IA dans l’enseignement</w:t>
      </w:r>
    </w:p>
    <w:p w:rsidR="00CC6164" w:rsidRDefault="00CC6164" w:rsidP="00CC6164">
      <w:pPr>
        <w:rPr>
          <w:sz w:val="28"/>
          <w:szCs w:val="28"/>
        </w:rPr>
      </w:pPr>
      <w:r>
        <w:rPr>
          <w:sz w:val="28"/>
          <w:szCs w:val="28"/>
        </w:rPr>
        <w:t xml:space="preserve">Grâce à une expérience d’apprentissage personnalisée, chaque élève bénéficierait d’une approche pédagogique totalement unique, entièrement </w:t>
      </w:r>
      <w:r>
        <w:rPr>
          <w:sz w:val="28"/>
          <w:szCs w:val="28"/>
        </w:rPr>
        <w:lastRenderedPageBreak/>
        <w:t>adaptée à ses capacités et à ses besoins. Cela pourrait directement augmenter la motivation des élèves et réduire leur probabilité d'abandon scolaire. Cela pourrait également offrir aux professeurs une meilleure compréhension du processus d’apprentissage de chaque élève, ce qui pourrait leur permettre d’enseigner plus efficacement.</w:t>
      </w:r>
    </w:p>
    <w:p w:rsidR="00CC6164" w:rsidRDefault="00CC6164" w:rsidP="00CC6164">
      <w:pPr>
        <w:rPr>
          <w:sz w:val="28"/>
          <w:szCs w:val="28"/>
        </w:rPr>
      </w:pPr>
      <w:r>
        <w:rPr>
          <w:sz w:val="28"/>
          <w:szCs w:val="28"/>
        </w:rPr>
        <w:t>Par exemple, certains élèves peuvent avoir des difficultés d'apprentissage ou des défis qui nécessitent une attention particulière ou un tutorat pour suivre. D'autres pourraient avancer si rapidement qu'ils ne sont pas intellectuellement mis au défi et bénéficieraient de davantage de matériel d'étude ou de travaux. Dans ces deux scénarios hypothétiques, les systèmes d'apprentissage de l'IA aideraient les étudiants à atteindre leur plein potentiel, les empêchant peut-être d'abandonner leurs études en identifiant les problèmes suffisamment tôt pour permettre de prendre les mesures correctives appropriées.</w:t>
      </w:r>
    </w:p>
    <w:p w:rsidR="00CC6164" w:rsidRPr="00EA67E6" w:rsidRDefault="00EA67E6" w:rsidP="00EA67E6">
      <w:pPr>
        <w:ind w:firstLine="708"/>
        <w:rPr>
          <w:b/>
          <w:color w:val="4F81BD"/>
          <w:sz w:val="24"/>
          <w:szCs w:val="24"/>
        </w:rPr>
      </w:pPr>
      <w:r>
        <w:rPr>
          <w:b/>
          <w:color w:val="4F81BD"/>
          <w:sz w:val="24"/>
          <w:szCs w:val="24"/>
        </w:rPr>
        <w:t>7</w:t>
      </w:r>
      <w:r w:rsidR="00CC6164" w:rsidRPr="00EA67E6">
        <w:rPr>
          <w:b/>
          <w:color w:val="4F81BD"/>
          <w:sz w:val="24"/>
          <w:szCs w:val="24"/>
        </w:rPr>
        <w:t xml:space="preserve">-2-2 Chatbots </w:t>
      </w:r>
    </w:p>
    <w:p w:rsidR="00CC6164" w:rsidRDefault="00CC6164" w:rsidP="00CC6164">
      <w:pPr>
        <w:rPr>
          <w:sz w:val="28"/>
          <w:szCs w:val="28"/>
        </w:rPr>
      </w:pPr>
      <w:r>
        <w:rPr>
          <w:sz w:val="28"/>
          <w:szCs w:val="28"/>
        </w:rPr>
        <w:t>L’Université de Murcie en Espagne a récemment commencé à tester un chatbot activé pour l’IA afin de répondre aux questions des étudiants sur le campus et les domaines d’études. Lors du déploiement de ce chatbot, les administrateurs de l’école ont été surpris de découvrir qu’il avait été en mesure de répondre à plus de 38 708 questions, en répondant correctement plus de 91% du temps. Non seulement ce chatbot était en mesure de fournir des réponses immédiates aux étudiants en dehors des heures normales de bureau, mais les responsables de l'université ont également constaté que le chatbot augmentait la motivation des étudiants. Tous ces avantages ont été obtenus sans qu'il soit nécessaire de modifier la structure du personnel.</w:t>
      </w:r>
    </w:p>
    <w:p w:rsidR="00CC6164" w:rsidRPr="004B3BF1" w:rsidRDefault="00EA67E6" w:rsidP="00CC6164">
      <w:pPr>
        <w:pStyle w:val="Titre3"/>
        <w:rPr>
          <w:sz w:val="24"/>
          <w:szCs w:val="24"/>
        </w:rPr>
      </w:pPr>
      <w:bookmarkStart w:id="26" w:name="_haapch" w:colFirst="0" w:colLast="0"/>
      <w:bookmarkStart w:id="27" w:name="_Toc68203795"/>
      <w:bookmarkEnd w:id="26"/>
      <w:r w:rsidRPr="004B3BF1">
        <w:rPr>
          <w:sz w:val="24"/>
          <w:szCs w:val="24"/>
        </w:rPr>
        <w:t>7</w:t>
      </w:r>
      <w:r w:rsidR="00CC6164" w:rsidRPr="004B3BF1">
        <w:rPr>
          <w:sz w:val="24"/>
          <w:szCs w:val="24"/>
        </w:rPr>
        <w:t>-3 Santé</w:t>
      </w:r>
      <w:bookmarkEnd w:id="27"/>
    </w:p>
    <w:p w:rsidR="00CC6164" w:rsidRDefault="00CC6164" w:rsidP="00CC6164">
      <w:pPr>
        <w:rPr>
          <w:sz w:val="28"/>
          <w:szCs w:val="28"/>
        </w:rPr>
      </w:pPr>
      <w:r>
        <w:rPr>
          <w:sz w:val="28"/>
          <w:szCs w:val="28"/>
        </w:rPr>
        <w:t>Les applications d'IA facilitent une approche médicale personnalisée et la lecture de radiographies. Des assistants personnels en soins de santé peuvent servir de « coach de vie », vous rappelant de prendre vos cachets, de faire de l'exercice ou de manger plus équilibré.</w:t>
      </w:r>
    </w:p>
    <w:p w:rsidR="00CC6164" w:rsidRPr="004B3BF1" w:rsidRDefault="00EA67E6" w:rsidP="00CC6164">
      <w:pPr>
        <w:pStyle w:val="Titre3"/>
        <w:rPr>
          <w:sz w:val="24"/>
          <w:szCs w:val="24"/>
        </w:rPr>
      </w:pPr>
      <w:bookmarkStart w:id="28" w:name="_319y80a" w:colFirst="0" w:colLast="0"/>
      <w:bookmarkStart w:id="29" w:name="_Toc68203796"/>
      <w:bookmarkEnd w:id="28"/>
      <w:r w:rsidRPr="004B3BF1">
        <w:rPr>
          <w:sz w:val="24"/>
          <w:szCs w:val="24"/>
        </w:rPr>
        <w:t>7</w:t>
      </w:r>
      <w:r w:rsidR="00CC6164" w:rsidRPr="004B3BF1">
        <w:rPr>
          <w:sz w:val="24"/>
          <w:szCs w:val="24"/>
        </w:rPr>
        <w:t>-4 Grande distribution</w:t>
      </w:r>
      <w:bookmarkEnd w:id="29"/>
    </w:p>
    <w:p w:rsidR="00CC6164" w:rsidRDefault="00CC6164" w:rsidP="00CC6164">
      <w:pPr>
        <w:rPr>
          <w:sz w:val="28"/>
          <w:szCs w:val="28"/>
        </w:rPr>
      </w:pPr>
      <w:bookmarkStart w:id="30" w:name="_1gf8i83" w:colFirst="0" w:colLast="0"/>
      <w:bookmarkEnd w:id="30"/>
      <w:r>
        <w:rPr>
          <w:sz w:val="28"/>
          <w:szCs w:val="28"/>
        </w:rPr>
        <w:t xml:space="preserve">L'IA offre des fonctions de shopping virtuel qui fournissent des recommandations personnalisées et orientent le client dans ses choix. Les </w:t>
      </w:r>
      <w:r>
        <w:rPr>
          <w:sz w:val="28"/>
          <w:szCs w:val="28"/>
        </w:rPr>
        <w:lastRenderedPageBreak/>
        <w:t>technologies de gestion des stocks et d'agencement de site seront également améliorées avec le concours de l'IA.</w:t>
      </w:r>
    </w:p>
    <w:p w:rsidR="00CC6164" w:rsidRPr="004B3BF1" w:rsidRDefault="004B3BF1" w:rsidP="00CC6164">
      <w:pPr>
        <w:pStyle w:val="Titre3"/>
        <w:rPr>
          <w:sz w:val="24"/>
          <w:szCs w:val="24"/>
        </w:rPr>
      </w:pPr>
      <w:bookmarkStart w:id="31" w:name="_40ew0vw" w:colFirst="0" w:colLast="0"/>
      <w:bookmarkStart w:id="32" w:name="_Toc68203797"/>
      <w:bookmarkEnd w:id="31"/>
      <w:r>
        <w:rPr>
          <w:sz w:val="24"/>
          <w:szCs w:val="24"/>
        </w:rPr>
        <w:t>7</w:t>
      </w:r>
      <w:r w:rsidR="00CC6164" w:rsidRPr="004B3BF1">
        <w:rPr>
          <w:sz w:val="24"/>
          <w:szCs w:val="24"/>
        </w:rPr>
        <w:t>-5 Industrie</w:t>
      </w:r>
      <w:bookmarkEnd w:id="32"/>
    </w:p>
    <w:p w:rsidR="00CC6164" w:rsidRDefault="00CC6164" w:rsidP="00CC6164">
      <w:pPr>
        <w:rPr>
          <w:sz w:val="28"/>
          <w:szCs w:val="28"/>
        </w:rPr>
      </w:pPr>
      <w:r>
        <w:rPr>
          <w:sz w:val="28"/>
          <w:szCs w:val="28"/>
        </w:rPr>
        <w:t>L'IA peut analyser le flux de données de l'IoT qui émane des équipements connectés d'une usine, afin de prévoir la charge et la demande attendues grâce à des réseaux récurrents, un type particulier de réseau de deep learning utilisé avec des données séquentielles.   </w:t>
      </w:r>
    </w:p>
    <w:p w:rsidR="00CC6164" w:rsidRPr="004B3BF1" w:rsidRDefault="004B3BF1" w:rsidP="00CC6164">
      <w:pPr>
        <w:pStyle w:val="Titre3"/>
        <w:rPr>
          <w:sz w:val="24"/>
          <w:szCs w:val="24"/>
        </w:rPr>
      </w:pPr>
      <w:bookmarkStart w:id="33" w:name="_2fk6b3p" w:colFirst="0" w:colLast="0"/>
      <w:bookmarkStart w:id="34" w:name="_Toc68203798"/>
      <w:bookmarkEnd w:id="33"/>
      <w:r w:rsidRPr="004B3BF1">
        <w:rPr>
          <w:sz w:val="24"/>
          <w:szCs w:val="24"/>
        </w:rPr>
        <w:t>7</w:t>
      </w:r>
      <w:r w:rsidR="00CC6164" w:rsidRPr="004B3BF1">
        <w:rPr>
          <w:sz w:val="24"/>
          <w:szCs w:val="24"/>
        </w:rPr>
        <w:t>-6 Sports</w:t>
      </w:r>
      <w:bookmarkEnd w:id="34"/>
      <w:r w:rsidR="00CC6164" w:rsidRPr="004B3BF1">
        <w:rPr>
          <w:sz w:val="24"/>
          <w:szCs w:val="24"/>
        </w:rPr>
        <w:t xml:space="preserve"> </w:t>
      </w:r>
    </w:p>
    <w:p w:rsidR="00CC6164" w:rsidRDefault="00CC6164" w:rsidP="00CC6164">
      <w:pPr>
        <w:pBdr>
          <w:top w:val="nil"/>
          <w:left w:val="nil"/>
          <w:bottom w:val="nil"/>
          <w:right w:val="nil"/>
          <w:between w:val="nil"/>
        </w:pBdr>
        <w:spacing w:after="480"/>
        <w:rPr>
          <w:color w:val="000000"/>
          <w:sz w:val="28"/>
          <w:szCs w:val="28"/>
        </w:rPr>
      </w:pPr>
      <w:r>
        <w:rPr>
          <w:rFonts w:ascii="Times New Roman" w:eastAsia="Times New Roman" w:hAnsi="Times New Roman" w:cs="Times New Roman"/>
          <w:color w:val="000000"/>
          <w:sz w:val="28"/>
          <w:szCs w:val="28"/>
        </w:rPr>
        <w:t>L'IA permet de capturer des images en cours de match et de fournir ensuite aux entraîneurs des rapports qui les aideront à mieux organiser le jeu, notamment en optimisant les positions et la stratégie sur le terrain.</w:t>
      </w:r>
    </w:p>
    <w:p w:rsidR="00CC6164" w:rsidRPr="004B3BF1" w:rsidRDefault="004B3BF1" w:rsidP="00CC6164">
      <w:pPr>
        <w:pStyle w:val="Titre3"/>
        <w:rPr>
          <w:sz w:val="24"/>
          <w:szCs w:val="24"/>
        </w:rPr>
      </w:pPr>
      <w:bookmarkStart w:id="35" w:name="_upglbi" w:colFirst="0" w:colLast="0"/>
      <w:bookmarkStart w:id="36" w:name="_Toc68203799"/>
      <w:bookmarkEnd w:id="35"/>
      <w:r w:rsidRPr="004B3BF1">
        <w:rPr>
          <w:sz w:val="24"/>
          <w:szCs w:val="24"/>
        </w:rPr>
        <w:t>7</w:t>
      </w:r>
      <w:r w:rsidR="00CC6164" w:rsidRPr="004B3BF1">
        <w:rPr>
          <w:sz w:val="24"/>
          <w:szCs w:val="24"/>
        </w:rPr>
        <w:t>-7 Commerce</w:t>
      </w:r>
      <w:bookmarkEnd w:id="36"/>
      <w:r w:rsidR="00CC6164" w:rsidRPr="004B3BF1">
        <w:rPr>
          <w:sz w:val="24"/>
          <w:szCs w:val="24"/>
        </w:rPr>
        <w:t xml:space="preserve"> </w:t>
      </w:r>
    </w:p>
    <w:p w:rsidR="00CC6164" w:rsidRDefault="00CC6164" w:rsidP="00CC6164">
      <w:pPr>
        <w:pBdr>
          <w:top w:val="nil"/>
          <w:left w:val="nil"/>
          <w:bottom w:val="nil"/>
          <w:right w:val="nil"/>
          <w:between w:val="nil"/>
        </w:pBdr>
        <w:spacing w:before="280" w:after="480" w:line="240" w:lineRule="auto"/>
        <w:rPr>
          <w:color w:val="000000"/>
          <w:sz w:val="28"/>
          <w:szCs w:val="28"/>
        </w:rPr>
      </w:pPr>
      <w:r>
        <w:rPr>
          <w:rFonts w:ascii="Times New Roman" w:eastAsia="Times New Roman" w:hAnsi="Times New Roman" w:cs="Times New Roman"/>
          <w:color w:val="000000"/>
          <w:sz w:val="28"/>
          <w:szCs w:val="28"/>
        </w:rPr>
        <w:t>Un acheteur en ligne fournit des trésors de données avec lesquelles l'IA peut concocter une "expérience client" sur mesure. Car le comportement passé d'un consommateur permet de prédire ses besoins. L'e-commerce multiplie ainsi les chatbots et assistants virtuels personnalisés. Certains magasins physiques testent des systèmes de reconnaissance faciale, traquant le parcours et la satisfaction du client.</w:t>
      </w:r>
    </w:p>
    <w:p w:rsidR="00CC6164" w:rsidRPr="004B3BF1" w:rsidRDefault="004B3BF1" w:rsidP="00CC6164">
      <w:pPr>
        <w:pStyle w:val="Titre3"/>
        <w:rPr>
          <w:sz w:val="24"/>
          <w:szCs w:val="24"/>
        </w:rPr>
      </w:pPr>
      <w:bookmarkStart w:id="37" w:name="_3ep43zb" w:colFirst="0" w:colLast="0"/>
      <w:bookmarkStart w:id="38" w:name="_Toc68203800"/>
      <w:bookmarkEnd w:id="37"/>
      <w:r>
        <w:rPr>
          <w:sz w:val="24"/>
          <w:szCs w:val="24"/>
        </w:rPr>
        <w:t>7</w:t>
      </w:r>
      <w:r w:rsidR="00CC6164" w:rsidRPr="004B3BF1">
        <w:rPr>
          <w:sz w:val="24"/>
          <w:szCs w:val="24"/>
        </w:rPr>
        <w:t>-8 Finance</w:t>
      </w:r>
      <w:bookmarkEnd w:id="38"/>
      <w:r w:rsidR="00CC6164" w:rsidRPr="004B3BF1">
        <w:rPr>
          <w:sz w:val="24"/>
          <w:szCs w:val="24"/>
        </w:rPr>
        <w:t xml:space="preserve"> </w:t>
      </w:r>
    </w:p>
    <w:p w:rsidR="00CC6164" w:rsidRDefault="00CC6164" w:rsidP="00CC6164">
      <w:pPr>
        <w:pBdr>
          <w:top w:val="nil"/>
          <w:left w:val="nil"/>
          <w:bottom w:val="nil"/>
          <w:right w:val="nil"/>
          <w:between w:val="nil"/>
        </w:pBdr>
        <w:spacing w:before="280" w:after="480" w:line="240" w:lineRule="auto"/>
        <w:rPr>
          <w:color w:val="000000"/>
          <w:sz w:val="32"/>
          <w:szCs w:val="32"/>
        </w:rPr>
      </w:pPr>
      <w:r>
        <w:rPr>
          <w:rFonts w:ascii="Times New Roman" w:eastAsia="Times New Roman" w:hAnsi="Times New Roman" w:cs="Times New Roman"/>
          <w:color w:val="000000"/>
          <w:sz w:val="28"/>
          <w:szCs w:val="28"/>
        </w:rPr>
        <w:t xml:space="preserve">L'avantage comparatif de l'IA étant de se nourrir de millions de data pour en extraire du sens, la finance est l'un de ses terrains de jeu. Des systèmes apprenants sont déjà à l'œuvre dans les domaines de la relation client, de l'analyse du risque, des prévisions de marché, du conseil en placements et gestion d'actifs. </w:t>
      </w:r>
    </w:p>
    <w:p w:rsidR="00CC6164" w:rsidRPr="004B3BF1" w:rsidRDefault="004B3BF1" w:rsidP="00CC6164">
      <w:pPr>
        <w:pStyle w:val="Titre3"/>
        <w:rPr>
          <w:sz w:val="24"/>
          <w:szCs w:val="24"/>
        </w:rPr>
      </w:pPr>
      <w:bookmarkStart w:id="39" w:name="_1tuee74" w:colFirst="0" w:colLast="0"/>
      <w:bookmarkStart w:id="40" w:name="_Toc68203801"/>
      <w:bookmarkEnd w:id="39"/>
      <w:r w:rsidRPr="004B3BF1">
        <w:rPr>
          <w:sz w:val="24"/>
          <w:szCs w:val="24"/>
        </w:rPr>
        <w:t>7</w:t>
      </w:r>
      <w:r w:rsidR="00CC6164" w:rsidRPr="004B3BF1">
        <w:rPr>
          <w:sz w:val="24"/>
          <w:szCs w:val="24"/>
        </w:rPr>
        <w:t>-9Assistant personnel</w:t>
      </w:r>
      <w:bookmarkEnd w:id="40"/>
      <w:r w:rsidR="00CC6164" w:rsidRPr="004B3BF1">
        <w:rPr>
          <w:sz w:val="24"/>
          <w:szCs w:val="24"/>
        </w:rPr>
        <w:t xml:space="preserve"> </w:t>
      </w:r>
    </w:p>
    <w:p w:rsidR="00CC6164" w:rsidRDefault="00CC6164" w:rsidP="00CC6164">
      <w:pPr>
        <w:pBdr>
          <w:top w:val="nil"/>
          <w:left w:val="nil"/>
          <w:bottom w:val="nil"/>
          <w:right w:val="nil"/>
          <w:between w:val="nil"/>
        </w:pBdr>
        <w:spacing w:before="280" w:after="480"/>
        <w:rPr>
          <w:color w:val="283138"/>
          <w:sz w:val="28"/>
          <w:szCs w:val="28"/>
        </w:rPr>
      </w:pPr>
      <w:r>
        <w:rPr>
          <w:rFonts w:ascii="Times New Roman" w:eastAsia="Times New Roman" w:hAnsi="Times New Roman" w:cs="Times New Roman"/>
          <w:color w:val="000000"/>
          <w:sz w:val="28"/>
          <w:szCs w:val="28"/>
        </w:rPr>
        <w:t>Ayant conquis des dizaines de millions de foyers américains, ils débarquent en France. Reliés aux plateformes d'intelligence artificielle de leurs concepteurs, les assistants vocaux domestiques de type Amazon Echo ou Google Home aspirent à devenir nos "valets digitaux". Ils proposent de gérer la domotique, de vous abreuver en informations, musique, programmes de loisir, et de commander courses, repas et voitures</w:t>
      </w:r>
      <w:r>
        <w:rPr>
          <w:rFonts w:ascii="Times New Roman" w:eastAsia="Times New Roman" w:hAnsi="Times New Roman" w:cs="Times New Roman"/>
          <w:color w:val="283138"/>
          <w:sz w:val="28"/>
          <w:szCs w:val="28"/>
        </w:rPr>
        <w:t>.</w:t>
      </w:r>
    </w:p>
    <w:p w:rsidR="00CC6164" w:rsidRPr="004B3BF1" w:rsidRDefault="004B3BF1" w:rsidP="00CC6164">
      <w:pPr>
        <w:pStyle w:val="Titre3"/>
        <w:rPr>
          <w:sz w:val="24"/>
          <w:szCs w:val="24"/>
        </w:rPr>
      </w:pPr>
      <w:bookmarkStart w:id="41" w:name="_4du1wux" w:colFirst="0" w:colLast="0"/>
      <w:bookmarkStart w:id="42" w:name="_Toc68203802"/>
      <w:bookmarkEnd w:id="41"/>
      <w:r w:rsidRPr="004B3BF1">
        <w:rPr>
          <w:sz w:val="24"/>
          <w:szCs w:val="24"/>
        </w:rPr>
        <w:lastRenderedPageBreak/>
        <w:t>7-10</w:t>
      </w:r>
      <w:r w:rsidR="00CC6164" w:rsidRPr="004B3BF1">
        <w:rPr>
          <w:sz w:val="24"/>
          <w:szCs w:val="24"/>
        </w:rPr>
        <w:t xml:space="preserve"> Transport</w:t>
      </w:r>
      <w:bookmarkEnd w:id="42"/>
      <w:r w:rsidR="00CC6164" w:rsidRPr="004B3BF1">
        <w:rPr>
          <w:sz w:val="24"/>
          <w:szCs w:val="24"/>
        </w:rPr>
        <w:t xml:space="preserve"> </w:t>
      </w:r>
    </w:p>
    <w:p w:rsidR="00CC6164" w:rsidRDefault="00CC6164" w:rsidP="00CC6164">
      <w:pPr>
        <w:pStyle w:val="Titre4"/>
        <w:shd w:val="clear" w:color="auto" w:fill="FFFFFF"/>
        <w:rPr>
          <w:i w:val="0"/>
          <w:color w:val="00B0F0"/>
          <w:sz w:val="36"/>
          <w:szCs w:val="36"/>
        </w:rPr>
      </w:pPr>
      <w:r>
        <w:rPr>
          <w:color w:val="333333"/>
        </w:rPr>
        <w:drawing>
          <wp:inline distT="0" distB="0" distL="0" distR="0" wp14:anchorId="2185D8E2" wp14:editId="26DE260D">
            <wp:extent cx="5757545" cy="232537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57545" cy="2325370"/>
                    </a:xfrm>
                    <a:prstGeom prst="rect">
                      <a:avLst/>
                    </a:prstGeom>
                    <a:ln/>
                  </pic:spPr>
                </pic:pic>
              </a:graphicData>
            </a:graphic>
          </wp:inline>
        </w:drawing>
      </w:r>
    </w:p>
    <w:p w:rsidR="00CC6164" w:rsidRDefault="00CC6164" w:rsidP="00CC6164">
      <w:pPr>
        <w:pBdr>
          <w:top w:val="nil"/>
          <w:left w:val="nil"/>
          <w:bottom w:val="nil"/>
          <w:right w:val="nil"/>
          <w:between w:val="nil"/>
        </w:pBdr>
        <w:spacing w:line="240" w:lineRule="auto"/>
        <w:jc w:val="center"/>
        <w:rPr>
          <w:b/>
          <w:color w:val="4F81BD"/>
          <w:sz w:val="18"/>
          <w:szCs w:val="18"/>
        </w:rPr>
      </w:pPr>
      <w:bookmarkStart w:id="43" w:name="_2szc72q" w:colFirst="0" w:colLast="0"/>
      <w:bookmarkEnd w:id="43"/>
      <w:r>
        <w:rPr>
          <w:rFonts w:ascii="Times New Roman" w:eastAsia="Times New Roman" w:hAnsi="Times New Roman" w:cs="Times New Roman"/>
          <w:b/>
          <w:color w:val="4F81BD"/>
          <w:sz w:val="18"/>
          <w:szCs w:val="18"/>
        </w:rPr>
        <w:t>Figure 3 : voiture autonome</w:t>
      </w:r>
    </w:p>
    <w:p w:rsidR="00CC6164" w:rsidRDefault="00CC6164" w:rsidP="00CC6164">
      <w:pPr>
        <w:pBdr>
          <w:top w:val="nil"/>
          <w:left w:val="nil"/>
          <w:bottom w:val="nil"/>
          <w:right w:val="nil"/>
          <w:between w:val="nil"/>
        </w:pBdr>
        <w:shd w:val="clear" w:color="auto" w:fill="FFFFFF"/>
        <w:spacing w:after="150"/>
        <w:rPr>
          <w:color w:val="000000"/>
          <w:sz w:val="28"/>
          <w:szCs w:val="28"/>
        </w:rPr>
      </w:pPr>
      <w:r>
        <w:rPr>
          <w:rFonts w:ascii="Times New Roman" w:eastAsia="Times New Roman" w:hAnsi="Times New Roman" w:cs="Times New Roman"/>
          <w:color w:val="000000"/>
          <w:sz w:val="28"/>
          <w:szCs w:val="28"/>
        </w:rPr>
        <w:t xml:space="preserve">L’intelligence artificielle fait partie de l’univers quotidien du transport routier et ne cesse de gagner du terrain. </w:t>
      </w:r>
    </w:p>
    <w:p w:rsidR="00CC6164" w:rsidRDefault="00CC6164" w:rsidP="00CC6164">
      <w:pPr>
        <w:rPr>
          <w:sz w:val="28"/>
          <w:szCs w:val="28"/>
        </w:rPr>
      </w:pPr>
      <w:r>
        <w:rPr>
          <w:sz w:val="28"/>
          <w:szCs w:val="28"/>
        </w:rPr>
        <w:t>L’intelligence artificielle a déjà trouvé sa place auprès des transporteurs routiers :</w:t>
      </w:r>
    </w:p>
    <w:p w:rsidR="00CC6164" w:rsidRDefault="00CC6164" w:rsidP="00CC6164">
      <w:pPr>
        <w:numPr>
          <w:ilvl w:val="0"/>
          <w:numId w:val="3"/>
        </w:numPr>
        <w:shd w:val="clear" w:color="auto" w:fill="FFFFFF"/>
        <w:spacing w:before="280" w:after="0"/>
      </w:pPr>
      <w:r>
        <w:rPr>
          <w:b/>
          <w:sz w:val="26"/>
          <w:szCs w:val="26"/>
        </w:rPr>
        <w:t>Au niveau de la maintenance prédictive</w:t>
      </w:r>
      <w:r>
        <w:rPr>
          <w:color w:val="7030A0"/>
          <w:sz w:val="40"/>
          <w:szCs w:val="40"/>
        </w:rPr>
        <w:t> </w:t>
      </w:r>
      <w:r>
        <w:rPr>
          <w:color w:val="7030A0"/>
          <w:sz w:val="30"/>
          <w:szCs w:val="30"/>
        </w:rPr>
        <w:t>:</w:t>
      </w:r>
      <w:r>
        <w:rPr>
          <w:sz w:val="28"/>
          <w:szCs w:val="28"/>
        </w:rPr>
        <w:t xml:space="preserve"> l’IA vous permet de mieux anticiper l’entretien et le renouvellement des pièces de vos camions, en prédisant à l’avance les points faibles des véhicules.</w:t>
      </w:r>
    </w:p>
    <w:p w:rsidR="00CC6164" w:rsidRDefault="00CC6164" w:rsidP="00CC6164">
      <w:pPr>
        <w:numPr>
          <w:ilvl w:val="0"/>
          <w:numId w:val="3"/>
        </w:numPr>
        <w:shd w:val="clear" w:color="auto" w:fill="FFFFFF"/>
        <w:spacing w:after="0"/>
      </w:pPr>
      <w:r>
        <w:rPr>
          <w:b/>
          <w:sz w:val="26"/>
          <w:szCs w:val="26"/>
        </w:rPr>
        <w:t>En matière de sécurité</w:t>
      </w:r>
      <w:r>
        <w:rPr>
          <w:b/>
          <w:sz w:val="28"/>
          <w:szCs w:val="28"/>
        </w:rPr>
        <w:t> :</w:t>
      </w:r>
      <w:r>
        <w:rPr>
          <w:sz w:val="32"/>
          <w:szCs w:val="32"/>
        </w:rPr>
        <w:t xml:space="preserve"> </w:t>
      </w:r>
      <w:r>
        <w:rPr>
          <w:sz w:val="28"/>
          <w:szCs w:val="28"/>
        </w:rPr>
        <w:t>elle aide à anticiper les risques en fonction des dangers de la route ou des dangers liés aux marchandises transportées, grâce aux capteurs que l’on retrouve désormais sur de nombreux poids lourds.</w:t>
      </w:r>
    </w:p>
    <w:p w:rsidR="00CC6164" w:rsidRDefault="00CC6164" w:rsidP="00CC6164">
      <w:pPr>
        <w:numPr>
          <w:ilvl w:val="0"/>
          <w:numId w:val="3"/>
        </w:numPr>
        <w:shd w:val="clear" w:color="auto" w:fill="FFFFFF"/>
        <w:spacing w:after="0"/>
      </w:pPr>
      <w:r>
        <w:rPr>
          <w:b/>
          <w:sz w:val="26"/>
          <w:szCs w:val="26"/>
        </w:rPr>
        <w:t>Au niveau de la consommation de carburant :</w:t>
      </w:r>
      <w:r>
        <w:rPr>
          <w:b/>
          <w:sz w:val="28"/>
          <w:szCs w:val="28"/>
        </w:rPr>
        <w:t xml:space="preserve"> </w:t>
      </w:r>
      <w:r>
        <w:rPr>
          <w:sz w:val="28"/>
          <w:szCs w:val="28"/>
        </w:rPr>
        <w:t>l’IA va effectuer une analyse précise de la conduite et du trajet choisi pour vous proposer des solutions permettant de faire de vraies économies de carburant.</w:t>
      </w:r>
    </w:p>
    <w:p w:rsidR="00CC6164" w:rsidRDefault="00CC6164" w:rsidP="00CC6164">
      <w:pPr>
        <w:numPr>
          <w:ilvl w:val="0"/>
          <w:numId w:val="3"/>
        </w:numPr>
        <w:shd w:val="clear" w:color="auto" w:fill="FFFFFF"/>
        <w:spacing w:after="0"/>
      </w:pPr>
      <w:r>
        <w:rPr>
          <w:b/>
          <w:sz w:val="26"/>
          <w:szCs w:val="26"/>
        </w:rPr>
        <w:t>Pour la conduite autonome</w:t>
      </w:r>
      <w:r>
        <w:rPr>
          <w:rFonts w:ascii="Arial" w:eastAsia="Arial" w:hAnsi="Arial" w:cs="Arial"/>
          <w:b/>
          <w:color w:val="7030A0"/>
          <w:sz w:val="26"/>
          <w:szCs w:val="26"/>
        </w:rPr>
        <w:t>:</w:t>
      </w:r>
      <w:r>
        <w:rPr>
          <w:rFonts w:ascii="Arial" w:eastAsia="Arial" w:hAnsi="Arial" w:cs="Arial"/>
          <w:b/>
          <w:color w:val="7030A0"/>
          <w:sz w:val="28"/>
          <w:szCs w:val="28"/>
        </w:rPr>
        <w:t xml:space="preserve"> </w:t>
      </w:r>
      <w:r>
        <w:rPr>
          <w:sz w:val="28"/>
          <w:szCs w:val="28"/>
        </w:rPr>
        <w:t>les aides à la conduite permettent déjà d’épauler les conducteurs dans leur tournée mais un jour, les camions pourront rouler seuls, grâce à l’IA et au développement des camions autonomes.</w:t>
      </w:r>
    </w:p>
    <w:p w:rsidR="00CC6164" w:rsidRDefault="00CC6164" w:rsidP="00CC6164">
      <w:pPr>
        <w:numPr>
          <w:ilvl w:val="0"/>
          <w:numId w:val="3"/>
        </w:numPr>
        <w:shd w:val="clear" w:color="auto" w:fill="FFFFFF"/>
        <w:spacing w:after="280"/>
      </w:pPr>
      <w:r>
        <w:rPr>
          <w:b/>
          <w:sz w:val="28"/>
          <w:szCs w:val="28"/>
        </w:rPr>
        <w:t>Pour planifier les transports</w:t>
      </w:r>
      <w:r>
        <w:rPr>
          <w:rFonts w:ascii="Arial" w:eastAsia="Arial" w:hAnsi="Arial" w:cs="Arial"/>
          <w:b/>
          <w:color w:val="7030A0"/>
          <w:sz w:val="28"/>
          <w:szCs w:val="28"/>
        </w:rPr>
        <w:t xml:space="preserve">: </w:t>
      </w:r>
      <w:r>
        <w:rPr>
          <w:sz w:val="28"/>
          <w:szCs w:val="28"/>
        </w:rPr>
        <w:t>l’IA aide les gestionnaires à aller encore plus loin, en réalisant des analyses plus poussées des données de transport. Vous gagnez en temps et en précision, tout en gardant la décision finale.</w:t>
      </w:r>
    </w:p>
    <w:p w:rsidR="00CC6164" w:rsidRDefault="004B3BF1" w:rsidP="00CC6164">
      <w:pPr>
        <w:pStyle w:val="Titre2"/>
        <w:rPr>
          <w:color w:val="7030A0"/>
          <w:sz w:val="32"/>
          <w:szCs w:val="32"/>
        </w:rPr>
      </w:pPr>
      <w:bookmarkStart w:id="44" w:name="_184mhaj" w:colFirst="0" w:colLast="0"/>
      <w:bookmarkStart w:id="45" w:name="_Toc68203803"/>
      <w:bookmarkEnd w:id="44"/>
      <w:r>
        <w:rPr>
          <w:color w:val="7030A0"/>
          <w:sz w:val="32"/>
          <w:szCs w:val="32"/>
        </w:rPr>
        <w:lastRenderedPageBreak/>
        <w:t>8</w:t>
      </w:r>
      <w:r w:rsidR="00CC6164">
        <w:rPr>
          <w:color w:val="7030A0"/>
          <w:sz w:val="32"/>
          <w:szCs w:val="32"/>
        </w:rPr>
        <w:t>-Exemples d’application de l’intelligence artificielle</w:t>
      </w:r>
      <w:bookmarkEnd w:id="45"/>
    </w:p>
    <w:p w:rsidR="00CC6164" w:rsidRDefault="00CC6164" w:rsidP="00CC6164">
      <w:pPr>
        <w:rPr>
          <w:b/>
          <w:color w:val="4F81BD"/>
          <w:sz w:val="26"/>
          <w:szCs w:val="26"/>
        </w:rPr>
      </w:pPr>
      <w:r>
        <w:rPr>
          <w:b/>
          <w:color w:val="4F81BD"/>
          <w:sz w:val="26"/>
          <w:szCs w:val="26"/>
        </w:rPr>
        <w:t>Génération automatique de texte : </w:t>
      </w:r>
    </w:p>
    <w:p w:rsidR="00CC6164" w:rsidRDefault="00CC6164" w:rsidP="00CC6164">
      <w:pPr>
        <w:shd w:val="clear" w:color="auto" w:fill="FFFFFF"/>
        <w:spacing w:after="0"/>
        <w:rPr>
          <w:sz w:val="28"/>
          <w:szCs w:val="28"/>
        </w:rPr>
      </w:pPr>
      <w:r>
        <w:rPr>
          <w:sz w:val="28"/>
          <w:szCs w:val="28"/>
        </w:rPr>
        <w:t>Production de texte à partir de données informatiques. Actuellement utilisé dans les services à la clientèle, la génération de rapports et la synthèse de business intelligence. Exemples de fournisseurs: Attivio, Cambridge Semantics, Raisonnement numérique, Lucidworks, Narrative Science, SAS, Yseop.</w:t>
      </w:r>
      <w:r>
        <w:rPr>
          <w:color w:val="000000"/>
        </w:rPr>
        <w:tab/>
      </w:r>
    </w:p>
    <w:p w:rsidR="00CC6164" w:rsidRDefault="00CC6164" w:rsidP="00CC6164">
      <w:pPr>
        <w:rPr>
          <w:b/>
          <w:color w:val="4F81BD"/>
          <w:sz w:val="26"/>
          <w:szCs w:val="26"/>
        </w:rPr>
      </w:pPr>
      <w:r>
        <w:rPr>
          <w:b/>
          <w:color w:val="4F81BD"/>
          <w:sz w:val="26"/>
          <w:szCs w:val="26"/>
        </w:rPr>
        <w:t>Reconnaissance automatique de la parole : </w:t>
      </w:r>
    </w:p>
    <w:p w:rsidR="00CC6164" w:rsidRDefault="00CC6164" w:rsidP="00CC6164">
      <w:pPr>
        <w:shd w:val="clear" w:color="auto" w:fill="FFFFFF"/>
        <w:spacing w:after="0"/>
        <w:rPr>
          <w:sz w:val="28"/>
          <w:szCs w:val="28"/>
        </w:rPr>
      </w:pPr>
      <w:r>
        <w:rPr>
          <w:sz w:val="28"/>
          <w:szCs w:val="28"/>
        </w:rPr>
        <w:t>Transcrire et transformer la parole humaine en format utile pour les applications informatiques. Actuellement utilisée dans les systèmes interactifs de réponse vocale et les applications mobiles. Exemples de fournisseurs : NICE, Nuance Communications, OpenText, VerintSystems.</w:t>
      </w:r>
    </w:p>
    <w:p w:rsidR="00CC6164" w:rsidRDefault="00CC6164" w:rsidP="00CC6164">
      <w:pPr>
        <w:rPr>
          <w:b/>
          <w:color w:val="4F81BD"/>
          <w:sz w:val="26"/>
          <w:szCs w:val="26"/>
        </w:rPr>
      </w:pPr>
      <w:r>
        <w:rPr>
          <w:b/>
          <w:color w:val="4F81BD"/>
          <w:sz w:val="26"/>
          <w:szCs w:val="26"/>
        </w:rPr>
        <w:t>Agents virtuels : </w:t>
      </w:r>
    </w:p>
    <w:p w:rsidR="00CC6164" w:rsidRDefault="00CC6164" w:rsidP="00CC6164">
      <w:pPr>
        <w:shd w:val="clear" w:color="auto" w:fill="FFFFFF"/>
        <w:spacing w:after="0"/>
        <w:rPr>
          <w:sz w:val="28"/>
          <w:szCs w:val="28"/>
        </w:rPr>
      </w:pPr>
      <w:r>
        <w:rPr>
          <w:sz w:val="28"/>
          <w:szCs w:val="28"/>
        </w:rPr>
        <w:t>« Le chouchou des médias» d’après Forester. De simples chatbots à des systèmes avancés qui peuvent communiquer avec les humains. Actuellement utilisés dans les services à la clientèle et comme gestionnaires de maison intelligente. Exemples de fournisseurs : Amazon, </w:t>
      </w:r>
      <w:hyperlink r:id="rId18">
        <w:r>
          <w:rPr>
            <w:sz w:val="28"/>
            <w:szCs w:val="28"/>
          </w:rPr>
          <w:t>Apple</w:t>
        </w:r>
      </w:hyperlink>
      <w:r>
        <w:rPr>
          <w:sz w:val="28"/>
          <w:szCs w:val="28"/>
        </w:rPr>
        <w:t>, Solutions Artificielles, Assist AI, Creative Virtual, </w:t>
      </w:r>
      <w:hyperlink r:id="rId19">
        <w:r>
          <w:rPr>
            <w:sz w:val="28"/>
            <w:szCs w:val="28"/>
          </w:rPr>
          <w:t>Google</w:t>
        </w:r>
      </w:hyperlink>
      <w:r>
        <w:rPr>
          <w:sz w:val="28"/>
          <w:szCs w:val="28"/>
        </w:rPr>
        <w:t>, IBM, IPsoft, Microsoft, Satisfi.</w:t>
      </w:r>
    </w:p>
    <w:p w:rsidR="00CC6164" w:rsidRDefault="00CC6164" w:rsidP="00CC6164">
      <w:pPr>
        <w:rPr>
          <w:b/>
          <w:color w:val="4F81BD"/>
          <w:sz w:val="26"/>
          <w:szCs w:val="26"/>
        </w:rPr>
      </w:pPr>
      <w:r>
        <w:rPr>
          <w:b/>
          <w:color w:val="4F81BD"/>
          <w:sz w:val="26"/>
          <w:szCs w:val="26"/>
        </w:rPr>
        <w:t>Plateformes d’apprentissage automatique :</w:t>
      </w:r>
    </w:p>
    <w:p w:rsidR="00CC6164" w:rsidRDefault="00CC6164" w:rsidP="00CC6164">
      <w:pPr>
        <w:shd w:val="clear" w:color="auto" w:fill="FFFFFF"/>
        <w:spacing w:after="0"/>
        <w:rPr>
          <w:sz w:val="28"/>
          <w:szCs w:val="28"/>
        </w:rPr>
      </w:pPr>
      <w:r>
        <w:rPr>
          <w:color w:val="000000"/>
        </w:rPr>
        <w:t> </w:t>
      </w:r>
      <w:r>
        <w:rPr>
          <w:sz w:val="28"/>
          <w:szCs w:val="28"/>
        </w:rPr>
        <w:t>Fourniture d’algorithmes, d’API, de boîtes à outils de développement et de formation, de données, ainsi qu’une puissance de calcul pour concevoir, former et déployer des modèles dans des applications, des processus et autres machines. Actuellement utilisées dans un large éventail d’applications d’entreprise, impliquant principalement la prédiction ou la classification. Exemples de fournisseurs : Amazon, Fractal Analytics, </w:t>
      </w:r>
      <w:hyperlink r:id="rId20">
        <w:r>
          <w:rPr>
            <w:sz w:val="28"/>
            <w:szCs w:val="28"/>
          </w:rPr>
          <w:t>Google</w:t>
        </w:r>
      </w:hyperlink>
      <w:r>
        <w:rPr>
          <w:sz w:val="28"/>
          <w:szCs w:val="28"/>
        </w:rPr>
        <w:t>, H2O.ai, Microsoft, SAS, Skytree.</w:t>
      </w:r>
    </w:p>
    <w:p w:rsidR="00CC6164" w:rsidRDefault="00CC6164" w:rsidP="00CC6164">
      <w:pPr>
        <w:shd w:val="clear" w:color="auto" w:fill="FFFFFF"/>
        <w:spacing w:after="0"/>
        <w:rPr>
          <w:color w:val="000000"/>
        </w:rPr>
      </w:pPr>
    </w:p>
    <w:p w:rsidR="00CC6164" w:rsidRDefault="00CC6164" w:rsidP="00CC6164">
      <w:pPr>
        <w:rPr>
          <w:b/>
          <w:color w:val="4F81BD"/>
          <w:sz w:val="26"/>
          <w:szCs w:val="26"/>
        </w:rPr>
      </w:pPr>
      <w:r>
        <w:rPr>
          <w:b/>
          <w:color w:val="4F81BD"/>
          <w:sz w:val="26"/>
          <w:szCs w:val="26"/>
        </w:rPr>
        <w:t>Aide à la décision : </w:t>
      </w:r>
    </w:p>
    <w:p w:rsidR="00CC6164" w:rsidRDefault="00CC6164" w:rsidP="00CC6164">
      <w:pPr>
        <w:shd w:val="clear" w:color="auto" w:fill="FFFFFF"/>
        <w:spacing w:after="0"/>
        <w:rPr>
          <w:b/>
        </w:rPr>
      </w:pPr>
      <w:r>
        <w:rPr>
          <w:sz w:val="28"/>
          <w:szCs w:val="28"/>
        </w:rPr>
        <w:t>Moteurs qui insèrent règles et logique dans les systèmes d’IA, utilisée pour la configuration, la maintenance et les réglages. Une technologie mature, employée par une grande variété d’applications d’entreprise, d’assistance ou de prise de décision automatisée. Exemples de fournisseurs : Concepts de systèmes avancés, Informatica, Maana, Pegasystems, UiPath.</w:t>
      </w:r>
    </w:p>
    <w:p w:rsidR="00CC6164" w:rsidRDefault="00CC6164" w:rsidP="00CC6164">
      <w:pPr>
        <w:shd w:val="clear" w:color="auto" w:fill="FFFFFF"/>
        <w:spacing w:after="0"/>
        <w:rPr>
          <w:color w:val="000000"/>
        </w:rPr>
      </w:pPr>
    </w:p>
    <w:p w:rsidR="00CC6164" w:rsidRDefault="00CC6164" w:rsidP="00CC6164">
      <w:pPr>
        <w:rPr>
          <w:b/>
          <w:color w:val="4F81BD"/>
          <w:sz w:val="26"/>
          <w:szCs w:val="26"/>
        </w:rPr>
      </w:pPr>
      <w:r>
        <w:rPr>
          <w:b/>
          <w:color w:val="4F81BD"/>
          <w:sz w:val="26"/>
          <w:szCs w:val="26"/>
        </w:rPr>
        <w:lastRenderedPageBreak/>
        <w:t>Apprentissage profond : </w:t>
      </w:r>
    </w:p>
    <w:p w:rsidR="00CC6164" w:rsidRDefault="00CC6164" w:rsidP="00CC6164">
      <w:pPr>
        <w:shd w:val="clear" w:color="auto" w:fill="FFFFFF"/>
        <w:spacing w:after="0"/>
        <w:rPr>
          <w:sz w:val="28"/>
          <w:szCs w:val="28"/>
        </w:rPr>
      </w:pPr>
      <w:r>
        <w:rPr>
          <w:sz w:val="28"/>
          <w:szCs w:val="28"/>
        </w:rPr>
        <w:t>Un type particulier d’apprentissage automatique composé de réseaux neuronaux artificiels. Actuellement, il est principalement utilisé dans les applications de reconnaissance de formes et de classification, soutenues par une très grande base de données. Exemples de fournisseurs : Deep Instinct, Ersatz Labs, Fluid AI, MathWorks, Peltarion, SaffronTechnology, Sentient Technologies.</w:t>
      </w:r>
    </w:p>
    <w:p w:rsidR="00CC6164" w:rsidRDefault="00CC6164" w:rsidP="00CC6164">
      <w:pPr>
        <w:shd w:val="clear" w:color="auto" w:fill="FFFFFF"/>
        <w:spacing w:after="0"/>
        <w:rPr>
          <w:b/>
          <w:color w:val="000000"/>
          <w:sz w:val="32"/>
          <w:szCs w:val="32"/>
        </w:rPr>
      </w:pPr>
    </w:p>
    <w:p w:rsidR="00CC6164" w:rsidRDefault="00CC6164" w:rsidP="00CC6164">
      <w:pPr>
        <w:shd w:val="clear" w:color="auto" w:fill="FFFFFF"/>
        <w:spacing w:after="0"/>
        <w:rPr>
          <w:b/>
          <w:color w:val="4F81BD"/>
          <w:sz w:val="26"/>
          <w:szCs w:val="26"/>
        </w:rPr>
      </w:pPr>
      <w:r>
        <w:rPr>
          <w:b/>
          <w:color w:val="4F81BD"/>
          <w:sz w:val="26"/>
          <w:szCs w:val="26"/>
        </w:rPr>
        <w:t>Reconnaissance biométrique : </w:t>
      </w:r>
    </w:p>
    <w:p w:rsidR="00CC6164" w:rsidRDefault="00CC6164" w:rsidP="00CC6164">
      <w:pPr>
        <w:shd w:val="clear" w:color="auto" w:fill="FFFFFF"/>
        <w:spacing w:after="0" w:line="240" w:lineRule="auto"/>
        <w:rPr>
          <w:sz w:val="28"/>
          <w:szCs w:val="28"/>
        </w:rPr>
      </w:pPr>
      <w:r>
        <w:rPr>
          <w:sz w:val="28"/>
          <w:szCs w:val="28"/>
        </w:rPr>
        <w:t>Permet des interactions plus naturelles entre les humains et les machines, y compris, mais sans s’y limiter, l’image et la reconnaissance tactile, la parole et le langage corporel. Principalement utilisée dans les études de marché. Exemples de fournisseurs : 3VR, Affectiva, Agnitio, FaceFirst, Sensory, Synqera, Tahzoo.</w:t>
      </w:r>
    </w:p>
    <w:p w:rsidR="00CC6164" w:rsidRDefault="00CC6164" w:rsidP="00CC6164">
      <w:pPr>
        <w:shd w:val="clear" w:color="auto" w:fill="FFFFFF"/>
        <w:spacing w:after="0" w:line="240" w:lineRule="auto"/>
        <w:rPr>
          <w:color w:val="000000"/>
          <w:sz w:val="28"/>
          <w:szCs w:val="28"/>
        </w:rPr>
      </w:pPr>
    </w:p>
    <w:p w:rsidR="00CC6164" w:rsidRDefault="00CC6164" w:rsidP="00CC6164">
      <w:pPr>
        <w:shd w:val="clear" w:color="auto" w:fill="FFFFFF"/>
        <w:spacing w:after="0" w:line="240" w:lineRule="auto"/>
        <w:rPr>
          <w:b/>
          <w:color w:val="4F81BD"/>
          <w:sz w:val="26"/>
          <w:szCs w:val="26"/>
        </w:rPr>
      </w:pPr>
      <w:r>
        <w:rPr>
          <w:b/>
          <w:color w:val="4F81BD"/>
          <w:sz w:val="26"/>
          <w:szCs w:val="26"/>
        </w:rPr>
        <w:t>Automatisation robotisée : </w:t>
      </w:r>
    </w:p>
    <w:p w:rsidR="00CC6164" w:rsidRDefault="00CC6164" w:rsidP="00CC6164">
      <w:pPr>
        <w:shd w:val="clear" w:color="auto" w:fill="FFFFFF"/>
        <w:spacing w:after="0"/>
        <w:rPr>
          <w:sz w:val="28"/>
          <w:szCs w:val="28"/>
        </w:rPr>
      </w:pPr>
      <w:r>
        <w:rPr>
          <w:sz w:val="28"/>
          <w:szCs w:val="28"/>
        </w:rPr>
        <w:t xml:space="preserve">Utilisation de scripts et autres méthodes pour automatiser l’action humaine, afin de prendre efficacement en charge certains métiers. Actuellement utilisée là où il est trop cher ou inefficace pour les humains </w:t>
      </w:r>
      <w:r>
        <w:rPr>
          <w:b/>
          <w:sz w:val="28"/>
          <w:szCs w:val="28"/>
        </w:rPr>
        <w:t>d’exécuter une tâche ou un processus. Exemples de fournisseur s: Advanced Systems Concepts, Automation Anywhere, Blue Prism</w:t>
      </w:r>
      <w:r>
        <w:rPr>
          <w:sz w:val="28"/>
          <w:szCs w:val="28"/>
        </w:rPr>
        <w:t>, UiPath, WorkFusion.</w:t>
      </w:r>
    </w:p>
    <w:p w:rsidR="00CC6164" w:rsidRDefault="004B3BF1" w:rsidP="00CC6164">
      <w:pPr>
        <w:pStyle w:val="Titre2"/>
        <w:rPr>
          <w:color w:val="7030A0"/>
          <w:sz w:val="32"/>
          <w:szCs w:val="32"/>
        </w:rPr>
      </w:pPr>
      <w:bookmarkStart w:id="46" w:name="_z337ya" w:colFirst="0" w:colLast="0"/>
      <w:bookmarkStart w:id="47" w:name="_Toc68203804"/>
      <w:bookmarkEnd w:id="46"/>
      <w:r>
        <w:rPr>
          <w:color w:val="7030A0"/>
          <w:sz w:val="32"/>
          <w:szCs w:val="32"/>
        </w:rPr>
        <w:t>9</w:t>
      </w:r>
      <w:r w:rsidR="00CC6164">
        <w:rPr>
          <w:color w:val="7030A0"/>
          <w:sz w:val="32"/>
          <w:szCs w:val="32"/>
        </w:rPr>
        <w:t>-Objectif de projet:</w:t>
      </w:r>
      <w:bookmarkEnd w:id="47"/>
    </w:p>
    <w:p w:rsidR="001852C1" w:rsidRDefault="001852C1">
      <w:pPr>
        <w:rPr>
          <w:rFonts w:asciiTheme="majorBidi" w:hAnsiTheme="majorBidi" w:cstheme="majorBidi"/>
          <w:sz w:val="24"/>
          <w:szCs w:val="24"/>
        </w:rPr>
      </w:pPr>
      <w:r>
        <w:rPr>
          <w:rFonts w:asciiTheme="majorBidi" w:hAnsiTheme="majorBidi" w:cstheme="majorBidi"/>
          <w:sz w:val="24"/>
          <w:szCs w:val="24"/>
        </w:rPr>
        <w:br w:type="page"/>
      </w:r>
    </w:p>
    <w:p w:rsidR="00634979" w:rsidRPr="00634979" w:rsidRDefault="00634979" w:rsidP="00232927">
      <w:pPr>
        <w:jc w:val="both"/>
        <w:rPr>
          <w:rFonts w:asciiTheme="majorBidi" w:hAnsiTheme="majorBidi" w:cstheme="majorBidi"/>
          <w:sz w:val="24"/>
          <w:szCs w:val="24"/>
        </w:rPr>
      </w:pPr>
    </w:p>
    <w:p w:rsidR="00634979" w:rsidRPr="00634979" w:rsidRDefault="00634979" w:rsidP="00232927">
      <w:pPr>
        <w:jc w:val="both"/>
        <w:rPr>
          <w:rFonts w:asciiTheme="majorBidi" w:hAnsiTheme="majorBidi" w:cstheme="majorBidi"/>
          <w:sz w:val="24"/>
          <w:szCs w:val="24"/>
        </w:rPr>
      </w:pPr>
    </w:p>
    <w:p w:rsidR="00634979" w:rsidRPr="00634979" w:rsidRDefault="00634979" w:rsidP="00232927">
      <w:pPr>
        <w:jc w:val="both"/>
        <w:rPr>
          <w:rFonts w:asciiTheme="majorBidi" w:hAnsiTheme="majorBidi" w:cstheme="majorBidi"/>
          <w:sz w:val="24"/>
          <w:szCs w:val="24"/>
        </w:rPr>
      </w:pPr>
    </w:p>
    <w:p w:rsidR="00634979" w:rsidRPr="00634979" w:rsidRDefault="00634979" w:rsidP="00232927">
      <w:pPr>
        <w:jc w:val="both"/>
        <w:rPr>
          <w:rFonts w:asciiTheme="majorBidi" w:hAnsiTheme="majorBidi" w:cstheme="majorBidi"/>
          <w:sz w:val="24"/>
          <w:szCs w:val="24"/>
        </w:rPr>
      </w:pPr>
    </w:p>
    <w:p w:rsidR="00634979" w:rsidRPr="00634979" w:rsidRDefault="00634979" w:rsidP="00232927">
      <w:pPr>
        <w:jc w:val="both"/>
        <w:rPr>
          <w:rFonts w:asciiTheme="majorBidi" w:hAnsiTheme="majorBidi" w:cstheme="majorBidi"/>
          <w:sz w:val="24"/>
          <w:szCs w:val="24"/>
        </w:rPr>
      </w:pPr>
    </w:p>
    <w:p w:rsidR="00634979" w:rsidRPr="00634979" w:rsidRDefault="00634979" w:rsidP="00232927">
      <w:pPr>
        <w:jc w:val="both"/>
        <w:rPr>
          <w:rFonts w:asciiTheme="majorBidi" w:hAnsiTheme="majorBidi" w:cstheme="majorBidi"/>
          <w:sz w:val="24"/>
          <w:szCs w:val="24"/>
        </w:rPr>
      </w:pPr>
    </w:p>
    <w:p w:rsidR="001A0A94" w:rsidRDefault="001A0A94" w:rsidP="00232927">
      <w:pPr>
        <w:jc w:val="both"/>
        <w:rPr>
          <w:rFonts w:asciiTheme="majorBidi" w:hAnsiTheme="majorBidi" w:cstheme="majorBidi"/>
          <w:sz w:val="24"/>
          <w:szCs w:val="24"/>
        </w:rPr>
      </w:pPr>
    </w:p>
    <w:p w:rsidR="001A0A94" w:rsidRDefault="001A0A94" w:rsidP="00232927">
      <w:pPr>
        <w:jc w:val="both"/>
        <w:rPr>
          <w:rFonts w:asciiTheme="majorBidi" w:hAnsiTheme="majorBidi" w:cstheme="majorBidi"/>
          <w:sz w:val="24"/>
          <w:szCs w:val="24"/>
        </w:rPr>
      </w:pPr>
    </w:p>
    <w:p w:rsidR="001A0A94" w:rsidRDefault="001A0A94" w:rsidP="00232927">
      <w:pPr>
        <w:jc w:val="both"/>
        <w:rPr>
          <w:rFonts w:asciiTheme="majorBidi" w:hAnsiTheme="majorBidi" w:cstheme="majorBidi"/>
          <w:sz w:val="24"/>
          <w:szCs w:val="24"/>
        </w:rPr>
      </w:pPr>
    </w:p>
    <w:p w:rsidR="001A0A94" w:rsidRDefault="001A0A94" w:rsidP="00232927">
      <w:pPr>
        <w:jc w:val="both"/>
        <w:rPr>
          <w:rFonts w:asciiTheme="majorBidi" w:hAnsiTheme="majorBidi" w:cstheme="majorBidi"/>
          <w:sz w:val="24"/>
          <w:szCs w:val="24"/>
        </w:rPr>
      </w:pPr>
    </w:p>
    <w:p w:rsidR="001A0A94" w:rsidRPr="00372B8B" w:rsidRDefault="001A0A94" w:rsidP="00232927">
      <w:pPr>
        <w:pStyle w:val="Titre1"/>
        <w:jc w:val="both"/>
        <w:rPr>
          <w:rFonts w:asciiTheme="majorBidi" w:hAnsiTheme="majorBidi"/>
          <w:color w:val="FF0000"/>
          <w:sz w:val="32"/>
          <w:szCs w:val="32"/>
          <w:u w:val="single"/>
        </w:rPr>
      </w:pPr>
      <w:bookmarkStart w:id="48" w:name="_Toc68203805"/>
      <w:r>
        <w:rPr>
          <w:rFonts w:asciiTheme="majorBidi" w:hAnsiTheme="majorBidi"/>
          <w:color w:val="FF0000"/>
          <w:sz w:val="32"/>
          <w:szCs w:val="32"/>
          <w:u w:val="single"/>
        </w:rPr>
        <w:t>Ch</w:t>
      </w:r>
      <w:r w:rsidRPr="00372B8B">
        <w:rPr>
          <w:rFonts w:asciiTheme="majorBidi" w:hAnsiTheme="majorBidi"/>
          <w:color w:val="FF0000"/>
          <w:sz w:val="32"/>
          <w:szCs w:val="32"/>
          <w:u w:val="single"/>
        </w:rPr>
        <w:t>apitre 2:</w:t>
      </w:r>
      <w:r w:rsidRPr="00372B8B">
        <w:rPr>
          <w:sz w:val="32"/>
          <w:szCs w:val="32"/>
        </w:rPr>
        <w:t xml:space="preserve"> </w:t>
      </w:r>
      <w:r w:rsidRPr="00372B8B">
        <w:rPr>
          <w:rFonts w:asciiTheme="majorBidi" w:hAnsiTheme="majorBidi"/>
          <w:color w:val="FF0000"/>
          <w:sz w:val="32"/>
          <w:szCs w:val="32"/>
        </w:rPr>
        <w:t>Analyse et conception de projet</w:t>
      </w:r>
      <w:bookmarkEnd w:id="48"/>
    </w:p>
    <w:p w:rsidR="001A0A94" w:rsidRDefault="001A0A94" w:rsidP="00232927">
      <w:pPr>
        <w:jc w:val="both"/>
        <w:rPr>
          <w:rFonts w:asciiTheme="majorBidi" w:hAnsiTheme="majorBidi" w:cstheme="majorBidi"/>
          <w:sz w:val="24"/>
          <w:szCs w:val="24"/>
        </w:rPr>
      </w:pPr>
    </w:p>
    <w:p w:rsidR="00634979" w:rsidRDefault="00634979" w:rsidP="00232927">
      <w:pPr>
        <w:jc w:val="both"/>
        <w:rPr>
          <w:rFonts w:asciiTheme="majorBidi" w:hAnsiTheme="majorBidi" w:cstheme="majorBidi"/>
          <w:sz w:val="24"/>
          <w:szCs w:val="24"/>
        </w:rPr>
      </w:pPr>
    </w:p>
    <w:p w:rsidR="00272104" w:rsidRPr="00540B0D" w:rsidRDefault="00634979" w:rsidP="00540B0D">
      <w:pPr>
        <w:jc w:val="both"/>
        <w:rPr>
          <w:rFonts w:asciiTheme="majorBidi" w:hAnsiTheme="majorBidi"/>
          <w:color w:val="FF0000"/>
          <w:sz w:val="32"/>
          <w:szCs w:val="32"/>
          <w:u w:val="single"/>
        </w:rPr>
      </w:pPr>
      <w:r>
        <w:rPr>
          <w:rFonts w:asciiTheme="majorBidi" w:hAnsiTheme="majorBidi" w:cstheme="majorBidi"/>
          <w:sz w:val="24"/>
          <w:szCs w:val="24"/>
        </w:rPr>
        <w:br w:type="page"/>
      </w:r>
    </w:p>
    <w:p w:rsidR="00272104" w:rsidRPr="001F434F" w:rsidRDefault="00272104" w:rsidP="00232927">
      <w:pPr>
        <w:pStyle w:val="Titre2"/>
        <w:jc w:val="both"/>
        <w:rPr>
          <w:rFonts w:asciiTheme="majorBidi" w:eastAsiaTheme="minorHAnsi" w:hAnsiTheme="majorBidi"/>
          <w:color w:val="0070C0"/>
          <w:sz w:val="28"/>
          <w:szCs w:val="28"/>
          <w:u w:val="dotted"/>
        </w:rPr>
      </w:pPr>
      <w:bookmarkStart w:id="49" w:name="_Toc68203806"/>
      <w:r w:rsidRPr="001F434F">
        <w:rPr>
          <w:rFonts w:asciiTheme="majorBidi" w:eastAsiaTheme="minorHAnsi" w:hAnsiTheme="majorBidi"/>
          <w:color w:val="0070C0"/>
          <w:sz w:val="28"/>
          <w:szCs w:val="28"/>
          <w:u w:val="dotted"/>
        </w:rPr>
        <w:lastRenderedPageBreak/>
        <w:t>1-Envirenement et logiciel</w:t>
      </w:r>
      <w:bookmarkEnd w:id="49"/>
    </w:p>
    <w:p w:rsidR="00272104" w:rsidRDefault="00272104" w:rsidP="00232927">
      <w:pPr>
        <w:tabs>
          <w:tab w:val="left" w:pos="4102"/>
        </w:tabs>
        <w:jc w:val="both"/>
        <w:rPr>
          <w:rFonts w:asciiTheme="majorBidi" w:hAnsiTheme="majorBidi" w:cstheme="majorBidi"/>
          <w:sz w:val="24"/>
          <w:szCs w:val="24"/>
        </w:rPr>
      </w:pPr>
    </w:p>
    <w:p w:rsidR="00272104" w:rsidRPr="00967918" w:rsidRDefault="00272104" w:rsidP="00232927">
      <w:pPr>
        <w:tabs>
          <w:tab w:val="left" w:pos="4102"/>
        </w:tabs>
        <w:jc w:val="both"/>
        <w:rPr>
          <w:rFonts w:asciiTheme="majorBidi" w:hAnsiTheme="majorBidi" w:cstheme="majorBidi"/>
        </w:rPr>
      </w:pPr>
      <w:r w:rsidRPr="00967918">
        <w:rPr>
          <w:rFonts w:asciiTheme="majorBidi" w:hAnsiTheme="majorBidi" w:cstheme="majorBidi"/>
        </w:rPr>
        <w:t>Nous abordons dans cette partie les moyennes logicielles utilisées. Les logiciels utilisés pour la réalisation de ce projet.</w:t>
      </w:r>
    </w:p>
    <w:p w:rsidR="00272104" w:rsidRPr="00CD4DD8" w:rsidRDefault="00272104" w:rsidP="00232927">
      <w:pPr>
        <w:tabs>
          <w:tab w:val="left" w:pos="4102"/>
        </w:tabs>
        <w:jc w:val="both"/>
        <w:rPr>
          <w:rFonts w:asciiTheme="majorBidi" w:hAnsiTheme="majorBidi" w:cstheme="majorBidi"/>
          <w:sz w:val="24"/>
          <w:szCs w:val="24"/>
        </w:rPr>
      </w:pPr>
      <w:r w:rsidRPr="00CD4DD8">
        <w:rPr>
          <w:rFonts w:asciiTheme="majorBidi" w:hAnsiTheme="majorBidi" w:cstheme="majorBidi"/>
          <w:sz w:val="24"/>
          <w:szCs w:val="24"/>
          <w:lang w:eastAsia="fr-FR"/>
        </w:rPr>
        <w:drawing>
          <wp:anchor distT="0" distB="0" distL="114300" distR="114300" simplePos="0" relativeHeight="251673600" behindDoc="0" locked="0" layoutInCell="1" allowOverlap="1" wp14:anchorId="3366934B" wp14:editId="012D8488">
            <wp:simplePos x="0" y="0"/>
            <wp:positionH relativeFrom="column">
              <wp:posOffset>-115673</wp:posOffset>
            </wp:positionH>
            <wp:positionV relativeFrom="paragraph">
              <wp:posOffset>80010</wp:posOffset>
            </wp:positionV>
            <wp:extent cx="836930" cy="836930"/>
            <wp:effectExtent l="0" t="0" r="1270" b="127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36930" cy="836930"/>
                    </a:xfrm>
                    <a:prstGeom prst="rect">
                      <a:avLst/>
                    </a:prstGeom>
                  </pic:spPr>
                </pic:pic>
              </a:graphicData>
            </a:graphic>
            <wp14:sizeRelH relativeFrom="page">
              <wp14:pctWidth>0</wp14:pctWidth>
            </wp14:sizeRelH>
            <wp14:sizeRelV relativeFrom="page">
              <wp14:pctHeight>0</wp14:pctHeight>
            </wp14:sizeRelV>
          </wp:anchor>
        </w:drawing>
      </w:r>
    </w:p>
    <w:p w:rsidR="00272104" w:rsidRPr="00CD4DD8" w:rsidRDefault="00272104" w:rsidP="00232927">
      <w:pPr>
        <w:pStyle w:val="Titre3"/>
        <w:jc w:val="both"/>
        <w:rPr>
          <w:rFonts w:asciiTheme="majorBidi" w:eastAsiaTheme="minorHAnsi" w:hAnsiTheme="majorBidi"/>
          <w:b w:val="0"/>
          <w:bCs w:val="0"/>
          <w:color w:val="auto"/>
          <w:sz w:val="24"/>
          <w:szCs w:val="24"/>
        </w:rPr>
      </w:pPr>
      <w:bookmarkStart w:id="50" w:name="_1hmsyys" w:colFirst="0" w:colLast="0"/>
      <w:bookmarkEnd w:id="50"/>
    </w:p>
    <w:p w:rsidR="00272104" w:rsidRPr="00967918" w:rsidRDefault="00272104" w:rsidP="00232927">
      <w:pPr>
        <w:ind w:firstLine="708"/>
        <w:jc w:val="both"/>
        <w:rPr>
          <w:rFonts w:asciiTheme="majorBidi" w:hAnsiTheme="majorBidi" w:cstheme="majorBidi"/>
        </w:rPr>
      </w:pPr>
      <w:r>
        <w:rPr>
          <w:rFonts w:asciiTheme="majorBidi" w:hAnsiTheme="majorBidi" w:cstheme="majorBidi"/>
          <w:sz w:val="24"/>
          <w:szCs w:val="24"/>
        </w:rPr>
        <w:tab/>
      </w:r>
      <w:r w:rsidRPr="00967918">
        <w:rPr>
          <w:rFonts w:asciiTheme="majorBidi" w:hAnsiTheme="majorBidi" w:cstheme="majorBidi"/>
        </w:rPr>
        <w:t>Visual Studio Code</w:t>
      </w:r>
    </w:p>
    <w:p w:rsidR="00272104" w:rsidRPr="00967918" w:rsidRDefault="00272104" w:rsidP="00232927">
      <w:pPr>
        <w:ind w:firstLine="708"/>
        <w:jc w:val="both"/>
        <w:rPr>
          <w:rFonts w:asciiTheme="majorBidi" w:hAnsiTheme="majorBidi" w:cstheme="majorBidi"/>
        </w:rPr>
      </w:pPr>
      <w:r w:rsidRPr="00967918">
        <w:rPr>
          <w:rFonts w:asciiTheme="majorBidi" w:hAnsiTheme="majorBidi" w:cstheme="majorBidi"/>
        </w:rPr>
        <w:tab/>
      </w:r>
    </w:p>
    <w:p w:rsidR="00272104" w:rsidRPr="00967918" w:rsidRDefault="00272104" w:rsidP="00232927">
      <w:pPr>
        <w:ind w:firstLine="708"/>
        <w:jc w:val="both"/>
        <w:rPr>
          <w:rFonts w:asciiTheme="majorBidi" w:hAnsiTheme="majorBidi" w:cstheme="majorBidi"/>
        </w:rPr>
      </w:pPr>
      <w:r w:rsidRPr="00967918">
        <w:rPr>
          <w:rFonts w:asciiTheme="majorBidi" w:hAnsiTheme="majorBidi" w:cstheme="majorBidi"/>
        </w:rPr>
        <w:t xml:space="preserve">     Visual Studio Code est un éditeur de code extensible développé par Microsoft pour Windows, Linux et MacOs. Il prend immédiatement en charge presque tous les principaux langages de programmation. Plusieurs d'entre eux sont inclus par défaut, par exemple JavaScript, Type Script, CSS et HTML.  </w:t>
      </w:r>
    </w:p>
    <w:p w:rsidR="00272104" w:rsidRDefault="00272104" w:rsidP="00232927">
      <w:pPr>
        <w:bidi/>
        <w:jc w:val="both"/>
      </w:pPr>
    </w:p>
    <w:p w:rsidR="00272104" w:rsidRPr="001F434F" w:rsidRDefault="00272104" w:rsidP="00232927">
      <w:pPr>
        <w:pStyle w:val="Titre2"/>
        <w:jc w:val="both"/>
        <w:rPr>
          <w:rFonts w:asciiTheme="majorBidi" w:eastAsiaTheme="minorHAnsi" w:hAnsiTheme="majorBidi"/>
          <w:color w:val="0070C0"/>
          <w:sz w:val="28"/>
          <w:szCs w:val="28"/>
          <w:u w:val="dotted"/>
        </w:rPr>
      </w:pPr>
      <w:bookmarkStart w:id="51" w:name="_Toc68203807"/>
      <w:r w:rsidRPr="001F434F">
        <w:rPr>
          <w:rFonts w:asciiTheme="majorBidi" w:eastAsiaTheme="minorHAnsi" w:hAnsiTheme="majorBidi"/>
          <w:color w:val="0070C0"/>
          <w:sz w:val="28"/>
          <w:szCs w:val="28"/>
          <w:u w:val="dotted"/>
        </w:rPr>
        <w:t>2-Langages utilisés</w:t>
      </w:r>
      <w:bookmarkEnd w:id="51"/>
    </w:p>
    <w:p w:rsidR="00272104" w:rsidRPr="00F87523" w:rsidRDefault="00272104" w:rsidP="00232927">
      <w:pPr>
        <w:bidi/>
        <w:jc w:val="both"/>
      </w:pPr>
    </w:p>
    <w:p w:rsidR="00272104" w:rsidRDefault="00272104" w:rsidP="00232927">
      <w:pPr>
        <w:pStyle w:val="Paragraphedeliste"/>
        <w:tabs>
          <w:tab w:val="left" w:pos="4102"/>
        </w:tabs>
        <w:spacing w:line="276" w:lineRule="auto"/>
        <w:ind w:left="1440" w:firstLine="0"/>
        <w:jc w:val="both"/>
        <w:rPr>
          <w:rFonts w:asciiTheme="majorBidi" w:hAnsiTheme="majorBidi" w:cstheme="majorBidi"/>
          <w:bCs/>
          <w:color w:val="FF0000"/>
          <w:sz w:val="24"/>
          <w:szCs w:val="24"/>
          <w:u w:val="dash"/>
        </w:rPr>
      </w:pPr>
      <w:r>
        <w:rPr>
          <w:rFonts w:asciiTheme="majorBidi" w:hAnsiTheme="majorBidi" w:cstheme="majorBidi"/>
          <w:bCs/>
          <w:noProof/>
          <w:color w:val="FF0000"/>
          <w:sz w:val="24"/>
          <w:szCs w:val="24"/>
          <w:u w:val="dash"/>
          <w:lang w:eastAsia="fr-FR" w:bidi="ar-SA"/>
        </w:rPr>
        <w:drawing>
          <wp:anchor distT="0" distB="0" distL="114300" distR="114300" simplePos="0" relativeHeight="251671552" behindDoc="0" locked="0" layoutInCell="1" allowOverlap="1" wp14:anchorId="4A42188B" wp14:editId="64B45CBE">
            <wp:simplePos x="0" y="0"/>
            <wp:positionH relativeFrom="column">
              <wp:posOffset>-33747</wp:posOffset>
            </wp:positionH>
            <wp:positionV relativeFrom="paragraph">
              <wp:posOffset>151765</wp:posOffset>
            </wp:positionV>
            <wp:extent cx="970280" cy="970280"/>
            <wp:effectExtent l="0" t="0" r="127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970280" cy="970280"/>
                    </a:xfrm>
                    <a:prstGeom prst="rect">
                      <a:avLst/>
                    </a:prstGeom>
                  </pic:spPr>
                </pic:pic>
              </a:graphicData>
            </a:graphic>
            <wp14:sizeRelH relativeFrom="page">
              <wp14:pctWidth>0</wp14:pctWidth>
            </wp14:sizeRelH>
            <wp14:sizeRelV relativeFrom="page">
              <wp14:pctHeight>0</wp14:pctHeight>
            </wp14:sizeRelV>
          </wp:anchor>
        </w:drawing>
      </w:r>
    </w:p>
    <w:p w:rsidR="00272104" w:rsidRPr="00967918" w:rsidRDefault="00272104" w:rsidP="00232927">
      <w:pPr>
        <w:ind w:firstLine="708"/>
        <w:jc w:val="both"/>
        <w:rPr>
          <w:rFonts w:asciiTheme="majorBidi" w:hAnsiTheme="majorBidi" w:cstheme="majorBidi"/>
        </w:rPr>
      </w:pPr>
    </w:p>
    <w:p w:rsidR="00272104" w:rsidRPr="00967918" w:rsidRDefault="00272104" w:rsidP="00232927">
      <w:pPr>
        <w:ind w:firstLine="708"/>
        <w:jc w:val="both"/>
        <w:rPr>
          <w:rFonts w:asciiTheme="majorBidi" w:hAnsiTheme="majorBidi" w:cstheme="majorBidi"/>
        </w:rPr>
      </w:pPr>
      <w:r w:rsidRPr="00967918">
        <w:rPr>
          <w:rFonts w:asciiTheme="majorBidi" w:hAnsiTheme="majorBidi" w:cstheme="majorBidi"/>
        </w:rPr>
        <w:t xml:space="preserve">                         a. HTML  </w:t>
      </w:r>
    </w:p>
    <w:p w:rsidR="00272104" w:rsidRPr="00967918" w:rsidRDefault="00272104" w:rsidP="00232927">
      <w:pPr>
        <w:ind w:firstLine="708"/>
        <w:jc w:val="both"/>
        <w:rPr>
          <w:rFonts w:asciiTheme="majorBidi" w:hAnsiTheme="majorBidi" w:cstheme="majorBidi"/>
        </w:rPr>
      </w:pPr>
      <w:r w:rsidRPr="00967918">
        <w:rPr>
          <w:rFonts w:asciiTheme="majorBidi" w:hAnsiTheme="majorBidi" w:cstheme="majorBidi"/>
        </w:rPr>
        <w:t xml:space="preserve">     </w:t>
      </w:r>
    </w:p>
    <w:p w:rsidR="00272104" w:rsidRPr="00967918" w:rsidRDefault="00272104" w:rsidP="00232927">
      <w:pPr>
        <w:ind w:firstLine="708"/>
        <w:jc w:val="both"/>
        <w:rPr>
          <w:rFonts w:asciiTheme="majorBidi" w:hAnsiTheme="majorBidi" w:cstheme="majorBidi"/>
        </w:rPr>
      </w:pPr>
      <w:r w:rsidRPr="00967918">
        <w:rPr>
          <w:rFonts w:asciiTheme="majorBidi" w:hAnsiTheme="majorBidi" w:cstheme="majorBidi"/>
        </w:rPr>
        <w:t xml:space="preserve">  L’HyperText Markup Language, généralement abrégé HTML, est le langage de balisage conçu pour représenter les pages web. C’est un langage permettant décrire de l’hypertexte, d’où son nom.  </w:t>
      </w:r>
    </w:p>
    <w:p w:rsidR="00272104" w:rsidRPr="00CD4DD8" w:rsidRDefault="00272104" w:rsidP="00232927">
      <w:pPr>
        <w:tabs>
          <w:tab w:val="left" w:pos="4102"/>
        </w:tabs>
        <w:jc w:val="both"/>
        <w:rPr>
          <w:rFonts w:asciiTheme="majorBidi" w:hAnsiTheme="majorBidi" w:cstheme="majorBidi"/>
          <w:sz w:val="24"/>
          <w:szCs w:val="24"/>
        </w:rPr>
      </w:pPr>
      <w:r w:rsidRPr="00CD4DD8">
        <w:rPr>
          <w:rFonts w:asciiTheme="majorBidi" w:hAnsiTheme="majorBidi" w:cstheme="majorBidi"/>
          <w:sz w:val="24"/>
          <w:szCs w:val="24"/>
          <w:lang w:eastAsia="fr-FR"/>
        </w:rPr>
        <w:drawing>
          <wp:anchor distT="0" distB="0" distL="114300" distR="114300" simplePos="0" relativeHeight="251672576" behindDoc="0" locked="0" layoutInCell="1" allowOverlap="1" wp14:anchorId="7656DEEE" wp14:editId="7DB33E9A">
            <wp:simplePos x="0" y="0"/>
            <wp:positionH relativeFrom="column">
              <wp:posOffset>-228600</wp:posOffset>
            </wp:positionH>
            <wp:positionV relativeFrom="paragraph">
              <wp:posOffset>197837</wp:posOffset>
            </wp:positionV>
            <wp:extent cx="1175385" cy="1061085"/>
            <wp:effectExtent l="0" t="0" r="5715" b="571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23">
                      <a:extLst>
                        <a:ext uri="{28A0092B-C50C-407E-A947-70E740481C1C}">
                          <a14:useLocalDpi xmlns:a14="http://schemas.microsoft.com/office/drawing/2010/main" val="0"/>
                        </a:ext>
                      </a:extLst>
                    </a:blip>
                    <a:stretch>
                      <a:fillRect/>
                    </a:stretch>
                  </pic:blipFill>
                  <pic:spPr>
                    <a:xfrm>
                      <a:off x="0" y="0"/>
                      <a:ext cx="1175385" cy="1061085"/>
                    </a:xfrm>
                    <a:prstGeom prst="rect">
                      <a:avLst/>
                    </a:prstGeom>
                  </pic:spPr>
                </pic:pic>
              </a:graphicData>
            </a:graphic>
            <wp14:sizeRelH relativeFrom="page">
              <wp14:pctWidth>0</wp14:pctWidth>
            </wp14:sizeRelH>
            <wp14:sizeRelV relativeFrom="page">
              <wp14:pctHeight>0</wp14:pctHeight>
            </wp14:sizeRelV>
          </wp:anchor>
        </w:drawing>
      </w:r>
    </w:p>
    <w:p w:rsidR="00272104" w:rsidRPr="00CD4DD8" w:rsidRDefault="00272104" w:rsidP="00232927">
      <w:pPr>
        <w:tabs>
          <w:tab w:val="left" w:pos="4102"/>
        </w:tabs>
        <w:jc w:val="both"/>
        <w:rPr>
          <w:rFonts w:asciiTheme="majorBidi" w:hAnsiTheme="majorBidi" w:cstheme="majorBidi"/>
          <w:sz w:val="24"/>
          <w:szCs w:val="24"/>
        </w:rPr>
      </w:pPr>
    </w:p>
    <w:p w:rsidR="00272104" w:rsidRPr="00CD4DD8" w:rsidRDefault="00272104" w:rsidP="00232927">
      <w:pPr>
        <w:tabs>
          <w:tab w:val="left" w:pos="4102"/>
        </w:tabs>
        <w:jc w:val="both"/>
        <w:rPr>
          <w:rFonts w:asciiTheme="majorBidi" w:hAnsiTheme="majorBidi" w:cstheme="majorBidi"/>
          <w:sz w:val="24"/>
          <w:szCs w:val="24"/>
        </w:rPr>
      </w:pPr>
      <w:r w:rsidRPr="00CD4DD8">
        <w:rPr>
          <w:rFonts w:asciiTheme="majorBidi" w:hAnsiTheme="majorBidi" w:cstheme="majorBidi"/>
          <w:sz w:val="24"/>
          <w:szCs w:val="24"/>
        </w:rPr>
        <w:t xml:space="preserve">                            </w:t>
      </w:r>
    </w:p>
    <w:p w:rsidR="00272104" w:rsidRPr="00967918" w:rsidRDefault="00272104" w:rsidP="00232927">
      <w:pPr>
        <w:ind w:firstLine="708"/>
        <w:jc w:val="both"/>
        <w:rPr>
          <w:rFonts w:asciiTheme="majorBidi" w:hAnsiTheme="majorBidi" w:cstheme="majorBidi"/>
        </w:rPr>
      </w:pPr>
      <w:r w:rsidRPr="00CD4DD8">
        <w:rPr>
          <w:rFonts w:asciiTheme="majorBidi" w:hAnsiTheme="majorBidi" w:cstheme="majorBidi"/>
          <w:sz w:val="24"/>
          <w:szCs w:val="24"/>
        </w:rPr>
        <w:t xml:space="preserve">                      </w:t>
      </w:r>
      <w:r w:rsidRPr="00967918">
        <w:rPr>
          <w:rFonts w:asciiTheme="majorBidi" w:hAnsiTheme="majorBidi" w:cstheme="majorBidi"/>
        </w:rPr>
        <w:t xml:space="preserve">b. CSS </w:t>
      </w:r>
    </w:p>
    <w:p w:rsidR="00272104" w:rsidRDefault="00272104" w:rsidP="00232927">
      <w:pPr>
        <w:ind w:firstLine="708"/>
        <w:jc w:val="both"/>
        <w:rPr>
          <w:rFonts w:asciiTheme="majorBidi" w:hAnsiTheme="majorBidi" w:cstheme="majorBidi"/>
        </w:rPr>
      </w:pPr>
      <w:r w:rsidRPr="00967918">
        <w:rPr>
          <w:rFonts w:asciiTheme="majorBidi" w:hAnsiTheme="majorBidi" w:cstheme="majorBidi"/>
        </w:rPr>
        <w:t xml:space="preserve">                    Les feuilles de style en cascade, généralement appelées CSS de l'anglais Cascading Style Sheets, forment un langage informatique qui décrit la présentation des documents HTML et XML. Les standards définissant CSS sont publiés par le World Wide Web Consortiu.  </w:t>
      </w:r>
    </w:p>
    <w:p w:rsidR="00232927" w:rsidRDefault="00232927" w:rsidP="00232927">
      <w:pPr>
        <w:ind w:firstLine="708"/>
        <w:jc w:val="both"/>
        <w:rPr>
          <w:rFonts w:asciiTheme="majorBidi" w:hAnsiTheme="majorBidi" w:cstheme="majorBidi"/>
        </w:rPr>
      </w:pPr>
    </w:p>
    <w:p w:rsidR="005361E7" w:rsidRDefault="005361E7" w:rsidP="00232927">
      <w:pPr>
        <w:ind w:firstLine="708"/>
        <w:jc w:val="both"/>
        <w:rPr>
          <w:rFonts w:asciiTheme="majorBidi" w:hAnsiTheme="majorBidi" w:cstheme="majorBidi"/>
        </w:rPr>
      </w:pPr>
    </w:p>
    <w:p w:rsidR="005361E7" w:rsidRPr="00967918" w:rsidRDefault="005361E7" w:rsidP="00232927">
      <w:pPr>
        <w:ind w:firstLine="708"/>
        <w:jc w:val="both"/>
        <w:rPr>
          <w:rFonts w:asciiTheme="majorBidi" w:hAnsiTheme="majorBidi" w:cstheme="majorBidi"/>
        </w:rPr>
      </w:pPr>
    </w:p>
    <w:p w:rsidR="00272104" w:rsidRDefault="00272104" w:rsidP="00232927">
      <w:pPr>
        <w:ind w:firstLine="708"/>
        <w:jc w:val="both"/>
        <w:rPr>
          <w:rFonts w:asciiTheme="majorBidi" w:hAnsiTheme="majorBidi" w:cstheme="majorBidi"/>
          <w:sz w:val="24"/>
          <w:szCs w:val="24"/>
        </w:rPr>
      </w:pPr>
      <w:r>
        <w:rPr>
          <w:rFonts w:asciiTheme="majorBidi" w:hAnsiTheme="majorBidi" w:cstheme="majorBidi"/>
          <w:sz w:val="24"/>
          <w:szCs w:val="24"/>
          <w:lang w:eastAsia="fr-FR"/>
        </w:rPr>
        <w:lastRenderedPageBreak/>
        <w:drawing>
          <wp:anchor distT="0" distB="0" distL="114300" distR="114300" simplePos="0" relativeHeight="251674624" behindDoc="0" locked="0" layoutInCell="1" allowOverlap="1" wp14:anchorId="60759ABF" wp14:editId="1ABE7485">
            <wp:simplePos x="0" y="0"/>
            <wp:positionH relativeFrom="column">
              <wp:posOffset>-261488</wp:posOffset>
            </wp:positionH>
            <wp:positionV relativeFrom="paragraph">
              <wp:posOffset>79671</wp:posOffset>
            </wp:positionV>
            <wp:extent cx="1150438" cy="967563"/>
            <wp:effectExtent l="0" t="0" r="0" b="444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24">
                      <a:extLst>
                        <a:ext uri="{28A0092B-C50C-407E-A947-70E740481C1C}">
                          <a14:useLocalDpi xmlns:a14="http://schemas.microsoft.com/office/drawing/2010/main" val="0"/>
                        </a:ext>
                      </a:extLst>
                    </a:blip>
                    <a:stretch>
                      <a:fillRect/>
                    </a:stretch>
                  </pic:blipFill>
                  <pic:spPr>
                    <a:xfrm>
                      <a:off x="0" y="0"/>
                      <a:ext cx="1150438" cy="967563"/>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 xml:space="preserve">              </w:t>
      </w:r>
    </w:p>
    <w:p w:rsidR="00272104" w:rsidRDefault="00272104" w:rsidP="00232927">
      <w:pPr>
        <w:ind w:left="708" w:firstLine="708"/>
        <w:jc w:val="both"/>
        <w:rPr>
          <w:rFonts w:asciiTheme="majorBidi" w:hAnsiTheme="majorBidi" w:cstheme="majorBidi"/>
          <w:sz w:val="24"/>
          <w:szCs w:val="24"/>
        </w:rPr>
      </w:pPr>
      <w:r>
        <w:rPr>
          <w:rFonts w:asciiTheme="majorBidi" w:hAnsiTheme="majorBidi" w:cstheme="majorBidi"/>
          <w:sz w:val="24"/>
          <w:szCs w:val="24"/>
        </w:rPr>
        <w:t xml:space="preserve">  </w:t>
      </w:r>
    </w:p>
    <w:p w:rsidR="00272104" w:rsidRDefault="00272104" w:rsidP="00232927">
      <w:pPr>
        <w:ind w:left="708" w:firstLine="708"/>
        <w:jc w:val="both"/>
        <w:rPr>
          <w:rFonts w:asciiTheme="majorBidi" w:hAnsiTheme="majorBidi" w:cstheme="majorBidi"/>
          <w:sz w:val="24"/>
          <w:szCs w:val="24"/>
        </w:rPr>
      </w:pPr>
      <w:r>
        <w:rPr>
          <w:rFonts w:asciiTheme="majorBidi" w:hAnsiTheme="majorBidi" w:cstheme="majorBidi"/>
          <w:sz w:val="24"/>
          <w:szCs w:val="24"/>
        </w:rPr>
        <w:t xml:space="preserve">c.Bootstrap </w:t>
      </w:r>
    </w:p>
    <w:p w:rsidR="00272104" w:rsidRDefault="00272104" w:rsidP="00232927">
      <w:pPr>
        <w:ind w:firstLine="708"/>
        <w:jc w:val="both"/>
        <w:rPr>
          <w:rFonts w:asciiTheme="majorBidi" w:hAnsiTheme="majorBidi" w:cstheme="majorBidi"/>
          <w:sz w:val="24"/>
          <w:szCs w:val="24"/>
        </w:rPr>
      </w:pPr>
    </w:p>
    <w:p w:rsidR="00272104" w:rsidRPr="00967918" w:rsidRDefault="00272104" w:rsidP="000C5EE9">
      <w:pPr>
        <w:ind w:firstLine="708"/>
        <w:jc w:val="both"/>
        <w:rPr>
          <w:rFonts w:asciiTheme="majorBidi" w:hAnsiTheme="majorBidi" w:cstheme="majorBidi"/>
        </w:rPr>
      </w:pPr>
      <w:r w:rsidRPr="00967918">
        <w:rPr>
          <w:rFonts w:asciiTheme="majorBidi" w:hAnsiTheme="majorBidi" w:cstheme="majorBidi"/>
        </w:rPr>
        <w:t>Bootstrap est une collection d'outils utiles à la création du design de sites et d'applications web. C'est un ensemble qui contient des codes HTML et CSS, des formulaires, boutons, outils de navigation et autres éléments interactifs, ainsi que des extensions JavaScript en option.</w:t>
      </w:r>
    </w:p>
    <w:p w:rsidR="00DA7472" w:rsidRDefault="00DA7472" w:rsidP="00232927">
      <w:pPr>
        <w:jc w:val="both"/>
        <w:rPr>
          <w:rFonts w:asciiTheme="majorBidi" w:hAnsiTheme="majorBidi" w:cstheme="majorBidi"/>
          <w:sz w:val="24"/>
          <w:szCs w:val="24"/>
        </w:rPr>
      </w:pPr>
    </w:p>
    <w:p w:rsidR="00DA7472" w:rsidRPr="001F434F" w:rsidRDefault="00DA7472" w:rsidP="00232927">
      <w:pPr>
        <w:pStyle w:val="Titre2"/>
        <w:jc w:val="both"/>
        <w:rPr>
          <w:rFonts w:asciiTheme="majorBidi" w:eastAsiaTheme="minorHAnsi" w:hAnsiTheme="majorBidi"/>
          <w:color w:val="0070C0"/>
          <w:sz w:val="28"/>
          <w:szCs w:val="28"/>
          <w:u w:val="dotted"/>
        </w:rPr>
      </w:pPr>
      <w:bookmarkStart w:id="52" w:name="_Toc68203808"/>
      <w:r>
        <w:rPr>
          <w:rFonts w:asciiTheme="majorBidi" w:eastAsiaTheme="minorHAnsi" w:hAnsiTheme="majorBidi"/>
          <w:color w:val="0070C0"/>
          <w:sz w:val="28"/>
          <w:szCs w:val="28"/>
          <w:u w:val="dotted"/>
        </w:rPr>
        <w:t>3</w:t>
      </w:r>
      <w:r w:rsidRPr="001F434F">
        <w:rPr>
          <w:rFonts w:asciiTheme="majorBidi" w:eastAsiaTheme="minorHAnsi" w:hAnsiTheme="majorBidi"/>
          <w:color w:val="0070C0"/>
          <w:sz w:val="28"/>
          <w:szCs w:val="28"/>
          <w:u w:val="dotted"/>
        </w:rPr>
        <w:t>-</w:t>
      </w:r>
      <w:r>
        <w:rPr>
          <w:rFonts w:asciiTheme="majorBidi" w:eastAsiaTheme="minorHAnsi" w:hAnsiTheme="majorBidi"/>
          <w:color w:val="0070C0"/>
          <w:sz w:val="28"/>
          <w:szCs w:val="28"/>
          <w:u w:val="dotted"/>
        </w:rPr>
        <w:t>Méthodologie</w:t>
      </w:r>
      <w:bookmarkEnd w:id="52"/>
      <w:r>
        <w:rPr>
          <w:rFonts w:asciiTheme="majorBidi" w:eastAsiaTheme="minorHAnsi" w:hAnsiTheme="majorBidi"/>
          <w:color w:val="0070C0"/>
          <w:sz w:val="28"/>
          <w:szCs w:val="28"/>
          <w:u w:val="dotted"/>
        </w:rPr>
        <w:t xml:space="preserve"> </w:t>
      </w:r>
    </w:p>
    <w:p w:rsidR="00F8278A" w:rsidRDefault="00F8278A" w:rsidP="00232927">
      <w:pPr>
        <w:jc w:val="both"/>
        <w:rPr>
          <w:rFonts w:asciiTheme="majorBidi" w:hAnsiTheme="majorBidi" w:cstheme="majorBidi"/>
          <w:sz w:val="24"/>
          <w:szCs w:val="24"/>
        </w:rPr>
      </w:pPr>
    </w:p>
    <w:p w:rsidR="00634979" w:rsidRDefault="004627F0" w:rsidP="00232927">
      <w:pPr>
        <w:jc w:val="both"/>
        <w:rPr>
          <w:rFonts w:asciiTheme="majorBidi" w:hAnsiTheme="majorBidi" w:cstheme="majorBidi"/>
          <w:sz w:val="24"/>
          <w:szCs w:val="24"/>
        </w:rPr>
      </w:pPr>
      <w:r>
        <w:rPr>
          <w:rFonts w:asciiTheme="majorBidi" w:hAnsiTheme="majorBidi" w:cstheme="majorBidi"/>
          <w:sz w:val="24"/>
          <w:szCs w:val="24"/>
          <w:lang w:eastAsia="fr-FR"/>
        </w:rPr>
        <w:drawing>
          <wp:anchor distT="0" distB="0" distL="114300" distR="114300" simplePos="0" relativeHeight="251675648" behindDoc="0" locked="0" layoutInCell="1" allowOverlap="1" wp14:anchorId="1788D1B5" wp14:editId="76E1D9DA">
            <wp:simplePos x="0" y="0"/>
            <wp:positionH relativeFrom="column">
              <wp:posOffset>-394970</wp:posOffset>
            </wp:positionH>
            <wp:positionV relativeFrom="paragraph">
              <wp:posOffset>3810</wp:posOffset>
            </wp:positionV>
            <wp:extent cx="6600825" cy="2276475"/>
            <wp:effectExtent l="0" t="0" r="9525"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87ECD.tmp"/>
                    <pic:cNvPicPr/>
                  </pic:nvPicPr>
                  <pic:blipFill>
                    <a:blip r:embed="rId25">
                      <a:extLst>
                        <a:ext uri="{28A0092B-C50C-407E-A947-70E740481C1C}">
                          <a14:useLocalDpi xmlns:a14="http://schemas.microsoft.com/office/drawing/2010/main" val="0"/>
                        </a:ext>
                      </a:extLst>
                    </a:blip>
                    <a:stretch>
                      <a:fillRect/>
                    </a:stretch>
                  </pic:blipFill>
                  <pic:spPr>
                    <a:xfrm>
                      <a:off x="0" y="0"/>
                      <a:ext cx="6604497" cy="2277741"/>
                    </a:xfrm>
                    <a:prstGeom prst="rect">
                      <a:avLst/>
                    </a:prstGeom>
                  </pic:spPr>
                </pic:pic>
              </a:graphicData>
            </a:graphic>
            <wp14:sizeRelH relativeFrom="page">
              <wp14:pctWidth>0</wp14:pctWidth>
            </wp14:sizeRelH>
            <wp14:sizeRelV relativeFrom="page">
              <wp14:pctHeight>0</wp14:pctHeight>
            </wp14:sizeRelV>
          </wp:anchor>
        </w:drawing>
      </w:r>
      <w:r w:rsidR="00634979">
        <w:rPr>
          <w:rFonts w:asciiTheme="majorBidi" w:hAnsiTheme="majorBidi" w:cstheme="majorBidi"/>
          <w:sz w:val="24"/>
          <w:szCs w:val="24"/>
        </w:rPr>
        <w:br w:type="page"/>
      </w:r>
    </w:p>
    <w:p w:rsidR="00634979" w:rsidRDefault="00634979" w:rsidP="00232927">
      <w:pPr>
        <w:jc w:val="both"/>
        <w:rPr>
          <w:rFonts w:asciiTheme="majorBidi" w:hAnsiTheme="majorBidi" w:cstheme="majorBidi"/>
          <w:sz w:val="24"/>
          <w:szCs w:val="24"/>
        </w:rPr>
      </w:pPr>
      <w:r>
        <w:rPr>
          <w:rFonts w:asciiTheme="majorBidi" w:hAnsiTheme="majorBidi" w:cstheme="majorBidi"/>
          <w:sz w:val="24"/>
          <w:szCs w:val="24"/>
        </w:rPr>
        <w:lastRenderedPageBreak/>
        <w:br w:type="page"/>
      </w:r>
    </w:p>
    <w:p w:rsidR="00634979" w:rsidRDefault="00634979" w:rsidP="00232927">
      <w:pPr>
        <w:jc w:val="both"/>
        <w:rPr>
          <w:rFonts w:asciiTheme="majorBidi" w:hAnsiTheme="majorBidi" w:cstheme="majorBidi"/>
          <w:sz w:val="24"/>
          <w:szCs w:val="24"/>
        </w:rPr>
      </w:pPr>
    </w:p>
    <w:p w:rsidR="00634979" w:rsidRDefault="00634979" w:rsidP="00232927">
      <w:pPr>
        <w:jc w:val="both"/>
        <w:rPr>
          <w:rFonts w:asciiTheme="majorBidi" w:hAnsiTheme="majorBidi" w:cstheme="majorBidi"/>
          <w:sz w:val="24"/>
          <w:szCs w:val="24"/>
        </w:rPr>
      </w:pPr>
    </w:p>
    <w:p w:rsidR="001A3846" w:rsidRDefault="001A3846" w:rsidP="00232927">
      <w:pPr>
        <w:jc w:val="both"/>
        <w:rPr>
          <w:rFonts w:asciiTheme="majorBidi" w:hAnsiTheme="majorBidi" w:cstheme="majorBidi"/>
          <w:sz w:val="24"/>
          <w:szCs w:val="24"/>
        </w:rPr>
      </w:pPr>
    </w:p>
    <w:p w:rsidR="001A3846" w:rsidRDefault="001A3846" w:rsidP="00232927">
      <w:pPr>
        <w:jc w:val="both"/>
        <w:rPr>
          <w:rFonts w:asciiTheme="majorBidi" w:hAnsiTheme="majorBidi" w:cstheme="majorBidi"/>
          <w:sz w:val="24"/>
          <w:szCs w:val="24"/>
        </w:rPr>
      </w:pPr>
    </w:p>
    <w:p w:rsidR="001A3846" w:rsidRDefault="001A3846" w:rsidP="00232927">
      <w:pPr>
        <w:jc w:val="both"/>
        <w:rPr>
          <w:rFonts w:asciiTheme="majorBidi" w:hAnsiTheme="majorBidi" w:cstheme="majorBidi"/>
          <w:sz w:val="24"/>
          <w:szCs w:val="24"/>
        </w:rPr>
      </w:pPr>
    </w:p>
    <w:p w:rsidR="001A3846" w:rsidRDefault="001A3846" w:rsidP="00232927">
      <w:pPr>
        <w:jc w:val="both"/>
        <w:rPr>
          <w:rFonts w:asciiTheme="majorBidi" w:hAnsiTheme="majorBidi" w:cstheme="majorBidi"/>
          <w:sz w:val="24"/>
          <w:szCs w:val="24"/>
        </w:rPr>
      </w:pPr>
    </w:p>
    <w:p w:rsidR="001A3846" w:rsidRDefault="001A3846" w:rsidP="00232927">
      <w:pPr>
        <w:jc w:val="both"/>
        <w:rPr>
          <w:rFonts w:asciiTheme="majorBidi" w:hAnsiTheme="majorBidi" w:cstheme="majorBidi"/>
          <w:sz w:val="24"/>
          <w:szCs w:val="24"/>
        </w:rPr>
      </w:pPr>
    </w:p>
    <w:p w:rsidR="001A3846" w:rsidRPr="00372B8B" w:rsidRDefault="001A3846" w:rsidP="001A3846">
      <w:pPr>
        <w:pStyle w:val="Titre1"/>
        <w:jc w:val="both"/>
        <w:rPr>
          <w:rFonts w:asciiTheme="majorBidi" w:eastAsiaTheme="minorHAnsi" w:hAnsiTheme="majorBidi"/>
          <w:color w:val="FF0000"/>
          <w:sz w:val="32"/>
          <w:szCs w:val="32"/>
        </w:rPr>
      </w:pPr>
      <w:bookmarkStart w:id="53" w:name="_Toc68203809"/>
      <w:r w:rsidRPr="00372B8B">
        <w:rPr>
          <w:rFonts w:asciiTheme="majorBidi" w:eastAsiaTheme="minorHAnsi" w:hAnsiTheme="majorBidi"/>
          <w:color w:val="FF0000"/>
          <w:sz w:val="32"/>
          <w:szCs w:val="32"/>
          <w:u w:val="single"/>
        </w:rPr>
        <w:t>Chapitre 3:</w:t>
      </w:r>
      <w:r w:rsidRPr="00372B8B">
        <w:rPr>
          <w:sz w:val="32"/>
          <w:szCs w:val="32"/>
        </w:rPr>
        <w:t xml:space="preserve"> </w:t>
      </w:r>
      <w:r w:rsidRPr="00372B8B">
        <w:rPr>
          <w:rFonts w:asciiTheme="majorBidi" w:eastAsiaTheme="minorHAnsi" w:hAnsiTheme="majorBidi"/>
          <w:color w:val="FF0000"/>
          <w:sz w:val="32"/>
          <w:szCs w:val="32"/>
        </w:rPr>
        <w:t>Réalisation de projet</w:t>
      </w:r>
      <w:bookmarkEnd w:id="53"/>
    </w:p>
    <w:p w:rsidR="00F87523" w:rsidRPr="00990260" w:rsidRDefault="00634979" w:rsidP="00232927">
      <w:pPr>
        <w:jc w:val="both"/>
        <w:rPr>
          <w:rFonts w:asciiTheme="majorBidi" w:hAnsiTheme="majorBidi" w:cstheme="majorBidi"/>
          <w:sz w:val="24"/>
          <w:szCs w:val="24"/>
        </w:rPr>
      </w:pPr>
      <w:bookmarkStart w:id="54" w:name="_GoBack"/>
      <w:bookmarkEnd w:id="54"/>
      <w:r>
        <w:rPr>
          <w:rFonts w:asciiTheme="majorBidi" w:hAnsiTheme="majorBidi" w:cstheme="majorBidi"/>
          <w:sz w:val="24"/>
          <w:szCs w:val="24"/>
        </w:rPr>
        <w:br w:type="page"/>
      </w:r>
    </w:p>
    <w:sectPr w:rsidR="00F87523" w:rsidRPr="00990260" w:rsidSect="007D2DEF">
      <w:footerReference w:type="default" r:id="rId26"/>
      <w:pgSz w:w="11906" w:h="16838"/>
      <w:pgMar w:top="1417" w:right="1417" w:bottom="1417" w:left="1417"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17D1" w:rsidRDefault="00C917D1" w:rsidP="006B1193">
      <w:pPr>
        <w:spacing w:after="0" w:line="240" w:lineRule="auto"/>
      </w:pPr>
      <w:r>
        <w:separator/>
      </w:r>
    </w:p>
  </w:endnote>
  <w:endnote w:type="continuationSeparator" w:id="0">
    <w:p w:rsidR="00C917D1" w:rsidRDefault="00C917D1" w:rsidP="006B1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Bright">
    <w:panose1 w:val="02040602050505020304"/>
    <w:charset w:val="00"/>
    <w:family w:val="roman"/>
    <w:pitch w:val="variable"/>
    <w:sig w:usb0="00000003" w:usb1="00000000" w:usb2="00000000" w:usb3="00000000" w:csb0="00000001" w:csb1="00000000"/>
  </w:font>
  <w:font w:name="Poppi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2080782"/>
      <w:docPartObj>
        <w:docPartGallery w:val="Page Numbers (Bottom of Page)"/>
        <w:docPartUnique/>
      </w:docPartObj>
    </w:sdtPr>
    <w:sdtContent>
      <w:p w:rsidR="001C7953" w:rsidRDefault="001C7953">
        <w:pPr>
          <w:pStyle w:val="Pieddepage"/>
          <w:jc w:val="center"/>
        </w:pPr>
        <w:r>
          <w:fldChar w:fldCharType="begin"/>
        </w:r>
        <w:r>
          <w:instrText>PAGE   \* MERGEFORMAT</w:instrText>
        </w:r>
        <w:r>
          <w:fldChar w:fldCharType="separate"/>
        </w:r>
        <w:r w:rsidR="001A3846">
          <w:t>22</w:t>
        </w:r>
        <w:r>
          <w:fldChar w:fldCharType="end"/>
        </w:r>
      </w:p>
    </w:sdtContent>
  </w:sdt>
  <w:p w:rsidR="001C7953" w:rsidRDefault="001C795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17D1" w:rsidRDefault="00C917D1" w:rsidP="006B1193">
      <w:pPr>
        <w:spacing w:after="0" w:line="240" w:lineRule="auto"/>
      </w:pPr>
      <w:r>
        <w:separator/>
      </w:r>
    </w:p>
  </w:footnote>
  <w:footnote w:type="continuationSeparator" w:id="0">
    <w:p w:rsidR="00C917D1" w:rsidRDefault="00C917D1" w:rsidP="006B11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AB145A"/>
    <w:multiLevelType w:val="multilevel"/>
    <w:tmpl w:val="C776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92F3492"/>
    <w:multiLevelType w:val="hybridMultilevel"/>
    <w:tmpl w:val="FB6C0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F105B31"/>
    <w:multiLevelType w:val="multilevel"/>
    <w:tmpl w:val="59E888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A7B"/>
    <w:rsid w:val="00005737"/>
    <w:rsid w:val="00005ACF"/>
    <w:rsid w:val="00012B62"/>
    <w:rsid w:val="00024465"/>
    <w:rsid w:val="000311DD"/>
    <w:rsid w:val="00057626"/>
    <w:rsid w:val="0006101C"/>
    <w:rsid w:val="0006531A"/>
    <w:rsid w:val="00077003"/>
    <w:rsid w:val="0008138E"/>
    <w:rsid w:val="00096208"/>
    <w:rsid w:val="000A184B"/>
    <w:rsid w:val="000B7501"/>
    <w:rsid w:val="000C5EE9"/>
    <w:rsid w:val="00101CAC"/>
    <w:rsid w:val="00105B48"/>
    <w:rsid w:val="00106550"/>
    <w:rsid w:val="0012623B"/>
    <w:rsid w:val="00135663"/>
    <w:rsid w:val="0018398C"/>
    <w:rsid w:val="001852C1"/>
    <w:rsid w:val="001A0A94"/>
    <w:rsid w:val="001A3846"/>
    <w:rsid w:val="001C7953"/>
    <w:rsid w:val="001D24C8"/>
    <w:rsid w:val="001E0D3D"/>
    <w:rsid w:val="001F434F"/>
    <w:rsid w:val="001F6AD2"/>
    <w:rsid w:val="00215FD4"/>
    <w:rsid w:val="00230261"/>
    <w:rsid w:val="00230DF4"/>
    <w:rsid w:val="00232927"/>
    <w:rsid w:val="002376D9"/>
    <w:rsid w:val="00250F9B"/>
    <w:rsid w:val="00272104"/>
    <w:rsid w:val="002E0B6E"/>
    <w:rsid w:val="002F4A5E"/>
    <w:rsid w:val="00321905"/>
    <w:rsid w:val="003303DC"/>
    <w:rsid w:val="00345AE9"/>
    <w:rsid w:val="003653F9"/>
    <w:rsid w:val="00372B8B"/>
    <w:rsid w:val="00373CCD"/>
    <w:rsid w:val="0037640E"/>
    <w:rsid w:val="00393283"/>
    <w:rsid w:val="003A2768"/>
    <w:rsid w:val="003D00E2"/>
    <w:rsid w:val="003F52A1"/>
    <w:rsid w:val="004026D9"/>
    <w:rsid w:val="00422B13"/>
    <w:rsid w:val="004334AD"/>
    <w:rsid w:val="004367E6"/>
    <w:rsid w:val="00452C3B"/>
    <w:rsid w:val="00455BC1"/>
    <w:rsid w:val="00456A7B"/>
    <w:rsid w:val="004627F0"/>
    <w:rsid w:val="0047612F"/>
    <w:rsid w:val="004A6FB2"/>
    <w:rsid w:val="004B3942"/>
    <w:rsid w:val="004B3BF1"/>
    <w:rsid w:val="004D770C"/>
    <w:rsid w:val="005111B0"/>
    <w:rsid w:val="00526F8C"/>
    <w:rsid w:val="005361E7"/>
    <w:rsid w:val="00540B0D"/>
    <w:rsid w:val="005467F9"/>
    <w:rsid w:val="00571135"/>
    <w:rsid w:val="00577C4E"/>
    <w:rsid w:val="0061341B"/>
    <w:rsid w:val="0063448C"/>
    <w:rsid w:val="00634979"/>
    <w:rsid w:val="00637478"/>
    <w:rsid w:val="006535C6"/>
    <w:rsid w:val="00673847"/>
    <w:rsid w:val="0067663A"/>
    <w:rsid w:val="00682E57"/>
    <w:rsid w:val="006A50F4"/>
    <w:rsid w:val="006B1193"/>
    <w:rsid w:val="006C4DAD"/>
    <w:rsid w:val="007523D4"/>
    <w:rsid w:val="00764755"/>
    <w:rsid w:val="00765C45"/>
    <w:rsid w:val="0078069D"/>
    <w:rsid w:val="007933BD"/>
    <w:rsid w:val="007A5193"/>
    <w:rsid w:val="007B190C"/>
    <w:rsid w:val="007C5685"/>
    <w:rsid w:val="007D2DEF"/>
    <w:rsid w:val="007D3B3E"/>
    <w:rsid w:val="007E179E"/>
    <w:rsid w:val="007E5018"/>
    <w:rsid w:val="007F0703"/>
    <w:rsid w:val="00823714"/>
    <w:rsid w:val="00826DE4"/>
    <w:rsid w:val="0085413F"/>
    <w:rsid w:val="00861319"/>
    <w:rsid w:val="00875088"/>
    <w:rsid w:val="00877743"/>
    <w:rsid w:val="008E7E8A"/>
    <w:rsid w:val="00956049"/>
    <w:rsid w:val="00967918"/>
    <w:rsid w:val="00990260"/>
    <w:rsid w:val="009C04F7"/>
    <w:rsid w:val="009D0153"/>
    <w:rsid w:val="009E2E0D"/>
    <w:rsid w:val="009E52C1"/>
    <w:rsid w:val="009F6B9C"/>
    <w:rsid w:val="00A15A79"/>
    <w:rsid w:val="00A3143D"/>
    <w:rsid w:val="00A85830"/>
    <w:rsid w:val="00A97526"/>
    <w:rsid w:val="00AA1046"/>
    <w:rsid w:val="00AB179B"/>
    <w:rsid w:val="00AE75EC"/>
    <w:rsid w:val="00AF1D56"/>
    <w:rsid w:val="00AF21A6"/>
    <w:rsid w:val="00B01A34"/>
    <w:rsid w:val="00B24407"/>
    <w:rsid w:val="00B43855"/>
    <w:rsid w:val="00B652B7"/>
    <w:rsid w:val="00B707BF"/>
    <w:rsid w:val="00BB0925"/>
    <w:rsid w:val="00BD054E"/>
    <w:rsid w:val="00BE2EDC"/>
    <w:rsid w:val="00BE5880"/>
    <w:rsid w:val="00C014D7"/>
    <w:rsid w:val="00C075C1"/>
    <w:rsid w:val="00C12BAA"/>
    <w:rsid w:val="00C134DD"/>
    <w:rsid w:val="00C34FC8"/>
    <w:rsid w:val="00C46AB0"/>
    <w:rsid w:val="00C5271E"/>
    <w:rsid w:val="00C64695"/>
    <w:rsid w:val="00C917D1"/>
    <w:rsid w:val="00CA3872"/>
    <w:rsid w:val="00CC6164"/>
    <w:rsid w:val="00CD4DD8"/>
    <w:rsid w:val="00CD61B5"/>
    <w:rsid w:val="00D34810"/>
    <w:rsid w:val="00D472C3"/>
    <w:rsid w:val="00D81A8D"/>
    <w:rsid w:val="00DA7472"/>
    <w:rsid w:val="00DF42E8"/>
    <w:rsid w:val="00E15C5D"/>
    <w:rsid w:val="00E2121B"/>
    <w:rsid w:val="00E331DC"/>
    <w:rsid w:val="00E61E62"/>
    <w:rsid w:val="00E62C91"/>
    <w:rsid w:val="00E77B61"/>
    <w:rsid w:val="00EA67E6"/>
    <w:rsid w:val="00EC1712"/>
    <w:rsid w:val="00F471BC"/>
    <w:rsid w:val="00F71227"/>
    <w:rsid w:val="00F7617C"/>
    <w:rsid w:val="00F8278A"/>
    <w:rsid w:val="00F87523"/>
    <w:rsid w:val="00FC66E3"/>
    <w:rsid w:val="00FD2945"/>
    <w:rsid w:val="00FE3F69"/>
    <w:rsid w:val="00FF364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Titre1">
    <w:name w:val="heading 1"/>
    <w:basedOn w:val="Normal"/>
    <w:next w:val="Normal"/>
    <w:link w:val="Titre1Car"/>
    <w:uiPriority w:val="9"/>
    <w:qFormat/>
    <w:rsid w:val="00AB17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707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F8752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C61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179B"/>
    <w:rPr>
      <w:rFonts w:asciiTheme="majorHAnsi" w:eastAsiaTheme="majorEastAsia" w:hAnsiTheme="majorHAnsi" w:cstheme="majorBidi"/>
      <w:b/>
      <w:bCs/>
      <w:noProof/>
      <w:color w:val="365F91" w:themeColor="accent1" w:themeShade="BF"/>
      <w:sz w:val="28"/>
      <w:szCs w:val="28"/>
    </w:rPr>
  </w:style>
  <w:style w:type="paragraph" w:styleId="En-ttedetabledesmatires">
    <w:name w:val="TOC Heading"/>
    <w:basedOn w:val="Titre1"/>
    <w:next w:val="Normal"/>
    <w:uiPriority w:val="39"/>
    <w:unhideWhenUsed/>
    <w:qFormat/>
    <w:rsid w:val="00AB179B"/>
    <w:pPr>
      <w:outlineLvl w:val="9"/>
    </w:pPr>
    <w:rPr>
      <w:noProof w:val="0"/>
      <w:lang w:eastAsia="fr-FR"/>
    </w:rPr>
  </w:style>
  <w:style w:type="paragraph" w:styleId="Textedebulles">
    <w:name w:val="Balloon Text"/>
    <w:basedOn w:val="Normal"/>
    <w:link w:val="TextedebullesCar"/>
    <w:uiPriority w:val="99"/>
    <w:semiHidden/>
    <w:unhideWhenUsed/>
    <w:rsid w:val="00AB179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179B"/>
    <w:rPr>
      <w:rFonts w:ascii="Tahoma" w:hAnsi="Tahoma" w:cs="Tahoma"/>
      <w:noProof/>
      <w:sz w:val="16"/>
      <w:szCs w:val="16"/>
    </w:rPr>
  </w:style>
  <w:style w:type="paragraph" w:styleId="TM1">
    <w:name w:val="toc 1"/>
    <w:basedOn w:val="Normal"/>
    <w:next w:val="Normal"/>
    <w:autoRedefine/>
    <w:uiPriority w:val="39"/>
    <w:unhideWhenUsed/>
    <w:rsid w:val="00373CCD"/>
    <w:pPr>
      <w:spacing w:after="100"/>
    </w:pPr>
  </w:style>
  <w:style w:type="character" w:styleId="Lienhypertexte">
    <w:name w:val="Hyperlink"/>
    <w:basedOn w:val="Policepardfaut"/>
    <w:uiPriority w:val="99"/>
    <w:unhideWhenUsed/>
    <w:rsid w:val="00373CCD"/>
    <w:rPr>
      <w:color w:val="0000FF" w:themeColor="hyperlink"/>
      <w:u w:val="single"/>
    </w:rPr>
  </w:style>
  <w:style w:type="paragraph" w:styleId="En-tte">
    <w:name w:val="header"/>
    <w:basedOn w:val="Normal"/>
    <w:link w:val="En-tteCar"/>
    <w:uiPriority w:val="99"/>
    <w:unhideWhenUsed/>
    <w:rsid w:val="006B1193"/>
    <w:pPr>
      <w:tabs>
        <w:tab w:val="center" w:pos="4536"/>
        <w:tab w:val="right" w:pos="9072"/>
      </w:tabs>
      <w:spacing w:after="0" w:line="240" w:lineRule="auto"/>
    </w:pPr>
  </w:style>
  <w:style w:type="character" w:customStyle="1" w:styleId="En-tteCar">
    <w:name w:val="En-tête Car"/>
    <w:basedOn w:val="Policepardfaut"/>
    <w:link w:val="En-tte"/>
    <w:uiPriority w:val="99"/>
    <w:rsid w:val="006B1193"/>
    <w:rPr>
      <w:noProof/>
    </w:rPr>
  </w:style>
  <w:style w:type="paragraph" w:styleId="Pieddepage">
    <w:name w:val="footer"/>
    <w:basedOn w:val="Normal"/>
    <w:link w:val="PieddepageCar"/>
    <w:uiPriority w:val="99"/>
    <w:unhideWhenUsed/>
    <w:rsid w:val="006B11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1193"/>
    <w:rPr>
      <w:noProof/>
    </w:rPr>
  </w:style>
  <w:style w:type="character" w:customStyle="1" w:styleId="Titre2Car">
    <w:name w:val="Titre 2 Car"/>
    <w:basedOn w:val="Policepardfaut"/>
    <w:link w:val="Titre2"/>
    <w:uiPriority w:val="9"/>
    <w:rsid w:val="00B707BF"/>
    <w:rPr>
      <w:rFonts w:asciiTheme="majorHAnsi" w:eastAsiaTheme="majorEastAsia" w:hAnsiTheme="majorHAnsi" w:cstheme="majorBidi"/>
      <w:b/>
      <w:bCs/>
      <w:noProof/>
      <w:color w:val="4F81BD" w:themeColor="accent1"/>
      <w:sz w:val="26"/>
      <w:szCs w:val="26"/>
    </w:rPr>
  </w:style>
  <w:style w:type="character" w:styleId="lev">
    <w:name w:val="Strong"/>
    <w:basedOn w:val="Policepardfaut"/>
    <w:uiPriority w:val="22"/>
    <w:qFormat/>
    <w:rsid w:val="003D00E2"/>
    <w:rPr>
      <w:b/>
      <w:bCs/>
    </w:rPr>
  </w:style>
  <w:style w:type="paragraph" w:styleId="TM2">
    <w:name w:val="toc 2"/>
    <w:basedOn w:val="Normal"/>
    <w:next w:val="Normal"/>
    <w:autoRedefine/>
    <w:uiPriority w:val="39"/>
    <w:unhideWhenUsed/>
    <w:rsid w:val="00105B48"/>
    <w:pPr>
      <w:spacing w:after="100"/>
      <w:ind w:left="220"/>
    </w:pPr>
  </w:style>
  <w:style w:type="character" w:customStyle="1" w:styleId="Titre3Car">
    <w:name w:val="Titre 3 Car"/>
    <w:basedOn w:val="Policepardfaut"/>
    <w:link w:val="Titre3"/>
    <w:uiPriority w:val="9"/>
    <w:semiHidden/>
    <w:rsid w:val="00F87523"/>
    <w:rPr>
      <w:rFonts w:asciiTheme="majorHAnsi" w:eastAsiaTheme="majorEastAsia" w:hAnsiTheme="majorHAnsi" w:cstheme="majorBidi"/>
      <w:b/>
      <w:bCs/>
      <w:noProof/>
      <w:color w:val="4F81BD" w:themeColor="accent1"/>
    </w:rPr>
  </w:style>
  <w:style w:type="paragraph" w:styleId="Paragraphedeliste">
    <w:name w:val="List Paragraph"/>
    <w:basedOn w:val="Normal"/>
    <w:uiPriority w:val="34"/>
    <w:qFormat/>
    <w:rsid w:val="00F87523"/>
    <w:pPr>
      <w:spacing w:after="360" w:line="264" w:lineRule="auto"/>
      <w:ind w:left="720" w:firstLine="851"/>
      <w:contextualSpacing/>
    </w:pPr>
    <w:rPr>
      <w:noProof w:val="0"/>
      <w:lang w:bidi="ar-MA"/>
    </w:rPr>
  </w:style>
  <w:style w:type="paragraph" w:styleId="TM3">
    <w:name w:val="toc 3"/>
    <w:basedOn w:val="Normal"/>
    <w:next w:val="Normal"/>
    <w:autoRedefine/>
    <w:uiPriority w:val="39"/>
    <w:unhideWhenUsed/>
    <w:rsid w:val="00A15A79"/>
    <w:pPr>
      <w:spacing w:after="100"/>
      <w:ind w:left="440"/>
    </w:pPr>
  </w:style>
  <w:style w:type="paragraph" w:styleId="NormalWeb">
    <w:name w:val="Normal (Web)"/>
    <w:basedOn w:val="Normal"/>
    <w:uiPriority w:val="99"/>
    <w:semiHidden/>
    <w:unhideWhenUsed/>
    <w:rsid w:val="00345AE9"/>
    <w:pPr>
      <w:spacing w:before="100" w:beforeAutospacing="1" w:after="100" w:afterAutospacing="1" w:line="240" w:lineRule="auto"/>
    </w:pPr>
    <w:rPr>
      <w:rFonts w:ascii="Times New Roman" w:eastAsia="Times New Roman" w:hAnsi="Times New Roman" w:cs="Times New Roman"/>
      <w:noProof w:val="0"/>
      <w:sz w:val="24"/>
      <w:szCs w:val="24"/>
      <w:lang w:eastAsia="fr-FR"/>
    </w:rPr>
  </w:style>
  <w:style w:type="character" w:customStyle="1" w:styleId="Titre4Car">
    <w:name w:val="Titre 4 Car"/>
    <w:basedOn w:val="Policepardfaut"/>
    <w:link w:val="Titre4"/>
    <w:uiPriority w:val="9"/>
    <w:semiHidden/>
    <w:rsid w:val="00CC6164"/>
    <w:rPr>
      <w:rFonts w:asciiTheme="majorHAnsi" w:eastAsiaTheme="majorEastAsia" w:hAnsiTheme="majorHAnsi" w:cstheme="majorBidi"/>
      <w:b/>
      <w:bCs/>
      <w:i/>
      <w:iCs/>
      <w:noProof/>
      <w:color w:val="4F81BD" w:themeColor="accent1"/>
    </w:rPr>
  </w:style>
  <w:style w:type="paragraph" w:styleId="TM4">
    <w:name w:val="toc 4"/>
    <w:basedOn w:val="Normal"/>
    <w:next w:val="Normal"/>
    <w:autoRedefine/>
    <w:uiPriority w:val="39"/>
    <w:unhideWhenUsed/>
    <w:rsid w:val="00571135"/>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Titre1">
    <w:name w:val="heading 1"/>
    <w:basedOn w:val="Normal"/>
    <w:next w:val="Normal"/>
    <w:link w:val="Titre1Car"/>
    <w:uiPriority w:val="9"/>
    <w:qFormat/>
    <w:rsid w:val="00AB17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707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F8752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C61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179B"/>
    <w:rPr>
      <w:rFonts w:asciiTheme="majorHAnsi" w:eastAsiaTheme="majorEastAsia" w:hAnsiTheme="majorHAnsi" w:cstheme="majorBidi"/>
      <w:b/>
      <w:bCs/>
      <w:noProof/>
      <w:color w:val="365F91" w:themeColor="accent1" w:themeShade="BF"/>
      <w:sz w:val="28"/>
      <w:szCs w:val="28"/>
    </w:rPr>
  </w:style>
  <w:style w:type="paragraph" w:styleId="En-ttedetabledesmatires">
    <w:name w:val="TOC Heading"/>
    <w:basedOn w:val="Titre1"/>
    <w:next w:val="Normal"/>
    <w:uiPriority w:val="39"/>
    <w:unhideWhenUsed/>
    <w:qFormat/>
    <w:rsid w:val="00AB179B"/>
    <w:pPr>
      <w:outlineLvl w:val="9"/>
    </w:pPr>
    <w:rPr>
      <w:noProof w:val="0"/>
      <w:lang w:eastAsia="fr-FR"/>
    </w:rPr>
  </w:style>
  <w:style w:type="paragraph" w:styleId="Textedebulles">
    <w:name w:val="Balloon Text"/>
    <w:basedOn w:val="Normal"/>
    <w:link w:val="TextedebullesCar"/>
    <w:uiPriority w:val="99"/>
    <w:semiHidden/>
    <w:unhideWhenUsed/>
    <w:rsid w:val="00AB179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179B"/>
    <w:rPr>
      <w:rFonts w:ascii="Tahoma" w:hAnsi="Tahoma" w:cs="Tahoma"/>
      <w:noProof/>
      <w:sz w:val="16"/>
      <w:szCs w:val="16"/>
    </w:rPr>
  </w:style>
  <w:style w:type="paragraph" w:styleId="TM1">
    <w:name w:val="toc 1"/>
    <w:basedOn w:val="Normal"/>
    <w:next w:val="Normal"/>
    <w:autoRedefine/>
    <w:uiPriority w:val="39"/>
    <w:unhideWhenUsed/>
    <w:rsid w:val="00373CCD"/>
    <w:pPr>
      <w:spacing w:after="100"/>
    </w:pPr>
  </w:style>
  <w:style w:type="character" w:styleId="Lienhypertexte">
    <w:name w:val="Hyperlink"/>
    <w:basedOn w:val="Policepardfaut"/>
    <w:uiPriority w:val="99"/>
    <w:unhideWhenUsed/>
    <w:rsid w:val="00373CCD"/>
    <w:rPr>
      <w:color w:val="0000FF" w:themeColor="hyperlink"/>
      <w:u w:val="single"/>
    </w:rPr>
  </w:style>
  <w:style w:type="paragraph" w:styleId="En-tte">
    <w:name w:val="header"/>
    <w:basedOn w:val="Normal"/>
    <w:link w:val="En-tteCar"/>
    <w:uiPriority w:val="99"/>
    <w:unhideWhenUsed/>
    <w:rsid w:val="006B1193"/>
    <w:pPr>
      <w:tabs>
        <w:tab w:val="center" w:pos="4536"/>
        <w:tab w:val="right" w:pos="9072"/>
      </w:tabs>
      <w:spacing w:after="0" w:line="240" w:lineRule="auto"/>
    </w:pPr>
  </w:style>
  <w:style w:type="character" w:customStyle="1" w:styleId="En-tteCar">
    <w:name w:val="En-tête Car"/>
    <w:basedOn w:val="Policepardfaut"/>
    <w:link w:val="En-tte"/>
    <w:uiPriority w:val="99"/>
    <w:rsid w:val="006B1193"/>
    <w:rPr>
      <w:noProof/>
    </w:rPr>
  </w:style>
  <w:style w:type="paragraph" w:styleId="Pieddepage">
    <w:name w:val="footer"/>
    <w:basedOn w:val="Normal"/>
    <w:link w:val="PieddepageCar"/>
    <w:uiPriority w:val="99"/>
    <w:unhideWhenUsed/>
    <w:rsid w:val="006B11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1193"/>
    <w:rPr>
      <w:noProof/>
    </w:rPr>
  </w:style>
  <w:style w:type="character" w:customStyle="1" w:styleId="Titre2Car">
    <w:name w:val="Titre 2 Car"/>
    <w:basedOn w:val="Policepardfaut"/>
    <w:link w:val="Titre2"/>
    <w:uiPriority w:val="9"/>
    <w:rsid w:val="00B707BF"/>
    <w:rPr>
      <w:rFonts w:asciiTheme="majorHAnsi" w:eastAsiaTheme="majorEastAsia" w:hAnsiTheme="majorHAnsi" w:cstheme="majorBidi"/>
      <w:b/>
      <w:bCs/>
      <w:noProof/>
      <w:color w:val="4F81BD" w:themeColor="accent1"/>
      <w:sz w:val="26"/>
      <w:szCs w:val="26"/>
    </w:rPr>
  </w:style>
  <w:style w:type="character" w:styleId="lev">
    <w:name w:val="Strong"/>
    <w:basedOn w:val="Policepardfaut"/>
    <w:uiPriority w:val="22"/>
    <w:qFormat/>
    <w:rsid w:val="003D00E2"/>
    <w:rPr>
      <w:b/>
      <w:bCs/>
    </w:rPr>
  </w:style>
  <w:style w:type="paragraph" w:styleId="TM2">
    <w:name w:val="toc 2"/>
    <w:basedOn w:val="Normal"/>
    <w:next w:val="Normal"/>
    <w:autoRedefine/>
    <w:uiPriority w:val="39"/>
    <w:unhideWhenUsed/>
    <w:rsid w:val="00105B48"/>
    <w:pPr>
      <w:spacing w:after="100"/>
      <w:ind w:left="220"/>
    </w:pPr>
  </w:style>
  <w:style w:type="character" w:customStyle="1" w:styleId="Titre3Car">
    <w:name w:val="Titre 3 Car"/>
    <w:basedOn w:val="Policepardfaut"/>
    <w:link w:val="Titre3"/>
    <w:uiPriority w:val="9"/>
    <w:semiHidden/>
    <w:rsid w:val="00F87523"/>
    <w:rPr>
      <w:rFonts w:asciiTheme="majorHAnsi" w:eastAsiaTheme="majorEastAsia" w:hAnsiTheme="majorHAnsi" w:cstheme="majorBidi"/>
      <w:b/>
      <w:bCs/>
      <w:noProof/>
      <w:color w:val="4F81BD" w:themeColor="accent1"/>
    </w:rPr>
  </w:style>
  <w:style w:type="paragraph" w:styleId="Paragraphedeliste">
    <w:name w:val="List Paragraph"/>
    <w:basedOn w:val="Normal"/>
    <w:uiPriority w:val="34"/>
    <w:qFormat/>
    <w:rsid w:val="00F87523"/>
    <w:pPr>
      <w:spacing w:after="360" w:line="264" w:lineRule="auto"/>
      <w:ind w:left="720" w:firstLine="851"/>
      <w:contextualSpacing/>
    </w:pPr>
    <w:rPr>
      <w:noProof w:val="0"/>
      <w:lang w:bidi="ar-MA"/>
    </w:rPr>
  </w:style>
  <w:style w:type="paragraph" w:styleId="TM3">
    <w:name w:val="toc 3"/>
    <w:basedOn w:val="Normal"/>
    <w:next w:val="Normal"/>
    <w:autoRedefine/>
    <w:uiPriority w:val="39"/>
    <w:unhideWhenUsed/>
    <w:rsid w:val="00A15A79"/>
    <w:pPr>
      <w:spacing w:after="100"/>
      <w:ind w:left="440"/>
    </w:pPr>
  </w:style>
  <w:style w:type="paragraph" w:styleId="NormalWeb">
    <w:name w:val="Normal (Web)"/>
    <w:basedOn w:val="Normal"/>
    <w:uiPriority w:val="99"/>
    <w:semiHidden/>
    <w:unhideWhenUsed/>
    <w:rsid w:val="00345AE9"/>
    <w:pPr>
      <w:spacing w:before="100" w:beforeAutospacing="1" w:after="100" w:afterAutospacing="1" w:line="240" w:lineRule="auto"/>
    </w:pPr>
    <w:rPr>
      <w:rFonts w:ascii="Times New Roman" w:eastAsia="Times New Roman" w:hAnsi="Times New Roman" w:cs="Times New Roman"/>
      <w:noProof w:val="0"/>
      <w:sz w:val="24"/>
      <w:szCs w:val="24"/>
      <w:lang w:eastAsia="fr-FR"/>
    </w:rPr>
  </w:style>
  <w:style w:type="character" w:customStyle="1" w:styleId="Titre4Car">
    <w:name w:val="Titre 4 Car"/>
    <w:basedOn w:val="Policepardfaut"/>
    <w:link w:val="Titre4"/>
    <w:uiPriority w:val="9"/>
    <w:semiHidden/>
    <w:rsid w:val="00CC6164"/>
    <w:rPr>
      <w:rFonts w:asciiTheme="majorHAnsi" w:eastAsiaTheme="majorEastAsia" w:hAnsiTheme="majorHAnsi" w:cstheme="majorBidi"/>
      <w:b/>
      <w:bCs/>
      <w:i/>
      <w:iCs/>
      <w:noProof/>
      <w:color w:val="4F81BD" w:themeColor="accent1"/>
    </w:rPr>
  </w:style>
  <w:style w:type="paragraph" w:styleId="TM4">
    <w:name w:val="toc 4"/>
    <w:basedOn w:val="Normal"/>
    <w:next w:val="Normal"/>
    <w:autoRedefine/>
    <w:uiPriority w:val="39"/>
    <w:unhideWhenUsed/>
    <w:rsid w:val="0057113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5390">
      <w:bodyDiv w:val="1"/>
      <w:marLeft w:val="0"/>
      <w:marRight w:val="0"/>
      <w:marTop w:val="0"/>
      <w:marBottom w:val="0"/>
      <w:divBdr>
        <w:top w:val="none" w:sz="0" w:space="0" w:color="auto"/>
        <w:left w:val="none" w:sz="0" w:space="0" w:color="auto"/>
        <w:bottom w:val="none" w:sz="0" w:space="0" w:color="auto"/>
        <w:right w:val="none" w:sz="0" w:space="0" w:color="auto"/>
      </w:divBdr>
    </w:div>
    <w:div w:id="379020706">
      <w:bodyDiv w:val="1"/>
      <w:marLeft w:val="0"/>
      <w:marRight w:val="0"/>
      <w:marTop w:val="0"/>
      <w:marBottom w:val="0"/>
      <w:divBdr>
        <w:top w:val="none" w:sz="0" w:space="0" w:color="auto"/>
        <w:left w:val="none" w:sz="0" w:space="0" w:color="auto"/>
        <w:bottom w:val="none" w:sz="0" w:space="0" w:color="auto"/>
        <w:right w:val="none" w:sz="0" w:space="0" w:color="auto"/>
      </w:divBdr>
    </w:div>
    <w:div w:id="438836309">
      <w:bodyDiv w:val="1"/>
      <w:marLeft w:val="0"/>
      <w:marRight w:val="0"/>
      <w:marTop w:val="0"/>
      <w:marBottom w:val="0"/>
      <w:divBdr>
        <w:top w:val="none" w:sz="0" w:space="0" w:color="auto"/>
        <w:left w:val="none" w:sz="0" w:space="0" w:color="auto"/>
        <w:bottom w:val="none" w:sz="0" w:space="0" w:color="auto"/>
        <w:right w:val="none" w:sz="0" w:space="0" w:color="auto"/>
      </w:divBdr>
    </w:div>
    <w:div w:id="857083695">
      <w:bodyDiv w:val="1"/>
      <w:marLeft w:val="0"/>
      <w:marRight w:val="0"/>
      <w:marTop w:val="0"/>
      <w:marBottom w:val="0"/>
      <w:divBdr>
        <w:top w:val="none" w:sz="0" w:space="0" w:color="auto"/>
        <w:left w:val="none" w:sz="0" w:space="0" w:color="auto"/>
        <w:bottom w:val="none" w:sz="0" w:space="0" w:color="auto"/>
        <w:right w:val="none" w:sz="0" w:space="0" w:color="auto"/>
      </w:divBdr>
    </w:div>
    <w:div w:id="1226140532">
      <w:bodyDiv w:val="1"/>
      <w:marLeft w:val="0"/>
      <w:marRight w:val="0"/>
      <w:marTop w:val="0"/>
      <w:marBottom w:val="0"/>
      <w:divBdr>
        <w:top w:val="none" w:sz="0" w:space="0" w:color="auto"/>
        <w:left w:val="none" w:sz="0" w:space="0" w:color="auto"/>
        <w:bottom w:val="none" w:sz="0" w:space="0" w:color="auto"/>
        <w:right w:val="none" w:sz="0" w:space="0" w:color="auto"/>
      </w:divBdr>
    </w:div>
    <w:div w:id="1529683176">
      <w:bodyDiv w:val="1"/>
      <w:marLeft w:val="0"/>
      <w:marRight w:val="0"/>
      <w:marTop w:val="0"/>
      <w:marBottom w:val="0"/>
      <w:divBdr>
        <w:top w:val="none" w:sz="0" w:space="0" w:color="auto"/>
        <w:left w:val="none" w:sz="0" w:space="0" w:color="auto"/>
        <w:bottom w:val="none" w:sz="0" w:space="0" w:color="auto"/>
        <w:right w:val="none" w:sz="0" w:space="0" w:color="auto"/>
      </w:divBdr>
    </w:div>
    <w:div w:id="1554537815">
      <w:bodyDiv w:val="1"/>
      <w:marLeft w:val="0"/>
      <w:marRight w:val="0"/>
      <w:marTop w:val="0"/>
      <w:marBottom w:val="0"/>
      <w:divBdr>
        <w:top w:val="none" w:sz="0" w:space="0" w:color="auto"/>
        <w:left w:val="none" w:sz="0" w:space="0" w:color="auto"/>
        <w:bottom w:val="none" w:sz="0" w:space="0" w:color="auto"/>
        <w:right w:val="none" w:sz="0" w:space="0" w:color="auto"/>
      </w:divBdr>
    </w:div>
    <w:div w:id="1861967689">
      <w:bodyDiv w:val="1"/>
      <w:marLeft w:val="0"/>
      <w:marRight w:val="0"/>
      <w:marTop w:val="0"/>
      <w:marBottom w:val="0"/>
      <w:divBdr>
        <w:top w:val="none" w:sz="0" w:space="0" w:color="auto"/>
        <w:left w:val="none" w:sz="0" w:space="0" w:color="auto"/>
        <w:bottom w:val="none" w:sz="0" w:space="0" w:color="auto"/>
        <w:right w:val="none" w:sz="0" w:space="0" w:color="auto"/>
      </w:divBdr>
    </w:div>
    <w:div w:id="188740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as.com/fr_ma/insights/analytics/what-is-natural-language-processing-nlp.html" TargetMode="External"/><Relationship Id="rId18" Type="http://schemas.openxmlformats.org/officeDocument/2006/relationships/hyperlink" Target="https://www.forbes.fr/business/apple-recul-surprise-des-ventes-diphone-au-deuxieme-trimestr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hyperlink" Target="https://www.sas.com/fr_ma/insights/analytics/deep-learning.html" TargetMode="External"/><Relationship Id="rId17" Type="http://schemas.openxmlformats.org/officeDocument/2006/relationships/image" Target="media/image6.png"/><Relationship Id="rId25" Type="http://schemas.openxmlformats.org/officeDocument/2006/relationships/image" Target="media/image11.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forbes.fr/femmes-at-forbes/google-lecart-salarial-abusif-bientot-sanction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orbes.fr/politique/decret-anti-immigration-les-geants-de-la-tech-prennent-la-plum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xperiences.microsoft.fr/technique/intelligence-artificielle-ia-technique/keynote-harry-shum/"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52EC84-2222-49D1-A9EC-EC2321222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4271</TotalTime>
  <Pages>22</Pages>
  <Words>3862</Words>
  <Characters>21247</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hanan jagour</dc:creator>
  <cp:keywords/>
  <dc:description/>
  <cp:lastModifiedBy>hanan jagour</cp:lastModifiedBy>
  <cp:revision>135</cp:revision>
  <dcterms:created xsi:type="dcterms:W3CDTF">2021-03-10T13:54:00Z</dcterms:created>
  <dcterms:modified xsi:type="dcterms:W3CDTF">2021-04-01T22:00:00Z</dcterms:modified>
</cp:coreProperties>
</file>