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2F2F2" w:themeColor="background1" w:themeShade="F2"/>
  <w:body>
    <w:p w:rsidR="008503F8" w:rsidRDefault="00527DEB">
      <w:pPr>
        <w:rPr>
          <w:color w:val="FF0000"/>
          <w:sz w:val="48"/>
          <w:szCs w:val="48"/>
        </w:rPr>
      </w:pPr>
      <w:r w:rsidRPr="00527DEB">
        <w:rPr>
          <w:color w:val="FF0000"/>
          <w:sz w:val="48"/>
          <w:szCs w:val="48"/>
        </w:rPr>
        <w:t xml:space="preserve">Faculté de médecine Ibn Jazzar </w:t>
      </w:r>
      <w:r w:rsidR="00474E3B">
        <w:rPr>
          <w:color w:val="FF0000"/>
          <w:sz w:val="48"/>
          <w:szCs w:val="48"/>
        </w:rPr>
        <w:t>–</w:t>
      </w:r>
      <w:r w:rsidRPr="00527DEB">
        <w:rPr>
          <w:color w:val="FF0000"/>
          <w:sz w:val="48"/>
          <w:szCs w:val="48"/>
        </w:rPr>
        <w:t>Sousse</w:t>
      </w:r>
    </w:p>
    <w:p w:rsidR="00474E3B" w:rsidRDefault="00474E3B">
      <w:pPr>
        <w:rPr>
          <w:color w:val="FF0000"/>
          <w:sz w:val="48"/>
          <w:szCs w:val="48"/>
        </w:rPr>
      </w:pPr>
    </w:p>
    <w:p w:rsidR="00474E3B" w:rsidRPr="00527DEB" w:rsidRDefault="00474E3B">
      <w:pPr>
        <w:rPr>
          <w:color w:val="FF0000"/>
          <w:sz w:val="48"/>
          <w:szCs w:val="48"/>
        </w:rPr>
      </w:pPr>
    </w:p>
    <w:p w:rsidR="008503F8" w:rsidRDefault="00527DEB">
      <w:pPr>
        <w:rPr>
          <w:b/>
          <w:bCs/>
          <w:color w:val="FF0000"/>
          <w:sz w:val="28"/>
          <w:szCs w:val="28"/>
        </w:rPr>
      </w:pPr>
      <w:r>
        <w:rPr>
          <w:b/>
          <w:bCs/>
          <w:noProof/>
          <w:color w:val="FF0000"/>
          <w:sz w:val="28"/>
          <w:szCs w:val="28"/>
          <w:lang w:val="fr-FR" w:eastAsia="fr-FR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11430</wp:posOffset>
            </wp:positionV>
            <wp:extent cx="3524250" cy="2381250"/>
            <wp:effectExtent l="0" t="0" r="0" b="0"/>
            <wp:wrapNone/>
            <wp:docPr id="437414330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414330" name="Image 43741433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25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8503F8" w:rsidRDefault="008503F8">
      <w:pPr>
        <w:rPr>
          <w:b/>
          <w:bCs/>
          <w:color w:val="FF0000"/>
          <w:sz w:val="28"/>
          <w:szCs w:val="28"/>
        </w:rPr>
      </w:pPr>
    </w:p>
    <w:p w:rsidR="008503F8" w:rsidRDefault="008503F8">
      <w:pPr>
        <w:rPr>
          <w:b/>
          <w:bCs/>
          <w:color w:val="FF0000"/>
          <w:sz w:val="28"/>
          <w:szCs w:val="28"/>
        </w:rPr>
      </w:pPr>
    </w:p>
    <w:p w:rsidR="008503F8" w:rsidRDefault="008503F8">
      <w:pPr>
        <w:rPr>
          <w:b/>
          <w:bCs/>
          <w:color w:val="FF0000"/>
          <w:sz w:val="28"/>
          <w:szCs w:val="28"/>
        </w:rPr>
      </w:pPr>
    </w:p>
    <w:p w:rsidR="008503F8" w:rsidRDefault="008503F8">
      <w:pPr>
        <w:rPr>
          <w:b/>
          <w:bCs/>
          <w:color w:val="FF0000"/>
          <w:sz w:val="28"/>
          <w:szCs w:val="28"/>
        </w:rPr>
      </w:pPr>
    </w:p>
    <w:p w:rsidR="008503F8" w:rsidRDefault="008503F8">
      <w:pPr>
        <w:rPr>
          <w:b/>
          <w:bCs/>
          <w:color w:val="FF0000"/>
          <w:sz w:val="28"/>
          <w:szCs w:val="28"/>
        </w:rPr>
      </w:pPr>
    </w:p>
    <w:p w:rsidR="008503F8" w:rsidRDefault="008503F8">
      <w:pPr>
        <w:rPr>
          <w:b/>
          <w:bCs/>
          <w:color w:val="FF0000"/>
          <w:sz w:val="28"/>
          <w:szCs w:val="28"/>
        </w:rPr>
      </w:pPr>
    </w:p>
    <w:p w:rsidR="00527DEB" w:rsidRDefault="00527DEB">
      <w:pPr>
        <w:rPr>
          <w:b/>
          <w:bCs/>
          <w:color w:val="FF0000"/>
          <w:sz w:val="28"/>
          <w:szCs w:val="28"/>
        </w:rPr>
      </w:pPr>
    </w:p>
    <w:p w:rsidR="00474E3B" w:rsidRDefault="00474E3B">
      <w:pPr>
        <w:rPr>
          <w:b/>
          <w:bCs/>
          <w:color w:val="FF0000"/>
          <w:sz w:val="28"/>
          <w:szCs w:val="28"/>
        </w:rPr>
      </w:pPr>
    </w:p>
    <w:p w:rsidR="00474E3B" w:rsidRDefault="00474E3B">
      <w:pPr>
        <w:rPr>
          <w:b/>
          <w:bCs/>
          <w:color w:val="FF0000"/>
          <w:sz w:val="28"/>
          <w:szCs w:val="28"/>
        </w:rPr>
      </w:pPr>
    </w:p>
    <w:p w:rsidR="007B2BA1" w:rsidRPr="007B2BA1" w:rsidRDefault="00AD4190" w:rsidP="00F47FCB">
      <w:pPr>
        <w:rPr>
          <w:b/>
          <w:bCs/>
          <w:color w:val="323E4F" w:themeColor="text2" w:themeShade="BF"/>
          <w:sz w:val="28"/>
          <w:szCs w:val="28"/>
        </w:rPr>
      </w:pPr>
      <w:r>
        <w:rPr>
          <w:b/>
          <w:bCs/>
          <w:color w:val="323E4F" w:themeColor="text2" w:themeShade="BF"/>
          <w:sz w:val="28"/>
          <w:szCs w:val="28"/>
        </w:rPr>
        <w:t>Dr BEN RADHIA Bechir</w:t>
      </w:r>
    </w:p>
    <w:p w:rsidR="007B2BA1" w:rsidRDefault="007B2BA1">
      <w:pPr>
        <w:rPr>
          <w:b/>
          <w:bCs/>
          <w:color w:val="323E4F" w:themeColor="text2" w:themeShade="BF"/>
          <w:sz w:val="28"/>
          <w:szCs w:val="28"/>
        </w:rPr>
      </w:pPr>
      <w:r w:rsidRPr="007B2BA1">
        <w:rPr>
          <w:b/>
          <w:bCs/>
          <w:color w:val="323E4F" w:themeColor="text2" w:themeShade="BF"/>
          <w:sz w:val="28"/>
          <w:szCs w:val="28"/>
        </w:rPr>
        <w:t>Service de CCVT hôpital Sahloul Sousse</w:t>
      </w:r>
    </w:p>
    <w:p w:rsidR="001B41DE" w:rsidRDefault="001B41DE" w:rsidP="00EF62FF">
      <w:pPr>
        <w:rPr>
          <w:b/>
          <w:bCs/>
          <w:color w:val="323E4F" w:themeColor="text2" w:themeShade="BF"/>
          <w:sz w:val="28"/>
          <w:szCs w:val="28"/>
        </w:rPr>
      </w:pPr>
      <w:r>
        <w:rPr>
          <w:b/>
          <w:bCs/>
          <w:color w:val="323E4F" w:themeColor="text2" w:themeShade="BF"/>
          <w:sz w:val="28"/>
          <w:szCs w:val="28"/>
        </w:rPr>
        <w:t xml:space="preserve">Série </w:t>
      </w:r>
      <w:r w:rsidR="00465D4C">
        <w:rPr>
          <w:b/>
          <w:bCs/>
          <w:color w:val="323E4F" w:themeColor="text2" w:themeShade="BF"/>
          <w:sz w:val="28"/>
          <w:szCs w:val="28"/>
        </w:rPr>
        <w:t>Évaluation</w:t>
      </w:r>
      <w:r>
        <w:rPr>
          <w:b/>
          <w:bCs/>
          <w:color w:val="323E4F" w:themeColor="text2" w:themeShade="BF"/>
          <w:sz w:val="28"/>
          <w:szCs w:val="28"/>
        </w:rPr>
        <w:t xml:space="preserve"> Hydatidose Pulmonaire : Résidanat 202</w:t>
      </w:r>
      <w:r w:rsidR="00EF62FF">
        <w:rPr>
          <w:b/>
          <w:bCs/>
          <w:color w:val="323E4F" w:themeColor="text2" w:themeShade="BF"/>
          <w:sz w:val="28"/>
          <w:szCs w:val="28"/>
        </w:rPr>
        <w:t>5</w:t>
      </w:r>
    </w:p>
    <w:p w:rsidR="007B2BA1" w:rsidRPr="007B2BA1" w:rsidRDefault="007B2BA1">
      <w:pPr>
        <w:rPr>
          <w:b/>
          <w:bCs/>
          <w:color w:val="323E4F" w:themeColor="text2" w:themeShade="BF"/>
          <w:sz w:val="28"/>
          <w:szCs w:val="28"/>
        </w:rPr>
      </w:pPr>
    </w:p>
    <w:p w:rsidR="0088398C" w:rsidRDefault="0088398C"/>
    <w:p w:rsidR="001B41DE" w:rsidRDefault="001B41DE"/>
    <w:p w:rsidR="001B41DE" w:rsidRDefault="001B41DE"/>
    <w:p w:rsidR="001B41DE" w:rsidRDefault="001B41DE"/>
    <w:p w:rsidR="001B41DE" w:rsidRDefault="001B41DE"/>
    <w:p w:rsidR="001B41DE" w:rsidRDefault="001B41DE"/>
    <w:p w:rsidR="001B41DE" w:rsidRDefault="001B41DE"/>
    <w:p w:rsidR="001B41DE" w:rsidRDefault="001B41DE"/>
    <w:p w:rsidR="001B41DE" w:rsidRPr="00670317" w:rsidRDefault="001B41DE" w:rsidP="001B41DE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670317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1. L’hydatidose pulmonaire : </w:t>
      </w:r>
    </w:p>
    <w:p w:rsidR="001B41DE" w:rsidRPr="002F4531" w:rsidRDefault="001B41DE" w:rsidP="001B41DE">
      <w:pPr>
        <w:pStyle w:val="Paragraphedeliste"/>
        <w:numPr>
          <w:ilvl w:val="0"/>
          <w:numId w:val="1"/>
        </w:numPr>
        <w:spacing w:after="0" w:line="240" w:lineRule="auto"/>
        <w:ind w:left="284" w:firstLine="76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Constitue la seconde localisation après le foie.</w:t>
      </w:r>
    </w:p>
    <w:p w:rsidR="001B41DE" w:rsidRPr="002F4531" w:rsidRDefault="001B41DE" w:rsidP="001B41DE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E</w:t>
      </w:r>
      <w:r w:rsidRPr="002F4531">
        <w:rPr>
          <w:rFonts w:asciiTheme="majorBidi" w:hAnsiTheme="majorBidi" w:cstheme="majorBidi"/>
          <w:sz w:val="28"/>
          <w:szCs w:val="28"/>
        </w:rPr>
        <w:t>st largement prépondérante</w:t>
      </w:r>
      <w:r w:rsidRPr="00867812">
        <w:rPr>
          <w:rFonts w:asciiTheme="majorBidi" w:hAnsiTheme="majorBidi" w:cstheme="majorBidi"/>
          <w:sz w:val="28"/>
          <w:szCs w:val="28"/>
        </w:rPr>
        <w:t xml:space="preserve"> </w:t>
      </w:r>
      <w:r>
        <w:rPr>
          <w:rFonts w:asciiTheme="majorBidi" w:hAnsiTheme="majorBidi" w:cstheme="majorBidi"/>
          <w:sz w:val="28"/>
          <w:szCs w:val="28"/>
        </w:rPr>
        <w:t>au niveau du thorax</w:t>
      </w:r>
      <w:r w:rsidRPr="002F4531">
        <w:rPr>
          <w:rFonts w:asciiTheme="majorBidi" w:hAnsiTheme="majorBidi" w:cstheme="majorBidi"/>
          <w:sz w:val="28"/>
          <w:szCs w:val="28"/>
        </w:rPr>
        <w:t>.</w:t>
      </w:r>
    </w:p>
    <w:p w:rsidR="001B41DE" w:rsidRPr="002F4531" w:rsidRDefault="001B41DE" w:rsidP="001B41DE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Est plus fréquente chez le sujet de sexe masculin.</w:t>
      </w:r>
    </w:p>
    <w:p w:rsidR="001B41DE" w:rsidRPr="002F4531" w:rsidRDefault="001B41DE" w:rsidP="001B41DE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Est la localisation la plus fréquente chez l’enfant.</w:t>
      </w:r>
    </w:p>
    <w:p w:rsidR="001B41DE" w:rsidRPr="002F4531" w:rsidRDefault="001B41DE" w:rsidP="001B41DE">
      <w:pPr>
        <w:pStyle w:val="Paragraphedeliste"/>
        <w:numPr>
          <w:ilvl w:val="0"/>
          <w:numId w:val="1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Est rare chez le nouveau-né.</w:t>
      </w:r>
    </w:p>
    <w:p w:rsidR="001B41DE" w:rsidRPr="006E2B7D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670317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sz w:val="28"/>
          <w:szCs w:val="28"/>
        </w:rPr>
      </w:pPr>
      <w:r w:rsidRPr="00670317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>2. Concernant l’hydatidose pulmonaire, les  pays suivants sont à forte endémicité</w:t>
      </w:r>
      <w:r w:rsidRPr="00670317">
        <w:rPr>
          <w:rFonts w:asciiTheme="majorBidi" w:hAnsiTheme="majorBidi" w:cstheme="majorBidi"/>
          <w:b/>
          <w:bCs/>
          <w:i/>
          <w:iCs/>
          <w:sz w:val="28"/>
          <w:szCs w:val="28"/>
        </w:rPr>
        <w:t xml:space="preserve"> : </w:t>
      </w:r>
    </w:p>
    <w:p w:rsidR="001B41DE" w:rsidRPr="002F4531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A- Kenya </w:t>
      </w:r>
    </w:p>
    <w:p w:rsidR="001B41DE" w:rsidRPr="002F4531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B- Lybie </w:t>
      </w:r>
    </w:p>
    <w:p w:rsidR="001B41DE" w:rsidRPr="002F4531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C- Norvège </w:t>
      </w:r>
    </w:p>
    <w:p w:rsidR="001B41DE" w:rsidRPr="002F4531" w:rsidRDefault="001B41DE" w:rsidP="001B41DE">
      <w:pPr>
        <w:pStyle w:val="Default"/>
        <w:ind w:left="567" w:hanging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D- Chili </w:t>
      </w:r>
    </w:p>
    <w:p w:rsidR="001B41DE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E- Portugal </w:t>
      </w:r>
    </w:p>
    <w:p w:rsidR="00FD12DA" w:rsidRPr="002F4531" w:rsidRDefault="00FD12DA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670317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670317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3. Concernant l’hydatidose pulmonaire, la proposition  suivante est vraie : </w:t>
      </w:r>
    </w:p>
    <w:p w:rsidR="001B41DE" w:rsidRPr="002F4531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A- La parasitose sévit à l’état hyper-endémique en Tunisie </w:t>
      </w:r>
    </w:p>
    <w:p w:rsidR="001B41DE" w:rsidRPr="002F4531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B- Son incidence chirurgicale est de 126 nouveaux cas/100.000 habitants/an </w:t>
      </w:r>
    </w:p>
    <w:p w:rsidR="001B41DE" w:rsidRPr="002F4531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C- La localisation pulmonaire est majoritaire chez l’adulte </w:t>
      </w:r>
    </w:p>
    <w:p w:rsidR="001B41DE" w:rsidRPr="002F4531" w:rsidRDefault="001B41DE" w:rsidP="001B41DE">
      <w:pPr>
        <w:pStyle w:val="Default"/>
        <w:ind w:left="567" w:hanging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D- La forme larvaire du taenia des ovins est l’agent pathogène chez l’Homme </w:t>
      </w:r>
    </w:p>
    <w:p w:rsidR="001B41DE" w:rsidRDefault="001B41DE" w:rsidP="001B41DE">
      <w:pPr>
        <w:pStyle w:val="Default"/>
        <w:ind w:left="567" w:hanging="284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 xml:space="preserve">E- La parasitose sévit essentiellement au niveau des zones urbaines </w:t>
      </w:r>
    </w:p>
    <w:p w:rsidR="00FD12DA" w:rsidRPr="002F4531" w:rsidRDefault="00FD12DA" w:rsidP="001B41DE">
      <w:pPr>
        <w:pStyle w:val="Default"/>
        <w:ind w:left="567" w:hanging="284"/>
        <w:rPr>
          <w:rFonts w:asciiTheme="majorBidi" w:hAnsiTheme="majorBidi" w:cstheme="majorBidi"/>
          <w:sz w:val="28"/>
          <w:szCs w:val="28"/>
        </w:rPr>
      </w:pPr>
    </w:p>
    <w:p w:rsidR="001B41DE" w:rsidRPr="00670317" w:rsidRDefault="001B41DE" w:rsidP="001B41DE">
      <w:pPr>
        <w:pStyle w:val="Default"/>
        <w:rPr>
          <w:rFonts w:asciiTheme="majorBidi" w:hAnsiTheme="majorBidi" w:cstheme="majorBidi"/>
          <w:b/>
          <w:bCs/>
          <w:sz w:val="28"/>
          <w:szCs w:val="28"/>
        </w:rPr>
      </w:pPr>
    </w:p>
    <w:p w:rsidR="001B41DE" w:rsidRPr="00670317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670317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4. Dans le cycle parasitaire d’echinococcus granulosus :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A- L’Homme est hôte intermédiaire accidentel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B- L’Homme est une impasse parasitaire puisqu’il ne permet pas au cycle de se continuer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C- Le loup peut être le réservoir du parasite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D- L’Homme peut s’infecter en buvant de l'eau souillée par le taenia adulte du chien </w:t>
      </w: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E- Le chien se contamine en ingérant des viscères d’herbivores contenant des kystes </w:t>
      </w: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Pr="00670317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670317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5. La contamination de l’Homme par echinococcus granulosus peut être due: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>A-</w:t>
      </w:r>
      <w:r>
        <w:rPr>
          <w:rFonts w:asciiTheme="majorBidi" w:hAnsiTheme="majorBidi" w:cstheme="majorBidi"/>
          <w:sz w:val="28"/>
          <w:szCs w:val="28"/>
        </w:rPr>
        <w:t>Au</w:t>
      </w:r>
      <w:r w:rsidRPr="002F4531">
        <w:rPr>
          <w:rFonts w:asciiTheme="majorBidi" w:hAnsiTheme="majorBidi" w:cstheme="majorBidi"/>
          <w:sz w:val="28"/>
          <w:szCs w:val="28"/>
        </w:rPr>
        <w:t xml:space="preserve"> contact (par léchage ou caresse) avec des chiens parasités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B- </w:t>
      </w:r>
      <w:r>
        <w:rPr>
          <w:rFonts w:asciiTheme="majorBidi" w:hAnsiTheme="majorBidi" w:cstheme="majorBidi"/>
          <w:sz w:val="28"/>
          <w:szCs w:val="28"/>
        </w:rPr>
        <w:t xml:space="preserve">A </w:t>
      </w:r>
      <w:r w:rsidRPr="002F4531">
        <w:rPr>
          <w:rFonts w:asciiTheme="majorBidi" w:hAnsiTheme="majorBidi" w:cstheme="majorBidi"/>
          <w:sz w:val="28"/>
          <w:szCs w:val="28"/>
        </w:rPr>
        <w:t xml:space="preserve">l'ingestion de crudités souillés par les déjections de chien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C- </w:t>
      </w:r>
      <w:r>
        <w:rPr>
          <w:rFonts w:asciiTheme="majorBidi" w:hAnsiTheme="majorBidi" w:cstheme="majorBidi"/>
          <w:sz w:val="28"/>
          <w:szCs w:val="28"/>
        </w:rPr>
        <w:t>A l</w:t>
      </w:r>
      <w:r w:rsidRPr="002F4531">
        <w:rPr>
          <w:rFonts w:asciiTheme="majorBidi" w:hAnsiTheme="majorBidi" w:cstheme="majorBidi"/>
          <w:sz w:val="28"/>
          <w:szCs w:val="28"/>
        </w:rPr>
        <w:t xml:space="preserve">’ingestion d’un foie de mouton contaminé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>D-</w:t>
      </w:r>
      <w:r>
        <w:rPr>
          <w:rFonts w:asciiTheme="majorBidi" w:hAnsiTheme="majorBidi" w:cstheme="majorBidi"/>
          <w:sz w:val="28"/>
          <w:szCs w:val="28"/>
        </w:rPr>
        <w:t>A</w:t>
      </w:r>
      <w:r w:rsidRPr="002F4531">
        <w:rPr>
          <w:rFonts w:asciiTheme="majorBidi" w:hAnsiTheme="majorBidi" w:cstheme="majorBidi"/>
          <w:sz w:val="28"/>
          <w:szCs w:val="28"/>
        </w:rPr>
        <w:t xml:space="preserve"> l'ingestion d'une eau contaminée par les déjections de chien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E- </w:t>
      </w:r>
      <w:r>
        <w:rPr>
          <w:rFonts w:asciiTheme="majorBidi" w:hAnsiTheme="majorBidi" w:cstheme="majorBidi"/>
          <w:sz w:val="28"/>
          <w:szCs w:val="28"/>
        </w:rPr>
        <w:t xml:space="preserve">Au </w:t>
      </w:r>
      <w:r w:rsidRPr="002F4531">
        <w:rPr>
          <w:rFonts w:asciiTheme="majorBidi" w:hAnsiTheme="majorBidi" w:cstheme="majorBidi"/>
          <w:sz w:val="28"/>
          <w:szCs w:val="28"/>
        </w:rPr>
        <w:t xml:space="preserve">contact avec un sol souillé par les déjections de chien </w:t>
      </w:r>
    </w:p>
    <w:p w:rsidR="001B41DE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FD12DA" w:rsidRPr="00670317" w:rsidRDefault="00FD12DA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670317" w:rsidRDefault="001B41DE" w:rsidP="001B41DE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670317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>6. Au cours de l’hydatidose, l’infestation de l’homme se fait:</w:t>
      </w:r>
    </w:p>
    <w:p w:rsidR="001B41DE" w:rsidRPr="002F4531" w:rsidRDefault="001B41DE" w:rsidP="001B41DE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Après consommation de crudités ou d’eau souillée.</w:t>
      </w:r>
    </w:p>
    <w:p w:rsidR="001B41DE" w:rsidRPr="002F4531" w:rsidRDefault="001B41DE" w:rsidP="001B41DE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Après contact direct avec un chien parasité.</w:t>
      </w:r>
    </w:p>
    <w:p w:rsidR="001B41DE" w:rsidRPr="002F4531" w:rsidRDefault="001B41DE" w:rsidP="001B41DE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En jouant sur un sol souillé par les déjections des chiens contaminés.</w:t>
      </w:r>
    </w:p>
    <w:p w:rsidR="001B41DE" w:rsidRPr="002F4531" w:rsidRDefault="001B41DE" w:rsidP="001B41DE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Par ingestion du foie d’un mouton parasité.</w:t>
      </w:r>
    </w:p>
    <w:p w:rsidR="001B41DE" w:rsidRPr="002F4531" w:rsidRDefault="001B41DE" w:rsidP="001B41DE">
      <w:pPr>
        <w:pStyle w:val="Paragraphedeliste"/>
        <w:numPr>
          <w:ilvl w:val="0"/>
          <w:numId w:val="2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Par passage transplacentaire chez le nourrisson.</w:t>
      </w:r>
    </w:p>
    <w:p w:rsidR="001B41DE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FD12DA" w:rsidRPr="00B7006D" w:rsidRDefault="00FD12DA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7. Chez l’hôte intermédiaire, et après avoir traversé la barrière intestinale, les embryons hexacanthes peuvent rejoindre la circulation systémique par: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color w:val="auto"/>
          <w:sz w:val="28"/>
          <w:szCs w:val="28"/>
        </w:rPr>
        <w:t xml:space="preserve">A- La voie lymphatique par le biais du canal thoracique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color w:val="auto"/>
          <w:sz w:val="28"/>
          <w:szCs w:val="28"/>
        </w:rPr>
        <w:t xml:space="preserve">B- La voie cave à travers les shunts porto-caves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color w:val="auto"/>
          <w:sz w:val="28"/>
          <w:szCs w:val="28"/>
        </w:rPr>
        <w:t xml:space="preserve">C- La voie portale qui les amène directement au foie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color w:val="auto"/>
          <w:sz w:val="28"/>
          <w:szCs w:val="28"/>
        </w:rPr>
        <w:t xml:space="preserve">D- La voie bronchogénique par rupture intra-bronchique d’un kyste pulmonaire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color w:val="auto"/>
          <w:sz w:val="28"/>
          <w:szCs w:val="28"/>
        </w:rPr>
        <w:t xml:space="preserve">E- La voie hématogène à partir un kyste hydatique du coeur gauche </w:t>
      </w:r>
    </w:p>
    <w:p w:rsidR="001B41DE" w:rsidRDefault="001B41DE" w:rsidP="001B41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D12DA" w:rsidRPr="002F4531" w:rsidRDefault="00FD12DA" w:rsidP="001B41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1B41DE" w:rsidRPr="00B7006D" w:rsidRDefault="001B41DE" w:rsidP="001B41DE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8. L’hydatidose pulmonaire primitive : </w:t>
      </w:r>
    </w:p>
    <w:p w:rsidR="001B41DE" w:rsidRPr="002F4531" w:rsidRDefault="001B41DE" w:rsidP="001B41DE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Est largement prépondérante.</w:t>
      </w:r>
    </w:p>
    <w:p w:rsidR="001B41DE" w:rsidRPr="002F4531" w:rsidRDefault="001B41DE" w:rsidP="001B41DE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Résulte de la migration et la fixation d’un embryon hexacanthe.</w:t>
      </w:r>
    </w:p>
    <w:p w:rsidR="001B41DE" w:rsidRPr="002F4531" w:rsidRDefault="001B41DE" w:rsidP="001B41DE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La voie cave constitue la voie de passage principale.</w:t>
      </w:r>
    </w:p>
    <w:p w:rsidR="001B41DE" w:rsidRPr="002F4531" w:rsidRDefault="001B41DE" w:rsidP="001B41DE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Les embryons qui traversent le filtre hépatique passent directement dans les veines pulmonaires.</w:t>
      </w:r>
    </w:p>
    <w:p w:rsidR="001B41DE" w:rsidRPr="002F4531" w:rsidRDefault="001B41DE" w:rsidP="001B41DE">
      <w:pPr>
        <w:pStyle w:val="Paragraphedeliste"/>
        <w:numPr>
          <w:ilvl w:val="0"/>
          <w:numId w:val="3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Peut résulter d’un ensemencement endobronchique.</w:t>
      </w:r>
    </w:p>
    <w:p w:rsidR="001B41DE" w:rsidRDefault="001B41DE" w:rsidP="001B41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D12DA" w:rsidRDefault="00FD12DA" w:rsidP="001B41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D12DA" w:rsidRDefault="00FD12DA" w:rsidP="001B41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D12DA" w:rsidRDefault="00FD12DA" w:rsidP="001B41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D12DA" w:rsidRDefault="00FD12DA" w:rsidP="001B41DE">
      <w:pPr>
        <w:spacing w:after="0" w:line="240" w:lineRule="auto"/>
        <w:rPr>
          <w:rFonts w:asciiTheme="majorBidi" w:hAnsiTheme="majorBidi" w:cstheme="majorBidi"/>
          <w:sz w:val="28"/>
          <w:szCs w:val="28"/>
        </w:rPr>
      </w:pPr>
    </w:p>
    <w:p w:rsidR="00FD12DA" w:rsidRPr="00B7006D" w:rsidRDefault="00FD12DA" w:rsidP="001B41DE">
      <w:pPr>
        <w:spacing w:after="0" w:line="240" w:lineRule="auto"/>
        <w:rPr>
          <w:rFonts w:asciiTheme="majorBidi" w:hAnsiTheme="majorBidi" w:cstheme="majorBidi"/>
          <w:b/>
          <w:bCs/>
          <w:color w:val="FF0000"/>
          <w:sz w:val="28"/>
          <w:szCs w:val="28"/>
        </w:rPr>
      </w:pPr>
    </w:p>
    <w:p w:rsidR="001B41DE" w:rsidRPr="00B7006D" w:rsidRDefault="001B41DE" w:rsidP="001B41DE">
      <w:pPr>
        <w:spacing w:after="0" w:line="240" w:lineRule="auto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9. L’hydatidose pulmonaire secondaire : </w:t>
      </w:r>
    </w:p>
    <w:p w:rsidR="001B41DE" w:rsidRPr="002F4531" w:rsidRDefault="001B41DE" w:rsidP="001B41DE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Est fréquente.</w:t>
      </w:r>
    </w:p>
    <w:p w:rsidR="001B41DE" w:rsidRPr="002F4531" w:rsidRDefault="001B41DE" w:rsidP="001B41DE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Résulte de la migration et la fixation d’un embryon hexacanthe.</w:t>
      </w:r>
    </w:p>
    <w:p w:rsidR="001B41DE" w:rsidRPr="002F4531" w:rsidRDefault="001B41DE" w:rsidP="001B41DE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Peut-être « métastatique » par rupture d’un kyste hydatique dans un vaisseau.</w:t>
      </w:r>
    </w:p>
    <w:p w:rsidR="001B41DE" w:rsidRPr="002F4531" w:rsidRDefault="001B41DE" w:rsidP="001B41DE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Peut résulter d’un ensemencement endobronchique.</w:t>
      </w:r>
    </w:p>
    <w:p w:rsidR="001B41DE" w:rsidRPr="002F4531" w:rsidRDefault="001B41DE" w:rsidP="001B41DE">
      <w:pPr>
        <w:pStyle w:val="Paragraphedeliste"/>
        <w:numPr>
          <w:ilvl w:val="0"/>
          <w:numId w:val="4"/>
        </w:numPr>
        <w:spacing w:after="0" w:line="240" w:lineRule="auto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Peut-être la conséquence d’une rupture directe d’un kyste dans une séreuse ou un organe.</w:t>
      </w: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10. Le kyste hydatique du poumon : </w:t>
      </w:r>
    </w:p>
    <w:p w:rsidR="001B41DE" w:rsidRPr="002F4531" w:rsidRDefault="001B41DE" w:rsidP="001B41DE">
      <w:pPr>
        <w:pStyle w:val="Paragraphedeliste"/>
        <w:numPr>
          <w:ilvl w:val="0"/>
          <w:numId w:val="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Est souvent multi-vésiculaire.</w:t>
      </w:r>
    </w:p>
    <w:p w:rsidR="001B41DE" w:rsidRPr="002F4531" w:rsidRDefault="001B41DE" w:rsidP="001B41DE">
      <w:pPr>
        <w:pStyle w:val="Paragraphedeliste"/>
        <w:numPr>
          <w:ilvl w:val="0"/>
          <w:numId w:val="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La calcification est le stade terminal habituel.</w:t>
      </w:r>
    </w:p>
    <w:p w:rsidR="001B41DE" w:rsidRPr="002F4531" w:rsidRDefault="001B41DE" w:rsidP="001B41DE">
      <w:pPr>
        <w:pStyle w:val="Paragraphedeliste"/>
        <w:numPr>
          <w:ilvl w:val="0"/>
          <w:numId w:val="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La rupture dans les bronches est la complication principale.</w:t>
      </w:r>
    </w:p>
    <w:p w:rsidR="001B41DE" w:rsidRPr="002F4531" w:rsidRDefault="001B41DE" w:rsidP="001B41DE">
      <w:pPr>
        <w:pStyle w:val="Paragraphedeliste"/>
        <w:numPr>
          <w:ilvl w:val="0"/>
          <w:numId w:val="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L’infection du kyste précède la rupture dans les bronches.</w:t>
      </w:r>
    </w:p>
    <w:p w:rsidR="001B41DE" w:rsidRPr="002F4531" w:rsidRDefault="001B41DE" w:rsidP="001B41DE">
      <w:pPr>
        <w:pStyle w:val="Paragraphedeliste"/>
        <w:numPr>
          <w:ilvl w:val="0"/>
          <w:numId w:val="5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La rupture dans la plèvre est fréquente en cas de gros kyste.</w:t>
      </w:r>
    </w:p>
    <w:p w:rsidR="001B41DE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</w:p>
    <w:p w:rsidR="00FD12DA" w:rsidRPr="002F4531" w:rsidRDefault="00FD12DA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11. Chez l’Homme, le développement d’un kyste hydatique dans le parenchyme pulmonaire expose aux risques suivants :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A- Calcification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B- Rupture du kyste dans les bronches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C- Rupture du kyste dans la plèvre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D- Fistulisation kysto-bronchique </w:t>
      </w:r>
    </w:p>
    <w:p w:rsidR="001B41DE" w:rsidRDefault="001B41DE" w:rsidP="00FD12DA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E- Compression bronchique avec atélectasie </w:t>
      </w:r>
    </w:p>
    <w:p w:rsidR="00FD12DA" w:rsidRDefault="00FD12DA" w:rsidP="00FD12DA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FD12DA" w:rsidRPr="002F4531" w:rsidRDefault="00FD12DA" w:rsidP="00FD12DA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12. Le kyste hydatique pulmonaire peut se révéler par :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A- Une toux sèche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B- Une douleur abdominale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C- Une dyspnée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D- Une réaction anaphylactique </w:t>
      </w: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E- Une hémoptysie </w:t>
      </w:r>
    </w:p>
    <w:p w:rsidR="00FD12DA" w:rsidRDefault="00FD12DA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FD12DA" w:rsidRPr="002F4531" w:rsidRDefault="00FD12DA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13. L’évolution du kyste hydatique pulmonaire peut être émaillée par les complications suivantes :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A- Une inondation bronchique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B- Une endocardite infectieuse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C- Un état de choc hémorragique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D- Un état de choc anaphylactique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2F4531">
        <w:rPr>
          <w:rFonts w:asciiTheme="majorBidi" w:hAnsiTheme="majorBidi" w:cstheme="majorBidi"/>
          <w:sz w:val="28"/>
          <w:szCs w:val="28"/>
        </w:rPr>
        <w:t xml:space="preserve">E- Un pyo-pneumothorax </w:t>
      </w:r>
    </w:p>
    <w:p w:rsidR="001B41DE" w:rsidRPr="006E2B7D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14. Concernant le kyste hydatique pulmonaire non compliqué: </w:t>
      </w:r>
    </w:p>
    <w:p w:rsidR="001B41DE" w:rsidRPr="002F4531" w:rsidRDefault="00FD12DA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</w:t>
      </w:r>
      <w:r w:rsidR="001B41DE" w:rsidRPr="002F4531">
        <w:rPr>
          <w:rFonts w:asciiTheme="majorBidi" w:hAnsiTheme="majorBidi" w:cstheme="majorBidi"/>
          <w:sz w:val="28"/>
          <w:szCs w:val="28"/>
        </w:rPr>
        <w:t xml:space="preserve">A- Le maitre symptôme est la douleur thoracique </w:t>
      </w:r>
    </w:p>
    <w:p w:rsidR="001B41DE" w:rsidRPr="00FD12DA" w:rsidRDefault="00FD12DA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</w:t>
      </w:r>
      <w:r w:rsidR="001B41DE" w:rsidRPr="00FD12DA">
        <w:rPr>
          <w:rFonts w:asciiTheme="majorBidi" w:hAnsiTheme="majorBidi" w:cstheme="majorBidi"/>
          <w:sz w:val="28"/>
          <w:szCs w:val="28"/>
        </w:rPr>
        <w:t xml:space="preserve">B- L’image radiologique pathognomonique réalise « le signe du nénuphar » </w:t>
      </w:r>
    </w:p>
    <w:p w:rsidR="001B41DE" w:rsidRPr="002F4531" w:rsidRDefault="00FD12DA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</w:t>
      </w:r>
      <w:r w:rsidR="001B41DE" w:rsidRPr="002F4531">
        <w:rPr>
          <w:rFonts w:asciiTheme="majorBidi" w:hAnsiTheme="majorBidi" w:cstheme="majorBidi"/>
          <w:sz w:val="28"/>
          <w:szCs w:val="28"/>
        </w:rPr>
        <w:t xml:space="preserve">C- Le scanner thoracique n’est pas systématique avant la chirurgie </w:t>
      </w:r>
    </w:p>
    <w:p w:rsidR="001B41DE" w:rsidRPr="002F4531" w:rsidRDefault="00FD12DA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</w:t>
      </w:r>
      <w:r w:rsidR="001B41DE" w:rsidRPr="002F4531">
        <w:rPr>
          <w:rFonts w:asciiTheme="majorBidi" w:hAnsiTheme="majorBidi" w:cstheme="majorBidi"/>
          <w:sz w:val="28"/>
          <w:szCs w:val="28"/>
        </w:rPr>
        <w:t xml:space="preserve">D- La sérologie hydatique est indispensable au diagnostic positif </w:t>
      </w:r>
    </w:p>
    <w:p w:rsidR="001B41DE" w:rsidRPr="002F4531" w:rsidRDefault="00FD12DA" w:rsidP="00FD12DA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</w:t>
      </w:r>
      <w:r w:rsidR="001B41DE" w:rsidRPr="002F4531">
        <w:rPr>
          <w:rFonts w:asciiTheme="majorBidi" w:hAnsiTheme="majorBidi" w:cstheme="majorBidi"/>
          <w:sz w:val="28"/>
          <w:szCs w:val="28"/>
        </w:rPr>
        <w:t>E- Le traitement repose sur les anti-helminthiques</w:t>
      </w:r>
    </w:p>
    <w:p w:rsidR="001B41DE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Pr="00B7006D" w:rsidRDefault="00F77E38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15. Concernant le kyste hydatique pulmonaire fissuré: </w:t>
      </w:r>
    </w:p>
    <w:p w:rsidR="001B41DE" w:rsidRPr="002F4531" w:rsidRDefault="001B41DE" w:rsidP="006B1F33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A- La découverte </w:t>
      </w:r>
      <w:r w:rsidR="006B1F33">
        <w:rPr>
          <w:rFonts w:asciiTheme="majorBidi" w:hAnsiTheme="majorBidi" w:cstheme="majorBidi"/>
          <w:sz w:val="28"/>
          <w:szCs w:val="28"/>
        </w:rPr>
        <w:t xml:space="preserve">peut être </w:t>
      </w:r>
      <w:r w:rsidRPr="002F4531">
        <w:rPr>
          <w:rFonts w:asciiTheme="majorBidi" w:hAnsiTheme="majorBidi" w:cstheme="majorBidi"/>
          <w:sz w:val="28"/>
          <w:szCs w:val="28"/>
        </w:rPr>
        <w:t xml:space="preserve">fortuite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B- La réaction anaphylactique associée est fréquente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C- La triade clinique « Toux+ hémoptysie + douleur thoracique » est très évocatrice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D- L’image radiologique de « pneumokyste » est très évocatrice </w:t>
      </w:r>
    </w:p>
    <w:p w:rsidR="001B41DE" w:rsidRPr="002F4531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</w:t>
      </w:r>
      <w:r w:rsidRPr="002F4531">
        <w:rPr>
          <w:rFonts w:asciiTheme="majorBidi" w:hAnsiTheme="majorBidi" w:cstheme="majorBidi"/>
          <w:sz w:val="28"/>
          <w:szCs w:val="28"/>
        </w:rPr>
        <w:t xml:space="preserve">E- Le traitement est toujours chirurgical </w:t>
      </w: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F77E38" w:rsidRPr="00B7006D" w:rsidRDefault="00F77E38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16. La rupture dans la plèvre de kyste hydatique pulmonaire : </w:t>
      </w:r>
    </w:p>
    <w:p w:rsidR="001B41DE" w:rsidRPr="002F4531" w:rsidRDefault="001B41DE" w:rsidP="001B41DE">
      <w:pPr>
        <w:pStyle w:val="Paragraphedeliste"/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Est une complication fréquente.</w:t>
      </w:r>
    </w:p>
    <w:p w:rsidR="001B41DE" w:rsidRPr="002F4531" w:rsidRDefault="001B41DE" w:rsidP="001B41DE">
      <w:pPr>
        <w:pStyle w:val="Paragraphedeliste"/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Peut-être aigue ou insidieuse.</w:t>
      </w:r>
    </w:p>
    <w:p w:rsidR="001B41DE" w:rsidRPr="002F4531" w:rsidRDefault="001B41DE" w:rsidP="001B41DE">
      <w:pPr>
        <w:pStyle w:val="Paragraphedeliste"/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Peut être responsable d’une hydatidose pleurale secondaire.</w:t>
      </w:r>
    </w:p>
    <w:p w:rsidR="001B41DE" w:rsidRPr="002F4531" w:rsidRDefault="00D1296E" w:rsidP="00D1296E">
      <w:pPr>
        <w:pStyle w:val="Paragraphedeliste"/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Peut être responsable d’un état de choc anaphylactique</w:t>
      </w:r>
      <w:r w:rsidR="001B41DE" w:rsidRPr="002F4531">
        <w:rPr>
          <w:rFonts w:asciiTheme="majorBidi" w:hAnsiTheme="majorBidi" w:cstheme="majorBidi"/>
          <w:sz w:val="28"/>
          <w:szCs w:val="28"/>
        </w:rPr>
        <w:t>.</w:t>
      </w:r>
    </w:p>
    <w:p w:rsidR="001B41DE" w:rsidRPr="002F4531" w:rsidRDefault="001B41DE" w:rsidP="001B41DE">
      <w:pPr>
        <w:pStyle w:val="Paragraphedeliste"/>
        <w:numPr>
          <w:ilvl w:val="0"/>
          <w:numId w:val="6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2F4531">
        <w:rPr>
          <w:rFonts w:asciiTheme="majorBidi" w:hAnsiTheme="majorBidi" w:cstheme="majorBidi"/>
          <w:sz w:val="28"/>
          <w:szCs w:val="28"/>
        </w:rPr>
        <w:t>Peut être responsable d’un pneumothorax.</w:t>
      </w: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>17. Le kyste hydatique fissuré:</w:t>
      </w:r>
    </w:p>
    <w:p w:rsidR="001B41DE" w:rsidRPr="006C0707" w:rsidRDefault="001B41DE" w:rsidP="001B41DE">
      <w:pPr>
        <w:pStyle w:val="Paragraphedeliste"/>
        <w:numPr>
          <w:ilvl w:val="0"/>
          <w:numId w:val="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rarement observé.</w:t>
      </w:r>
    </w:p>
    <w:p w:rsidR="001B41DE" w:rsidRPr="006C0707" w:rsidRDefault="001B41DE" w:rsidP="001B41DE">
      <w:pPr>
        <w:pStyle w:val="Paragraphedeliste"/>
        <w:numPr>
          <w:ilvl w:val="0"/>
          <w:numId w:val="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Résulte d’une évolution naturelle du kyste.</w:t>
      </w:r>
    </w:p>
    <w:p w:rsidR="001B41DE" w:rsidRPr="006C0707" w:rsidRDefault="001B41DE" w:rsidP="001B41DE">
      <w:pPr>
        <w:pStyle w:val="Paragraphedeliste"/>
        <w:numPr>
          <w:ilvl w:val="0"/>
          <w:numId w:val="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dû au passage d’air dans l’hydatide.</w:t>
      </w:r>
    </w:p>
    <w:p w:rsidR="001B41DE" w:rsidRPr="006C0707" w:rsidRDefault="001B41DE" w:rsidP="001B41DE">
      <w:pPr>
        <w:pStyle w:val="Paragraphedeliste"/>
        <w:numPr>
          <w:ilvl w:val="0"/>
          <w:numId w:val="7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Réalise sur la radiographie de thorax l’image de membrane flottante.</w:t>
      </w:r>
    </w:p>
    <w:p w:rsidR="001B41DE" w:rsidRPr="006E2B7D" w:rsidRDefault="001B41DE" w:rsidP="001B41DE">
      <w:pPr>
        <w:pStyle w:val="Paragraphedeliste"/>
        <w:numPr>
          <w:ilvl w:val="0"/>
          <w:numId w:val="7"/>
        </w:numPr>
        <w:spacing w:after="0"/>
        <w:rPr>
          <w:rFonts w:asciiTheme="majorBidi" w:hAnsiTheme="majorBidi" w:cstheme="majorBidi"/>
          <w:i/>
          <w:iCs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pathognomonique du kyste hydatique du poumon.</w:t>
      </w:r>
    </w:p>
    <w:p w:rsidR="001B41DE" w:rsidRPr="006E2B7D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>18. L’image de membrane flottante:</w:t>
      </w:r>
    </w:p>
    <w:p w:rsidR="001B41DE" w:rsidRPr="006C0707" w:rsidRDefault="001B41DE" w:rsidP="001B41DE">
      <w:pPr>
        <w:pStyle w:val="Paragraphedeliste"/>
        <w:numPr>
          <w:ilvl w:val="0"/>
          <w:numId w:val="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très évocatrice de kyste hydatique pulmonaire.</w:t>
      </w:r>
    </w:p>
    <w:p w:rsidR="001B41DE" w:rsidRPr="006C0707" w:rsidRDefault="001B41DE" w:rsidP="001B41DE">
      <w:pPr>
        <w:pStyle w:val="Paragraphedeliste"/>
        <w:numPr>
          <w:ilvl w:val="0"/>
          <w:numId w:val="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l’apanage des kystes compliqués.</w:t>
      </w:r>
    </w:p>
    <w:p w:rsidR="001B41DE" w:rsidRPr="006C0707" w:rsidRDefault="001B41DE" w:rsidP="001B41DE">
      <w:pPr>
        <w:pStyle w:val="Paragraphedeliste"/>
        <w:numPr>
          <w:ilvl w:val="0"/>
          <w:numId w:val="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Réalise un niveau hydro-aérique festonné.</w:t>
      </w:r>
    </w:p>
    <w:p w:rsidR="001B41DE" w:rsidRPr="006C0707" w:rsidRDefault="001B41DE" w:rsidP="001B41DE">
      <w:pPr>
        <w:pStyle w:val="Paragraphedeliste"/>
        <w:numPr>
          <w:ilvl w:val="0"/>
          <w:numId w:val="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Traduit l’affaissement de la membrane.</w:t>
      </w:r>
    </w:p>
    <w:p w:rsidR="001B41DE" w:rsidRPr="006C0707" w:rsidRDefault="001B41DE" w:rsidP="001B41DE">
      <w:pPr>
        <w:pStyle w:val="Paragraphedeliste"/>
        <w:numPr>
          <w:ilvl w:val="0"/>
          <w:numId w:val="8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Traduit l’élimination de tout le contenu liquidien du kyste.</w:t>
      </w: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Pr="006E2B7D" w:rsidRDefault="00F77E38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>19. Au cours d’une hydatidose pulmonaire, un niveau horizontal peut correspondre:</w:t>
      </w:r>
    </w:p>
    <w:p w:rsidR="001B41DE" w:rsidRPr="006C0707" w:rsidRDefault="001B41DE" w:rsidP="001B41DE">
      <w:pPr>
        <w:pStyle w:val="Paragraphedeliste"/>
        <w:numPr>
          <w:ilvl w:val="0"/>
          <w:numId w:val="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A un kyste hydatique fissuré.</w:t>
      </w:r>
    </w:p>
    <w:p w:rsidR="001B41DE" w:rsidRPr="006C0707" w:rsidRDefault="001B41DE" w:rsidP="001B41DE">
      <w:pPr>
        <w:pStyle w:val="Paragraphedeliste"/>
        <w:numPr>
          <w:ilvl w:val="0"/>
          <w:numId w:val="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A l’évacuation complète de la membrane.</w:t>
      </w:r>
    </w:p>
    <w:p w:rsidR="001B41DE" w:rsidRPr="006C0707" w:rsidRDefault="001B41DE" w:rsidP="001B41DE">
      <w:pPr>
        <w:pStyle w:val="Paragraphedeliste"/>
        <w:numPr>
          <w:ilvl w:val="0"/>
          <w:numId w:val="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A une immersion totale de la membrane dans le liquide hydatique.</w:t>
      </w:r>
    </w:p>
    <w:p w:rsidR="001B41DE" w:rsidRPr="006C0707" w:rsidRDefault="001B41DE" w:rsidP="001B41DE">
      <w:pPr>
        <w:pStyle w:val="Paragraphedeliste"/>
        <w:numPr>
          <w:ilvl w:val="0"/>
          <w:numId w:val="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A un kyste hydatique rompu dans les bronches.</w:t>
      </w:r>
    </w:p>
    <w:p w:rsidR="001B41DE" w:rsidRPr="006C0707" w:rsidRDefault="001B41DE" w:rsidP="001B41DE">
      <w:pPr>
        <w:pStyle w:val="Paragraphedeliste"/>
        <w:numPr>
          <w:ilvl w:val="0"/>
          <w:numId w:val="9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A un kyste hydatique rompu dans la plèvre.</w:t>
      </w:r>
    </w:p>
    <w:p w:rsidR="001B41DE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Default="00F77E38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Pr="00B7006D" w:rsidRDefault="00F77E38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20. Un kyste hydatique rompu dans les bronches peut se manifester radiologiquement par: </w:t>
      </w:r>
    </w:p>
    <w:p w:rsidR="001B41DE" w:rsidRPr="006C0707" w:rsidRDefault="001B41DE" w:rsidP="001B41DE">
      <w:pPr>
        <w:pStyle w:val="Default"/>
        <w:ind w:left="426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A- Un double arc d’Ivanissevitch</w:t>
      </w:r>
    </w:p>
    <w:p w:rsidR="001B41DE" w:rsidRPr="006C0707" w:rsidRDefault="001B41DE" w:rsidP="001B41DE">
      <w:pPr>
        <w:pStyle w:val="Default"/>
        <w:ind w:left="426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B- Un pyo-pneumokyste</w:t>
      </w:r>
    </w:p>
    <w:p w:rsidR="001B41DE" w:rsidRPr="006C0707" w:rsidRDefault="001B41DE" w:rsidP="001B41DE">
      <w:pPr>
        <w:pStyle w:val="Default"/>
        <w:ind w:left="426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 xml:space="preserve">C- Une image en nénuphar </w:t>
      </w:r>
    </w:p>
    <w:p w:rsidR="001B41DE" w:rsidRPr="006C0707" w:rsidRDefault="001B41DE" w:rsidP="001B41DE">
      <w:pPr>
        <w:pStyle w:val="Default"/>
        <w:ind w:left="426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 xml:space="preserve">D- Une image en grelot </w:t>
      </w:r>
    </w:p>
    <w:p w:rsidR="001B41DE" w:rsidRPr="006C0707" w:rsidRDefault="001B41DE" w:rsidP="001B41DE">
      <w:pPr>
        <w:pStyle w:val="Default"/>
        <w:ind w:left="567" w:hanging="567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  </w:t>
      </w:r>
      <w:r w:rsidRPr="006C0707">
        <w:rPr>
          <w:rFonts w:asciiTheme="majorBidi" w:hAnsiTheme="majorBidi" w:cstheme="majorBidi"/>
          <w:sz w:val="28"/>
          <w:szCs w:val="28"/>
        </w:rPr>
        <w:t xml:space="preserve">E- Une calcification pulmonaire </w:t>
      </w: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>21. La fibroscopie bronchique:</w:t>
      </w:r>
    </w:p>
    <w:p w:rsidR="001B41DE" w:rsidRPr="006C0707" w:rsidRDefault="001B41DE" w:rsidP="001B41DE">
      <w:pPr>
        <w:pStyle w:val="Paragraphedeliste"/>
        <w:numPr>
          <w:ilvl w:val="0"/>
          <w:numId w:val="1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inutile et parfois dangereuse en cas de kyste non compliqué.</w:t>
      </w:r>
    </w:p>
    <w:p w:rsidR="001B41DE" w:rsidRPr="006C0707" w:rsidRDefault="001B41DE" w:rsidP="001B41DE">
      <w:pPr>
        <w:pStyle w:val="Paragraphedeliste"/>
        <w:numPr>
          <w:ilvl w:val="0"/>
          <w:numId w:val="1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souvent normale en cas de kyste fermé.</w:t>
      </w:r>
    </w:p>
    <w:p w:rsidR="001B41DE" w:rsidRPr="006C0707" w:rsidRDefault="001B41DE" w:rsidP="001B41DE">
      <w:pPr>
        <w:pStyle w:val="Paragraphedeliste"/>
        <w:numPr>
          <w:ilvl w:val="0"/>
          <w:numId w:val="1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souvent indiquée en cas de lésion suspecte à la radiographie.</w:t>
      </w:r>
    </w:p>
    <w:p w:rsidR="001B41DE" w:rsidRPr="006C0707" w:rsidRDefault="001B41DE" w:rsidP="001B41DE">
      <w:pPr>
        <w:pStyle w:val="Paragraphedeliste"/>
        <w:numPr>
          <w:ilvl w:val="0"/>
          <w:numId w:val="1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Permet d’objectiver la membrane en cas de kyste compliqué.</w:t>
      </w:r>
    </w:p>
    <w:p w:rsidR="001B41DE" w:rsidRPr="006C0707" w:rsidRDefault="001B41DE" w:rsidP="001B41DE">
      <w:pPr>
        <w:pStyle w:val="Paragraphedeliste"/>
        <w:numPr>
          <w:ilvl w:val="0"/>
          <w:numId w:val="10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Permet le traitement des kystes centraux visibles à l’endoscopie.</w:t>
      </w:r>
    </w:p>
    <w:p w:rsidR="001B41DE" w:rsidRDefault="001B41DE" w:rsidP="001B41DE">
      <w:pPr>
        <w:pStyle w:val="Paragraphedeliste"/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Default="00F77E38" w:rsidP="001B41DE">
      <w:pPr>
        <w:pStyle w:val="Paragraphedeliste"/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Default="00F77E38" w:rsidP="001B41DE">
      <w:pPr>
        <w:pStyle w:val="Paragraphedeliste"/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Default="00F77E38" w:rsidP="001B41DE">
      <w:pPr>
        <w:pStyle w:val="Paragraphedeliste"/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6E2B7D" w:rsidRDefault="001B41DE" w:rsidP="001B41DE">
      <w:pPr>
        <w:pStyle w:val="Paragraphedeliste"/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>22. L’hydatidose pulmonaire dans sa forme multiple:</w:t>
      </w:r>
    </w:p>
    <w:p w:rsidR="001B41DE" w:rsidRPr="006C0707" w:rsidRDefault="001B41DE" w:rsidP="001B41DE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l’apanage de l’enfant.</w:t>
      </w:r>
    </w:p>
    <w:p w:rsidR="001B41DE" w:rsidRPr="006C0707" w:rsidRDefault="001B41DE" w:rsidP="001B41DE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Est plus fréquemment d’origine secondaire.</w:t>
      </w:r>
    </w:p>
    <w:p w:rsidR="001B41DE" w:rsidRPr="006C0707" w:rsidRDefault="001B41DE" w:rsidP="001B41DE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Quand elle est primitive, elle résulte d’une infestation massive.</w:t>
      </w:r>
    </w:p>
    <w:p w:rsidR="001B41DE" w:rsidRPr="006C0707" w:rsidRDefault="001B41DE" w:rsidP="001B41DE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Quand elle est secondaire, la dissémination peut être hématogène ou bronchogénique.</w:t>
      </w:r>
    </w:p>
    <w:p w:rsidR="001B41DE" w:rsidRPr="006E2B7D" w:rsidRDefault="001B41DE" w:rsidP="001B41DE">
      <w:pPr>
        <w:pStyle w:val="Paragraphedeliste"/>
        <w:numPr>
          <w:ilvl w:val="0"/>
          <w:numId w:val="11"/>
        </w:numPr>
        <w:spacing w:after="0"/>
        <w:rPr>
          <w:rFonts w:asciiTheme="majorBidi" w:hAnsiTheme="majorBidi" w:cstheme="majorBidi"/>
          <w:i/>
          <w:iCs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Son traitement est médical.</w:t>
      </w: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Pr="00B7006D" w:rsidRDefault="00F77E38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23. Le KHP chez l’enfant : </w:t>
      </w:r>
    </w:p>
    <w:p w:rsidR="001B41DE" w:rsidRPr="006C0707" w:rsidRDefault="001B41DE" w:rsidP="001B41DE">
      <w:pPr>
        <w:pStyle w:val="Paragraphedeliste"/>
        <w:numPr>
          <w:ilvl w:val="0"/>
          <w:numId w:val="1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La localisation pulmonaire est rare.</w:t>
      </w:r>
    </w:p>
    <w:p w:rsidR="001B41DE" w:rsidRPr="006C0707" w:rsidRDefault="001B41DE" w:rsidP="001B41DE">
      <w:pPr>
        <w:pStyle w:val="Paragraphedeliste"/>
        <w:numPr>
          <w:ilvl w:val="0"/>
          <w:numId w:val="1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La croissance du kyste est rapide.</w:t>
      </w:r>
    </w:p>
    <w:p w:rsidR="001B41DE" w:rsidRPr="006C0707" w:rsidRDefault="001B41DE" w:rsidP="001B41DE">
      <w:pPr>
        <w:pStyle w:val="Paragraphedeliste"/>
        <w:numPr>
          <w:ilvl w:val="0"/>
          <w:numId w:val="1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La tomodensitométrie est systématique.</w:t>
      </w:r>
    </w:p>
    <w:p w:rsidR="001B41DE" w:rsidRPr="006C0707" w:rsidRDefault="001B41DE" w:rsidP="001B41DE">
      <w:pPr>
        <w:pStyle w:val="Paragraphedeliste"/>
        <w:numPr>
          <w:ilvl w:val="0"/>
          <w:numId w:val="1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Une sérologie hydatique positive est pathognomonique.</w:t>
      </w:r>
    </w:p>
    <w:p w:rsidR="001B41DE" w:rsidRPr="006C0707" w:rsidRDefault="001B41DE" w:rsidP="001B41DE">
      <w:pPr>
        <w:pStyle w:val="Paragraphedeliste"/>
        <w:numPr>
          <w:ilvl w:val="0"/>
          <w:numId w:val="12"/>
        </w:numPr>
        <w:spacing w:after="0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>Peut se compliquer d’un retard staturo-pondéral.</w:t>
      </w:r>
    </w:p>
    <w:p w:rsidR="001B41DE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Pr="00B7006D" w:rsidRDefault="00F77E38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24. Une vomique hydatique peut être responsable des complications suivantes : </w:t>
      </w:r>
    </w:p>
    <w:p w:rsidR="001B41DE" w:rsidRPr="006C0707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 xml:space="preserve">A- Une tamponnade cardiaque </w:t>
      </w:r>
    </w:p>
    <w:p w:rsidR="001B41DE" w:rsidRPr="006C0707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 xml:space="preserve">B- Une endocardite infectieuse </w:t>
      </w:r>
    </w:p>
    <w:p w:rsidR="001B41DE" w:rsidRPr="006C0707" w:rsidRDefault="001B41DE" w:rsidP="001B41DE">
      <w:pPr>
        <w:pStyle w:val="Default"/>
        <w:ind w:left="567" w:hanging="284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 xml:space="preserve">C- Une pneumopathie d’hypersensibilité </w:t>
      </w:r>
    </w:p>
    <w:p w:rsidR="001B41DE" w:rsidRPr="006C0707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 xml:space="preserve">D- Une inondation bronchique </w:t>
      </w:r>
    </w:p>
    <w:p w:rsidR="001B41DE" w:rsidRPr="006C0707" w:rsidRDefault="001B41DE" w:rsidP="001B41DE">
      <w:pPr>
        <w:pStyle w:val="Default"/>
        <w:ind w:left="284"/>
        <w:rPr>
          <w:rFonts w:asciiTheme="majorBidi" w:hAnsiTheme="majorBidi" w:cstheme="majorBidi"/>
          <w:sz w:val="28"/>
          <w:szCs w:val="28"/>
        </w:rPr>
      </w:pPr>
      <w:r w:rsidRPr="006C0707">
        <w:rPr>
          <w:rFonts w:asciiTheme="majorBidi" w:hAnsiTheme="majorBidi" w:cstheme="majorBidi"/>
          <w:sz w:val="28"/>
          <w:szCs w:val="28"/>
        </w:rPr>
        <w:t xml:space="preserve">E- Une hémoptysie de grande abondance </w:t>
      </w:r>
    </w:p>
    <w:p w:rsidR="001B41DE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F77E38" w:rsidRPr="006E2B7D" w:rsidRDefault="00F77E38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25. Après la rupture d’un kyste hydatique pulmonaire dans les bronches, la rétention de membrane et d’air se manifeste radiologiquement par: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sz w:val="28"/>
          <w:szCs w:val="28"/>
        </w:rPr>
        <w:t xml:space="preserve">A- Image de membrane flottante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sz w:val="28"/>
          <w:szCs w:val="28"/>
        </w:rPr>
        <w:t xml:space="preserve">B- Image en grelot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sz w:val="28"/>
          <w:szCs w:val="28"/>
        </w:rPr>
        <w:t>C- Pneumokyste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sz w:val="28"/>
          <w:szCs w:val="28"/>
        </w:rPr>
        <w:t xml:space="preserve">D- Image en cocarde </w:t>
      </w: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sz w:val="28"/>
          <w:szCs w:val="28"/>
        </w:rPr>
        <w:t xml:space="preserve">E- Image de cavité résiduelle </w:t>
      </w: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</w:p>
    <w:p w:rsidR="001B41DE" w:rsidRPr="006E2B7D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26. Concernant la vomique hydatique :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 xml:space="preserve">A- La vomique est secondaire à la rupture d'un kyste hydatique pulmonaire rompu dans la plèvre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 xml:space="preserve">B- La vomique ramène habituellement des débris parasitaires en "peau de raisin sucée"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 xml:space="preserve">C- La vomique peut être une forme de guérison de la maladie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 xml:space="preserve">D- La vomique peut être purulente ou pyo-hématique </w:t>
      </w:r>
    </w:p>
    <w:p w:rsidR="001B41DE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 xml:space="preserve">E- La vomique est peut être associée à une réaction anaphylactique </w:t>
      </w:r>
    </w:p>
    <w:p w:rsidR="001B41DE" w:rsidRDefault="001B41DE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7D7468" w:rsidRPr="00B7006D" w:rsidRDefault="007D7468" w:rsidP="001B41DE">
      <w:pPr>
        <w:spacing w:after="0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27. Le diagnostic parasitologique direct de l'échinococcose pulmonaire peut se faire par les examens suivants :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 xml:space="preserve">A- L'examen du liquide de vomique hydatique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 xml:space="preserve">B- La ponction percutanée d'un kyste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 xml:space="preserve">C- L'examen de liquide d'aspirations bronchiques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>D- L'IDR de Casoni</w:t>
      </w:r>
    </w:p>
    <w:p w:rsidR="001B41DE" w:rsidRPr="005561CD" w:rsidRDefault="001B41DE" w:rsidP="001B41DE">
      <w:pPr>
        <w:pStyle w:val="Default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sz w:val="28"/>
          <w:szCs w:val="28"/>
        </w:rPr>
        <w:t xml:space="preserve">E- Le test </w:t>
      </w:r>
      <w:r>
        <w:rPr>
          <w:rFonts w:asciiTheme="majorBidi" w:hAnsiTheme="majorBidi" w:cstheme="majorBidi"/>
          <w:sz w:val="28"/>
          <w:szCs w:val="28"/>
        </w:rPr>
        <w:t>de dégranulation des basophiles</w:t>
      </w:r>
    </w:p>
    <w:p w:rsidR="001B41DE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7D7468" w:rsidRPr="00B7006D" w:rsidRDefault="007D7468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>28. Dans l’échinococcose pulmonaire, le traitement par l’albendazole peut entrainer les complications suivantes :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A- Une alopécie irréversible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B- Un rush cutané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 w:rsidRPr="006C0707">
        <w:rPr>
          <w:rFonts w:asciiTheme="majorBidi" w:hAnsiTheme="majorBidi" w:cstheme="majorBidi"/>
          <w:color w:val="auto"/>
          <w:sz w:val="28"/>
          <w:szCs w:val="28"/>
        </w:rPr>
        <w:t>C- Une pancytopénie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D- Une cytolyse hépatique </w:t>
      </w:r>
    </w:p>
    <w:p w:rsidR="001B41DE" w:rsidRPr="006E2B7D" w:rsidRDefault="001B41DE" w:rsidP="001B41DE">
      <w:pPr>
        <w:pStyle w:val="Default"/>
        <w:rPr>
          <w:rFonts w:asciiTheme="majorBidi" w:hAnsiTheme="majorBidi" w:cstheme="majorBidi"/>
          <w:i/>
          <w:iCs/>
          <w:color w:val="auto"/>
          <w:sz w:val="28"/>
          <w:szCs w:val="28"/>
        </w:rPr>
      </w:pP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E- Une pancréatite </w:t>
      </w:r>
    </w:p>
    <w:p w:rsidR="001B41DE" w:rsidRDefault="001B41DE" w:rsidP="001B41DE">
      <w:pPr>
        <w:pStyle w:val="Default"/>
        <w:rPr>
          <w:rFonts w:asciiTheme="majorBidi" w:hAnsiTheme="majorBidi" w:cstheme="majorBidi"/>
          <w:i/>
          <w:iCs/>
          <w:color w:val="auto"/>
          <w:sz w:val="28"/>
          <w:szCs w:val="28"/>
        </w:rPr>
      </w:pPr>
    </w:p>
    <w:p w:rsidR="007D7468" w:rsidRPr="006E2B7D" w:rsidRDefault="007D7468" w:rsidP="001B41DE">
      <w:pPr>
        <w:pStyle w:val="Default"/>
        <w:rPr>
          <w:rFonts w:asciiTheme="majorBidi" w:hAnsiTheme="majorBidi" w:cstheme="majorBidi"/>
          <w:i/>
          <w:iCs/>
          <w:color w:val="auto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29. Les solutions suivantes sont couramment utilisées comme solution scolicide lors de la chirurgie du kyste hydatique pulmonaire :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A- Eau oxygénée </w:t>
      </w:r>
    </w:p>
    <w:p w:rsidR="001B41DE" w:rsidRPr="006C0707" w:rsidRDefault="001B41DE" w:rsidP="00D1296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B- </w:t>
      </w:r>
      <w:r w:rsidR="00D1296E">
        <w:rPr>
          <w:rFonts w:asciiTheme="majorBidi" w:hAnsiTheme="majorBidi" w:cstheme="majorBidi"/>
          <w:color w:val="auto"/>
          <w:sz w:val="28"/>
          <w:szCs w:val="28"/>
        </w:rPr>
        <w:t xml:space="preserve">Nitrate d’argent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C- Sérum hypertonique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D- Sérum physiologique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E- Sérum bicarbonaté </w:t>
      </w:r>
    </w:p>
    <w:p w:rsidR="001B41DE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7D7468" w:rsidRDefault="007D7468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7D7468" w:rsidRDefault="007D7468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7D7468" w:rsidRPr="00B7006D" w:rsidRDefault="007D7468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lastRenderedPageBreak/>
        <w:t xml:space="preserve">30. Le traitement chirurgical d'un kyste hydatique pulmonaire fissuré dans les bronches peut comporter plusieurs des techniques suivantes :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A- Une énucléation du kyste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B- Une kystectomie associée à une périkystectomie partielle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C- Une résection pulmonaire réglée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D- Un capitonnage de la cavité résiduelle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E- Un aveuglement des fistules bronchiques </w:t>
      </w:r>
    </w:p>
    <w:p w:rsidR="001B41DE" w:rsidRPr="006E2B7D" w:rsidRDefault="001B41DE" w:rsidP="001B41DE">
      <w:pPr>
        <w:pStyle w:val="Default"/>
        <w:rPr>
          <w:rFonts w:asciiTheme="majorBidi" w:hAnsiTheme="majorBidi" w:cstheme="majorBidi"/>
          <w:i/>
          <w:iCs/>
          <w:color w:val="auto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31. La prophylaxie de l'hydatidose pulmonaire peut comporter plusieurs des mesures suivantes :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A- Suppression des chiens errants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B- Surveillance des abattoirs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C- Suppression des moutons infestés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D- Saisie et destruction par incinération des viscères parasités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E- Élevage des moutons en pâtures clôturés </w:t>
      </w:r>
    </w:p>
    <w:p w:rsidR="001B41DE" w:rsidRPr="006E2B7D" w:rsidRDefault="001B41DE" w:rsidP="001B41DE">
      <w:pPr>
        <w:pStyle w:val="Default"/>
        <w:rPr>
          <w:rFonts w:asciiTheme="majorBidi" w:hAnsiTheme="majorBidi" w:cstheme="majorBidi"/>
          <w:i/>
          <w:iCs/>
          <w:color w:val="auto"/>
          <w:sz w:val="28"/>
          <w:szCs w:val="28"/>
        </w:rPr>
      </w:pPr>
    </w:p>
    <w:p w:rsidR="001B41DE" w:rsidRPr="00B7006D" w:rsidRDefault="001B41DE" w:rsidP="001B41DE">
      <w:pPr>
        <w:pStyle w:val="Default"/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</w:pPr>
      <w:r w:rsidRPr="00B7006D">
        <w:rPr>
          <w:rFonts w:asciiTheme="majorBidi" w:hAnsiTheme="majorBidi" w:cstheme="majorBidi"/>
          <w:b/>
          <w:bCs/>
          <w:i/>
          <w:iCs/>
          <w:color w:val="FF0000"/>
          <w:sz w:val="28"/>
          <w:szCs w:val="28"/>
        </w:rPr>
        <w:t xml:space="preserve">32. Le traitement chirurgical du kyste hydatique pulmonaire répond à plusieurs des principes suivants :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A- Résection pulmonaire réglée si le kyste est compliqué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>B- Stérilisation du kyste par une solution scolicide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C- Aveuglement des fistules kysto-bronchiques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D- Le traitement de la cavité résiduelle se fait toujours par capitonnage </w:t>
      </w:r>
    </w:p>
    <w:p w:rsidR="001B41DE" w:rsidRPr="006C0707" w:rsidRDefault="001B41DE" w:rsidP="001B41DE">
      <w:pPr>
        <w:pStyle w:val="Default"/>
        <w:rPr>
          <w:rFonts w:asciiTheme="majorBidi" w:hAnsiTheme="majorBidi" w:cstheme="majorBidi"/>
          <w:color w:val="auto"/>
          <w:sz w:val="28"/>
          <w:szCs w:val="28"/>
        </w:rPr>
      </w:pPr>
      <w:r>
        <w:rPr>
          <w:rFonts w:asciiTheme="majorBidi" w:hAnsiTheme="majorBidi" w:cstheme="majorBidi"/>
          <w:color w:val="auto"/>
          <w:sz w:val="28"/>
          <w:szCs w:val="28"/>
        </w:rPr>
        <w:t xml:space="preserve">   </w:t>
      </w:r>
      <w:r w:rsidRPr="006C0707">
        <w:rPr>
          <w:rFonts w:asciiTheme="majorBidi" w:hAnsiTheme="majorBidi" w:cstheme="majorBidi"/>
          <w:color w:val="auto"/>
          <w:sz w:val="28"/>
          <w:szCs w:val="28"/>
        </w:rPr>
        <w:t xml:space="preserve">E- Une taille de kyste inférieure à 3cm constitue une contre-indication chirurgicale </w:t>
      </w:r>
    </w:p>
    <w:p w:rsidR="001B41DE" w:rsidRPr="006E2B7D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  <w:r w:rsidRPr="006E2B7D">
        <w:rPr>
          <w:rFonts w:asciiTheme="majorBidi" w:hAnsiTheme="majorBidi" w:cstheme="majorBidi"/>
          <w:i/>
          <w:iCs/>
          <w:sz w:val="28"/>
          <w:szCs w:val="28"/>
        </w:rPr>
        <w:t xml:space="preserve"> </w:t>
      </w: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Default="001B41DE" w:rsidP="001B41DE">
      <w:pPr>
        <w:spacing w:after="0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Pr="006E2B7D" w:rsidRDefault="001B41DE" w:rsidP="001B41DE">
      <w:pPr>
        <w:pStyle w:val="Default"/>
        <w:rPr>
          <w:rFonts w:asciiTheme="majorBidi" w:hAnsiTheme="majorBidi" w:cstheme="majorBidi"/>
          <w:i/>
          <w:iCs/>
          <w:sz w:val="28"/>
          <w:szCs w:val="28"/>
        </w:rPr>
      </w:pPr>
    </w:p>
    <w:p w:rsidR="001B41DE" w:rsidRDefault="001B41DE" w:rsidP="001B41DE"/>
    <w:p w:rsidR="001B41DE" w:rsidRDefault="001B41DE"/>
    <w:p w:rsidR="001B41DE" w:rsidRDefault="001B41DE"/>
    <w:sectPr w:rsidR="001B41DE" w:rsidSect="0079084C">
      <w:footerReference w:type="default" r:id="rId9"/>
      <w:pgSz w:w="12240" w:h="15840"/>
      <w:pgMar w:top="1440" w:right="1800" w:bottom="1440" w:left="180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AD7584" w:rsidRDefault="00AD7584" w:rsidP="0079084C">
      <w:pPr>
        <w:spacing w:after="0" w:line="240" w:lineRule="auto"/>
      </w:pPr>
      <w:r>
        <w:separator/>
      </w:r>
    </w:p>
  </w:endnote>
  <w:endnote w:type="continuationSeparator" w:id="1">
    <w:p w:rsidR="00AD7584" w:rsidRDefault="00AD7584" w:rsidP="00790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084C" w:rsidRDefault="0079084C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AD7584" w:rsidRDefault="00AD7584" w:rsidP="0079084C">
      <w:pPr>
        <w:spacing w:after="0" w:line="240" w:lineRule="auto"/>
      </w:pPr>
      <w:r>
        <w:separator/>
      </w:r>
    </w:p>
  </w:footnote>
  <w:footnote w:type="continuationSeparator" w:id="1">
    <w:p w:rsidR="00AD7584" w:rsidRDefault="00AD7584" w:rsidP="007908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283DD8"/>
    <w:multiLevelType w:val="hybridMultilevel"/>
    <w:tmpl w:val="B22A779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926197C"/>
    <w:multiLevelType w:val="hybridMultilevel"/>
    <w:tmpl w:val="D25EEC32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AB41DC1"/>
    <w:multiLevelType w:val="hybridMultilevel"/>
    <w:tmpl w:val="72C4523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8F3355A"/>
    <w:multiLevelType w:val="hybridMultilevel"/>
    <w:tmpl w:val="1592C69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95D5A28"/>
    <w:multiLevelType w:val="hybridMultilevel"/>
    <w:tmpl w:val="FA10F4A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D17378"/>
    <w:multiLevelType w:val="hybridMultilevel"/>
    <w:tmpl w:val="2E1E8776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D5B62D7"/>
    <w:multiLevelType w:val="hybridMultilevel"/>
    <w:tmpl w:val="2208E7F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545B5E52"/>
    <w:multiLevelType w:val="hybridMultilevel"/>
    <w:tmpl w:val="9750728A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1A521B6"/>
    <w:multiLevelType w:val="hybridMultilevel"/>
    <w:tmpl w:val="F7CA8A1C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975606B"/>
    <w:multiLevelType w:val="hybridMultilevel"/>
    <w:tmpl w:val="70722B68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CA75E71"/>
    <w:multiLevelType w:val="hybridMultilevel"/>
    <w:tmpl w:val="C32635A4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F45449A"/>
    <w:multiLevelType w:val="hybridMultilevel"/>
    <w:tmpl w:val="0E345D2E"/>
    <w:lvl w:ilvl="0" w:tplc="040C0015">
      <w:start w:val="1"/>
      <w:numFmt w:val="upperLetter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8"/>
  </w:num>
  <w:num w:numId="3">
    <w:abstractNumId w:val="0"/>
  </w:num>
  <w:num w:numId="4">
    <w:abstractNumId w:val="6"/>
  </w:num>
  <w:num w:numId="5">
    <w:abstractNumId w:val="4"/>
  </w:num>
  <w:num w:numId="6">
    <w:abstractNumId w:val="5"/>
  </w:num>
  <w:num w:numId="7">
    <w:abstractNumId w:val="9"/>
  </w:num>
  <w:num w:numId="8">
    <w:abstractNumId w:val="10"/>
  </w:num>
  <w:num w:numId="9">
    <w:abstractNumId w:val="1"/>
  </w:num>
  <w:num w:numId="10">
    <w:abstractNumId w:val="2"/>
  </w:num>
  <w:num w:numId="11">
    <w:abstractNumId w:val="7"/>
  </w:num>
  <w:num w:numId="12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8D6DBE"/>
    <w:rsid w:val="00015C40"/>
    <w:rsid w:val="001916F7"/>
    <w:rsid w:val="001B41DE"/>
    <w:rsid w:val="001C4E8C"/>
    <w:rsid w:val="00217245"/>
    <w:rsid w:val="002303EE"/>
    <w:rsid w:val="00326E41"/>
    <w:rsid w:val="0033470D"/>
    <w:rsid w:val="00465D4C"/>
    <w:rsid w:val="00474E3B"/>
    <w:rsid w:val="00527DEB"/>
    <w:rsid w:val="00670317"/>
    <w:rsid w:val="006B1F33"/>
    <w:rsid w:val="006D56CD"/>
    <w:rsid w:val="00713A61"/>
    <w:rsid w:val="0079084C"/>
    <w:rsid w:val="007B2BA1"/>
    <w:rsid w:val="007D7468"/>
    <w:rsid w:val="008503F8"/>
    <w:rsid w:val="0088398C"/>
    <w:rsid w:val="0089502B"/>
    <w:rsid w:val="008D6DBE"/>
    <w:rsid w:val="00966B6C"/>
    <w:rsid w:val="009A4FA9"/>
    <w:rsid w:val="00AD4190"/>
    <w:rsid w:val="00AD7584"/>
    <w:rsid w:val="00B25C46"/>
    <w:rsid w:val="00B5215C"/>
    <w:rsid w:val="00B7006D"/>
    <w:rsid w:val="00B935EC"/>
    <w:rsid w:val="00BC34C9"/>
    <w:rsid w:val="00BF3397"/>
    <w:rsid w:val="00C24C87"/>
    <w:rsid w:val="00D05F92"/>
    <w:rsid w:val="00D1296E"/>
    <w:rsid w:val="00D1322F"/>
    <w:rsid w:val="00EF62FF"/>
    <w:rsid w:val="00F47FCB"/>
    <w:rsid w:val="00F71547"/>
    <w:rsid w:val="00F77E38"/>
    <w:rsid w:val="00FD12DA"/>
    <w:rsid w:val="00FF17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>
      <o:colormenu v:ext="edit" fillcolor="none [3052]"/>
    </o:shapedefaults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26E41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8398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CA"/>
    </w:rPr>
  </w:style>
  <w:style w:type="paragraph" w:styleId="Paragraphedeliste">
    <w:name w:val="List Paragraph"/>
    <w:basedOn w:val="Normal"/>
    <w:uiPriority w:val="34"/>
    <w:qFormat/>
    <w:rsid w:val="0088398C"/>
    <w:pPr>
      <w:ind w:left="720"/>
      <w:contextualSpacing/>
    </w:pPr>
  </w:style>
  <w:style w:type="paragraph" w:customStyle="1" w:styleId="Default">
    <w:name w:val="Default"/>
    <w:rsid w:val="001B41D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  <w:sz w:val="24"/>
      <w:szCs w:val="24"/>
      <w:lang w:val="fr-FR"/>
    </w:rPr>
  </w:style>
  <w:style w:type="paragraph" w:styleId="En-tte">
    <w:name w:val="header"/>
    <w:basedOn w:val="Normal"/>
    <w:link w:val="En-tteCar"/>
    <w:uiPriority w:val="99"/>
    <w:semiHidden/>
    <w:unhideWhenUsed/>
    <w:rsid w:val="007908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79084C"/>
  </w:style>
  <w:style w:type="paragraph" w:styleId="Pieddepage">
    <w:name w:val="footer"/>
    <w:basedOn w:val="Normal"/>
    <w:link w:val="PieddepageCar"/>
    <w:uiPriority w:val="99"/>
    <w:unhideWhenUsed/>
    <w:rsid w:val="007908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9084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9423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91222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8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15653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1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957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1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1421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22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2262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6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898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4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72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198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06655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3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4098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587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84417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8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098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90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774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46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1262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6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728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82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41433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7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190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9910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3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669960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314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5828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9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98829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63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2573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96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4045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56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0388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96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102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2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1141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3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241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077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4923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7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82224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79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183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87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39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79260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30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64798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412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9201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518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8535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34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4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53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7103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9140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3915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0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6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8332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27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88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6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1419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5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2728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077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476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35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554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7048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30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0230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25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163201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8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4372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47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209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006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823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92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682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86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824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536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4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9045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834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542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041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26068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26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591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618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05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479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4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801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325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7891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58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8821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30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2132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1894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700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8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899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447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3817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3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165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60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42694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455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8342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13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104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016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958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6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81820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36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9963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99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510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96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926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85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9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44746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68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9553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93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2937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9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535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30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185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1065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17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81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8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082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F4229A-EF65-460C-B45C-A41690FEC8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9</Pages>
  <Words>1589</Words>
  <Characters>8742</Characters>
  <Application>Microsoft Office Word</Application>
  <DocSecurity>0</DocSecurity>
  <Lines>72</Lines>
  <Paragraphs>20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10311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Mariem Smedi</dc:creator>
  <cp:keywords/>
  <dc:description/>
  <cp:lastModifiedBy>User</cp:lastModifiedBy>
  <cp:revision>16</cp:revision>
  <cp:lastPrinted>2023-10-15T16:03:00Z</cp:lastPrinted>
  <dcterms:created xsi:type="dcterms:W3CDTF">2023-09-21T12:39:00Z</dcterms:created>
  <dcterms:modified xsi:type="dcterms:W3CDTF">2025-09-01T10:09:00Z</dcterms:modified>
</cp:coreProperties>
</file>