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61F7" w:rsidRPr="00837313" w:rsidRDefault="00AF61F7" w:rsidP="00AF61F7">
      <w:pPr>
        <w:rPr>
          <w:rFonts w:asciiTheme="majorBidi" w:hAnsiTheme="majorBidi" w:cstheme="majorBidi"/>
          <w:caps/>
          <w:sz w:val="28"/>
          <w:szCs w:val="28"/>
        </w:rPr>
      </w:pPr>
      <w:r w:rsidRPr="00837313">
        <w:rPr>
          <w:rFonts w:asciiTheme="majorBidi" w:hAnsiTheme="majorBidi" w:cstheme="majorBidi"/>
          <w:caps/>
          <w:sz w:val="28"/>
          <w:szCs w:val="28"/>
        </w:rPr>
        <w:t>Faculté de médecine                                année universitaire</w:t>
      </w:r>
    </w:p>
    <w:p w:rsidR="00AF61F7" w:rsidRPr="00837313" w:rsidRDefault="00AF61F7" w:rsidP="00AF61F7">
      <w:pPr>
        <w:rPr>
          <w:rFonts w:asciiTheme="majorBidi" w:hAnsiTheme="majorBidi" w:cstheme="majorBidi"/>
          <w:caps/>
          <w:sz w:val="28"/>
          <w:szCs w:val="28"/>
        </w:rPr>
      </w:pPr>
      <w:r w:rsidRPr="00837313">
        <w:rPr>
          <w:rFonts w:asciiTheme="majorBidi" w:hAnsiTheme="majorBidi" w:cstheme="majorBidi"/>
          <w:caps/>
          <w:sz w:val="28"/>
          <w:szCs w:val="28"/>
        </w:rPr>
        <w:t xml:space="preserve">« ibn el jazzar »                            </w:t>
      </w:r>
      <w:r w:rsidR="00A34623" w:rsidRPr="00837313">
        <w:rPr>
          <w:rFonts w:asciiTheme="majorBidi" w:hAnsiTheme="majorBidi" w:cstheme="majorBidi"/>
          <w:caps/>
          <w:sz w:val="28"/>
          <w:szCs w:val="28"/>
        </w:rPr>
        <w:t xml:space="preserve">                            202</w:t>
      </w:r>
      <w:r w:rsidR="00386118">
        <w:rPr>
          <w:rFonts w:asciiTheme="majorBidi" w:hAnsiTheme="majorBidi" w:cstheme="majorBidi"/>
          <w:caps/>
          <w:sz w:val="28"/>
          <w:szCs w:val="28"/>
        </w:rPr>
        <w:t>5</w:t>
      </w:r>
      <w:r w:rsidR="00A34623" w:rsidRPr="00837313">
        <w:rPr>
          <w:rFonts w:asciiTheme="majorBidi" w:hAnsiTheme="majorBidi" w:cstheme="majorBidi"/>
          <w:caps/>
          <w:sz w:val="28"/>
          <w:szCs w:val="28"/>
        </w:rPr>
        <w:t>-202</w:t>
      </w:r>
      <w:r w:rsidR="00386118">
        <w:rPr>
          <w:rFonts w:asciiTheme="majorBidi" w:hAnsiTheme="majorBidi" w:cstheme="majorBidi"/>
          <w:caps/>
          <w:sz w:val="28"/>
          <w:szCs w:val="28"/>
        </w:rPr>
        <w:t>6</w:t>
      </w:r>
    </w:p>
    <w:p w:rsidR="00AF61F7" w:rsidRPr="00837313" w:rsidRDefault="00AF61F7" w:rsidP="00AF61F7">
      <w:pPr>
        <w:rPr>
          <w:rFonts w:asciiTheme="majorBidi" w:hAnsiTheme="majorBidi" w:cstheme="majorBidi"/>
          <w:caps/>
          <w:sz w:val="28"/>
          <w:szCs w:val="28"/>
        </w:rPr>
      </w:pPr>
    </w:p>
    <w:p w:rsidR="00AF61F7" w:rsidRPr="00837313" w:rsidRDefault="00AF61F7" w:rsidP="00AF61F7">
      <w:pPr>
        <w:rPr>
          <w:rFonts w:asciiTheme="majorBidi" w:hAnsiTheme="majorBidi" w:cstheme="majorBidi"/>
          <w:caps/>
          <w:sz w:val="28"/>
          <w:szCs w:val="28"/>
        </w:rPr>
      </w:pPr>
    </w:p>
    <w:p w:rsidR="00AF61F7" w:rsidRPr="00837313" w:rsidRDefault="00AF61F7" w:rsidP="00AF61F7">
      <w:pPr>
        <w:tabs>
          <w:tab w:val="left" w:pos="6465"/>
        </w:tabs>
        <w:rPr>
          <w:rFonts w:asciiTheme="majorBidi" w:hAnsiTheme="majorBidi" w:cstheme="majorBidi"/>
          <w:caps/>
          <w:sz w:val="28"/>
          <w:szCs w:val="28"/>
        </w:rPr>
      </w:pPr>
    </w:p>
    <w:p w:rsidR="00AF61F7" w:rsidRPr="00837313" w:rsidRDefault="00067177" w:rsidP="00067177">
      <w:pPr>
        <w:tabs>
          <w:tab w:val="left" w:pos="6465"/>
        </w:tabs>
        <w:rPr>
          <w:rFonts w:asciiTheme="majorBidi" w:hAnsiTheme="majorBidi" w:cstheme="majorBidi"/>
          <w:caps/>
          <w:sz w:val="28"/>
          <w:szCs w:val="28"/>
        </w:rPr>
      </w:pPr>
      <w:r w:rsidRPr="00837313">
        <w:rPr>
          <w:rFonts w:asciiTheme="majorBidi" w:hAnsiTheme="majorBidi" w:cstheme="majorBidi"/>
          <w:caps/>
          <w:sz w:val="28"/>
          <w:szCs w:val="28"/>
        </w:rPr>
        <w:tab/>
      </w:r>
    </w:p>
    <w:p w:rsidR="00AF61F7" w:rsidRPr="00837313" w:rsidRDefault="00AF61F7" w:rsidP="00AF61F7">
      <w:pPr>
        <w:rPr>
          <w:rFonts w:asciiTheme="majorBidi" w:hAnsiTheme="majorBidi" w:cstheme="majorBidi"/>
          <w:caps/>
          <w:sz w:val="28"/>
          <w:szCs w:val="28"/>
        </w:rPr>
      </w:pPr>
    </w:p>
    <w:p w:rsidR="00AF61F7" w:rsidRPr="00837313" w:rsidRDefault="00AF61F7" w:rsidP="00AF61F7">
      <w:pPr>
        <w:rPr>
          <w:rFonts w:asciiTheme="majorBidi" w:hAnsiTheme="majorBidi" w:cstheme="majorBidi"/>
          <w:caps/>
          <w:sz w:val="28"/>
          <w:szCs w:val="28"/>
        </w:rPr>
      </w:pPr>
    </w:p>
    <w:p w:rsidR="00AF61F7" w:rsidRPr="00837313" w:rsidRDefault="00AF61F7" w:rsidP="00AF61F7">
      <w:pPr>
        <w:jc w:val="center"/>
        <w:rPr>
          <w:rFonts w:asciiTheme="majorBidi" w:hAnsiTheme="majorBidi" w:cstheme="majorBidi"/>
          <w:b/>
          <w:caps/>
          <w:sz w:val="28"/>
          <w:szCs w:val="28"/>
        </w:rPr>
      </w:pPr>
      <w:r w:rsidRPr="00837313">
        <w:rPr>
          <w:rFonts w:asciiTheme="majorBidi" w:hAnsiTheme="majorBidi" w:cstheme="majorBidi"/>
          <w:b/>
          <w:caps/>
          <w:sz w:val="28"/>
          <w:szCs w:val="28"/>
        </w:rPr>
        <w:t>Cours de résidanat</w:t>
      </w:r>
    </w:p>
    <w:p w:rsidR="00AF61F7" w:rsidRPr="00837313" w:rsidRDefault="00067177" w:rsidP="00067177">
      <w:pPr>
        <w:tabs>
          <w:tab w:val="left" w:pos="8205"/>
        </w:tabs>
        <w:rPr>
          <w:rFonts w:asciiTheme="majorBidi" w:hAnsiTheme="majorBidi" w:cstheme="majorBidi"/>
          <w:b/>
          <w:caps/>
          <w:sz w:val="28"/>
          <w:szCs w:val="28"/>
        </w:rPr>
      </w:pPr>
      <w:r w:rsidRPr="00837313">
        <w:rPr>
          <w:rFonts w:asciiTheme="majorBidi" w:hAnsiTheme="majorBidi" w:cstheme="majorBidi"/>
          <w:b/>
          <w:caps/>
          <w:sz w:val="28"/>
          <w:szCs w:val="28"/>
        </w:rPr>
        <w:tab/>
      </w:r>
    </w:p>
    <w:p w:rsidR="00AF61F7" w:rsidRPr="00837313" w:rsidRDefault="00AF61F7" w:rsidP="00AF61F7">
      <w:pPr>
        <w:jc w:val="center"/>
        <w:rPr>
          <w:rFonts w:asciiTheme="majorBidi" w:hAnsiTheme="majorBidi" w:cstheme="majorBidi"/>
          <w:b/>
          <w:caps/>
          <w:sz w:val="36"/>
          <w:szCs w:val="36"/>
          <w:u w:val="single"/>
        </w:rPr>
      </w:pPr>
      <w:r w:rsidRPr="00837313">
        <w:rPr>
          <w:rFonts w:asciiTheme="majorBidi" w:hAnsiTheme="majorBidi" w:cstheme="majorBidi"/>
          <w:b/>
          <w:caps/>
          <w:sz w:val="36"/>
          <w:szCs w:val="36"/>
          <w:u w:val="single"/>
        </w:rPr>
        <w:t>EVALUATION Question n° 12</w:t>
      </w:r>
    </w:p>
    <w:p w:rsidR="00AF61F7" w:rsidRPr="00837313" w:rsidRDefault="00AF61F7" w:rsidP="00AF61F7">
      <w:pPr>
        <w:jc w:val="center"/>
        <w:rPr>
          <w:rFonts w:asciiTheme="majorBidi" w:hAnsiTheme="majorBidi" w:cstheme="majorBidi"/>
          <w:b/>
          <w:caps/>
          <w:sz w:val="28"/>
          <w:szCs w:val="28"/>
        </w:rPr>
      </w:pPr>
    </w:p>
    <w:p w:rsidR="00AF61F7" w:rsidRPr="00837313" w:rsidRDefault="00AF61F7" w:rsidP="00AF61F7">
      <w:pPr>
        <w:ind w:left="360"/>
        <w:jc w:val="center"/>
        <w:rPr>
          <w:rFonts w:asciiTheme="majorBidi" w:hAnsiTheme="majorBidi" w:cstheme="majorBidi"/>
          <w:b/>
          <w:bCs/>
          <w:caps/>
          <w:sz w:val="28"/>
          <w:szCs w:val="28"/>
        </w:rPr>
      </w:pPr>
      <w:r w:rsidRPr="00837313">
        <w:rPr>
          <w:rFonts w:asciiTheme="majorBidi" w:hAnsiTheme="majorBidi" w:cstheme="majorBidi"/>
          <w:b/>
          <w:bCs/>
          <w:caps/>
          <w:sz w:val="28"/>
          <w:szCs w:val="28"/>
        </w:rPr>
        <w:t>Cancer du cavum. Etiopathogénie, Diagnostic, Orientations Thérapeutiques</w:t>
      </w:r>
    </w:p>
    <w:p w:rsidR="00AF61F7" w:rsidRPr="00837313" w:rsidRDefault="00AF61F7" w:rsidP="00AF61F7">
      <w:pPr>
        <w:jc w:val="center"/>
        <w:rPr>
          <w:rFonts w:asciiTheme="majorBidi" w:hAnsiTheme="majorBidi" w:cstheme="majorBidi"/>
          <w:b/>
          <w:caps/>
          <w:sz w:val="32"/>
          <w:szCs w:val="32"/>
        </w:rPr>
      </w:pPr>
    </w:p>
    <w:p w:rsidR="00AF61F7" w:rsidRPr="00837313" w:rsidRDefault="00AF61F7" w:rsidP="00AF61F7">
      <w:pPr>
        <w:jc w:val="center"/>
        <w:rPr>
          <w:rFonts w:asciiTheme="majorBidi" w:hAnsiTheme="majorBidi" w:cstheme="majorBidi"/>
          <w:caps/>
          <w:sz w:val="28"/>
          <w:szCs w:val="28"/>
        </w:rPr>
      </w:pPr>
    </w:p>
    <w:p w:rsidR="00AF61F7" w:rsidRPr="00837313" w:rsidRDefault="00AF61F7" w:rsidP="00AF61F7">
      <w:pPr>
        <w:jc w:val="center"/>
        <w:rPr>
          <w:rFonts w:asciiTheme="majorBidi" w:hAnsiTheme="majorBidi" w:cstheme="majorBidi"/>
          <w:caps/>
          <w:sz w:val="28"/>
          <w:szCs w:val="28"/>
        </w:rPr>
      </w:pPr>
    </w:p>
    <w:p w:rsidR="00AF61F7" w:rsidRPr="00837313" w:rsidRDefault="00AF61F7" w:rsidP="00AF61F7">
      <w:pPr>
        <w:jc w:val="center"/>
        <w:rPr>
          <w:rFonts w:asciiTheme="majorBidi" w:hAnsiTheme="majorBidi" w:cstheme="majorBidi"/>
          <w:caps/>
          <w:sz w:val="28"/>
          <w:szCs w:val="28"/>
        </w:rPr>
      </w:pPr>
    </w:p>
    <w:p w:rsidR="00AF61F7" w:rsidRDefault="00A34623" w:rsidP="00386118">
      <w:pPr>
        <w:jc w:val="center"/>
        <w:rPr>
          <w:rFonts w:asciiTheme="majorBidi" w:hAnsiTheme="majorBidi" w:cstheme="majorBidi"/>
          <w:caps/>
          <w:sz w:val="28"/>
          <w:szCs w:val="28"/>
          <w:lang w:val="en-US"/>
        </w:rPr>
      </w:pPr>
      <w:r w:rsidRPr="00837313">
        <w:rPr>
          <w:rFonts w:asciiTheme="majorBidi" w:hAnsiTheme="majorBidi" w:cstheme="majorBidi"/>
          <w:caps/>
          <w:sz w:val="28"/>
          <w:szCs w:val="28"/>
          <w:lang w:val="en-US"/>
        </w:rPr>
        <w:t>P.Ag Meherzi abir</w:t>
      </w:r>
    </w:p>
    <w:p w:rsidR="00386118" w:rsidRPr="00837313" w:rsidRDefault="00386118" w:rsidP="00386118">
      <w:pPr>
        <w:jc w:val="center"/>
        <w:rPr>
          <w:rFonts w:asciiTheme="majorBidi" w:hAnsiTheme="majorBidi" w:cstheme="majorBidi"/>
          <w:caps/>
          <w:sz w:val="28"/>
          <w:szCs w:val="28"/>
          <w:lang w:val="en-US"/>
        </w:rPr>
      </w:pPr>
      <w:r w:rsidRPr="00837313">
        <w:rPr>
          <w:rFonts w:asciiTheme="majorBidi" w:hAnsiTheme="majorBidi" w:cstheme="majorBidi"/>
          <w:caps/>
          <w:sz w:val="28"/>
          <w:szCs w:val="28"/>
          <w:lang w:val="en-US"/>
        </w:rPr>
        <w:t>P. Kermani Wassim</w:t>
      </w:r>
    </w:p>
    <w:p w:rsidR="00386118" w:rsidRPr="00386118" w:rsidRDefault="00386118" w:rsidP="00386118">
      <w:pPr>
        <w:jc w:val="center"/>
        <w:rPr>
          <w:rFonts w:asciiTheme="majorBidi" w:hAnsiTheme="majorBidi" w:cstheme="majorBidi"/>
          <w:caps/>
          <w:sz w:val="28"/>
          <w:szCs w:val="28"/>
          <w:lang w:val="en-US"/>
        </w:rPr>
      </w:pPr>
    </w:p>
    <w:p w:rsidR="00897A97" w:rsidRPr="00386118" w:rsidRDefault="00897A97" w:rsidP="00AF61F7">
      <w:pPr>
        <w:jc w:val="center"/>
        <w:rPr>
          <w:rFonts w:asciiTheme="majorBidi" w:hAnsiTheme="majorBidi" w:cstheme="majorBidi"/>
          <w:caps/>
          <w:sz w:val="28"/>
          <w:szCs w:val="28"/>
          <w:lang w:val="en-US"/>
        </w:rPr>
      </w:pPr>
    </w:p>
    <w:p w:rsidR="00926BCB" w:rsidRPr="00386118" w:rsidRDefault="00926BCB" w:rsidP="00AF61F7">
      <w:pPr>
        <w:jc w:val="center"/>
        <w:rPr>
          <w:rFonts w:asciiTheme="majorBidi" w:hAnsiTheme="majorBidi" w:cstheme="majorBidi"/>
          <w:caps/>
          <w:sz w:val="28"/>
          <w:szCs w:val="28"/>
          <w:lang w:val="en-US"/>
        </w:rPr>
      </w:pPr>
    </w:p>
    <w:p w:rsidR="00AF61F7" w:rsidRPr="00386118" w:rsidRDefault="00AF61F7" w:rsidP="00AF61F7">
      <w:pPr>
        <w:rPr>
          <w:rFonts w:asciiTheme="majorBidi" w:hAnsiTheme="majorBidi" w:cstheme="majorBidi"/>
          <w:lang w:val="en-US"/>
        </w:rPr>
      </w:pPr>
    </w:p>
    <w:p w:rsidR="00897A97" w:rsidRPr="00386118" w:rsidRDefault="00897A97" w:rsidP="00AF61F7">
      <w:pPr>
        <w:rPr>
          <w:rFonts w:asciiTheme="majorBidi" w:hAnsiTheme="majorBidi" w:cstheme="majorBidi"/>
          <w:lang w:val="en-US"/>
        </w:rPr>
      </w:pP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lastRenderedPageBreak/>
        <w:t>1</w:t>
      </w:r>
      <w:r w:rsidR="00CE15E0" w:rsidRPr="00837313">
        <w:rPr>
          <w:rFonts w:asciiTheme="majorBidi" w:hAnsiTheme="majorBidi" w:cstheme="majorBidi"/>
          <w:sz w:val="24"/>
          <w:szCs w:val="24"/>
        </w:rPr>
        <w:t xml:space="preserve">/ Les carcinomes nasopharyngées sont </w:t>
      </w:r>
      <w:r w:rsidR="001972FB" w:rsidRPr="00837313">
        <w:rPr>
          <w:rFonts w:asciiTheme="majorBidi" w:hAnsiTheme="majorBidi" w:cstheme="majorBidi"/>
          <w:sz w:val="24"/>
          <w:szCs w:val="24"/>
        </w:rPr>
        <w:t>caractérisés</w:t>
      </w:r>
      <w:r w:rsidR="00CE15E0" w:rsidRPr="00837313">
        <w:rPr>
          <w:rFonts w:asciiTheme="majorBidi" w:hAnsiTheme="majorBidi" w:cstheme="majorBidi"/>
          <w:sz w:val="24"/>
          <w:szCs w:val="24"/>
        </w:rPr>
        <w:t xml:space="preserve"> par :</w:t>
      </w:r>
    </w:p>
    <w:p w:rsidR="00CE15E0" w:rsidRPr="00837313" w:rsidRDefault="00CE15E0" w:rsidP="00837313">
      <w:pPr>
        <w:pStyle w:val="Paragraphedeliste"/>
        <w:numPr>
          <w:ilvl w:val="0"/>
          <w:numId w:val="4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répartition bimodale dans les pays à haut risque</w:t>
      </w:r>
    </w:p>
    <w:p w:rsidR="00CE15E0" w:rsidRPr="00837313" w:rsidRDefault="00CE15E0" w:rsidP="00837313">
      <w:pPr>
        <w:pStyle w:val="Paragraphedeliste"/>
        <w:numPr>
          <w:ilvl w:val="0"/>
          <w:numId w:val="4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 sex ratio à 0.2</w:t>
      </w:r>
    </w:p>
    <w:p w:rsidR="00CE15E0" w:rsidRPr="00837313" w:rsidRDefault="00CE15E0" w:rsidP="00837313">
      <w:pPr>
        <w:pStyle w:val="Paragraphedeliste"/>
        <w:numPr>
          <w:ilvl w:val="0"/>
          <w:numId w:val="4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Une prédominance des carcinomes </w:t>
      </w:r>
      <w:r w:rsidR="001972FB" w:rsidRPr="00837313">
        <w:rPr>
          <w:rFonts w:asciiTheme="majorBidi" w:hAnsiTheme="majorBidi" w:cstheme="majorBidi"/>
          <w:sz w:val="24"/>
          <w:szCs w:val="24"/>
        </w:rPr>
        <w:t>épidermoïdes</w:t>
      </w:r>
    </w:p>
    <w:p w:rsidR="00CE15E0" w:rsidRPr="00837313" w:rsidRDefault="00CE15E0" w:rsidP="00837313">
      <w:pPr>
        <w:pStyle w:val="Paragraphedeliste"/>
        <w:numPr>
          <w:ilvl w:val="0"/>
          <w:numId w:val="4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prédominance du sous type UCNT au sein des CE kératinisant</w:t>
      </w:r>
    </w:p>
    <w:p w:rsidR="00CE15E0" w:rsidRPr="00837313" w:rsidRDefault="00CE15E0" w:rsidP="00837313">
      <w:pPr>
        <w:pStyle w:val="Paragraphedeliste"/>
        <w:numPr>
          <w:ilvl w:val="0"/>
          <w:numId w:val="4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association à une consommation excessive d’alcool et de tabac dans les zones de faible incidence</w:t>
      </w: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2</w:t>
      </w:r>
      <w:r w:rsidR="00CE15E0" w:rsidRPr="00837313">
        <w:rPr>
          <w:rFonts w:asciiTheme="majorBidi" w:hAnsiTheme="majorBidi" w:cstheme="majorBidi"/>
          <w:sz w:val="24"/>
          <w:szCs w:val="24"/>
        </w:rPr>
        <w:t xml:space="preserve">/ </w:t>
      </w:r>
      <w:r w:rsidR="00837313">
        <w:rPr>
          <w:rFonts w:asciiTheme="majorBidi" w:hAnsiTheme="majorBidi" w:cstheme="majorBidi"/>
          <w:sz w:val="24"/>
          <w:szCs w:val="24"/>
        </w:rPr>
        <w:t>Concernant les cancers du nasopharynx</w:t>
      </w:r>
      <w:r w:rsidR="00CE15E0" w:rsidRPr="00837313">
        <w:rPr>
          <w:rFonts w:asciiTheme="majorBidi" w:hAnsiTheme="majorBidi" w:cstheme="majorBidi"/>
          <w:sz w:val="24"/>
          <w:szCs w:val="24"/>
        </w:rPr>
        <w:t>, quelles sont les bonnes réponses :</w:t>
      </w:r>
    </w:p>
    <w:p w:rsidR="00CE15E0" w:rsidRPr="00837313" w:rsidRDefault="00CE15E0" w:rsidP="00837313">
      <w:pPr>
        <w:pStyle w:val="Paragraphedeliste"/>
        <w:numPr>
          <w:ilvl w:val="0"/>
          <w:numId w:val="4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 nasopharynx constitue la 2iéme localisation des sarcomes chez l’enfant</w:t>
      </w:r>
    </w:p>
    <w:p w:rsidR="00CE15E0" w:rsidRPr="00837313" w:rsidRDefault="00CE15E0" w:rsidP="00837313">
      <w:pPr>
        <w:pStyle w:val="Paragraphedeliste"/>
        <w:numPr>
          <w:ilvl w:val="0"/>
          <w:numId w:val="4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Le Carcinome </w:t>
      </w:r>
      <w:r w:rsidR="001972FB" w:rsidRPr="00837313">
        <w:rPr>
          <w:rFonts w:asciiTheme="majorBidi" w:hAnsiTheme="majorBidi" w:cstheme="majorBidi"/>
          <w:sz w:val="24"/>
          <w:szCs w:val="24"/>
        </w:rPr>
        <w:t>épidermoïde</w:t>
      </w:r>
      <w:r w:rsidRPr="00837313">
        <w:rPr>
          <w:rFonts w:asciiTheme="majorBidi" w:hAnsiTheme="majorBidi" w:cstheme="majorBidi"/>
          <w:sz w:val="24"/>
          <w:szCs w:val="24"/>
        </w:rPr>
        <w:t xml:space="preserve"> kératinisant du cavum est de mauvais pronostic</w:t>
      </w:r>
    </w:p>
    <w:p w:rsidR="00CE15E0" w:rsidRPr="00837313" w:rsidRDefault="00CE15E0" w:rsidP="00837313">
      <w:pPr>
        <w:pStyle w:val="Paragraphedeliste"/>
        <w:numPr>
          <w:ilvl w:val="0"/>
          <w:numId w:val="4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Les carcinomes épidermoïdes basaloides représentent 40 % des carcinomes </w:t>
      </w:r>
    </w:p>
    <w:p w:rsidR="00CE15E0" w:rsidRPr="00837313" w:rsidRDefault="00CE15E0" w:rsidP="00837313">
      <w:pPr>
        <w:pStyle w:val="Paragraphedeliste"/>
        <w:numPr>
          <w:ilvl w:val="0"/>
          <w:numId w:val="4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 LMNH représente 30 % des ca</w:t>
      </w:r>
      <w:r w:rsidR="008A2525">
        <w:rPr>
          <w:rFonts w:asciiTheme="majorBidi" w:hAnsiTheme="majorBidi" w:cstheme="majorBidi"/>
          <w:sz w:val="24"/>
          <w:szCs w:val="24"/>
        </w:rPr>
        <w:t>ncers</w:t>
      </w:r>
      <w:r w:rsidRPr="00837313">
        <w:rPr>
          <w:rFonts w:asciiTheme="majorBidi" w:hAnsiTheme="majorBidi" w:cstheme="majorBidi"/>
          <w:sz w:val="24"/>
          <w:szCs w:val="24"/>
        </w:rPr>
        <w:t xml:space="preserve"> chez l’enfant</w:t>
      </w:r>
    </w:p>
    <w:p w:rsidR="00CE15E0" w:rsidRPr="00837313" w:rsidRDefault="00CE15E0" w:rsidP="00837313">
      <w:pPr>
        <w:pStyle w:val="Paragraphedeliste"/>
        <w:numPr>
          <w:ilvl w:val="0"/>
          <w:numId w:val="4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Les carcinomes épidermoïdes kératinisant sont subdivisés </w:t>
      </w:r>
      <w:r w:rsidR="00837313">
        <w:rPr>
          <w:rFonts w:asciiTheme="majorBidi" w:hAnsiTheme="majorBidi" w:cstheme="majorBidi"/>
          <w:sz w:val="24"/>
          <w:szCs w:val="24"/>
        </w:rPr>
        <w:t xml:space="preserve">sur le plan anatomopathologique </w:t>
      </w:r>
      <w:r w:rsidRPr="00837313">
        <w:rPr>
          <w:rFonts w:asciiTheme="majorBidi" w:hAnsiTheme="majorBidi" w:cstheme="majorBidi"/>
          <w:sz w:val="24"/>
          <w:szCs w:val="24"/>
        </w:rPr>
        <w:t xml:space="preserve">en 2 sous types </w:t>
      </w:r>
    </w:p>
    <w:p w:rsidR="00CE15E0" w:rsidRPr="00837313" w:rsidRDefault="007E7CC4" w:rsidP="008A2525">
      <w:pPr>
        <w:spacing w:after="0"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3</w:t>
      </w:r>
      <w:r w:rsidR="00CE15E0" w:rsidRPr="00837313">
        <w:rPr>
          <w:rFonts w:asciiTheme="majorBidi" w:hAnsiTheme="majorBidi" w:cstheme="majorBidi"/>
          <w:sz w:val="24"/>
          <w:szCs w:val="24"/>
        </w:rPr>
        <w:t xml:space="preserve">/ L’épidémiologie </w:t>
      </w:r>
      <w:r w:rsidR="008A2525" w:rsidRPr="008A2525">
        <w:rPr>
          <w:rFonts w:asciiTheme="majorBidi" w:hAnsiTheme="majorBidi" w:cstheme="majorBidi"/>
          <w:sz w:val="24"/>
          <w:szCs w:val="24"/>
        </w:rPr>
        <w:t>du carcinome nasopharyngé</w:t>
      </w:r>
      <w:r w:rsidR="00CE15E0" w:rsidRPr="00837313">
        <w:rPr>
          <w:rFonts w:asciiTheme="majorBidi" w:hAnsiTheme="majorBidi" w:cstheme="majorBidi"/>
          <w:sz w:val="24"/>
          <w:szCs w:val="24"/>
        </w:rPr>
        <w:t>en Tunisie est caractérisée par :</w:t>
      </w:r>
    </w:p>
    <w:p w:rsidR="00CE15E0" w:rsidRPr="00837313" w:rsidRDefault="00CE15E0" w:rsidP="00837313">
      <w:pPr>
        <w:pStyle w:val="Paragraphedeliste"/>
        <w:numPr>
          <w:ilvl w:val="0"/>
          <w:numId w:val="30"/>
        </w:numPr>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Une répartition bimodale avec deux pics de fréquence : 10-24 ans et 50 ans</w:t>
      </w:r>
    </w:p>
    <w:p w:rsidR="00CE15E0" w:rsidRPr="00837313" w:rsidRDefault="00CE15E0" w:rsidP="00837313">
      <w:pPr>
        <w:pStyle w:val="Paragraphedeliste"/>
        <w:numPr>
          <w:ilvl w:val="0"/>
          <w:numId w:val="30"/>
        </w:numPr>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Un âge moyen de survenu supérieur à 50 ans</w:t>
      </w:r>
    </w:p>
    <w:p w:rsidR="00CE15E0" w:rsidRPr="00837313" w:rsidRDefault="00CE15E0" w:rsidP="00837313">
      <w:pPr>
        <w:pStyle w:val="Paragraphedeliste"/>
        <w:numPr>
          <w:ilvl w:val="0"/>
          <w:numId w:val="30"/>
        </w:numPr>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Une faible incidence (0.5 à 2 pour 100000 habitants par an)</w:t>
      </w:r>
    </w:p>
    <w:p w:rsidR="00CE15E0" w:rsidRPr="00837313" w:rsidRDefault="00CE15E0" w:rsidP="00837313">
      <w:pPr>
        <w:pStyle w:val="Paragraphedeliste"/>
        <w:numPr>
          <w:ilvl w:val="0"/>
          <w:numId w:val="30"/>
        </w:numPr>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Une prédominance féminine</w:t>
      </w:r>
    </w:p>
    <w:p w:rsidR="00837313" w:rsidRPr="005473DF" w:rsidRDefault="00CE15E0" w:rsidP="005473DF">
      <w:pPr>
        <w:pStyle w:val="Paragraphedeliste"/>
        <w:numPr>
          <w:ilvl w:val="0"/>
          <w:numId w:val="30"/>
        </w:numPr>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Une association à une consommation excessive de tabac et d’alcool</w:t>
      </w:r>
    </w:p>
    <w:p w:rsidR="005841EB"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w:t>
      </w:r>
      <w:r w:rsidR="005841EB" w:rsidRPr="00837313">
        <w:rPr>
          <w:rFonts w:asciiTheme="majorBidi" w:hAnsiTheme="majorBidi" w:cstheme="majorBidi"/>
          <w:sz w:val="24"/>
          <w:szCs w:val="24"/>
        </w:rPr>
        <w:t>/ Les particularités épidémiologiques des cancers du cavum en Tunisie :</w:t>
      </w:r>
    </w:p>
    <w:p w:rsidR="005841EB" w:rsidRPr="00837313" w:rsidRDefault="005841EB" w:rsidP="00837313">
      <w:pPr>
        <w:pStyle w:val="Paragraphedeliste"/>
        <w:numPr>
          <w:ilvl w:val="0"/>
          <w:numId w:val="3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Notre pays représente une zone d’incidence intermédiaire</w:t>
      </w:r>
    </w:p>
    <w:p w:rsidR="005841EB" w:rsidRPr="00837313" w:rsidRDefault="005841EB" w:rsidP="00837313">
      <w:pPr>
        <w:pStyle w:val="Paragraphedeliste"/>
        <w:numPr>
          <w:ilvl w:val="0"/>
          <w:numId w:val="3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Les cas pédiatriques représentent 5 % des cancers nasopharyngés</w:t>
      </w:r>
    </w:p>
    <w:p w:rsidR="005841EB" w:rsidRPr="00837313" w:rsidRDefault="005841EB" w:rsidP="00837313">
      <w:pPr>
        <w:pStyle w:val="Paragraphedeliste"/>
        <w:numPr>
          <w:ilvl w:val="0"/>
          <w:numId w:val="3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 sex ratio est de 0.2 à 0.3</w:t>
      </w:r>
    </w:p>
    <w:p w:rsidR="005841EB" w:rsidRPr="00837313" w:rsidRDefault="005841EB" w:rsidP="00837313">
      <w:pPr>
        <w:pStyle w:val="Paragraphedeliste"/>
        <w:numPr>
          <w:ilvl w:val="0"/>
          <w:numId w:val="3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Les carcinomes </w:t>
      </w:r>
      <w:r w:rsidR="001972FB" w:rsidRPr="00837313">
        <w:rPr>
          <w:rFonts w:asciiTheme="majorBidi" w:hAnsiTheme="majorBidi" w:cstheme="majorBidi"/>
          <w:sz w:val="24"/>
          <w:szCs w:val="24"/>
        </w:rPr>
        <w:t>épidermoïdes</w:t>
      </w:r>
      <w:r w:rsidRPr="00837313">
        <w:rPr>
          <w:rFonts w:asciiTheme="majorBidi" w:hAnsiTheme="majorBidi" w:cstheme="majorBidi"/>
          <w:sz w:val="24"/>
          <w:szCs w:val="24"/>
        </w:rPr>
        <w:t>kératinisants sont prédominants</w:t>
      </w:r>
    </w:p>
    <w:p w:rsidR="005841EB" w:rsidRPr="00837313" w:rsidRDefault="005841EB" w:rsidP="00837313">
      <w:pPr>
        <w:pStyle w:val="Paragraphedeliste"/>
        <w:numPr>
          <w:ilvl w:val="0"/>
          <w:numId w:val="3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L’incidence est de 8 à 12 pour 100000 habitants par an</w:t>
      </w:r>
    </w:p>
    <w:p w:rsidR="001D4B2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5</w:t>
      </w:r>
      <w:r w:rsidR="001D4B20" w:rsidRPr="00837313">
        <w:rPr>
          <w:rFonts w:asciiTheme="majorBidi" w:hAnsiTheme="majorBidi" w:cstheme="majorBidi"/>
          <w:sz w:val="24"/>
          <w:szCs w:val="24"/>
        </w:rPr>
        <w:t>/ Le cancer du cavum est :</w:t>
      </w:r>
    </w:p>
    <w:p w:rsidR="001D4B20" w:rsidRPr="00837313" w:rsidRDefault="001D4B20" w:rsidP="00837313">
      <w:pPr>
        <w:pStyle w:val="Paragraphedeliste"/>
        <w:numPr>
          <w:ilvl w:val="0"/>
          <w:numId w:val="5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Associé à l’infection virale au VZV </w:t>
      </w:r>
    </w:p>
    <w:p w:rsidR="001D4B20" w:rsidRPr="00837313" w:rsidRDefault="001D4B20" w:rsidP="00837313">
      <w:pPr>
        <w:pStyle w:val="Paragraphedeliste"/>
        <w:numPr>
          <w:ilvl w:val="0"/>
          <w:numId w:val="5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 cancer ostéophile</w:t>
      </w:r>
    </w:p>
    <w:p w:rsidR="001D4B20" w:rsidRPr="00837313" w:rsidRDefault="001D4B20" w:rsidP="00837313">
      <w:pPr>
        <w:pStyle w:val="Paragraphedeliste"/>
        <w:numPr>
          <w:ilvl w:val="0"/>
          <w:numId w:val="5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Fréquent chez l'adulte jeune dans les pays du Maghreb</w:t>
      </w:r>
    </w:p>
    <w:p w:rsidR="001D4B20" w:rsidRPr="00837313" w:rsidRDefault="001D4B20" w:rsidP="00837313">
      <w:pPr>
        <w:pStyle w:val="Paragraphedeliste"/>
        <w:numPr>
          <w:ilvl w:val="0"/>
          <w:numId w:val="5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lastRenderedPageBreak/>
        <w:t>Le plus souvent un carcinome épidermoïde</w:t>
      </w:r>
    </w:p>
    <w:p w:rsidR="001D4B20" w:rsidRPr="00837313" w:rsidRDefault="001D4B20" w:rsidP="00837313">
      <w:pPr>
        <w:pStyle w:val="Paragraphedeliste"/>
        <w:numPr>
          <w:ilvl w:val="0"/>
          <w:numId w:val="5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Parfois révélé par une paralysie faciale</w:t>
      </w:r>
    </w:p>
    <w:p w:rsidR="001D4B2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6</w:t>
      </w:r>
      <w:r w:rsidR="001D4B20" w:rsidRPr="00837313">
        <w:rPr>
          <w:rFonts w:asciiTheme="majorBidi" w:hAnsiTheme="majorBidi" w:cstheme="majorBidi"/>
          <w:sz w:val="24"/>
          <w:szCs w:val="24"/>
        </w:rPr>
        <w:t>/ Le carcinome nasopharyngé chez l’enfant :</w:t>
      </w:r>
    </w:p>
    <w:p w:rsidR="001D4B20" w:rsidRPr="00837313" w:rsidRDefault="001D4B20" w:rsidP="00837313">
      <w:pPr>
        <w:pStyle w:val="Paragraphedeliste"/>
        <w:numPr>
          <w:ilvl w:val="1"/>
          <w:numId w:val="5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Est particulièrement évolutif aves des formes à gros volume ganglionnaire</w:t>
      </w:r>
    </w:p>
    <w:p w:rsidR="008A2525" w:rsidRDefault="001D4B20" w:rsidP="008A2525">
      <w:pPr>
        <w:pStyle w:val="Paragraphedeliste"/>
        <w:numPr>
          <w:ilvl w:val="1"/>
          <w:numId w:val="53"/>
        </w:numPr>
        <w:spacing w:line="360" w:lineRule="auto"/>
        <w:jc w:val="both"/>
        <w:rPr>
          <w:rFonts w:asciiTheme="majorBidi" w:hAnsiTheme="majorBidi" w:cstheme="majorBidi"/>
          <w:sz w:val="24"/>
          <w:szCs w:val="24"/>
        </w:rPr>
      </w:pPr>
      <w:r w:rsidRPr="008A2525">
        <w:rPr>
          <w:rFonts w:asciiTheme="majorBidi" w:hAnsiTheme="majorBidi" w:cstheme="majorBidi"/>
          <w:sz w:val="24"/>
          <w:szCs w:val="24"/>
        </w:rPr>
        <w:t xml:space="preserve">Est le plus souvent </w:t>
      </w:r>
      <w:r w:rsidR="008A2525" w:rsidRPr="008A2525">
        <w:rPr>
          <w:rFonts w:asciiTheme="majorBidi" w:hAnsiTheme="majorBidi" w:cstheme="majorBidi"/>
          <w:sz w:val="24"/>
          <w:szCs w:val="24"/>
        </w:rPr>
        <w:t>un carcinome kératinisant</w:t>
      </w:r>
    </w:p>
    <w:p w:rsidR="001D4B20" w:rsidRPr="008A2525" w:rsidRDefault="001D4B20" w:rsidP="008A2525">
      <w:pPr>
        <w:pStyle w:val="Paragraphedeliste"/>
        <w:numPr>
          <w:ilvl w:val="1"/>
          <w:numId w:val="53"/>
        </w:numPr>
        <w:spacing w:line="360" w:lineRule="auto"/>
        <w:jc w:val="both"/>
        <w:rPr>
          <w:rFonts w:asciiTheme="majorBidi" w:hAnsiTheme="majorBidi" w:cstheme="majorBidi"/>
          <w:sz w:val="24"/>
          <w:szCs w:val="24"/>
        </w:rPr>
      </w:pPr>
      <w:r w:rsidRPr="008A2525">
        <w:rPr>
          <w:rFonts w:asciiTheme="majorBidi" w:hAnsiTheme="majorBidi" w:cstheme="majorBidi"/>
          <w:sz w:val="24"/>
          <w:szCs w:val="24"/>
        </w:rPr>
        <w:t>Est associé à un taux élevé de syndromes paranéoplasiques</w:t>
      </w:r>
    </w:p>
    <w:p w:rsidR="001D4B20" w:rsidRPr="00837313" w:rsidRDefault="001D4B20" w:rsidP="00837313">
      <w:pPr>
        <w:pStyle w:val="Paragraphedeliste"/>
        <w:numPr>
          <w:ilvl w:val="1"/>
          <w:numId w:val="5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Représente 1/3 des cancers ORL</w:t>
      </w:r>
    </w:p>
    <w:p w:rsidR="00A34623" w:rsidRPr="00451A0F" w:rsidRDefault="001D4B20" w:rsidP="00451A0F">
      <w:pPr>
        <w:pStyle w:val="Paragraphedeliste"/>
        <w:numPr>
          <w:ilvl w:val="1"/>
          <w:numId w:val="5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Est plus à risque des séquelles post radiques</w:t>
      </w:r>
    </w:p>
    <w:p w:rsidR="00CA7657"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7</w:t>
      </w:r>
      <w:r w:rsidR="00CA7657" w:rsidRPr="00837313">
        <w:rPr>
          <w:rFonts w:asciiTheme="majorBidi" w:hAnsiTheme="majorBidi" w:cstheme="majorBidi"/>
          <w:sz w:val="24"/>
          <w:szCs w:val="24"/>
        </w:rPr>
        <w:t>/ L’épidémiologie du cancer du cavum est caractérisée par :</w:t>
      </w:r>
    </w:p>
    <w:p w:rsidR="00CA7657" w:rsidRPr="00837313" w:rsidRDefault="00CA7657" w:rsidP="00837313">
      <w:pPr>
        <w:pStyle w:val="Paragraphedeliste"/>
        <w:numPr>
          <w:ilvl w:val="0"/>
          <w:numId w:val="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présence de 2 pics de fréquence dans le</w:t>
      </w:r>
      <w:r w:rsidR="00AF61F7" w:rsidRPr="00837313">
        <w:rPr>
          <w:rFonts w:asciiTheme="majorBidi" w:hAnsiTheme="majorBidi" w:cstheme="majorBidi"/>
          <w:sz w:val="24"/>
          <w:szCs w:val="24"/>
        </w:rPr>
        <w:t xml:space="preserve">s régions à </w:t>
      </w:r>
      <w:r w:rsidR="00926BCB" w:rsidRPr="00837313">
        <w:rPr>
          <w:rFonts w:asciiTheme="majorBidi" w:hAnsiTheme="majorBidi" w:cstheme="majorBidi"/>
          <w:sz w:val="24"/>
          <w:szCs w:val="24"/>
        </w:rPr>
        <w:t xml:space="preserve">haut </w:t>
      </w:r>
      <w:r w:rsidR="001972FB" w:rsidRPr="00837313">
        <w:rPr>
          <w:rFonts w:asciiTheme="majorBidi" w:hAnsiTheme="majorBidi" w:cstheme="majorBidi"/>
          <w:sz w:val="24"/>
          <w:szCs w:val="24"/>
        </w:rPr>
        <w:t>risque :</w:t>
      </w:r>
      <w:r w:rsidR="00897A97" w:rsidRPr="00837313">
        <w:rPr>
          <w:rFonts w:asciiTheme="majorBidi" w:hAnsiTheme="majorBidi" w:cstheme="majorBidi"/>
          <w:sz w:val="24"/>
          <w:szCs w:val="24"/>
        </w:rPr>
        <w:t xml:space="preserve"> 10-24 ans et </w:t>
      </w:r>
      <w:r w:rsidRPr="00837313">
        <w:rPr>
          <w:rFonts w:asciiTheme="majorBidi" w:hAnsiTheme="majorBidi" w:cstheme="majorBidi"/>
          <w:sz w:val="24"/>
          <w:szCs w:val="24"/>
        </w:rPr>
        <w:t>50 ans</w:t>
      </w:r>
    </w:p>
    <w:p w:rsidR="00CA7657" w:rsidRPr="00837313" w:rsidRDefault="00B54A8F" w:rsidP="00837313">
      <w:pPr>
        <w:pStyle w:val="Paragraphedeliste"/>
        <w:numPr>
          <w:ilvl w:val="0"/>
          <w:numId w:val="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prédominance masculine</w:t>
      </w:r>
    </w:p>
    <w:p w:rsidR="00CA7657" w:rsidRPr="00837313" w:rsidRDefault="00CA7657" w:rsidP="00837313">
      <w:pPr>
        <w:pStyle w:val="Paragraphedeliste"/>
        <w:numPr>
          <w:ilvl w:val="0"/>
          <w:numId w:val="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Tunisie fait partie des régions à risque intermédiaire</w:t>
      </w:r>
    </w:p>
    <w:p w:rsidR="00CA7657" w:rsidRPr="00837313" w:rsidRDefault="00CA7657" w:rsidP="00837313">
      <w:pPr>
        <w:pStyle w:val="Paragraphedeliste"/>
        <w:numPr>
          <w:ilvl w:val="0"/>
          <w:numId w:val="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La </w:t>
      </w:r>
      <w:r w:rsidR="00325075" w:rsidRPr="00837313">
        <w:rPr>
          <w:rFonts w:asciiTheme="majorBidi" w:hAnsiTheme="majorBidi" w:cstheme="majorBidi"/>
          <w:sz w:val="24"/>
          <w:szCs w:val="24"/>
        </w:rPr>
        <w:t>Chine constitue</w:t>
      </w:r>
      <w:r w:rsidR="00926BCB" w:rsidRPr="00837313">
        <w:rPr>
          <w:rFonts w:asciiTheme="majorBidi" w:hAnsiTheme="majorBidi" w:cstheme="majorBidi"/>
          <w:sz w:val="24"/>
          <w:szCs w:val="24"/>
        </w:rPr>
        <w:t xml:space="preserve"> u</w:t>
      </w:r>
      <w:r w:rsidR="00B54A8F" w:rsidRPr="00837313">
        <w:rPr>
          <w:rFonts w:asciiTheme="majorBidi" w:hAnsiTheme="majorBidi" w:cstheme="majorBidi"/>
          <w:sz w:val="24"/>
          <w:szCs w:val="24"/>
        </w:rPr>
        <w:t>ne région à risque élevée</w:t>
      </w:r>
    </w:p>
    <w:p w:rsidR="00CA7657" w:rsidRPr="00837313" w:rsidRDefault="00CA7657" w:rsidP="00837313">
      <w:pPr>
        <w:pStyle w:val="Paragraphedeliste"/>
        <w:numPr>
          <w:ilvl w:val="0"/>
          <w:numId w:val="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L’Europe const</w:t>
      </w:r>
      <w:r w:rsidR="00B54A8F" w:rsidRPr="00837313">
        <w:rPr>
          <w:rFonts w:asciiTheme="majorBidi" w:hAnsiTheme="majorBidi" w:cstheme="majorBidi"/>
          <w:sz w:val="24"/>
          <w:szCs w:val="24"/>
        </w:rPr>
        <w:t>itue une région à risque intermédiaire</w:t>
      </w:r>
    </w:p>
    <w:p w:rsidR="00CA7657"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8</w:t>
      </w:r>
      <w:r w:rsidR="00CA7657" w:rsidRPr="00837313">
        <w:rPr>
          <w:rFonts w:asciiTheme="majorBidi" w:hAnsiTheme="majorBidi" w:cstheme="majorBidi"/>
          <w:sz w:val="24"/>
          <w:szCs w:val="24"/>
        </w:rPr>
        <w:t xml:space="preserve">/ </w:t>
      </w:r>
      <w:r w:rsidR="00B54A8F" w:rsidRPr="00837313">
        <w:rPr>
          <w:rFonts w:asciiTheme="majorBidi" w:hAnsiTheme="majorBidi" w:cstheme="majorBidi"/>
          <w:sz w:val="24"/>
          <w:szCs w:val="24"/>
        </w:rPr>
        <w:t>Concernant le cancer du cavum, laquelle (lesquelles) de ces propositions est (sont) exactes ?</w:t>
      </w:r>
    </w:p>
    <w:p w:rsidR="00CA7657" w:rsidRPr="00837313" w:rsidRDefault="00B54A8F" w:rsidP="00837313">
      <w:pPr>
        <w:pStyle w:val="Paragraphedeliste"/>
        <w:numPr>
          <w:ilvl w:val="0"/>
          <w:numId w:val="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Il t</w:t>
      </w:r>
      <w:r w:rsidR="00CA7657" w:rsidRPr="00837313">
        <w:rPr>
          <w:rFonts w:asciiTheme="majorBidi" w:hAnsiTheme="majorBidi" w:cstheme="majorBidi"/>
          <w:sz w:val="24"/>
          <w:szCs w:val="24"/>
        </w:rPr>
        <w:t>ouche autant l’homme que la femme</w:t>
      </w:r>
    </w:p>
    <w:p w:rsidR="00CA7657" w:rsidRPr="00837313" w:rsidRDefault="00B54A8F" w:rsidP="00837313">
      <w:pPr>
        <w:pStyle w:val="Paragraphedeliste"/>
        <w:numPr>
          <w:ilvl w:val="0"/>
          <w:numId w:val="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Il a </w:t>
      </w:r>
      <w:r w:rsidR="00CA7657" w:rsidRPr="00837313">
        <w:rPr>
          <w:rFonts w:asciiTheme="majorBidi" w:hAnsiTheme="majorBidi" w:cstheme="majorBidi"/>
          <w:sz w:val="24"/>
          <w:szCs w:val="24"/>
        </w:rPr>
        <w:t>une fré</w:t>
      </w:r>
      <w:r w:rsidRPr="00837313">
        <w:rPr>
          <w:rFonts w:asciiTheme="majorBidi" w:hAnsiTheme="majorBidi" w:cstheme="majorBidi"/>
          <w:sz w:val="24"/>
          <w:szCs w:val="24"/>
        </w:rPr>
        <w:t>quence élevée chez le jeune du pourtour méditerranéen</w:t>
      </w:r>
    </w:p>
    <w:p w:rsidR="00CA7657" w:rsidRPr="00837313" w:rsidRDefault="00B54A8F" w:rsidP="00837313">
      <w:pPr>
        <w:pStyle w:val="Paragraphedeliste"/>
        <w:numPr>
          <w:ilvl w:val="0"/>
          <w:numId w:val="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Il est la tumeur épithéliale la plus fréquente en oncologie pédiatrique en Tunisie</w:t>
      </w:r>
    </w:p>
    <w:p w:rsidR="00CA7657" w:rsidRPr="00837313" w:rsidRDefault="00B54A8F" w:rsidP="00837313">
      <w:pPr>
        <w:pStyle w:val="Paragraphedeliste"/>
        <w:numPr>
          <w:ilvl w:val="0"/>
          <w:numId w:val="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Le carcinome épidermoïde est le type histologique prédominant quelle que soit la région considérée </w:t>
      </w:r>
    </w:p>
    <w:p w:rsidR="00CA7657" w:rsidRPr="00837313" w:rsidRDefault="00B54A8F" w:rsidP="00837313">
      <w:pPr>
        <w:pStyle w:val="Paragraphedeliste"/>
        <w:numPr>
          <w:ilvl w:val="0"/>
          <w:numId w:val="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Dans les zones à forte incidence, les formes kératinisantes sont majoritaires</w:t>
      </w:r>
    </w:p>
    <w:p w:rsidR="00CA7657"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9</w:t>
      </w:r>
      <w:r w:rsidR="00CA7657" w:rsidRPr="00837313">
        <w:rPr>
          <w:rFonts w:asciiTheme="majorBidi" w:hAnsiTheme="majorBidi" w:cstheme="majorBidi"/>
          <w:sz w:val="24"/>
          <w:szCs w:val="24"/>
        </w:rPr>
        <w:t>/ Parmi ces facteurs, quel (s) est (sont) le (ou l</w:t>
      </w:r>
      <w:r w:rsidR="00926BCB" w:rsidRPr="00837313">
        <w:rPr>
          <w:rFonts w:asciiTheme="majorBidi" w:hAnsiTheme="majorBidi" w:cstheme="majorBidi"/>
          <w:sz w:val="24"/>
          <w:szCs w:val="24"/>
        </w:rPr>
        <w:t>es) qui prédispose(nt) au carcinome indifférencié</w:t>
      </w:r>
      <w:r w:rsidR="00F375E3" w:rsidRPr="00837313">
        <w:rPr>
          <w:rFonts w:asciiTheme="majorBidi" w:hAnsiTheme="majorBidi" w:cstheme="majorBidi"/>
          <w:sz w:val="24"/>
          <w:szCs w:val="24"/>
        </w:rPr>
        <w:t xml:space="preserve">de type nasopharyngé </w:t>
      </w:r>
      <w:r w:rsidR="00CA7657" w:rsidRPr="00837313">
        <w:rPr>
          <w:rFonts w:asciiTheme="majorBidi" w:hAnsiTheme="majorBidi" w:cstheme="majorBidi"/>
          <w:sz w:val="24"/>
          <w:szCs w:val="24"/>
        </w:rPr>
        <w:t>du cavum</w:t>
      </w:r>
    </w:p>
    <w:p w:rsidR="00CA7657" w:rsidRPr="00837313" w:rsidRDefault="00CA7657" w:rsidP="00837313">
      <w:pPr>
        <w:pStyle w:val="Paragraphedeliste"/>
        <w:numPr>
          <w:ilvl w:val="0"/>
          <w:numId w:val="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Tabagisme</w:t>
      </w:r>
    </w:p>
    <w:p w:rsidR="00CA7657" w:rsidRPr="00837313" w:rsidRDefault="00CA7657" w:rsidP="00837313">
      <w:pPr>
        <w:pStyle w:val="Paragraphedeliste"/>
        <w:numPr>
          <w:ilvl w:val="0"/>
          <w:numId w:val="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Alcoolisme</w:t>
      </w:r>
    </w:p>
    <w:p w:rsidR="00CA7657" w:rsidRPr="00837313" w:rsidRDefault="00CA7657" w:rsidP="00837313">
      <w:pPr>
        <w:pStyle w:val="Paragraphedeliste"/>
        <w:numPr>
          <w:ilvl w:val="0"/>
          <w:numId w:val="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Hérédité</w:t>
      </w:r>
    </w:p>
    <w:p w:rsidR="00CA7657" w:rsidRPr="00837313" w:rsidRDefault="00112208" w:rsidP="00837313">
      <w:pPr>
        <w:pStyle w:val="Paragraphedeliste"/>
        <w:numPr>
          <w:ilvl w:val="0"/>
          <w:numId w:val="2"/>
        </w:numPr>
        <w:spacing w:line="360" w:lineRule="auto"/>
        <w:jc w:val="both"/>
        <w:rPr>
          <w:rFonts w:asciiTheme="majorBidi" w:hAnsiTheme="majorBidi" w:cstheme="majorBidi"/>
          <w:sz w:val="24"/>
          <w:szCs w:val="24"/>
        </w:rPr>
      </w:pPr>
      <w:r>
        <w:rPr>
          <w:rFonts w:asciiTheme="majorBidi" w:hAnsiTheme="majorBidi" w:cstheme="majorBidi"/>
          <w:sz w:val="24"/>
          <w:szCs w:val="24"/>
        </w:rPr>
        <w:t>L’infection à l’EBV</w:t>
      </w:r>
    </w:p>
    <w:p w:rsidR="00CA7657" w:rsidRPr="00837313" w:rsidRDefault="00CA7657" w:rsidP="00837313">
      <w:pPr>
        <w:pStyle w:val="Paragraphedeliste"/>
        <w:numPr>
          <w:ilvl w:val="0"/>
          <w:numId w:val="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Alimentation riche en nitrosamines</w:t>
      </w:r>
    </w:p>
    <w:p w:rsidR="00B14125"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lastRenderedPageBreak/>
        <w:t>10</w:t>
      </w:r>
      <w:r w:rsidR="00CA7657" w:rsidRPr="00837313">
        <w:rPr>
          <w:rFonts w:asciiTheme="majorBidi" w:hAnsiTheme="majorBidi" w:cstheme="majorBidi"/>
          <w:sz w:val="24"/>
          <w:szCs w:val="24"/>
        </w:rPr>
        <w:t xml:space="preserve">/ </w:t>
      </w:r>
      <w:r w:rsidR="002D1521" w:rsidRPr="00837313">
        <w:rPr>
          <w:rFonts w:asciiTheme="majorBidi" w:hAnsiTheme="majorBidi" w:cstheme="majorBidi"/>
          <w:sz w:val="24"/>
          <w:szCs w:val="24"/>
        </w:rPr>
        <w:t>A propos du carcinome indifférencié</w:t>
      </w:r>
      <w:r w:rsidR="00B14125" w:rsidRPr="00837313">
        <w:rPr>
          <w:rFonts w:asciiTheme="majorBidi" w:hAnsiTheme="majorBidi" w:cstheme="majorBidi"/>
          <w:sz w:val="24"/>
          <w:szCs w:val="24"/>
        </w:rPr>
        <w:t xml:space="preserve"> du cavum, laquelle </w:t>
      </w:r>
      <w:r w:rsidR="00F37B13" w:rsidRPr="00837313">
        <w:rPr>
          <w:rFonts w:asciiTheme="majorBidi" w:hAnsiTheme="majorBidi" w:cstheme="majorBidi"/>
          <w:sz w:val="24"/>
          <w:szCs w:val="24"/>
        </w:rPr>
        <w:t>(lesquelles</w:t>
      </w:r>
      <w:r w:rsidR="00B14125" w:rsidRPr="00837313">
        <w:rPr>
          <w:rFonts w:asciiTheme="majorBidi" w:hAnsiTheme="majorBidi" w:cstheme="majorBidi"/>
          <w:sz w:val="24"/>
          <w:szCs w:val="24"/>
        </w:rPr>
        <w:t>) parmi ces propositions, est (sont) exactes ?</w:t>
      </w:r>
    </w:p>
    <w:p w:rsidR="00B14125" w:rsidRPr="00837313" w:rsidRDefault="004468B4" w:rsidP="00837313">
      <w:pPr>
        <w:pStyle w:val="Paragraphedeliste"/>
        <w:numPr>
          <w:ilvl w:val="0"/>
          <w:numId w:val="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Les nitrosamines volatiles ont été impliqués dans le développement de ce cancer surtout en cas de consommation précoce dans l’enfance</w:t>
      </w:r>
    </w:p>
    <w:p w:rsidR="00B14125" w:rsidRPr="00837313" w:rsidRDefault="004468B4" w:rsidP="00837313">
      <w:pPr>
        <w:pStyle w:val="Paragraphedeliste"/>
        <w:numPr>
          <w:ilvl w:val="0"/>
          <w:numId w:val="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Il est reconnu comme maladie professionnelle</w:t>
      </w:r>
    </w:p>
    <w:p w:rsidR="00B14125" w:rsidRPr="00837313" w:rsidRDefault="00B14125" w:rsidP="00837313">
      <w:pPr>
        <w:pStyle w:val="Paragraphedeliste"/>
        <w:numPr>
          <w:ilvl w:val="0"/>
          <w:numId w:val="1"/>
        </w:numPr>
        <w:spacing w:line="360" w:lineRule="auto"/>
        <w:ind w:left="714" w:hanging="357"/>
        <w:jc w:val="both"/>
        <w:rPr>
          <w:rFonts w:asciiTheme="majorBidi" w:hAnsiTheme="majorBidi" w:cstheme="majorBidi"/>
          <w:sz w:val="24"/>
          <w:szCs w:val="24"/>
        </w:rPr>
      </w:pPr>
      <w:r w:rsidRPr="00837313">
        <w:rPr>
          <w:rFonts w:asciiTheme="majorBidi" w:hAnsiTheme="majorBidi" w:cstheme="majorBidi"/>
          <w:sz w:val="24"/>
          <w:szCs w:val="24"/>
        </w:rPr>
        <w:t>L’Epstein-Barr</w:t>
      </w:r>
      <w:r w:rsidR="00F375E3" w:rsidRPr="00837313">
        <w:rPr>
          <w:rFonts w:asciiTheme="majorBidi" w:hAnsiTheme="majorBidi" w:cstheme="majorBidi"/>
          <w:sz w:val="24"/>
          <w:szCs w:val="24"/>
        </w:rPr>
        <w:t xml:space="preserve">-Virus constitue actuellement une </w:t>
      </w:r>
      <w:r w:rsidRPr="00837313">
        <w:rPr>
          <w:rFonts w:asciiTheme="majorBidi" w:hAnsiTheme="majorBidi" w:cstheme="majorBidi"/>
          <w:sz w:val="24"/>
          <w:szCs w:val="24"/>
        </w:rPr>
        <w:t>hypothèse ét</w:t>
      </w:r>
      <w:r w:rsidR="00F375E3" w:rsidRPr="00837313">
        <w:rPr>
          <w:rFonts w:asciiTheme="majorBidi" w:hAnsiTheme="majorBidi" w:cstheme="majorBidi"/>
          <w:sz w:val="24"/>
          <w:szCs w:val="24"/>
        </w:rPr>
        <w:t>iopathogénique</w:t>
      </w:r>
      <w:r w:rsidR="002D1521" w:rsidRPr="00837313">
        <w:rPr>
          <w:rFonts w:asciiTheme="majorBidi" w:hAnsiTheme="majorBidi" w:cstheme="majorBidi"/>
          <w:sz w:val="24"/>
          <w:szCs w:val="24"/>
        </w:rPr>
        <w:t xml:space="preserve"> plausible</w:t>
      </w:r>
    </w:p>
    <w:p w:rsidR="00B14125" w:rsidRPr="00837313" w:rsidRDefault="004468B4" w:rsidP="00837313">
      <w:pPr>
        <w:pStyle w:val="Paragraphedeliste"/>
        <w:numPr>
          <w:ilvl w:val="0"/>
          <w:numId w:val="1"/>
        </w:numPr>
        <w:spacing w:line="360" w:lineRule="auto"/>
        <w:ind w:left="714" w:hanging="357"/>
        <w:jc w:val="both"/>
        <w:rPr>
          <w:rFonts w:asciiTheme="majorBidi" w:hAnsiTheme="majorBidi" w:cstheme="majorBidi"/>
          <w:sz w:val="24"/>
          <w:szCs w:val="24"/>
        </w:rPr>
      </w:pPr>
      <w:r w:rsidRPr="00837313">
        <w:rPr>
          <w:rFonts w:asciiTheme="majorBidi" w:hAnsiTheme="majorBidi" w:cstheme="majorBidi"/>
          <w:sz w:val="24"/>
          <w:szCs w:val="24"/>
        </w:rPr>
        <w:t>Une mauvaise hygiène buccodentaire est un facteur prédisposant</w:t>
      </w:r>
    </w:p>
    <w:p w:rsidR="006A03A1" w:rsidRPr="00837313" w:rsidRDefault="004E17E6" w:rsidP="00837313">
      <w:pPr>
        <w:pStyle w:val="Paragraphedeliste"/>
        <w:numPr>
          <w:ilvl w:val="0"/>
          <w:numId w:val="1"/>
        </w:numPr>
        <w:spacing w:line="360" w:lineRule="auto"/>
        <w:ind w:left="714" w:hanging="357"/>
        <w:jc w:val="both"/>
        <w:rPr>
          <w:rFonts w:asciiTheme="majorBidi" w:hAnsiTheme="majorBidi" w:cstheme="majorBidi"/>
          <w:sz w:val="24"/>
          <w:szCs w:val="24"/>
        </w:rPr>
      </w:pPr>
      <w:r w:rsidRPr="00837313">
        <w:rPr>
          <w:rFonts w:asciiTheme="majorBidi" w:hAnsiTheme="majorBidi" w:cstheme="majorBidi"/>
          <w:sz w:val="24"/>
          <w:szCs w:val="24"/>
        </w:rPr>
        <w:t xml:space="preserve">Il est lié à l’exposition </w:t>
      </w:r>
      <w:r w:rsidR="00601CB1" w:rsidRPr="00837313">
        <w:rPr>
          <w:rFonts w:asciiTheme="majorBidi" w:hAnsiTheme="majorBidi" w:cstheme="majorBidi"/>
          <w:sz w:val="24"/>
          <w:szCs w:val="24"/>
        </w:rPr>
        <w:t>tabagique.</w:t>
      </w:r>
    </w:p>
    <w:p w:rsidR="001D4B2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11</w:t>
      </w:r>
      <w:r w:rsidR="001D4B20" w:rsidRPr="00837313">
        <w:rPr>
          <w:rFonts w:asciiTheme="majorBidi" w:hAnsiTheme="majorBidi" w:cstheme="majorBidi"/>
          <w:sz w:val="24"/>
          <w:szCs w:val="24"/>
        </w:rPr>
        <w:t>/ Parmi les facteurs suivants, quels sont qui peuvent être incriminés dans la genèse d’un UCNT du cavum :</w:t>
      </w:r>
    </w:p>
    <w:p w:rsidR="001D4B20" w:rsidRPr="00837313" w:rsidRDefault="001D4B20" w:rsidP="00837313">
      <w:pPr>
        <w:pStyle w:val="Paragraphedeliste"/>
        <w:numPr>
          <w:ilvl w:val="0"/>
          <w:numId w:val="4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L’infection virale à un virus de la famille des virus herpès</w:t>
      </w:r>
    </w:p>
    <w:p w:rsidR="001D4B20" w:rsidRPr="00837313" w:rsidRDefault="001D4B20" w:rsidP="00837313">
      <w:pPr>
        <w:pStyle w:val="Paragraphedeliste"/>
        <w:numPr>
          <w:ilvl w:val="0"/>
          <w:numId w:val="4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L’intoxication alcoolotabagique</w:t>
      </w:r>
    </w:p>
    <w:p w:rsidR="001D4B20" w:rsidRPr="00837313" w:rsidRDefault="001D4B20" w:rsidP="00837313">
      <w:pPr>
        <w:pStyle w:val="Paragraphedeliste"/>
        <w:numPr>
          <w:ilvl w:val="0"/>
          <w:numId w:val="4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L’hérédité</w:t>
      </w:r>
    </w:p>
    <w:p w:rsidR="001D4B20" w:rsidRPr="00837313" w:rsidRDefault="00112208" w:rsidP="00837313">
      <w:pPr>
        <w:pStyle w:val="Paragraphedeliste"/>
        <w:numPr>
          <w:ilvl w:val="0"/>
          <w:numId w:val="49"/>
        </w:numPr>
        <w:spacing w:line="360" w:lineRule="auto"/>
        <w:jc w:val="both"/>
        <w:rPr>
          <w:rFonts w:asciiTheme="majorBidi" w:hAnsiTheme="majorBidi" w:cstheme="majorBidi"/>
          <w:sz w:val="24"/>
          <w:szCs w:val="24"/>
        </w:rPr>
      </w:pPr>
      <w:r>
        <w:rPr>
          <w:rFonts w:asciiTheme="majorBidi" w:hAnsiTheme="majorBidi" w:cstheme="majorBidi"/>
          <w:sz w:val="24"/>
          <w:szCs w:val="24"/>
        </w:rPr>
        <w:t>Exposition aux poussières de bois</w:t>
      </w:r>
    </w:p>
    <w:p w:rsidR="001D4B20" w:rsidRPr="00837313" w:rsidRDefault="001D4B20" w:rsidP="00837313">
      <w:pPr>
        <w:pStyle w:val="Paragraphedeliste"/>
        <w:numPr>
          <w:ilvl w:val="0"/>
          <w:numId w:val="4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consommation de nitrosamines volatiles</w:t>
      </w:r>
    </w:p>
    <w:p w:rsidR="00B14125"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12</w:t>
      </w:r>
      <w:r w:rsidR="00F7293F" w:rsidRPr="00837313">
        <w:rPr>
          <w:rFonts w:asciiTheme="majorBidi" w:hAnsiTheme="majorBidi" w:cstheme="majorBidi"/>
          <w:sz w:val="24"/>
          <w:szCs w:val="24"/>
        </w:rPr>
        <w:t xml:space="preserve">/ </w:t>
      </w:r>
      <w:r w:rsidR="00B14125" w:rsidRPr="00837313">
        <w:rPr>
          <w:rFonts w:asciiTheme="majorBidi" w:hAnsiTheme="majorBidi" w:cstheme="majorBidi"/>
          <w:sz w:val="24"/>
          <w:szCs w:val="24"/>
        </w:rPr>
        <w:t>Dans le cancer du cavum, laquelle (lesquelles) de ces propositions est (sont) exactes ?</w:t>
      </w:r>
    </w:p>
    <w:p w:rsidR="00B14125" w:rsidRPr="00837313" w:rsidRDefault="00BA4A47" w:rsidP="00837313">
      <w:pPr>
        <w:pStyle w:val="Paragraphedeliste"/>
        <w:numPr>
          <w:ilvl w:val="0"/>
          <w:numId w:val="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Uneprédominance masculine est rapportée</w:t>
      </w:r>
    </w:p>
    <w:p w:rsidR="00B14125" w:rsidRPr="00837313" w:rsidRDefault="00B14125" w:rsidP="00837313">
      <w:pPr>
        <w:pStyle w:val="Paragraphedeliste"/>
        <w:numPr>
          <w:ilvl w:val="0"/>
          <w:numId w:val="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Tunisie représente une zone à haut risque</w:t>
      </w:r>
    </w:p>
    <w:p w:rsidR="00B14125" w:rsidRPr="00837313" w:rsidRDefault="0092591F" w:rsidP="00837313">
      <w:pPr>
        <w:pStyle w:val="Paragraphedeliste"/>
        <w:numPr>
          <w:ilvl w:val="0"/>
          <w:numId w:val="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Les métastases ganglionnaires sont fréquentes</w:t>
      </w:r>
    </w:p>
    <w:p w:rsidR="00B14125" w:rsidRPr="00837313" w:rsidRDefault="00B14125" w:rsidP="00837313">
      <w:pPr>
        <w:pStyle w:val="Paragraphedeliste"/>
        <w:numPr>
          <w:ilvl w:val="0"/>
          <w:numId w:val="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Le carcinome </w:t>
      </w:r>
      <w:r w:rsidR="001972FB" w:rsidRPr="00837313">
        <w:rPr>
          <w:rFonts w:asciiTheme="majorBidi" w:hAnsiTheme="majorBidi" w:cstheme="majorBidi"/>
          <w:sz w:val="24"/>
          <w:szCs w:val="24"/>
        </w:rPr>
        <w:t>épidermoïde</w:t>
      </w:r>
      <w:r w:rsidR="002D1521" w:rsidRPr="00837313">
        <w:rPr>
          <w:rFonts w:asciiTheme="majorBidi" w:hAnsiTheme="majorBidi" w:cstheme="majorBidi"/>
          <w:sz w:val="24"/>
          <w:szCs w:val="24"/>
        </w:rPr>
        <w:t xml:space="preserve">kératinisant </w:t>
      </w:r>
      <w:r w:rsidRPr="00837313">
        <w:rPr>
          <w:rFonts w:asciiTheme="majorBidi" w:hAnsiTheme="majorBidi" w:cstheme="majorBidi"/>
          <w:sz w:val="24"/>
          <w:szCs w:val="24"/>
        </w:rPr>
        <w:t>correspond au type histologique le plus souvent rencontré</w:t>
      </w:r>
      <w:r w:rsidR="00BA4A47" w:rsidRPr="00837313">
        <w:rPr>
          <w:rFonts w:asciiTheme="majorBidi" w:hAnsiTheme="majorBidi" w:cstheme="majorBidi"/>
          <w:sz w:val="24"/>
          <w:szCs w:val="24"/>
        </w:rPr>
        <w:t xml:space="preserve"> dans les régions à haut risque</w:t>
      </w:r>
    </w:p>
    <w:p w:rsidR="00335A2F" w:rsidRPr="00837313" w:rsidRDefault="00A3783F" w:rsidP="00837313">
      <w:pPr>
        <w:pStyle w:val="Paragraphedeliste"/>
        <w:numPr>
          <w:ilvl w:val="0"/>
          <w:numId w:val="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Il occupe</w:t>
      </w:r>
      <w:r w:rsidR="00C94204" w:rsidRPr="00837313">
        <w:rPr>
          <w:rFonts w:asciiTheme="majorBidi" w:hAnsiTheme="majorBidi" w:cstheme="majorBidi"/>
          <w:sz w:val="24"/>
          <w:szCs w:val="24"/>
        </w:rPr>
        <w:t xml:space="preserve"> en Tunisie</w:t>
      </w:r>
      <w:r w:rsidRPr="00837313">
        <w:rPr>
          <w:rFonts w:asciiTheme="majorBidi" w:hAnsiTheme="majorBidi" w:cstheme="majorBidi"/>
          <w:sz w:val="24"/>
          <w:szCs w:val="24"/>
        </w:rPr>
        <w:t xml:space="preserve"> la deuxième place des cancers des VADS après le cancer </w:t>
      </w:r>
      <w:r w:rsidR="00C94204" w:rsidRPr="00837313">
        <w:rPr>
          <w:rFonts w:asciiTheme="majorBidi" w:hAnsiTheme="majorBidi" w:cstheme="majorBidi"/>
          <w:sz w:val="24"/>
          <w:szCs w:val="24"/>
        </w:rPr>
        <w:t>du larynx</w:t>
      </w:r>
    </w:p>
    <w:p w:rsidR="0028273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13</w:t>
      </w:r>
      <w:r w:rsidR="00F7293F" w:rsidRPr="00837313">
        <w:rPr>
          <w:rFonts w:asciiTheme="majorBidi" w:hAnsiTheme="majorBidi" w:cstheme="majorBidi"/>
          <w:sz w:val="24"/>
          <w:szCs w:val="24"/>
        </w:rPr>
        <w:t xml:space="preserve">/ </w:t>
      </w:r>
      <w:r w:rsidR="00BA4A47" w:rsidRPr="00837313">
        <w:rPr>
          <w:rFonts w:asciiTheme="majorBidi" w:hAnsiTheme="majorBidi" w:cstheme="majorBidi"/>
          <w:sz w:val="24"/>
          <w:szCs w:val="24"/>
        </w:rPr>
        <w:t>Concernant lecancer du cavum de type UCNT</w:t>
      </w:r>
      <w:r w:rsidR="00282731" w:rsidRPr="00837313">
        <w:rPr>
          <w:rFonts w:asciiTheme="majorBidi" w:hAnsiTheme="majorBidi" w:cstheme="majorBidi"/>
          <w:sz w:val="24"/>
          <w:szCs w:val="24"/>
        </w:rPr>
        <w:t xml:space="preserve">, </w:t>
      </w:r>
      <w:r w:rsidR="00C94204" w:rsidRPr="00837313">
        <w:rPr>
          <w:rFonts w:asciiTheme="majorBidi" w:hAnsiTheme="majorBidi" w:cstheme="majorBidi"/>
          <w:sz w:val="24"/>
          <w:szCs w:val="24"/>
        </w:rPr>
        <w:t>laquelle (lesquelles) de ces propositions est (sont) exactes ?</w:t>
      </w:r>
    </w:p>
    <w:p w:rsidR="00282731" w:rsidRPr="00837313" w:rsidRDefault="00AF596F" w:rsidP="00837313">
      <w:pPr>
        <w:pStyle w:val="Paragraphedeliste"/>
        <w:widowControl w:val="0"/>
        <w:numPr>
          <w:ilvl w:val="0"/>
          <w:numId w:val="6"/>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I</w:t>
      </w:r>
      <w:r w:rsidR="00BA4A47" w:rsidRPr="00837313">
        <w:rPr>
          <w:rFonts w:asciiTheme="majorBidi" w:hAnsiTheme="majorBidi" w:cstheme="majorBidi"/>
          <w:sz w:val="24"/>
          <w:szCs w:val="24"/>
        </w:rPr>
        <w:t>ls sont</w:t>
      </w:r>
      <w:r w:rsidR="00F375E3" w:rsidRPr="00837313">
        <w:rPr>
          <w:rFonts w:asciiTheme="majorBidi" w:hAnsiTheme="majorBidi" w:cstheme="majorBidi"/>
          <w:sz w:val="24"/>
          <w:szCs w:val="24"/>
        </w:rPr>
        <w:t>fréquents</w:t>
      </w:r>
      <w:r w:rsidR="00282731" w:rsidRPr="00837313">
        <w:rPr>
          <w:rFonts w:asciiTheme="majorBidi" w:hAnsiTheme="majorBidi" w:cstheme="majorBidi"/>
          <w:sz w:val="24"/>
          <w:szCs w:val="24"/>
        </w:rPr>
        <w:t xml:space="preserve"> en Asie du </w:t>
      </w:r>
      <w:r w:rsidR="001972FB" w:rsidRPr="00837313">
        <w:rPr>
          <w:rFonts w:asciiTheme="majorBidi" w:hAnsiTheme="majorBidi" w:cstheme="majorBidi"/>
          <w:sz w:val="24"/>
          <w:szCs w:val="24"/>
        </w:rPr>
        <w:t>Sud-Est</w:t>
      </w:r>
    </w:p>
    <w:p w:rsidR="00282731" w:rsidRPr="00837313" w:rsidRDefault="00C52276" w:rsidP="00837313">
      <w:pPr>
        <w:pStyle w:val="Paragraphedeliste"/>
        <w:widowControl w:val="0"/>
        <w:numPr>
          <w:ilvl w:val="0"/>
          <w:numId w:val="6"/>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Les hommes sont plus fréquemment atteints que les femmes, avec un sex ratio de 2 à 3</w:t>
      </w:r>
    </w:p>
    <w:p w:rsidR="00282731" w:rsidRPr="00837313" w:rsidRDefault="00AF596F" w:rsidP="00837313">
      <w:pPr>
        <w:pStyle w:val="Paragraphedeliste"/>
        <w:widowControl w:val="0"/>
        <w:numPr>
          <w:ilvl w:val="0"/>
          <w:numId w:val="6"/>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I</w:t>
      </w:r>
      <w:r w:rsidR="00C94204" w:rsidRPr="00837313">
        <w:rPr>
          <w:rFonts w:asciiTheme="majorBidi" w:hAnsiTheme="majorBidi" w:cstheme="majorBidi"/>
          <w:sz w:val="24"/>
          <w:szCs w:val="24"/>
        </w:rPr>
        <w:t>l existe des</w:t>
      </w:r>
      <w:r w:rsidR="00282731" w:rsidRPr="00837313">
        <w:rPr>
          <w:rFonts w:asciiTheme="majorBidi" w:hAnsiTheme="majorBidi" w:cstheme="majorBidi"/>
          <w:sz w:val="24"/>
          <w:szCs w:val="24"/>
        </w:rPr>
        <w:t xml:space="preserve"> localisations multiples de la tumeur</w:t>
      </w:r>
      <w:r w:rsidR="004C76C0" w:rsidRPr="00837313">
        <w:rPr>
          <w:rFonts w:asciiTheme="majorBidi" w:hAnsiTheme="majorBidi" w:cstheme="majorBidi"/>
          <w:sz w:val="24"/>
          <w:szCs w:val="24"/>
        </w:rPr>
        <w:t xml:space="preserve"> au niveau des voies aéro-digestives supérieures</w:t>
      </w:r>
    </w:p>
    <w:p w:rsidR="00282731" w:rsidRPr="00837313" w:rsidRDefault="00C52276" w:rsidP="00837313">
      <w:pPr>
        <w:pStyle w:val="Paragraphedeliste"/>
        <w:widowControl w:val="0"/>
        <w:numPr>
          <w:ilvl w:val="0"/>
          <w:numId w:val="6"/>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lastRenderedPageBreak/>
        <w:t>Il présente un premier pic de fréquence entre 10 et 24 ans dans les régions à risque intermédiaire</w:t>
      </w:r>
    </w:p>
    <w:p w:rsidR="009B4465" w:rsidRPr="00451A0F" w:rsidRDefault="00C52276" w:rsidP="00451A0F">
      <w:pPr>
        <w:pStyle w:val="Paragraphedeliste"/>
        <w:numPr>
          <w:ilvl w:val="0"/>
          <w:numId w:val="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Macroscopiquement, les formes bourgeonnantes sont les plus fréquentes</w:t>
      </w:r>
    </w:p>
    <w:p w:rsidR="00DB565D"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14</w:t>
      </w:r>
      <w:r w:rsidR="00335A2F" w:rsidRPr="00837313">
        <w:rPr>
          <w:rFonts w:asciiTheme="majorBidi" w:hAnsiTheme="majorBidi" w:cstheme="majorBidi"/>
          <w:sz w:val="24"/>
          <w:szCs w:val="24"/>
        </w:rPr>
        <w:t xml:space="preserve">/ </w:t>
      </w:r>
      <w:r w:rsidR="00DB565D" w:rsidRPr="00837313">
        <w:rPr>
          <w:rFonts w:asciiTheme="majorBidi" w:hAnsiTheme="majorBidi" w:cstheme="majorBidi"/>
          <w:sz w:val="24"/>
          <w:szCs w:val="24"/>
        </w:rPr>
        <w:t>Quel est le type histologique le plus fréquent des cancers du cavum ?</w:t>
      </w:r>
    </w:p>
    <w:p w:rsidR="00DB565D" w:rsidRPr="00837313" w:rsidRDefault="00DB565D" w:rsidP="00837313">
      <w:pPr>
        <w:pStyle w:val="Paragraphedeliste"/>
        <w:numPr>
          <w:ilvl w:val="0"/>
          <w:numId w:val="2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Sarcome</w:t>
      </w:r>
    </w:p>
    <w:p w:rsidR="00DB565D" w:rsidRPr="00837313" w:rsidRDefault="00DB565D" w:rsidP="00837313">
      <w:pPr>
        <w:pStyle w:val="Paragraphedeliste"/>
        <w:numPr>
          <w:ilvl w:val="0"/>
          <w:numId w:val="2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Adénocarcinome</w:t>
      </w:r>
    </w:p>
    <w:p w:rsidR="00DB565D" w:rsidRPr="00837313" w:rsidRDefault="00DB565D" w:rsidP="00837313">
      <w:pPr>
        <w:pStyle w:val="Paragraphedeliste"/>
        <w:numPr>
          <w:ilvl w:val="0"/>
          <w:numId w:val="2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Carcinome indifférencié</w:t>
      </w:r>
    </w:p>
    <w:p w:rsidR="00DB565D" w:rsidRPr="00837313" w:rsidRDefault="00DB565D" w:rsidP="00837313">
      <w:pPr>
        <w:pStyle w:val="Paragraphedeliste"/>
        <w:numPr>
          <w:ilvl w:val="0"/>
          <w:numId w:val="2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Lymphome</w:t>
      </w:r>
    </w:p>
    <w:p w:rsidR="006F55D8" w:rsidRPr="00837313" w:rsidRDefault="00DB565D" w:rsidP="00837313">
      <w:pPr>
        <w:pStyle w:val="Paragraphedeliste"/>
        <w:numPr>
          <w:ilvl w:val="0"/>
          <w:numId w:val="2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Carcinome </w:t>
      </w:r>
      <w:r w:rsidR="0019599C" w:rsidRPr="00837313">
        <w:rPr>
          <w:rFonts w:asciiTheme="majorBidi" w:hAnsiTheme="majorBidi" w:cstheme="majorBidi"/>
          <w:sz w:val="24"/>
          <w:szCs w:val="24"/>
        </w:rPr>
        <w:t>épidermoïde</w:t>
      </w:r>
      <w:r w:rsidRPr="00837313">
        <w:rPr>
          <w:rFonts w:asciiTheme="majorBidi" w:hAnsiTheme="majorBidi" w:cstheme="majorBidi"/>
          <w:sz w:val="24"/>
          <w:szCs w:val="24"/>
        </w:rPr>
        <w:t xml:space="preserve"> kératinisant</w:t>
      </w:r>
    </w:p>
    <w:p w:rsidR="0028273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15</w:t>
      </w:r>
      <w:r w:rsidR="00AF596F" w:rsidRPr="00837313">
        <w:rPr>
          <w:rFonts w:asciiTheme="majorBidi" w:hAnsiTheme="majorBidi" w:cstheme="majorBidi"/>
          <w:sz w:val="24"/>
          <w:szCs w:val="24"/>
        </w:rPr>
        <w:t xml:space="preserve">/ </w:t>
      </w:r>
      <w:r w:rsidR="00282731" w:rsidRPr="00837313">
        <w:rPr>
          <w:rFonts w:asciiTheme="majorBidi" w:hAnsiTheme="majorBidi" w:cstheme="majorBidi"/>
          <w:sz w:val="24"/>
          <w:szCs w:val="24"/>
        </w:rPr>
        <w:t xml:space="preserve">Parmi ces signes cliniques, quel(s) est (sont) celui (ceux) qui inaugure(nt) volontiers la maladie dans le cancer du </w:t>
      </w:r>
      <w:r w:rsidR="001972FB" w:rsidRPr="00837313">
        <w:rPr>
          <w:rFonts w:asciiTheme="majorBidi" w:hAnsiTheme="majorBidi" w:cstheme="majorBidi"/>
          <w:sz w:val="24"/>
          <w:szCs w:val="24"/>
        </w:rPr>
        <w:t>cavum ?</w:t>
      </w:r>
    </w:p>
    <w:p w:rsidR="00282731" w:rsidRPr="00837313" w:rsidRDefault="00AF596F" w:rsidP="00837313">
      <w:pPr>
        <w:pStyle w:val="Paragraphedeliste"/>
        <w:widowControl w:val="0"/>
        <w:numPr>
          <w:ilvl w:val="0"/>
          <w:numId w:val="7"/>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D</w:t>
      </w:r>
      <w:r w:rsidR="00282731" w:rsidRPr="00837313">
        <w:rPr>
          <w:rFonts w:asciiTheme="majorBidi" w:hAnsiTheme="majorBidi" w:cstheme="majorBidi"/>
          <w:sz w:val="24"/>
          <w:szCs w:val="24"/>
        </w:rPr>
        <w:t>ysphonie</w:t>
      </w:r>
    </w:p>
    <w:p w:rsidR="00282731" w:rsidRPr="00837313" w:rsidRDefault="00AF596F" w:rsidP="00837313">
      <w:pPr>
        <w:pStyle w:val="Paragraphedeliste"/>
        <w:widowControl w:val="0"/>
        <w:numPr>
          <w:ilvl w:val="0"/>
          <w:numId w:val="7"/>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D</w:t>
      </w:r>
      <w:r w:rsidR="00282731" w:rsidRPr="00837313">
        <w:rPr>
          <w:rFonts w:asciiTheme="majorBidi" w:hAnsiTheme="majorBidi" w:cstheme="majorBidi"/>
          <w:sz w:val="24"/>
          <w:szCs w:val="24"/>
        </w:rPr>
        <w:t>ysphagie</w:t>
      </w:r>
    </w:p>
    <w:p w:rsidR="00282731" w:rsidRPr="00837313" w:rsidRDefault="00AF596F" w:rsidP="00837313">
      <w:pPr>
        <w:pStyle w:val="Paragraphedeliste"/>
        <w:widowControl w:val="0"/>
        <w:numPr>
          <w:ilvl w:val="0"/>
          <w:numId w:val="7"/>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A</w:t>
      </w:r>
      <w:r w:rsidR="00282731" w:rsidRPr="00837313">
        <w:rPr>
          <w:rFonts w:asciiTheme="majorBidi" w:hAnsiTheme="majorBidi" w:cstheme="majorBidi"/>
          <w:sz w:val="24"/>
          <w:szCs w:val="24"/>
        </w:rPr>
        <w:t>dénopathie cervicale</w:t>
      </w:r>
    </w:p>
    <w:p w:rsidR="00282731" w:rsidRPr="00837313" w:rsidRDefault="00AF596F" w:rsidP="00837313">
      <w:pPr>
        <w:pStyle w:val="Paragraphedeliste"/>
        <w:widowControl w:val="0"/>
        <w:numPr>
          <w:ilvl w:val="0"/>
          <w:numId w:val="7"/>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O</w:t>
      </w:r>
      <w:r w:rsidR="00282731" w:rsidRPr="00837313">
        <w:rPr>
          <w:rFonts w:asciiTheme="majorBidi" w:hAnsiTheme="majorBidi" w:cstheme="majorBidi"/>
          <w:sz w:val="24"/>
          <w:szCs w:val="24"/>
        </w:rPr>
        <w:t>talgie</w:t>
      </w:r>
    </w:p>
    <w:p w:rsidR="00262196" w:rsidRPr="00837313" w:rsidRDefault="00AF596F" w:rsidP="00837313">
      <w:pPr>
        <w:pStyle w:val="Paragraphedeliste"/>
        <w:widowControl w:val="0"/>
        <w:numPr>
          <w:ilvl w:val="0"/>
          <w:numId w:val="7"/>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E</w:t>
      </w:r>
      <w:r w:rsidR="00282731" w:rsidRPr="00837313">
        <w:rPr>
          <w:rFonts w:asciiTheme="majorBidi" w:hAnsiTheme="majorBidi" w:cstheme="majorBidi"/>
          <w:sz w:val="24"/>
          <w:szCs w:val="24"/>
        </w:rPr>
        <w:t>pistaxis</w:t>
      </w:r>
    </w:p>
    <w:p w:rsidR="006F55D8"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16</w:t>
      </w:r>
      <w:r w:rsidR="006F55D8" w:rsidRPr="00837313">
        <w:rPr>
          <w:rFonts w:asciiTheme="majorBidi" w:hAnsiTheme="majorBidi" w:cstheme="majorBidi"/>
          <w:sz w:val="24"/>
          <w:szCs w:val="24"/>
        </w:rPr>
        <w:t xml:space="preserve">/ </w:t>
      </w:r>
      <w:r w:rsidR="006A03A1" w:rsidRPr="00837313">
        <w:rPr>
          <w:rFonts w:asciiTheme="majorBidi" w:hAnsiTheme="majorBidi" w:cstheme="majorBidi"/>
          <w:sz w:val="24"/>
          <w:szCs w:val="24"/>
        </w:rPr>
        <w:t xml:space="preserve">Parmi les éléments suivants, un cancer du rhinopharynx </w:t>
      </w:r>
      <w:r w:rsidR="006F55D8" w:rsidRPr="00837313">
        <w:rPr>
          <w:rFonts w:asciiTheme="majorBidi" w:hAnsiTheme="majorBidi" w:cstheme="majorBidi"/>
          <w:sz w:val="24"/>
          <w:szCs w:val="24"/>
        </w:rPr>
        <w:t xml:space="preserve">est </w:t>
      </w:r>
      <w:r w:rsidR="0019599C" w:rsidRPr="00837313">
        <w:rPr>
          <w:rFonts w:asciiTheme="majorBidi" w:hAnsiTheme="majorBidi" w:cstheme="majorBidi"/>
          <w:sz w:val="24"/>
          <w:szCs w:val="24"/>
        </w:rPr>
        <w:t>évoqué</w:t>
      </w:r>
      <w:r w:rsidR="001972FB" w:rsidRPr="00837313">
        <w:rPr>
          <w:rFonts w:asciiTheme="majorBidi" w:hAnsiTheme="majorBidi" w:cstheme="majorBidi"/>
          <w:sz w:val="24"/>
          <w:szCs w:val="24"/>
        </w:rPr>
        <w:t>devant :</w:t>
      </w:r>
    </w:p>
    <w:p w:rsidR="006F55D8" w:rsidRPr="00837313" w:rsidRDefault="006F55D8" w:rsidP="00837313">
      <w:pPr>
        <w:pStyle w:val="Paragraphedeliste"/>
        <w:widowControl w:val="0"/>
        <w:numPr>
          <w:ilvl w:val="0"/>
          <w:numId w:val="10"/>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Une surdité de perception</w:t>
      </w:r>
    </w:p>
    <w:p w:rsidR="006F55D8" w:rsidRPr="00837313" w:rsidRDefault="006F55D8" w:rsidP="00837313">
      <w:pPr>
        <w:pStyle w:val="Paragraphedeliste"/>
        <w:widowControl w:val="0"/>
        <w:numPr>
          <w:ilvl w:val="0"/>
          <w:numId w:val="10"/>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Une surdité de transmission unilatérale</w:t>
      </w:r>
    </w:p>
    <w:p w:rsidR="006F55D8" w:rsidRPr="00837313" w:rsidRDefault="006F55D8" w:rsidP="00837313">
      <w:pPr>
        <w:pStyle w:val="Paragraphedeliste"/>
        <w:widowControl w:val="0"/>
        <w:numPr>
          <w:ilvl w:val="0"/>
          <w:numId w:val="10"/>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Une obstruction nasale</w:t>
      </w:r>
      <w:r w:rsidR="00A00192" w:rsidRPr="00837313">
        <w:rPr>
          <w:rFonts w:asciiTheme="majorBidi" w:hAnsiTheme="majorBidi" w:cstheme="majorBidi"/>
          <w:sz w:val="24"/>
          <w:szCs w:val="24"/>
        </w:rPr>
        <w:t xml:space="preserve"> unilatérale</w:t>
      </w:r>
    </w:p>
    <w:p w:rsidR="006F55D8" w:rsidRPr="00837313" w:rsidRDefault="006F55D8" w:rsidP="00837313">
      <w:pPr>
        <w:pStyle w:val="Paragraphedeliste"/>
        <w:widowControl w:val="0"/>
        <w:numPr>
          <w:ilvl w:val="0"/>
          <w:numId w:val="10"/>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Une diplopie</w:t>
      </w:r>
    </w:p>
    <w:p w:rsidR="00335A2F" w:rsidRPr="00837313" w:rsidRDefault="006F55D8" w:rsidP="00837313">
      <w:pPr>
        <w:pStyle w:val="Paragraphedeliste"/>
        <w:numPr>
          <w:ilvl w:val="0"/>
          <w:numId w:val="1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adénopathie cervicale haute</w:t>
      </w:r>
    </w:p>
    <w:p w:rsidR="00AF596F" w:rsidRPr="00837313" w:rsidRDefault="007E7CC4" w:rsidP="00837313">
      <w:pPr>
        <w:widowControl w:val="0"/>
        <w:autoSpaceDE w:val="0"/>
        <w:autoSpaceDN w:val="0"/>
        <w:adjustRightInd w:val="0"/>
        <w:spacing w:after="0"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17</w:t>
      </w:r>
      <w:r w:rsidR="00335A2F" w:rsidRPr="00837313">
        <w:rPr>
          <w:rFonts w:asciiTheme="majorBidi" w:hAnsiTheme="majorBidi" w:cstheme="majorBidi"/>
          <w:sz w:val="24"/>
          <w:szCs w:val="24"/>
        </w:rPr>
        <w:t xml:space="preserve">/ </w:t>
      </w:r>
      <w:r w:rsidR="00BA4A47" w:rsidRPr="00837313">
        <w:rPr>
          <w:rFonts w:asciiTheme="majorBidi" w:hAnsiTheme="majorBidi" w:cstheme="majorBidi"/>
          <w:sz w:val="24"/>
          <w:szCs w:val="24"/>
        </w:rPr>
        <w:t xml:space="preserve">L'examen permettant de confirmer le diagnostic d'un cancer du cavum </w:t>
      </w:r>
      <w:r w:rsidR="001972FB" w:rsidRPr="00837313">
        <w:rPr>
          <w:rFonts w:asciiTheme="majorBidi" w:hAnsiTheme="majorBidi" w:cstheme="majorBidi"/>
          <w:sz w:val="24"/>
          <w:szCs w:val="24"/>
        </w:rPr>
        <w:t>est :</w:t>
      </w:r>
    </w:p>
    <w:p w:rsidR="00DB565D" w:rsidRPr="00837313" w:rsidRDefault="00DB565D" w:rsidP="00837313">
      <w:pPr>
        <w:pStyle w:val="Paragraphedeliste"/>
        <w:widowControl w:val="0"/>
        <w:numPr>
          <w:ilvl w:val="0"/>
          <w:numId w:val="23"/>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L’endoscopie du cavum</w:t>
      </w:r>
    </w:p>
    <w:p w:rsidR="00DB565D" w:rsidRPr="00837313" w:rsidRDefault="00DB565D" w:rsidP="00837313">
      <w:pPr>
        <w:pStyle w:val="Paragraphedeliste"/>
        <w:widowControl w:val="0"/>
        <w:numPr>
          <w:ilvl w:val="0"/>
          <w:numId w:val="23"/>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L’augmentation des taux des anticorps</w:t>
      </w:r>
      <w:r w:rsidR="00335A2F" w:rsidRPr="00837313">
        <w:rPr>
          <w:rFonts w:asciiTheme="majorBidi" w:hAnsiTheme="majorBidi" w:cstheme="majorBidi"/>
          <w:sz w:val="24"/>
          <w:szCs w:val="24"/>
        </w:rPr>
        <w:t xml:space="preserve"> anti-EBV</w:t>
      </w:r>
    </w:p>
    <w:p w:rsidR="00335A2F" w:rsidRPr="00837313" w:rsidRDefault="00335A2F" w:rsidP="00837313">
      <w:pPr>
        <w:pStyle w:val="Paragraphedeliste"/>
        <w:widowControl w:val="0"/>
        <w:numPr>
          <w:ilvl w:val="0"/>
          <w:numId w:val="23"/>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La présence d’une adénopathie cervicale</w:t>
      </w:r>
    </w:p>
    <w:p w:rsidR="00335A2F" w:rsidRPr="00837313" w:rsidRDefault="00335A2F" w:rsidP="00837313">
      <w:pPr>
        <w:pStyle w:val="Paragraphedeliste"/>
        <w:widowControl w:val="0"/>
        <w:numPr>
          <w:ilvl w:val="0"/>
          <w:numId w:val="23"/>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La biopsie du cavum</w:t>
      </w:r>
    </w:p>
    <w:p w:rsidR="00335A2F" w:rsidRPr="00451A0F" w:rsidRDefault="00A34623" w:rsidP="00451A0F">
      <w:pPr>
        <w:pStyle w:val="Paragraphedeliste"/>
        <w:widowControl w:val="0"/>
        <w:numPr>
          <w:ilvl w:val="0"/>
          <w:numId w:val="23"/>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L’IRM</w:t>
      </w:r>
      <w:r w:rsidR="00335A2F" w:rsidRPr="00837313">
        <w:rPr>
          <w:rFonts w:asciiTheme="majorBidi" w:hAnsiTheme="majorBidi" w:cstheme="majorBidi"/>
          <w:sz w:val="24"/>
          <w:szCs w:val="24"/>
        </w:rPr>
        <w:t xml:space="preserve"> du cavum</w:t>
      </w:r>
    </w:p>
    <w:p w:rsidR="00282731" w:rsidRPr="00837313" w:rsidRDefault="00AF596F" w:rsidP="00837313">
      <w:pPr>
        <w:widowControl w:val="0"/>
        <w:autoSpaceDE w:val="0"/>
        <w:autoSpaceDN w:val="0"/>
        <w:adjustRightInd w:val="0"/>
        <w:spacing w:after="0"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1</w:t>
      </w:r>
      <w:r w:rsidR="007E7CC4" w:rsidRPr="00837313">
        <w:rPr>
          <w:rFonts w:asciiTheme="majorBidi" w:hAnsiTheme="majorBidi" w:cstheme="majorBidi"/>
          <w:sz w:val="24"/>
          <w:szCs w:val="24"/>
        </w:rPr>
        <w:t>8</w:t>
      </w:r>
      <w:r w:rsidRPr="00837313">
        <w:rPr>
          <w:rFonts w:asciiTheme="majorBidi" w:hAnsiTheme="majorBidi" w:cstheme="majorBidi"/>
          <w:sz w:val="24"/>
          <w:szCs w:val="24"/>
        </w:rPr>
        <w:t xml:space="preserve">/ </w:t>
      </w:r>
      <w:r w:rsidR="00282731" w:rsidRPr="00837313">
        <w:rPr>
          <w:rFonts w:asciiTheme="majorBidi" w:hAnsiTheme="majorBidi" w:cstheme="majorBidi"/>
          <w:sz w:val="24"/>
          <w:szCs w:val="24"/>
        </w:rPr>
        <w:t>Dans les carcinomes du nasopharynx :</w:t>
      </w:r>
    </w:p>
    <w:p w:rsidR="00282731" w:rsidRPr="00837313" w:rsidRDefault="00C94204" w:rsidP="00837313">
      <w:pPr>
        <w:pStyle w:val="Paragraphedeliste"/>
        <w:widowControl w:val="0"/>
        <w:numPr>
          <w:ilvl w:val="0"/>
          <w:numId w:val="8"/>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L’incidence des métastases à distance est plus élevée que pour les autres carcinomes des VADS</w:t>
      </w:r>
    </w:p>
    <w:p w:rsidR="00282731" w:rsidRPr="00837313" w:rsidRDefault="00C52276" w:rsidP="00837313">
      <w:pPr>
        <w:pStyle w:val="Paragraphedeliste"/>
        <w:widowControl w:val="0"/>
        <w:numPr>
          <w:ilvl w:val="0"/>
          <w:numId w:val="8"/>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lastRenderedPageBreak/>
        <w:t>La survenue des métastases viscérales est corrélée à l’envahissement ganglionnaire</w:t>
      </w:r>
    </w:p>
    <w:p w:rsidR="00282731" w:rsidRPr="00837313" w:rsidRDefault="00282731" w:rsidP="00837313">
      <w:pPr>
        <w:pStyle w:val="Paragraphedeliste"/>
        <w:widowControl w:val="0"/>
        <w:numPr>
          <w:ilvl w:val="0"/>
          <w:numId w:val="8"/>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Les métastases viscérales sont dans 10 % des cas osseuse</w:t>
      </w:r>
      <w:r w:rsidR="00F375E3" w:rsidRPr="00837313">
        <w:rPr>
          <w:rFonts w:asciiTheme="majorBidi" w:hAnsiTheme="majorBidi" w:cstheme="majorBidi"/>
          <w:sz w:val="24"/>
          <w:szCs w:val="24"/>
        </w:rPr>
        <w:t>s</w:t>
      </w:r>
    </w:p>
    <w:p w:rsidR="00282731" w:rsidRPr="00837313" w:rsidRDefault="00C52276" w:rsidP="00837313">
      <w:pPr>
        <w:pStyle w:val="Paragraphedeliste"/>
        <w:widowControl w:val="0"/>
        <w:numPr>
          <w:ilvl w:val="0"/>
          <w:numId w:val="8"/>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Les aires ganglionnaires extra cervicales </w:t>
      </w:r>
      <w:r w:rsidR="00A60E2C" w:rsidRPr="00837313">
        <w:rPr>
          <w:rFonts w:asciiTheme="majorBidi" w:hAnsiTheme="majorBidi" w:cstheme="majorBidi"/>
          <w:sz w:val="24"/>
          <w:szCs w:val="24"/>
        </w:rPr>
        <w:t xml:space="preserve">atteintes </w:t>
      </w:r>
      <w:r w:rsidRPr="00837313">
        <w:rPr>
          <w:rFonts w:asciiTheme="majorBidi" w:hAnsiTheme="majorBidi" w:cstheme="majorBidi"/>
          <w:sz w:val="24"/>
          <w:szCs w:val="24"/>
        </w:rPr>
        <w:t>sont considérés comme des sites métastatiques</w:t>
      </w:r>
    </w:p>
    <w:p w:rsidR="00282731" w:rsidRPr="00837313" w:rsidRDefault="00C52276" w:rsidP="00837313">
      <w:pPr>
        <w:pStyle w:val="Paragraphedeliste"/>
        <w:widowControl w:val="0"/>
        <w:numPr>
          <w:ilvl w:val="0"/>
          <w:numId w:val="8"/>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Les métastases à distances peuvent </w:t>
      </w:r>
      <w:r w:rsidR="006B47C1" w:rsidRPr="00837313">
        <w:rPr>
          <w:rFonts w:asciiTheme="majorBidi" w:hAnsiTheme="majorBidi" w:cstheme="majorBidi"/>
          <w:sz w:val="24"/>
          <w:szCs w:val="24"/>
        </w:rPr>
        <w:t>être</w:t>
      </w:r>
      <w:r w:rsidRPr="00837313">
        <w:rPr>
          <w:rFonts w:asciiTheme="majorBidi" w:hAnsiTheme="majorBidi" w:cstheme="majorBidi"/>
          <w:sz w:val="24"/>
          <w:szCs w:val="24"/>
        </w:rPr>
        <w:t xml:space="preserve"> une circonstance de découverte</w:t>
      </w:r>
    </w:p>
    <w:p w:rsidR="00282731" w:rsidRPr="00837313" w:rsidRDefault="00282731" w:rsidP="00837313">
      <w:pPr>
        <w:spacing w:line="360" w:lineRule="auto"/>
        <w:contextualSpacing/>
        <w:jc w:val="both"/>
        <w:rPr>
          <w:rFonts w:asciiTheme="majorBidi" w:hAnsiTheme="majorBidi" w:cstheme="majorBidi"/>
          <w:sz w:val="24"/>
          <w:szCs w:val="24"/>
        </w:rPr>
      </w:pPr>
    </w:p>
    <w:p w:rsidR="00CC5369" w:rsidRPr="00837313" w:rsidRDefault="00AF596F" w:rsidP="00451A0F">
      <w:pPr>
        <w:widowControl w:val="0"/>
        <w:autoSpaceDE w:val="0"/>
        <w:autoSpaceDN w:val="0"/>
        <w:adjustRightInd w:val="0"/>
        <w:spacing w:after="0"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1</w:t>
      </w:r>
      <w:r w:rsidR="007E7CC4" w:rsidRPr="00837313">
        <w:rPr>
          <w:rFonts w:asciiTheme="majorBidi" w:hAnsiTheme="majorBidi" w:cstheme="majorBidi"/>
          <w:sz w:val="24"/>
          <w:szCs w:val="24"/>
        </w:rPr>
        <w:t>9</w:t>
      </w:r>
      <w:r w:rsidRPr="00837313">
        <w:rPr>
          <w:rFonts w:asciiTheme="majorBidi" w:hAnsiTheme="majorBidi" w:cstheme="majorBidi"/>
          <w:sz w:val="24"/>
          <w:szCs w:val="24"/>
        </w:rPr>
        <w:t xml:space="preserve">/ </w:t>
      </w:r>
      <w:r w:rsidR="00F375E3" w:rsidRPr="00837313">
        <w:rPr>
          <w:rFonts w:asciiTheme="majorBidi" w:hAnsiTheme="majorBidi" w:cstheme="majorBidi"/>
          <w:sz w:val="24"/>
          <w:szCs w:val="24"/>
        </w:rPr>
        <w:t>Un jeune</w:t>
      </w:r>
      <w:r w:rsidR="00CC5369" w:rsidRPr="00837313">
        <w:rPr>
          <w:rFonts w:asciiTheme="majorBidi" w:hAnsiTheme="majorBidi" w:cstheme="majorBidi"/>
          <w:sz w:val="24"/>
          <w:szCs w:val="24"/>
        </w:rPr>
        <w:t xml:space="preserve"> de 17 ans consulte pour une surdité unilatérale droite. On découvre une otite séreuse droite et des adénopathies cervicales bilatérales. Quel diagnostic doit être évoqué</w:t>
      </w:r>
      <w:r w:rsidR="006B47C1" w:rsidRPr="00837313">
        <w:rPr>
          <w:rFonts w:asciiTheme="majorBidi" w:hAnsiTheme="majorBidi" w:cstheme="majorBidi"/>
          <w:sz w:val="24"/>
          <w:szCs w:val="24"/>
        </w:rPr>
        <w:t xml:space="preserve"> en premier </w:t>
      </w:r>
      <w:r w:rsidR="001972FB" w:rsidRPr="00837313">
        <w:rPr>
          <w:rFonts w:asciiTheme="majorBidi" w:hAnsiTheme="majorBidi" w:cstheme="majorBidi"/>
          <w:sz w:val="24"/>
          <w:szCs w:val="24"/>
        </w:rPr>
        <w:t>lieu ?</w:t>
      </w:r>
    </w:p>
    <w:p w:rsidR="00CC5369" w:rsidRPr="00837313" w:rsidRDefault="00C94204" w:rsidP="00837313">
      <w:pPr>
        <w:pStyle w:val="Paragraphedeliste"/>
        <w:widowControl w:val="0"/>
        <w:numPr>
          <w:ilvl w:val="0"/>
          <w:numId w:val="9"/>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Hypertrophie des végétations adénoïdes</w:t>
      </w:r>
    </w:p>
    <w:p w:rsidR="00CC5369" w:rsidRPr="00837313" w:rsidRDefault="00AF596F" w:rsidP="00837313">
      <w:pPr>
        <w:pStyle w:val="Paragraphedeliste"/>
        <w:widowControl w:val="0"/>
        <w:numPr>
          <w:ilvl w:val="0"/>
          <w:numId w:val="9"/>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C</w:t>
      </w:r>
      <w:r w:rsidR="00CC5369" w:rsidRPr="00837313">
        <w:rPr>
          <w:rFonts w:asciiTheme="majorBidi" w:hAnsiTheme="majorBidi" w:cstheme="majorBidi"/>
          <w:sz w:val="24"/>
          <w:szCs w:val="24"/>
        </w:rPr>
        <w:t>arcinome indifférencié du cavum</w:t>
      </w:r>
    </w:p>
    <w:p w:rsidR="00CC5369" w:rsidRPr="00837313" w:rsidRDefault="00AF596F" w:rsidP="00837313">
      <w:pPr>
        <w:pStyle w:val="Paragraphedeliste"/>
        <w:widowControl w:val="0"/>
        <w:numPr>
          <w:ilvl w:val="0"/>
          <w:numId w:val="9"/>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C</w:t>
      </w:r>
      <w:r w:rsidR="00CC5369" w:rsidRPr="00837313">
        <w:rPr>
          <w:rFonts w:asciiTheme="majorBidi" w:hAnsiTheme="majorBidi" w:cstheme="majorBidi"/>
          <w:sz w:val="24"/>
          <w:szCs w:val="24"/>
        </w:rPr>
        <w:t>arcinome de la base de langue</w:t>
      </w:r>
    </w:p>
    <w:p w:rsidR="00CC5369" w:rsidRPr="00837313" w:rsidRDefault="00AF596F" w:rsidP="00837313">
      <w:pPr>
        <w:pStyle w:val="Paragraphedeliste"/>
        <w:widowControl w:val="0"/>
        <w:numPr>
          <w:ilvl w:val="0"/>
          <w:numId w:val="9"/>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F</w:t>
      </w:r>
      <w:r w:rsidR="00CC5369" w:rsidRPr="00837313">
        <w:rPr>
          <w:rFonts w:asciiTheme="majorBidi" w:hAnsiTheme="majorBidi" w:cstheme="majorBidi"/>
          <w:sz w:val="24"/>
          <w:szCs w:val="24"/>
        </w:rPr>
        <w:t xml:space="preserve">ibrome </w:t>
      </w:r>
      <w:r w:rsidR="001972FB" w:rsidRPr="00837313">
        <w:rPr>
          <w:rFonts w:asciiTheme="majorBidi" w:hAnsiTheme="majorBidi" w:cstheme="majorBidi"/>
          <w:sz w:val="24"/>
          <w:szCs w:val="24"/>
        </w:rPr>
        <w:t>nasopharyngé</w:t>
      </w:r>
    </w:p>
    <w:p w:rsidR="00CC5369" w:rsidRPr="00837313" w:rsidRDefault="006B47C1" w:rsidP="00837313">
      <w:pPr>
        <w:pStyle w:val="Paragraphedeliste"/>
        <w:widowControl w:val="0"/>
        <w:numPr>
          <w:ilvl w:val="0"/>
          <w:numId w:val="9"/>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Carcinome épidermoïde kératinisant du cavum</w:t>
      </w:r>
    </w:p>
    <w:p w:rsidR="00550DE7" w:rsidRPr="00837313" w:rsidRDefault="00550DE7" w:rsidP="00837313">
      <w:pPr>
        <w:widowControl w:val="0"/>
        <w:autoSpaceDE w:val="0"/>
        <w:autoSpaceDN w:val="0"/>
        <w:adjustRightInd w:val="0"/>
        <w:spacing w:after="0" w:line="360" w:lineRule="auto"/>
        <w:contextualSpacing/>
        <w:jc w:val="both"/>
        <w:rPr>
          <w:rFonts w:asciiTheme="majorBidi" w:hAnsiTheme="majorBidi" w:cstheme="majorBidi"/>
          <w:sz w:val="24"/>
          <w:szCs w:val="24"/>
        </w:rPr>
      </w:pPr>
    </w:p>
    <w:p w:rsidR="00CC5369" w:rsidRPr="00837313" w:rsidRDefault="007E7CC4" w:rsidP="00837313">
      <w:pPr>
        <w:widowControl w:val="0"/>
        <w:autoSpaceDE w:val="0"/>
        <w:autoSpaceDN w:val="0"/>
        <w:adjustRightInd w:val="0"/>
        <w:spacing w:after="0"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20</w:t>
      </w:r>
      <w:r w:rsidR="00AF596F" w:rsidRPr="00837313">
        <w:rPr>
          <w:rFonts w:asciiTheme="majorBidi" w:hAnsiTheme="majorBidi" w:cstheme="majorBidi"/>
          <w:sz w:val="24"/>
          <w:szCs w:val="24"/>
        </w:rPr>
        <w:t xml:space="preserve">/ </w:t>
      </w:r>
      <w:r w:rsidR="00CC5369" w:rsidRPr="00837313">
        <w:rPr>
          <w:rFonts w:asciiTheme="majorBidi" w:hAnsiTheme="majorBidi" w:cstheme="majorBidi"/>
          <w:sz w:val="24"/>
          <w:szCs w:val="24"/>
        </w:rPr>
        <w:t xml:space="preserve">Un homme de 55 ans, éthylo-tabagique a une otalgie droite. L'interrogatoire ne révèle aucun autre trouble. L'examen clinique révèle une otite séreuse droite. La palpation des aires ganglionnaires est normale. L'examen au miroir laryngé ne montre pas d'anomalie. Il faut </w:t>
      </w:r>
      <w:r w:rsidR="001972FB" w:rsidRPr="00837313">
        <w:rPr>
          <w:rFonts w:asciiTheme="majorBidi" w:hAnsiTheme="majorBidi" w:cstheme="majorBidi"/>
          <w:sz w:val="24"/>
          <w:szCs w:val="24"/>
        </w:rPr>
        <w:t>alors :</w:t>
      </w:r>
    </w:p>
    <w:p w:rsidR="00CC5369" w:rsidRPr="00837313" w:rsidRDefault="00AF596F" w:rsidP="00837313">
      <w:pPr>
        <w:pStyle w:val="Paragraphedeliste"/>
        <w:widowControl w:val="0"/>
        <w:numPr>
          <w:ilvl w:val="0"/>
          <w:numId w:val="24"/>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T</w:t>
      </w:r>
      <w:r w:rsidR="00CC5369" w:rsidRPr="00837313">
        <w:rPr>
          <w:rFonts w:asciiTheme="majorBidi" w:hAnsiTheme="majorBidi" w:cstheme="majorBidi"/>
          <w:sz w:val="24"/>
          <w:szCs w:val="24"/>
        </w:rPr>
        <w:t>raiter l'otite séreuse et surveiller le malade</w:t>
      </w:r>
    </w:p>
    <w:p w:rsidR="00EC0532" w:rsidRPr="00837313" w:rsidRDefault="00EC0532" w:rsidP="00837313">
      <w:pPr>
        <w:pStyle w:val="Paragraphedeliste"/>
        <w:widowControl w:val="0"/>
        <w:numPr>
          <w:ilvl w:val="0"/>
          <w:numId w:val="24"/>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Rassurer le malade et donner un traitement antalgique</w:t>
      </w:r>
    </w:p>
    <w:p w:rsidR="00CC5369" w:rsidRPr="00837313" w:rsidRDefault="00AF596F" w:rsidP="00837313">
      <w:pPr>
        <w:pStyle w:val="Paragraphedeliste"/>
        <w:widowControl w:val="0"/>
        <w:numPr>
          <w:ilvl w:val="0"/>
          <w:numId w:val="24"/>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D</w:t>
      </w:r>
      <w:r w:rsidR="00CC5369" w:rsidRPr="00837313">
        <w:rPr>
          <w:rFonts w:asciiTheme="majorBidi" w:hAnsiTheme="majorBidi" w:cstheme="majorBidi"/>
          <w:sz w:val="24"/>
          <w:szCs w:val="24"/>
        </w:rPr>
        <w:t>emander une nasofibroscopie</w:t>
      </w:r>
    </w:p>
    <w:p w:rsidR="00CC5369" w:rsidRPr="00837313" w:rsidRDefault="008420BB" w:rsidP="00837313">
      <w:pPr>
        <w:pStyle w:val="Paragraphedeliste"/>
        <w:numPr>
          <w:ilvl w:val="0"/>
          <w:numId w:val="2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Demander une audiométrie avec une impédancemétrie</w:t>
      </w:r>
    </w:p>
    <w:p w:rsidR="00CC5369" w:rsidRPr="00837313" w:rsidRDefault="00AF596F" w:rsidP="00837313">
      <w:pPr>
        <w:pStyle w:val="Paragraphedeliste"/>
        <w:widowControl w:val="0"/>
        <w:numPr>
          <w:ilvl w:val="0"/>
          <w:numId w:val="24"/>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D</w:t>
      </w:r>
      <w:r w:rsidR="00CC5369" w:rsidRPr="00837313">
        <w:rPr>
          <w:rFonts w:asciiTheme="majorBidi" w:hAnsiTheme="majorBidi" w:cstheme="majorBidi"/>
          <w:sz w:val="24"/>
          <w:szCs w:val="24"/>
        </w:rPr>
        <w:t>emand</w:t>
      </w:r>
      <w:r w:rsidR="00EC0532" w:rsidRPr="00837313">
        <w:rPr>
          <w:rFonts w:asciiTheme="majorBidi" w:hAnsiTheme="majorBidi" w:cstheme="majorBidi"/>
          <w:sz w:val="24"/>
          <w:szCs w:val="24"/>
        </w:rPr>
        <w:t xml:space="preserve">er une sérologie EBV </w:t>
      </w:r>
    </w:p>
    <w:p w:rsidR="0028273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21</w:t>
      </w:r>
      <w:r w:rsidR="00AF596F" w:rsidRPr="00837313">
        <w:rPr>
          <w:rFonts w:asciiTheme="majorBidi" w:hAnsiTheme="majorBidi" w:cstheme="majorBidi"/>
          <w:sz w:val="24"/>
          <w:szCs w:val="24"/>
        </w:rPr>
        <w:t xml:space="preserve">/ </w:t>
      </w:r>
      <w:r w:rsidR="00282731" w:rsidRPr="00837313">
        <w:rPr>
          <w:rFonts w:asciiTheme="majorBidi" w:hAnsiTheme="majorBidi" w:cstheme="majorBidi"/>
          <w:sz w:val="24"/>
          <w:szCs w:val="24"/>
        </w:rPr>
        <w:t xml:space="preserve">Le cancer du </w:t>
      </w:r>
      <w:r w:rsidR="001972FB" w:rsidRPr="00837313">
        <w:rPr>
          <w:rFonts w:asciiTheme="majorBidi" w:hAnsiTheme="majorBidi" w:cstheme="majorBidi"/>
          <w:sz w:val="24"/>
          <w:szCs w:val="24"/>
        </w:rPr>
        <w:t>cavum :</w:t>
      </w:r>
    </w:p>
    <w:p w:rsidR="00282731" w:rsidRPr="00837313" w:rsidRDefault="00BB142F" w:rsidP="00837313">
      <w:pPr>
        <w:pStyle w:val="Paragraphedeliste"/>
        <w:widowControl w:val="0"/>
        <w:numPr>
          <w:ilvl w:val="0"/>
          <w:numId w:val="11"/>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Peut-être</w:t>
      </w:r>
      <w:r w:rsidR="000336B8" w:rsidRPr="00837313">
        <w:rPr>
          <w:rFonts w:asciiTheme="majorBidi" w:hAnsiTheme="majorBidi" w:cstheme="majorBidi"/>
          <w:sz w:val="24"/>
          <w:szCs w:val="24"/>
        </w:rPr>
        <w:t xml:space="preserve"> révélé par une diplopie</w:t>
      </w:r>
    </w:p>
    <w:p w:rsidR="00282731" w:rsidRPr="00837313" w:rsidRDefault="00AF596F" w:rsidP="00837313">
      <w:pPr>
        <w:pStyle w:val="Paragraphedeliste"/>
        <w:widowControl w:val="0"/>
        <w:numPr>
          <w:ilvl w:val="0"/>
          <w:numId w:val="11"/>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S</w:t>
      </w:r>
      <w:r w:rsidR="00282731" w:rsidRPr="00837313">
        <w:rPr>
          <w:rFonts w:asciiTheme="majorBidi" w:hAnsiTheme="majorBidi" w:cstheme="majorBidi"/>
          <w:sz w:val="24"/>
          <w:szCs w:val="24"/>
        </w:rPr>
        <w:t>on premier signe est une dysphagie</w:t>
      </w:r>
    </w:p>
    <w:p w:rsidR="00282731" w:rsidRPr="00837313" w:rsidRDefault="00AF596F" w:rsidP="00837313">
      <w:pPr>
        <w:pStyle w:val="Paragraphedeliste"/>
        <w:widowControl w:val="0"/>
        <w:numPr>
          <w:ilvl w:val="0"/>
          <w:numId w:val="11"/>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P</w:t>
      </w:r>
      <w:r w:rsidR="00282731" w:rsidRPr="00837313">
        <w:rPr>
          <w:rFonts w:asciiTheme="majorBidi" w:hAnsiTheme="majorBidi" w:cstheme="majorBidi"/>
          <w:sz w:val="24"/>
          <w:szCs w:val="24"/>
        </w:rPr>
        <w:t>eut provoquer une otite séromuqueuse</w:t>
      </w:r>
    </w:p>
    <w:p w:rsidR="00282731" w:rsidRPr="00837313" w:rsidRDefault="00131A45" w:rsidP="00837313">
      <w:pPr>
        <w:pStyle w:val="Paragraphedeliste"/>
        <w:widowControl w:val="0"/>
        <w:numPr>
          <w:ilvl w:val="0"/>
          <w:numId w:val="11"/>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Peut-être</w:t>
      </w:r>
      <w:r w:rsidR="00282731" w:rsidRPr="00837313">
        <w:rPr>
          <w:rFonts w:asciiTheme="majorBidi" w:hAnsiTheme="majorBidi" w:cstheme="majorBidi"/>
          <w:sz w:val="24"/>
          <w:szCs w:val="24"/>
        </w:rPr>
        <w:t xml:space="preserve"> révélé par une adénopathie cervicale</w:t>
      </w:r>
    </w:p>
    <w:p w:rsidR="00282731" w:rsidRPr="00837313" w:rsidRDefault="000336B8" w:rsidP="00837313">
      <w:pPr>
        <w:pStyle w:val="Paragraphedeliste"/>
        <w:widowControl w:val="0"/>
        <w:numPr>
          <w:ilvl w:val="0"/>
          <w:numId w:val="11"/>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La symptomatologie est souvent faite d’une obstruction nasale avec une épistaxis bilatérale</w:t>
      </w:r>
      <w:r w:rsidR="00BB142F" w:rsidRPr="00837313">
        <w:rPr>
          <w:rFonts w:asciiTheme="majorBidi" w:hAnsiTheme="majorBidi" w:cstheme="majorBidi"/>
          <w:sz w:val="24"/>
          <w:szCs w:val="24"/>
        </w:rPr>
        <w:t>s</w:t>
      </w:r>
    </w:p>
    <w:p w:rsidR="00494CA6" w:rsidRPr="00837313" w:rsidRDefault="00494CA6" w:rsidP="00837313">
      <w:pPr>
        <w:pStyle w:val="Paragraphedeliste"/>
        <w:widowControl w:val="0"/>
        <w:autoSpaceDE w:val="0"/>
        <w:autoSpaceDN w:val="0"/>
        <w:adjustRightInd w:val="0"/>
        <w:spacing w:after="0" w:line="360" w:lineRule="auto"/>
        <w:jc w:val="both"/>
        <w:rPr>
          <w:rFonts w:asciiTheme="majorBidi" w:hAnsiTheme="majorBidi" w:cstheme="majorBidi"/>
          <w:sz w:val="24"/>
          <w:szCs w:val="24"/>
        </w:rPr>
      </w:pP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22</w:t>
      </w:r>
      <w:r w:rsidR="00CE15E0" w:rsidRPr="00837313">
        <w:rPr>
          <w:rFonts w:asciiTheme="majorBidi" w:hAnsiTheme="majorBidi" w:cstheme="majorBidi"/>
          <w:sz w:val="24"/>
          <w:szCs w:val="24"/>
        </w:rPr>
        <w:t>/ Les signes cliniques d’emprunt d’un cancer du cavum peuvent être :</w:t>
      </w:r>
    </w:p>
    <w:p w:rsidR="00CE15E0" w:rsidRPr="00837313" w:rsidRDefault="00CE15E0" w:rsidP="00837313">
      <w:pPr>
        <w:pStyle w:val="Paragraphedeliste"/>
        <w:numPr>
          <w:ilvl w:val="0"/>
          <w:numId w:val="4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lastRenderedPageBreak/>
        <w:t>Une adénopathie sous-</w:t>
      </w:r>
      <w:r w:rsidR="001972FB" w:rsidRPr="00837313">
        <w:rPr>
          <w:rFonts w:asciiTheme="majorBidi" w:hAnsiTheme="majorBidi" w:cstheme="majorBidi"/>
          <w:sz w:val="24"/>
          <w:szCs w:val="24"/>
        </w:rPr>
        <w:t>mastoïdienne</w:t>
      </w:r>
    </w:p>
    <w:p w:rsidR="00CE15E0" w:rsidRPr="00837313" w:rsidRDefault="00CE15E0" w:rsidP="00837313">
      <w:pPr>
        <w:pStyle w:val="Paragraphedeliste"/>
        <w:numPr>
          <w:ilvl w:val="0"/>
          <w:numId w:val="4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otite séromuqueuse</w:t>
      </w:r>
    </w:p>
    <w:p w:rsidR="00CE15E0" w:rsidRPr="00837313" w:rsidRDefault="00CE15E0" w:rsidP="00837313">
      <w:pPr>
        <w:pStyle w:val="Paragraphedeliste"/>
        <w:numPr>
          <w:ilvl w:val="0"/>
          <w:numId w:val="4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 trismus</w:t>
      </w:r>
    </w:p>
    <w:p w:rsidR="00CE15E0" w:rsidRPr="00837313" w:rsidRDefault="00CE15E0" w:rsidP="00837313">
      <w:pPr>
        <w:pStyle w:val="Paragraphedeliste"/>
        <w:numPr>
          <w:ilvl w:val="0"/>
          <w:numId w:val="4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exophtalmie</w:t>
      </w:r>
    </w:p>
    <w:p w:rsidR="00CE15E0" w:rsidRPr="00451A0F" w:rsidRDefault="00CE15E0" w:rsidP="00451A0F">
      <w:pPr>
        <w:pStyle w:val="Paragraphedeliste"/>
        <w:numPr>
          <w:ilvl w:val="0"/>
          <w:numId w:val="4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Des céphalées</w:t>
      </w:r>
    </w:p>
    <w:p w:rsidR="00CE15E0" w:rsidRPr="00837313" w:rsidRDefault="00CE15E0"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2</w:t>
      </w:r>
      <w:r w:rsidR="007E7CC4" w:rsidRPr="00837313">
        <w:rPr>
          <w:rFonts w:asciiTheme="majorBidi" w:hAnsiTheme="majorBidi" w:cstheme="majorBidi"/>
          <w:sz w:val="24"/>
          <w:szCs w:val="24"/>
        </w:rPr>
        <w:t>3</w:t>
      </w:r>
      <w:r w:rsidRPr="00837313">
        <w:rPr>
          <w:rFonts w:asciiTheme="majorBidi" w:hAnsiTheme="majorBidi" w:cstheme="majorBidi"/>
          <w:sz w:val="24"/>
          <w:szCs w:val="24"/>
        </w:rPr>
        <w:t xml:space="preserve">/ Un syndrome de </w:t>
      </w:r>
      <w:r w:rsidR="006D3ECF">
        <w:rPr>
          <w:rFonts w:asciiTheme="majorBidi" w:hAnsiTheme="majorBidi" w:cstheme="majorBidi"/>
          <w:sz w:val="24"/>
          <w:szCs w:val="24"/>
        </w:rPr>
        <w:t>l’apex du rocher</w:t>
      </w:r>
      <w:r w:rsidRPr="00837313">
        <w:rPr>
          <w:rFonts w:asciiTheme="majorBidi" w:hAnsiTheme="majorBidi" w:cstheme="majorBidi"/>
          <w:sz w:val="24"/>
          <w:szCs w:val="24"/>
        </w:rPr>
        <w:t xml:space="preserve"> survenant au cours d'un cancer du cavum se caractérise par :</w:t>
      </w:r>
    </w:p>
    <w:p w:rsidR="00CE15E0" w:rsidRPr="00837313" w:rsidRDefault="00CE15E0" w:rsidP="00837313">
      <w:pPr>
        <w:pStyle w:val="Paragraphedeliste"/>
        <w:numPr>
          <w:ilvl w:val="0"/>
          <w:numId w:val="3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L’atteinte unilatérale de tous les nerfs crâniens</w:t>
      </w:r>
    </w:p>
    <w:p w:rsidR="00CE15E0" w:rsidRPr="00837313" w:rsidRDefault="00CE15E0" w:rsidP="00837313">
      <w:pPr>
        <w:pStyle w:val="Paragraphedeliste"/>
        <w:numPr>
          <w:ilvl w:val="0"/>
          <w:numId w:val="3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w:t>
      </w:r>
      <w:r w:rsidR="006D3ECF">
        <w:rPr>
          <w:rFonts w:asciiTheme="majorBidi" w:hAnsiTheme="majorBidi" w:cstheme="majorBidi"/>
          <w:sz w:val="24"/>
          <w:szCs w:val="24"/>
        </w:rPr>
        <w:t>atteinte du III, IV, VI et V1</w:t>
      </w:r>
    </w:p>
    <w:p w:rsidR="00CE15E0" w:rsidRPr="00837313" w:rsidRDefault="00CE15E0" w:rsidP="00837313">
      <w:pPr>
        <w:pStyle w:val="Paragraphedeliste"/>
        <w:numPr>
          <w:ilvl w:val="0"/>
          <w:numId w:val="3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L’atteinte de la V</w:t>
      </w:r>
      <w:r w:rsidRPr="00837313">
        <w:rPr>
          <w:rFonts w:asciiTheme="majorBidi" w:hAnsiTheme="majorBidi" w:cstheme="majorBidi"/>
          <w:sz w:val="24"/>
          <w:szCs w:val="24"/>
          <w:vertAlign w:val="superscript"/>
        </w:rPr>
        <w:t>ème</w:t>
      </w:r>
      <w:r w:rsidRPr="00837313">
        <w:rPr>
          <w:rFonts w:asciiTheme="majorBidi" w:hAnsiTheme="majorBidi" w:cstheme="majorBidi"/>
          <w:sz w:val="24"/>
          <w:szCs w:val="24"/>
        </w:rPr>
        <w:t xml:space="preserve"> et VI</w:t>
      </w:r>
      <w:r w:rsidRPr="00837313">
        <w:rPr>
          <w:rFonts w:asciiTheme="majorBidi" w:hAnsiTheme="majorBidi" w:cstheme="majorBidi"/>
          <w:sz w:val="24"/>
          <w:szCs w:val="24"/>
          <w:vertAlign w:val="superscript"/>
        </w:rPr>
        <w:t>ème</w:t>
      </w:r>
      <w:r w:rsidRPr="00837313">
        <w:rPr>
          <w:rFonts w:asciiTheme="majorBidi" w:hAnsiTheme="majorBidi" w:cstheme="majorBidi"/>
          <w:sz w:val="24"/>
          <w:szCs w:val="24"/>
        </w:rPr>
        <w:t xml:space="preserve"> paire crânienne</w:t>
      </w:r>
    </w:p>
    <w:p w:rsidR="00CE15E0" w:rsidRPr="00837313" w:rsidRDefault="00CE15E0" w:rsidP="00837313">
      <w:pPr>
        <w:pStyle w:val="Paragraphedeliste"/>
        <w:numPr>
          <w:ilvl w:val="0"/>
          <w:numId w:val="3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L’extension vers la paroi latérale du sinus caverneux</w:t>
      </w:r>
    </w:p>
    <w:p w:rsidR="00CE15E0" w:rsidRPr="00837313" w:rsidRDefault="00CE15E0" w:rsidP="00837313">
      <w:pPr>
        <w:pStyle w:val="Paragraphedeliste"/>
        <w:numPr>
          <w:ilvl w:val="0"/>
          <w:numId w:val="3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L’extension endocrânienne</w:t>
      </w: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24</w:t>
      </w:r>
      <w:r w:rsidR="00CE15E0" w:rsidRPr="00837313">
        <w:rPr>
          <w:rFonts w:asciiTheme="majorBidi" w:hAnsiTheme="majorBidi" w:cstheme="majorBidi"/>
          <w:sz w:val="24"/>
          <w:szCs w:val="24"/>
        </w:rPr>
        <w:t>/ L’atteinte des nerfs crâniens au cours d’un cancer nasopharyngé :</w:t>
      </w:r>
    </w:p>
    <w:p w:rsidR="00CE15E0" w:rsidRPr="00837313" w:rsidRDefault="00CE15E0" w:rsidP="00837313">
      <w:pPr>
        <w:pStyle w:val="Paragraphedeliste"/>
        <w:numPr>
          <w:ilvl w:val="0"/>
          <w:numId w:val="4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Est présente dans 10 à 15 % des cas</w:t>
      </w:r>
    </w:p>
    <w:p w:rsidR="00CE15E0" w:rsidRPr="00837313" w:rsidRDefault="00CE15E0" w:rsidP="00837313">
      <w:pPr>
        <w:pStyle w:val="Paragraphedeliste"/>
        <w:numPr>
          <w:ilvl w:val="0"/>
          <w:numId w:val="4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Peut se faire par extension à la fosse infratemporale</w:t>
      </w:r>
    </w:p>
    <w:p w:rsidR="00CE15E0" w:rsidRPr="00837313" w:rsidRDefault="00CE15E0" w:rsidP="00837313">
      <w:pPr>
        <w:pStyle w:val="Paragraphedeliste"/>
        <w:numPr>
          <w:ilvl w:val="0"/>
          <w:numId w:val="4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Définit le syndrome de</w:t>
      </w:r>
      <w:r w:rsidR="006D3ECF">
        <w:rPr>
          <w:rFonts w:asciiTheme="majorBidi" w:hAnsiTheme="majorBidi" w:cstheme="majorBidi"/>
          <w:sz w:val="24"/>
          <w:szCs w:val="24"/>
        </w:rPr>
        <w:t xml:space="preserve"> l’apex du rocher </w:t>
      </w:r>
      <w:r w:rsidRPr="00837313">
        <w:rPr>
          <w:rFonts w:asciiTheme="majorBidi" w:hAnsiTheme="majorBidi" w:cstheme="majorBidi"/>
          <w:sz w:val="24"/>
          <w:szCs w:val="24"/>
        </w:rPr>
        <w:t>en cas d’atteinte d</w:t>
      </w:r>
      <w:r w:rsidR="006D3ECF">
        <w:rPr>
          <w:rFonts w:asciiTheme="majorBidi" w:hAnsiTheme="majorBidi" w:cstheme="majorBidi"/>
          <w:sz w:val="24"/>
          <w:szCs w:val="24"/>
        </w:rPr>
        <w:t>u V et du VI</w:t>
      </w:r>
    </w:p>
    <w:p w:rsidR="00CE15E0" w:rsidRPr="00837313" w:rsidRDefault="00CE15E0" w:rsidP="00837313">
      <w:pPr>
        <w:pStyle w:val="Paragraphedeliste"/>
        <w:numPr>
          <w:ilvl w:val="0"/>
          <w:numId w:val="4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Est à </w:t>
      </w:r>
      <w:r w:rsidR="006D3ECF" w:rsidRPr="00837313">
        <w:rPr>
          <w:rFonts w:asciiTheme="majorBidi" w:hAnsiTheme="majorBidi" w:cstheme="majorBidi"/>
          <w:sz w:val="24"/>
          <w:szCs w:val="24"/>
        </w:rPr>
        <w:t>rechercher</w:t>
      </w:r>
      <w:r w:rsidRPr="00837313">
        <w:rPr>
          <w:rFonts w:asciiTheme="majorBidi" w:hAnsiTheme="majorBidi" w:cstheme="majorBidi"/>
          <w:sz w:val="24"/>
          <w:szCs w:val="24"/>
        </w:rPr>
        <w:t xml:space="preserve"> en cas de signe d’appel</w:t>
      </w:r>
    </w:p>
    <w:p w:rsidR="00CE15E0" w:rsidRPr="00837313" w:rsidRDefault="00CE15E0" w:rsidP="00837313">
      <w:pPr>
        <w:pStyle w:val="Paragraphedeliste"/>
        <w:numPr>
          <w:ilvl w:val="0"/>
          <w:numId w:val="4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Classe la maladie en T4</w:t>
      </w: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25</w:t>
      </w:r>
      <w:r w:rsidR="00CE15E0" w:rsidRPr="00837313">
        <w:rPr>
          <w:rFonts w:asciiTheme="majorBidi" w:hAnsiTheme="majorBidi" w:cstheme="majorBidi"/>
          <w:sz w:val="24"/>
          <w:szCs w:val="24"/>
        </w:rPr>
        <w:t xml:space="preserve">/ Le trismus observé chez un patient présentant un cancer du cavum peut être dû </w:t>
      </w:r>
      <w:r w:rsidR="001972FB" w:rsidRPr="00837313">
        <w:rPr>
          <w:rFonts w:asciiTheme="majorBidi" w:hAnsiTheme="majorBidi" w:cstheme="majorBidi"/>
          <w:sz w:val="24"/>
          <w:szCs w:val="24"/>
        </w:rPr>
        <w:t>à :</w:t>
      </w:r>
    </w:p>
    <w:p w:rsidR="00CE15E0" w:rsidRPr="00837313" w:rsidRDefault="00CE15E0" w:rsidP="00837313">
      <w:pPr>
        <w:pStyle w:val="Paragraphedeliste"/>
        <w:numPr>
          <w:ilvl w:val="0"/>
          <w:numId w:val="5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Extension au foramen ovale</w:t>
      </w:r>
    </w:p>
    <w:p w:rsidR="00CE15E0" w:rsidRPr="00837313" w:rsidRDefault="00CE15E0" w:rsidP="00837313">
      <w:pPr>
        <w:pStyle w:val="Paragraphedeliste"/>
        <w:numPr>
          <w:ilvl w:val="0"/>
          <w:numId w:val="5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atteinte du V moteur</w:t>
      </w:r>
    </w:p>
    <w:p w:rsidR="00CE15E0" w:rsidRPr="00837313" w:rsidRDefault="00CE15E0" w:rsidP="00837313">
      <w:pPr>
        <w:pStyle w:val="Paragraphedeliste"/>
        <w:numPr>
          <w:ilvl w:val="0"/>
          <w:numId w:val="5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Extension à la fosse infratemporale</w:t>
      </w:r>
    </w:p>
    <w:p w:rsidR="00CE15E0" w:rsidRPr="00837313" w:rsidRDefault="00CE15E0" w:rsidP="00837313">
      <w:pPr>
        <w:pStyle w:val="Paragraphedeliste"/>
        <w:numPr>
          <w:ilvl w:val="0"/>
          <w:numId w:val="5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Atteinte muscles prévertébraux</w:t>
      </w:r>
    </w:p>
    <w:p w:rsidR="00CE15E0" w:rsidRPr="00451A0F" w:rsidRDefault="00CE15E0" w:rsidP="00451A0F">
      <w:pPr>
        <w:pStyle w:val="Paragraphedeliste"/>
        <w:numPr>
          <w:ilvl w:val="0"/>
          <w:numId w:val="5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Atteinte des muscles ptérygoidiens</w:t>
      </w: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26</w:t>
      </w:r>
      <w:r w:rsidR="00CE15E0" w:rsidRPr="00837313">
        <w:rPr>
          <w:rFonts w:asciiTheme="majorBidi" w:hAnsiTheme="majorBidi" w:cstheme="majorBidi"/>
          <w:sz w:val="24"/>
          <w:szCs w:val="24"/>
        </w:rPr>
        <w:t xml:space="preserve">/ L’atteinte neurologique observée dans les </w:t>
      </w:r>
      <w:r w:rsidR="001972FB" w:rsidRPr="00837313">
        <w:rPr>
          <w:rFonts w:asciiTheme="majorBidi" w:hAnsiTheme="majorBidi" w:cstheme="majorBidi"/>
          <w:sz w:val="24"/>
          <w:szCs w:val="24"/>
        </w:rPr>
        <w:t>carcinomes nasopharyngés</w:t>
      </w:r>
      <w:r w:rsidR="00CE15E0" w:rsidRPr="00837313">
        <w:rPr>
          <w:rFonts w:asciiTheme="majorBidi" w:hAnsiTheme="majorBidi" w:cstheme="majorBidi"/>
          <w:sz w:val="24"/>
          <w:szCs w:val="24"/>
        </w:rPr>
        <w:t>:</w:t>
      </w:r>
    </w:p>
    <w:p w:rsidR="00CE15E0" w:rsidRPr="00837313" w:rsidRDefault="00CE15E0" w:rsidP="00837313">
      <w:pPr>
        <w:pStyle w:val="Paragraphedeliste"/>
        <w:numPr>
          <w:ilvl w:val="1"/>
          <w:numId w:val="5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Peut être isolée</w:t>
      </w:r>
    </w:p>
    <w:p w:rsidR="00CE15E0" w:rsidRPr="00837313" w:rsidRDefault="00CE15E0" w:rsidP="00837313">
      <w:pPr>
        <w:pStyle w:val="Paragraphedeliste"/>
        <w:numPr>
          <w:ilvl w:val="1"/>
          <w:numId w:val="5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Est fréquemment révélatrice </w:t>
      </w:r>
    </w:p>
    <w:p w:rsidR="00CE15E0" w:rsidRPr="00837313" w:rsidRDefault="00CE15E0" w:rsidP="00837313">
      <w:pPr>
        <w:pStyle w:val="Paragraphedeliste"/>
        <w:numPr>
          <w:ilvl w:val="1"/>
          <w:numId w:val="5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Peut se traduire par atteinte unilatérale de tous les nerfs crâniens</w:t>
      </w:r>
    </w:p>
    <w:p w:rsidR="00CE15E0" w:rsidRPr="00837313" w:rsidRDefault="00CE15E0" w:rsidP="00837313">
      <w:pPr>
        <w:pStyle w:val="Paragraphedeliste"/>
        <w:numPr>
          <w:ilvl w:val="1"/>
          <w:numId w:val="5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Peut se manifester par une atteinte des nerfs mixtes</w:t>
      </w:r>
    </w:p>
    <w:p w:rsidR="00CE15E0" w:rsidRPr="00451A0F" w:rsidRDefault="00CE15E0" w:rsidP="00451A0F">
      <w:pPr>
        <w:pStyle w:val="Paragraphedeliste"/>
        <w:numPr>
          <w:ilvl w:val="1"/>
          <w:numId w:val="5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L'atteinte du V et des nerfs oculomoteurs étant les plus fréquents</w:t>
      </w:r>
    </w:p>
    <w:p w:rsidR="00AF596F"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lastRenderedPageBreak/>
        <w:t>27</w:t>
      </w:r>
      <w:r w:rsidR="00AF596F" w:rsidRPr="00837313">
        <w:rPr>
          <w:rFonts w:asciiTheme="majorBidi" w:hAnsiTheme="majorBidi" w:cstheme="majorBidi"/>
          <w:sz w:val="24"/>
          <w:szCs w:val="24"/>
        </w:rPr>
        <w:t xml:space="preserve">/ </w:t>
      </w:r>
      <w:r w:rsidR="00282731" w:rsidRPr="00837313">
        <w:rPr>
          <w:rFonts w:asciiTheme="majorBidi" w:hAnsiTheme="majorBidi" w:cstheme="majorBidi"/>
          <w:sz w:val="24"/>
          <w:szCs w:val="24"/>
        </w:rPr>
        <w:t>Le dosage des anticorps EBV en cas de cancer du cavum a un rôle dans :</w:t>
      </w:r>
    </w:p>
    <w:p w:rsidR="00282731" w:rsidRPr="00837313" w:rsidRDefault="00282731" w:rsidP="00837313">
      <w:pPr>
        <w:pStyle w:val="Paragraphedeliste"/>
        <w:numPr>
          <w:ilvl w:val="0"/>
          <w:numId w:val="1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 diagnostic histologique de la maladie</w:t>
      </w:r>
    </w:p>
    <w:p w:rsidR="00282731" w:rsidRPr="00837313" w:rsidRDefault="00282731" w:rsidP="00837313">
      <w:pPr>
        <w:pStyle w:val="Paragraphedeliste"/>
        <w:numPr>
          <w:ilvl w:val="0"/>
          <w:numId w:val="1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 diagnostic positif devant une a</w:t>
      </w:r>
      <w:r w:rsidR="00BA4A47" w:rsidRPr="00837313">
        <w:rPr>
          <w:rFonts w:asciiTheme="majorBidi" w:hAnsiTheme="majorBidi" w:cstheme="majorBidi"/>
          <w:sz w:val="24"/>
          <w:szCs w:val="24"/>
        </w:rPr>
        <w:t>dénopathie cervicale en apparence</w:t>
      </w:r>
      <w:r w:rsidRPr="00837313">
        <w:rPr>
          <w:rFonts w:asciiTheme="majorBidi" w:hAnsiTheme="majorBidi" w:cstheme="majorBidi"/>
          <w:sz w:val="24"/>
          <w:szCs w:val="24"/>
        </w:rPr>
        <w:t xml:space="preserve"> primitive</w:t>
      </w:r>
    </w:p>
    <w:p w:rsidR="00282731" w:rsidRPr="00837313" w:rsidRDefault="00282731" w:rsidP="00837313">
      <w:pPr>
        <w:pStyle w:val="Paragraphedeliste"/>
        <w:numPr>
          <w:ilvl w:val="0"/>
          <w:numId w:val="1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Choix thérapeutique</w:t>
      </w:r>
    </w:p>
    <w:p w:rsidR="00282731" w:rsidRPr="00837313" w:rsidRDefault="00282731" w:rsidP="00837313">
      <w:pPr>
        <w:pStyle w:val="Paragraphedeliste"/>
        <w:numPr>
          <w:ilvl w:val="0"/>
          <w:numId w:val="1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Surveillance après traitement</w:t>
      </w:r>
    </w:p>
    <w:p w:rsidR="00BA4A47" w:rsidRPr="00451A0F" w:rsidRDefault="00282731" w:rsidP="00451A0F">
      <w:pPr>
        <w:pStyle w:val="Paragraphedeliste"/>
        <w:numPr>
          <w:ilvl w:val="0"/>
          <w:numId w:val="1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 dépistage chez les patients les plus exposés en zones à haut risque</w:t>
      </w:r>
    </w:p>
    <w:p w:rsidR="00CA7657"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28</w:t>
      </w:r>
      <w:r w:rsidR="00AF596F" w:rsidRPr="00837313">
        <w:rPr>
          <w:rFonts w:asciiTheme="majorBidi" w:hAnsiTheme="majorBidi" w:cstheme="majorBidi"/>
          <w:sz w:val="24"/>
          <w:szCs w:val="24"/>
        </w:rPr>
        <w:t xml:space="preserve">/ </w:t>
      </w:r>
      <w:r w:rsidR="00BA4A47" w:rsidRPr="00837313">
        <w:rPr>
          <w:rFonts w:asciiTheme="majorBidi" w:hAnsiTheme="majorBidi" w:cstheme="majorBidi"/>
          <w:sz w:val="24"/>
          <w:szCs w:val="24"/>
        </w:rPr>
        <w:t xml:space="preserve">Les localisations métastatiques les plus fréquentes du cancer du cavum </w:t>
      </w:r>
      <w:r w:rsidR="001972FB" w:rsidRPr="00837313">
        <w:rPr>
          <w:rFonts w:asciiTheme="majorBidi" w:hAnsiTheme="majorBidi" w:cstheme="majorBidi"/>
          <w:sz w:val="24"/>
          <w:szCs w:val="24"/>
        </w:rPr>
        <w:t>sont :</w:t>
      </w:r>
    </w:p>
    <w:p w:rsidR="00CA7657" w:rsidRPr="00837313" w:rsidRDefault="00CA7657" w:rsidP="00837313">
      <w:pPr>
        <w:pStyle w:val="Paragraphedeliste"/>
        <w:numPr>
          <w:ilvl w:val="0"/>
          <w:numId w:val="1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L’os</w:t>
      </w:r>
    </w:p>
    <w:p w:rsidR="00CA7657" w:rsidRPr="00837313" w:rsidRDefault="00CA7657" w:rsidP="00837313">
      <w:pPr>
        <w:pStyle w:val="Paragraphedeliste"/>
        <w:numPr>
          <w:ilvl w:val="0"/>
          <w:numId w:val="1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 poumon</w:t>
      </w:r>
    </w:p>
    <w:p w:rsidR="00CA7657" w:rsidRPr="00837313" w:rsidRDefault="00CA7657" w:rsidP="00837313">
      <w:pPr>
        <w:pStyle w:val="Paragraphedeliste"/>
        <w:numPr>
          <w:ilvl w:val="0"/>
          <w:numId w:val="1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 foie</w:t>
      </w:r>
    </w:p>
    <w:p w:rsidR="00CA7657" w:rsidRPr="00837313" w:rsidRDefault="00CA7657" w:rsidP="00837313">
      <w:pPr>
        <w:pStyle w:val="Paragraphedeliste"/>
        <w:numPr>
          <w:ilvl w:val="0"/>
          <w:numId w:val="1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 cerveau</w:t>
      </w:r>
    </w:p>
    <w:p w:rsidR="00335A2F" w:rsidRPr="00837313" w:rsidRDefault="00CA7657" w:rsidP="00837313">
      <w:pPr>
        <w:pStyle w:val="Paragraphedeliste"/>
        <w:numPr>
          <w:ilvl w:val="0"/>
          <w:numId w:val="1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 rein</w:t>
      </w: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29</w:t>
      </w:r>
      <w:r w:rsidR="00CE15E0" w:rsidRPr="00837313">
        <w:rPr>
          <w:rFonts w:asciiTheme="majorBidi" w:hAnsiTheme="majorBidi" w:cstheme="majorBidi"/>
          <w:sz w:val="24"/>
          <w:szCs w:val="24"/>
        </w:rPr>
        <w:t>/ Le bilan pré thérapeutique au cours des cancers du cavum permettent la classification TNM ainsi :</w:t>
      </w:r>
    </w:p>
    <w:p w:rsidR="00CE15E0" w:rsidRPr="00837313" w:rsidRDefault="00CE15E0" w:rsidP="00837313">
      <w:pPr>
        <w:pStyle w:val="Paragraphedeliste"/>
        <w:numPr>
          <w:ilvl w:val="0"/>
          <w:numId w:val="4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adénopathie &gt; 6 cm serait classée N3</w:t>
      </w:r>
    </w:p>
    <w:p w:rsidR="00CE15E0" w:rsidRPr="00837313" w:rsidRDefault="00CE15E0" w:rsidP="00837313">
      <w:pPr>
        <w:pStyle w:val="Paragraphedeliste"/>
        <w:numPr>
          <w:ilvl w:val="0"/>
          <w:numId w:val="4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tumeur nasopharyngée étendue à l’oropharynx serait classée T2</w:t>
      </w:r>
    </w:p>
    <w:p w:rsidR="00CE15E0" w:rsidRPr="00837313" w:rsidRDefault="00CE15E0" w:rsidP="00837313">
      <w:pPr>
        <w:pStyle w:val="Paragraphedeliste"/>
        <w:numPr>
          <w:ilvl w:val="0"/>
          <w:numId w:val="4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présence d’adénopathie rétro pharyngée serait classée N1</w:t>
      </w:r>
    </w:p>
    <w:p w:rsidR="00CE15E0" w:rsidRPr="00837313" w:rsidRDefault="00CE15E0" w:rsidP="00837313">
      <w:pPr>
        <w:pStyle w:val="Paragraphedeliste"/>
        <w:numPr>
          <w:ilvl w:val="0"/>
          <w:numId w:val="4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L’extension tumorale vers les sinus paranasaux classe la maladie T4</w:t>
      </w:r>
    </w:p>
    <w:p w:rsidR="00CE15E0" w:rsidRPr="00451A0F" w:rsidRDefault="00CE15E0" w:rsidP="00451A0F">
      <w:pPr>
        <w:pStyle w:val="Paragraphedeliste"/>
        <w:numPr>
          <w:ilvl w:val="0"/>
          <w:numId w:val="4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adénopathie de 5 cm située au-dessus du bord inférieur du cartilage cricoïde est classée N1</w:t>
      </w: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30</w:t>
      </w:r>
      <w:r w:rsidR="00CE15E0" w:rsidRPr="00837313">
        <w:rPr>
          <w:rFonts w:asciiTheme="majorBidi" w:hAnsiTheme="majorBidi" w:cstheme="majorBidi"/>
          <w:sz w:val="24"/>
          <w:szCs w:val="24"/>
        </w:rPr>
        <w:t>/ La classification TNM d’un cancer nasopharyngé :</w:t>
      </w:r>
    </w:p>
    <w:p w:rsidR="00CE15E0" w:rsidRPr="00837313" w:rsidRDefault="00CE15E0" w:rsidP="00837313">
      <w:pPr>
        <w:pStyle w:val="Paragraphedeliste"/>
        <w:numPr>
          <w:ilvl w:val="0"/>
          <w:numId w:val="4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Est basée sur l’IRM du cavum pour évaluer l’extension loco-régionale</w:t>
      </w:r>
    </w:p>
    <w:p w:rsidR="00CE15E0" w:rsidRPr="00837313" w:rsidRDefault="00CE15E0" w:rsidP="00837313">
      <w:pPr>
        <w:pStyle w:val="Paragraphedeliste"/>
        <w:numPr>
          <w:ilvl w:val="0"/>
          <w:numId w:val="4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Prends en considération les adénopathies rétro pharyngées inaccessibles à l’examen physique </w:t>
      </w:r>
    </w:p>
    <w:p w:rsidR="00CE15E0" w:rsidRPr="00837313" w:rsidRDefault="00CE15E0" w:rsidP="00837313">
      <w:pPr>
        <w:pStyle w:val="Paragraphedeliste"/>
        <w:numPr>
          <w:ilvl w:val="0"/>
          <w:numId w:val="4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Est optimisée par la réalisation d’un TEP-TDM </w:t>
      </w:r>
    </w:p>
    <w:p w:rsidR="00CE15E0" w:rsidRPr="00837313" w:rsidRDefault="00CE15E0" w:rsidP="00837313">
      <w:pPr>
        <w:pStyle w:val="Paragraphedeliste"/>
        <w:numPr>
          <w:ilvl w:val="0"/>
          <w:numId w:val="4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Repose sur un bilan clinique.</w:t>
      </w:r>
    </w:p>
    <w:p w:rsidR="00335A2F" w:rsidRPr="00451A0F" w:rsidRDefault="00CE15E0" w:rsidP="00451A0F">
      <w:pPr>
        <w:pStyle w:val="Paragraphedeliste"/>
        <w:numPr>
          <w:ilvl w:val="0"/>
          <w:numId w:val="4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A une valeur d’orientation thérapeutique et pronostique</w:t>
      </w:r>
    </w:p>
    <w:p w:rsidR="006F55D8"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31</w:t>
      </w:r>
      <w:r w:rsidR="00335A2F" w:rsidRPr="00837313">
        <w:rPr>
          <w:rFonts w:asciiTheme="majorBidi" w:hAnsiTheme="majorBidi" w:cstheme="majorBidi"/>
          <w:sz w:val="24"/>
          <w:szCs w:val="24"/>
        </w:rPr>
        <w:t xml:space="preserve">/ </w:t>
      </w:r>
      <w:r w:rsidR="00DB565D" w:rsidRPr="00837313">
        <w:rPr>
          <w:rFonts w:asciiTheme="majorBidi" w:hAnsiTheme="majorBidi" w:cstheme="majorBidi"/>
          <w:sz w:val="24"/>
          <w:szCs w:val="24"/>
        </w:rPr>
        <w:t xml:space="preserve">Le traitement des UCNT du cavum classé T1N0M0 chez </w:t>
      </w:r>
      <w:r w:rsidR="00D877C6" w:rsidRPr="00837313">
        <w:rPr>
          <w:rFonts w:asciiTheme="majorBidi" w:hAnsiTheme="majorBidi" w:cstheme="majorBidi"/>
          <w:sz w:val="24"/>
          <w:szCs w:val="24"/>
        </w:rPr>
        <w:t>l’</w:t>
      </w:r>
      <w:r w:rsidR="00DB565D" w:rsidRPr="00837313">
        <w:rPr>
          <w:rFonts w:asciiTheme="majorBidi" w:hAnsiTheme="majorBidi" w:cstheme="majorBidi"/>
          <w:sz w:val="24"/>
          <w:szCs w:val="24"/>
        </w:rPr>
        <w:t>adulte repose sur</w:t>
      </w:r>
    </w:p>
    <w:p w:rsidR="00DB565D" w:rsidRPr="00837313" w:rsidRDefault="00DB565D" w:rsidP="00837313">
      <w:pPr>
        <w:pStyle w:val="Paragraphedeliste"/>
        <w:numPr>
          <w:ilvl w:val="0"/>
          <w:numId w:val="2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curiethérapie</w:t>
      </w:r>
    </w:p>
    <w:p w:rsidR="00DB565D" w:rsidRPr="00837313" w:rsidRDefault="00DB565D" w:rsidP="00837313">
      <w:pPr>
        <w:pStyle w:val="Paragraphedeliste"/>
        <w:numPr>
          <w:ilvl w:val="0"/>
          <w:numId w:val="2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lastRenderedPageBreak/>
        <w:t>La chimiothérapie seule</w:t>
      </w:r>
    </w:p>
    <w:p w:rsidR="00DB565D" w:rsidRPr="00837313" w:rsidRDefault="00DB565D" w:rsidP="00837313">
      <w:pPr>
        <w:pStyle w:val="Paragraphedeliste"/>
        <w:numPr>
          <w:ilvl w:val="0"/>
          <w:numId w:val="2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chimio-radiothérapie externe</w:t>
      </w:r>
    </w:p>
    <w:p w:rsidR="00DB565D" w:rsidRPr="00837313" w:rsidRDefault="00BE506A" w:rsidP="00837313">
      <w:pPr>
        <w:pStyle w:val="Paragraphedeliste"/>
        <w:numPr>
          <w:ilvl w:val="0"/>
          <w:numId w:val="2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radiothérapie externe exclusive</w:t>
      </w:r>
    </w:p>
    <w:p w:rsidR="00DB565D" w:rsidRPr="00837313" w:rsidRDefault="00DB565D" w:rsidP="00837313">
      <w:pPr>
        <w:pStyle w:val="Paragraphedeliste"/>
        <w:numPr>
          <w:ilvl w:val="0"/>
          <w:numId w:val="22"/>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chirurgie</w:t>
      </w: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32</w:t>
      </w:r>
      <w:r w:rsidR="00CE15E0" w:rsidRPr="00837313">
        <w:rPr>
          <w:rFonts w:asciiTheme="majorBidi" w:hAnsiTheme="majorBidi" w:cstheme="majorBidi"/>
          <w:sz w:val="24"/>
          <w:szCs w:val="24"/>
        </w:rPr>
        <w:t>/ Le traitement des carcinomes nasopharyngés :</w:t>
      </w:r>
    </w:p>
    <w:p w:rsidR="00CE15E0" w:rsidRPr="00837313" w:rsidRDefault="00CE15E0" w:rsidP="00837313">
      <w:pPr>
        <w:pStyle w:val="Paragraphedeliste"/>
        <w:numPr>
          <w:ilvl w:val="0"/>
          <w:numId w:val="3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Est chirurgical</w:t>
      </w:r>
    </w:p>
    <w:p w:rsidR="00CE15E0" w:rsidRPr="00837313" w:rsidRDefault="00CE15E0" w:rsidP="00837313">
      <w:pPr>
        <w:pStyle w:val="Paragraphedeliste"/>
        <w:numPr>
          <w:ilvl w:val="0"/>
          <w:numId w:val="3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Est basé sur une radiothérapie externe pour le traitement locorégional</w:t>
      </w:r>
    </w:p>
    <w:p w:rsidR="00CE15E0" w:rsidRPr="00837313" w:rsidRDefault="00CE15E0" w:rsidP="00837313">
      <w:pPr>
        <w:pStyle w:val="Paragraphedeliste"/>
        <w:numPr>
          <w:ilvl w:val="0"/>
          <w:numId w:val="3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Peut se compliquer d’une ostéoradionécrose</w:t>
      </w:r>
    </w:p>
    <w:p w:rsidR="00CE15E0" w:rsidRPr="00837313" w:rsidRDefault="00CE15E0" w:rsidP="00837313">
      <w:pPr>
        <w:pStyle w:val="Paragraphedeliste"/>
        <w:numPr>
          <w:ilvl w:val="0"/>
          <w:numId w:val="3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Associe souvent une chimiothérapie à la radiothérapie</w:t>
      </w:r>
    </w:p>
    <w:p w:rsidR="00CE15E0" w:rsidRPr="00451A0F" w:rsidRDefault="00CE15E0" w:rsidP="00451A0F">
      <w:pPr>
        <w:pStyle w:val="Paragraphedeliste"/>
        <w:numPr>
          <w:ilvl w:val="0"/>
          <w:numId w:val="3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Peut être à l’origine d’une </w:t>
      </w:r>
      <w:r w:rsidR="001972FB" w:rsidRPr="00837313">
        <w:rPr>
          <w:rFonts w:asciiTheme="majorBidi" w:hAnsiTheme="majorBidi" w:cstheme="majorBidi"/>
          <w:sz w:val="24"/>
          <w:szCs w:val="24"/>
        </w:rPr>
        <w:t>hypothyroïdie</w:t>
      </w: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33</w:t>
      </w:r>
      <w:r w:rsidR="00CE15E0" w:rsidRPr="00837313">
        <w:rPr>
          <w:rFonts w:asciiTheme="majorBidi" w:hAnsiTheme="majorBidi" w:cstheme="majorBidi"/>
          <w:sz w:val="24"/>
          <w:szCs w:val="24"/>
        </w:rPr>
        <w:t>/ Concernant la radiothérapie au cours des carcinomes nasopharyngés, choisissez la réponse correcte :</w:t>
      </w:r>
    </w:p>
    <w:p w:rsidR="00CE15E0" w:rsidRPr="00837313" w:rsidRDefault="00CE15E0" w:rsidP="00837313">
      <w:pPr>
        <w:pStyle w:val="Paragraphedeliste"/>
        <w:numPr>
          <w:ilvl w:val="0"/>
          <w:numId w:val="3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radiothérapie conformationnelle est recommandée de première intention</w:t>
      </w:r>
    </w:p>
    <w:p w:rsidR="00CE15E0" w:rsidRPr="00837313" w:rsidRDefault="00CE15E0" w:rsidP="00837313">
      <w:pPr>
        <w:pStyle w:val="Paragraphedeliste"/>
        <w:numPr>
          <w:ilvl w:val="0"/>
          <w:numId w:val="3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radiothérapie conformationnelle permet une meilleure protection des organes à risque</w:t>
      </w:r>
    </w:p>
    <w:p w:rsidR="00CE15E0" w:rsidRPr="00837313" w:rsidRDefault="00CE15E0" w:rsidP="00837313">
      <w:pPr>
        <w:pStyle w:val="Paragraphedeliste"/>
        <w:numPr>
          <w:ilvl w:val="0"/>
          <w:numId w:val="3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 volume cible d’irradiation est représenté par le cavum et l’extension tumorale</w:t>
      </w:r>
    </w:p>
    <w:p w:rsidR="00CE15E0" w:rsidRPr="00837313" w:rsidRDefault="00CE15E0" w:rsidP="00837313">
      <w:pPr>
        <w:pStyle w:val="Paragraphedeliste"/>
        <w:numPr>
          <w:ilvl w:val="0"/>
          <w:numId w:val="3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dose délivrée curative sur le cavum est de 45Gy</w:t>
      </w:r>
    </w:p>
    <w:p w:rsidR="00CE15E0" w:rsidRPr="00451A0F" w:rsidRDefault="00CE15E0" w:rsidP="00451A0F">
      <w:pPr>
        <w:pStyle w:val="Paragraphedeliste"/>
        <w:numPr>
          <w:ilvl w:val="0"/>
          <w:numId w:val="3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radiothérapie est pourvoyeuse d’un dysfonctionnement salivaire</w:t>
      </w: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34</w:t>
      </w:r>
      <w:r w:rsidR="00CE15E0" w:rsidRPr="00837313">
        <w:rPr>
          <w:rFonts w:asciiTheme="majorBidi" w:hAnsiTheme="majorBidi" w:cstheme="majorBidi"/>
          <w:sz w:val="24"/>
          <w:szCs w:val="24"/>
        </w:rPr>
        <w:t>/ La radiothérapie au cours des cancers du cavum est pourvoyeuse de :</w:t>
      </w:r>
    </w:p>
    <w:p w:rsidR="00CE15E0" w:rsidRPr="00837313" w:rsidRDefault="00CE15E0" w:rsidP="00837313">
      <w:pPr>
        <w:pStyle w:val="Paragraphedeliste"/>
        <w:numPr>
          <w:ilvl w:val="0"/>
          <w:numId w:val="4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Perte du gout</w:t>
      </w:r>
    </w:p>
    <w:p w:rsidR="00CE15E0" w:rsidRPr="00837313" w:rsidRDefault="00F84D68" w:rsidP="00837313">
      <w:pPr>
        <w:pStyle w:val="Paragraphedeliste"/>
        <w:numPr>
          <w:ilvl w:val="0"/>
          <w:numId w:val="4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Hyp</w:t>
      </w:r>
      <w:r>
        <w:rPr>
          <w:rFonts w:asciiTheme="majorBidi" w:hAnsiTheme="majorBidi" w:cstheme="majorBidi"/>
          <w:sz w:val="24"/>
          <w:szCs w:val="24"/>
        </w:rPr>
        <w:t>erthyroïdie</w:t>
      </w:r>
    </w:p>
    <w:p w:rsidR="00CE15E0" w:rsidRPr="00837313" w:rsidRDefault="00CE15E0" w:rsidP="00837313">
      <w:pPr>
        <w:pStyle w:val="Paragraphedeliste"/>
        <w:numPr>
          <w:ilvl w:val="0"/>
          <w:numId w:val="4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Sclérose cervicale</w:t>
      </w:r>
    </w:p>
    <w:p w:rsidR="00CE15E0" w:rsidRPr="00837313" w:rsidRDefault="00CE15E0" w:rsidP="00837313">
      <w:pPr>
        <w:pStyle w:val="Paragraphedeliste"/>
        <w:numPr>
          <w:ilvl w:val="0"/>
          <w:numId w:val="4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Cancer secondaire </w:t>
      </w:r>
      <w:r w:rsidR="00F84D68">
        <w:rPr>
          <w:rFonts w:asciiTheme="majorBidi" w:hAnsiTheme="majorBidi" w:cstheme="majorBidi"/>
          <w:sz w:val="24"/>
          <w:szCs w:val="24"/>
        </w:rPr>
        <w:t>en territoire irradié</w:t>
      </w:r>
    </w:p>
    <w:p w:rsidR="00CE15E0" w:rsidRPr="00451A0F" w:rsidRDefault="00CE15E0" w:rsidP="00451A0F">
      <w:pPr>
        <w:pStyle w:val="Paragraphedeliste"/>
        <w:numPr>
          <w:ilvl w:val="0"/>
          <w:numId w:val="4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Dysmorphie </w:t>
      </w:r>
      <w:r w:rsidR="001972FB" w:rsidRPr="00837313">
        <w:rPr>
          <w:rFonts w:asciiTheme="majorBidi" w:hAnsiTheme="majorBidi" w:cstheme="majorBidi"/>
          <w:sz w:val="24"/>
          <w:szCs w:val="24"/>
        </w:rPr>
        <w:t>crâniofaciale</w:t>
      </w:r>
      <w:r w:rsidRPr="00837313">
        <w:rPr>
          <w:rFonts w:asciiTheme="majorBidi" w:hAnsiTheme="majorBidi" w:cstheme="majorBidi"/>
          <w:sz w:val="24"/>
          <w:szCs w:val="24"/>
        </w:rPr>
        <w:t xml:space="preserve"> chez l’enfant</w:t>
      </w: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35</w:t>
      </w:r>
      <w:r w:rsidR="00CE15E0" w:rsidRPr="00837313">
        <w:rPr>
          <w:rFonts w:asciiTheme="majorBidi" w:hAnsiTheme="majorBidi" w:cstheme="majorBidi"/>
          <w:sz w:val="24"/>
          <w:szCs w:val="24"/>
        </w:rPr>
        <w:t>/ La prise en charge des cancers nasopharyngés :</w:t>
      </w:r>
    </w:p>
    <w:p w:rsidR="00CE15E0" w:rsidRPr="00837313" w:rsidRDefault="00CE15E0" w:rsidP="00837313">
      <w:pPr>
        <w:pStyle w:val="Paragraphedeliste"/>
        <w:numPr>
          <w:ilvl w:val="0"/>
          <w:numId w:val="4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Est multidisciplinaire comportant un médecin ORL, un oncologue, un radiothérapeute et un dentiste</w:t>
      </w:r>
    </w:p>
    <w:p w:rsidR="00CE15E0" w:rsidRPr="00837313" w:rsidRDefault="00CE15E0" w:rsidP="00837313">
      <w:pPr>
        <w:pStyle w:val="Paragraphedeliste"/>
        <w:numPr>
          <w:ilvl w:val="0"/>
          <w:numId w:val="4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Repose sur le standard thérapeutique : chimiothérapie première suivi d’une irradiation externe</w:t>
      </w:r>
    </w:p>
    <w:p w:rsidR="00CE15E0" w:rsidRPr="00837313" w:rsidRDefault="00CE15E0" w:rsidP="00837313">
      <w:pPr>
        <w:pStyle w:val="Paragraphedeliste"/>
        <w:numPr>
          <w:ilvl w:val="0"/>
          <w:numId w:val="4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Est dictée par un bilan pré thérapeutique qui permet la classification de la maladie</w:t>
      </w:r>
    </w:p>
    <w:p w:rsidR="00CE15E0" w:rsidRPr="00837313" w:rsidRDefault="00CE15E0" w:rsidP="00837313">
      <w:pPr>
        <w:pStyle w:val="Paragraphedeliste"/>
        <w:numPr>
          <w:ilvl w:val="0"/>
          <w:numId w:val="4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lastRenderedPageBreak/>
        <w:t>Impose un rythme de surveillance les 3 premières années post thérapeutique</w:t>
      </w:r>
    </w:p>
    <w:p w:rsidR="00CE15E0" w:rsidRPr="00837313" w:rsidRDefault="00CE15E0" w:rsidP="00837313">
      <w:pPr>
        <w:pStyle w:val="Paragraphedeliste"/>
        <w:numPr>
          <w:ilvl w:val="0"/>
          <w:numId w:val="4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Nécessite une prise en charge nutritionnelle et psychologique</w:t>
      </w: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36</w:t>
      </w:r>
      <w:r w:rsidR="00CE15E0" w:rsidRPr="00837313">
        <w:rPr>
          <w:rFonts w:asciiTheme="majorBidi" w:hAnsiTheme="majorBidi" w:cstheme="majorBidi"/>
          <w:sz w:val="24"/>
          <w:szCs w:val="24"/>
        </w:rPr>
        <w:t>/ On propose chez un patient ayant un UCNT du cavum classé T1N0M0</w:t>
      </w:r>
    </w:p>
    <w:p w:rsidR="00CE15E0" w:rsidRPr="00837313" w:rsidRDefault="00CE15E0" w:rsidP="00837313">
      <w:pPr>
        <w:pStyle w:val="Paragraphedeliste"/>
        <w:numPr>
          <w:ilvl w:val="0"/>
          <w:numId w:val="4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thérapie ciblée à base de « EGFR »</w:t>
      </w:r>
    </w:p>
    <w:p w:rsidR="00CE15E0" w:rsidRPr="00837313" w:rsidRDefault="00CE15E0" w:rsidP="00837313">
      <w:pPr>
        <w:pStyle w:val="Paragraphedeliste"/>
        <w:numPr>
          <w:ilvl w:val="0"/>
          <w:numId w:val="4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chimiothérapie première à base de 6 cycles de taxanes</w:t>
      </w:r>
    </w:p>
    <w:p w:rsidR="00CE15E0" w:rsidRPr="00837313" w:rsidRDefault="00CE15E0" w:rsidP="00837313">
      <w:pPr>
        <w:pStyle w:val="Paragraphedeliste"/>
        <w:numPr>
          <w:ilvl w:val="0"/>
          <w:numId w:val="4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radiothérapie exclusive</w:t>
      </w:r>
    </w:p>
    <w:p w:rsidR="00CE15E0" w:rsidRPr="00837313" w:rsidRDefault="00CE15E0" w:rsidP="00837313">
      <w:pPr>
        <w:pStyle w:val="Paragraphedeliste"/>
        <w:numPr>
          <w:ilvl w:val="0"/>
          <w:numId w:val="4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 Une radio-chimiothérapie concomitante</w:t>
      </w:r>
    </w:p>
    <w:p w:rsidR="00CE15E0" w:rsidRPr="00451A0F" w:rsidRDefault="00CE15E0" w:rsidP="00451A0F">
      <w:pPr>
        <w:pStyle w:val="Paragraphedeliste"/>
        <w:numPr>
          <w:ilvl w:val="0"/>
          <w:numId w:val="4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confection d’une gouttière porte gel fluoré</w:t>
      </w:r>
    </w:p>
    <w:p w:rsidR="00CA7657"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37</w:t>
      </w:r>
      <w:r w:rsidR="00AF596F" w:rsidRPr="00837313">
        <w:rPr>
          <w:rFonts w:asciiTheme="majorBidi" w:hAnsiTheme="majorBidi" w:cstheme="majorBidi"/>
          <w:sz w:val="24"/>
          <w:szCs w:val="24"/>
        </w:rPr>
        <w:t xml:space="preserve">/ </w:t>
      </w:r>
      <w:r w:rsidR="00CA7657" w:rsidRPr="00837313">
        <w:rPr>
          <w:rFonts w:asciiTheme="majorBidi" w:hAnsiTheme="majorBidi" w:cstheme="majorBidi"/>
          <w:sz w:val="24"/>
          <w:szCs w:val="24"/>
        </w:rPr>
        <w:t>Quelle(s) est (sont) l’(les) affirmation (s) exacte (s) concernant la radiothérapie pour cancer du cavum ?</w:t>
      </w:r>
    </w:p>
    <w:p w:rsidR="00CA7657" w:rsidRPr="00837313" w:rsidRDefault="00AF596F" w:rsidP="00837313">
      <w:pPr>
        <w:pStyle w:val="Paragraphedeliste"/>
        <w:widowControl w:val="0"/>
        <w:numPr>
          <w:ilvl w:val="0"/>
          <w:numId w:val="14"/>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 U</w:t>
      </w:r>
      <w:r w:rsidR="00CA7657" w:rsidRPr="00837313">
        <w:rPr>
          <w:rFonts w:asciiTheme="majorBidi" w:hAnsiTheme="majorBidi" w:cstheme="majorBidi"/>
          <w:sz w:val="24"/>
          <w:szCs w:val="24"/>
        </w:rPr>
        <w:t>ne protection dentaire par gouttières fluorées est nécessaire</w:t>
      </w:r>
    </w:p>
    <w:p w:rsidR="00CA7657" w:rsidRPr="00837313" w:rsidRDefault="00AF596F" w:rsidP="00837313">
      <w:pPr>
        <w:pStyle w:val="Paragraphedeliste"/>
        <w:widowControl w:val="0"/>
        <w:numPr>
          <w:ilvl w:val="0"/>
          <w:numId w:val="14"/>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E</w:t>
      </w:r>
      <w:r w:rsidR="00CA7657" w:rsidRPr="00837313">
        <w:rPr>
          <w:rFonts w:asciiTheme="majorBidi" w:hAnsiTheme="majorBidi" w:cstheme="majorBidi"/>
          <w:sz w:val="24"/>
          <w:szCs w:val="24"/>
        </w:rPr>
        <w:t>lle peut être responsable d’aplasie aigue</w:t>
      </w:r>
    </w:p>
    <w:p w:rsidR="00CA7657" w:rsidRPr="00837313" w:rsidRDefault="00AF596F" w:rsidP="00837313">
      <w:pPr>
        <w:pStyle w:val="Paragraphedeliste"/>
        <w:widowControl w:val="0"/>
        <w:numPr>
          <w:ilvl w:val="0"/>
          <w:numId w:val="14"/>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E</w:t>
      </w:r>
      <w:r w:rsidR="00CA7657" w:rsidRPr="00837313">
        <w:rPr>
          <w:rFonts w:asciiTheme="majorBidi" w:hAnsiTheme="majorBidi" w:cstheme="majorBidi"/>
          <w:sz w:val="24"/>
          <w:szCs w:val="24"/>
        </w:rPr>
        <w:t>lle provoque des hypo ou asialies</w:t>
      </w:r>
    </w:p>
    <w:p w:rsidR="00CA7657" w:rsidRPr="00837313" w:rsidRDefault="00CA7657" w:rsidP="00837313">
      <w:pPr>
        <w:pStyle w:val="Paragraphedeliste"/>
        <w:widowControl w:val="0"/>
        <w:numPr>
          <w:ilvl w:val="0"/>
          <w:numId w:val="14"/>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Son risque est essentiellement cardiovasculaire</w:t>
      </w:r>
    </w:p>
    <w:p w:rsidR="00451A0F" w:rsidRPr="00451A0F" w:rsidRDefault="00AF596F" w:rsidP="00451A0F">
      <w:pPr>
        <w:pStyle w:val="Paragraphedeliste"/>
        <w:widowControl w:val="0"/>
        <w:numPr>
          <w:ilvl w:val="0"/>
          <w:numId w:val="14"/>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E</w:t>
      </w:r>
      <w:r w:rsidR="00CA7657" w:rsidRPr="00837313">
        <w:rPr>
          <w:rFonts w:asciiTheme="majorBidi" w:hAnsiTheme="majorBidi" w:cstheme="majorBidi"/>
          <w:sz w:val="24"/>
          <w:szCs w:val="24"/>
        </w:rPr>
        <w:t>lle se pratique essentiellement en postopératoire</w:t>
      </w:r>
    </w:p>
    <w:p w:rsidR="00CC5369"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38</w:t>
      </w:r>
      <w:r w:rsidR="00AF596F" w:rsidRPr="00837313">
        <w:rPr>
          <w:rFonts w:asciiTheme="majorBidi" w:hAnsiTheme="majorBidi" w:cstheme="majorBidi"/>
          <w:sz w:val="24"/>
          <w:szCs w:val="24"/>
        </w:rPr>
        <w:t xml:space="preserve">/ </w:t>
      </w:r>
      <w:r w:rsidR="00CC5369" w:rsidRPr="00837313">
        <w:rPr>
          <w:rFonts w:asciiTheme="majorBidi" w:hAnsiTheme="majorBidi" w:cstheme="majorBidi"/>
          <w:sz w:val="24"/>
          <w:szCs w:val="24"/>
        </w:rPr>
        <w:t>Parmi les principales séquelles et complications de la radiothérapie pour un cancer du cavum, on retient :</w:t>
      </w:r>
    </w:p>
    <w:p w:rsidR="00CC5369" w:rsidRPr="00837313" w:rsidRDefault="00AF596F" w:rsidP="00837313">
      <w:pPr>
        <w:pStyle w:val="Paragraphedeliste"/>
        <w:widowControl w:val="0"/>
        <w:numPr>
          <w:ilvl w:val="0"/>
          <w:numId w:val="15"/>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H</w:t>
      </w:r>
      <w:r w:rsidR="00CC5369" w:rsidRPr="00837313">
        <w:rPr>
          <w:rFonts w:asciiTheme="majorBidi" w:hAnsiTheme="majorBidi" w:cstheme="majorBidi"/>
          <w:sz w:val="24"/>
          <w:szCs w:val="24"/>
        </w:rPr>
        <w:t>yposialie</w:t>
      </w:r>
    </w:p>
    <w:p w:rsidR="00CC5369" w:rsidRPr="00837313" w:rsidRDefault="00494CA6" w:rsidP="00837313">
      <w:pPr>
        <w:pStyle w:val="Paragraphedeliste"/>
        <w:widowControl w:val="0"/>
        <w:numPr>
          <w:ilvl w:val="0"/>
          <w:numId w:val="15"/>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Rhinite crouteuse</w:t>
      </w:r>
    </w:p>
    <w:p w:rsidR="00CC5369" w:rsidRPr="00837313" w:rsidRDefault="00AF596F" w:rsidP="00837313">
      <w:pPr>
        <w:pStyle w:val="Paragraphedeliste"/>
        <w:widowControl w:val="0"/>
        <w:numPr>
          <w:ilvl w:val="0"/>
          <w:numId w:val="15"/>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P</w:t>
      </w:r>
      <w:r w:rsidR="00CC5369" w:rsidRPr="00837313">
        <w:rPr>
          <w:rFonts w:asciiTheme="majorBidi" w:hAnsiTheme="majorBidi" w:cstheme="majorBidi"/>
          <w:sz w:val="24"/>
          <w:szCs w:val="24"/>
        </w:rPr>
        <w:t>aralysie faciale</w:t>
      </w:r>
    </w:p>
    <w:p w:rsidR="00CC5369" w:rsidRPr="00837313" w:rsidRDefault="00AF596F" w:rsidP="00837313">
      <w:pPr>
        <w:pStyle w:val="Paragraphedeliste"/>
        <w:widowControl w:val="0"/>
        <w:numPr>
          <w:ilvl w:val="0"/>
          <w:numId w:val="15"/>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M</w:t>
      </w:r>
      <w:r w:rsidR="00CC5369" w:rsidRPr="00837313">
        <w:rPr>
          <w:rFonts w:asciiTheme="majorBidi" w:hAnsiTheme="majorBidi" w:cstheme="majorBidi"/>
          <w:sz w:val="24"/>
          <w:szCs w:val="24"/>
        </w:rPr>
        <w:t>ucite</w:t>
      </w:r>
    </w:p>
    <w:p w:rsidR="00E06680" w:rsidRPr="00837313" w:rsidRDefault="00BF3689" w:rsidP="00837313">
      <w:pPr>
        <w:pStyle w:val="Paragraphedeliste"/>
        <w:widowControl w:val="0"/>
        <w:numPr>
          <w:ilvl w:val="0"/>
          <w:numId w:val="15"/>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Fibrose cervicale</w:t>
      </w:r>
    </w:p>
    <w:p w:rsidR="004D378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39</w:t>
      </w:r>
      <w:r w:rsidR="00AF596F" w:rsidRPr="00837313">
        <w:rPr>
          <w:rFonts w:asciiTheme="majorBidi" w:hAnsiTheme="majorBidi" w:cstheme="majorBidi"/>
          <w:sz w:val="24"/>
          <w:szCs w:val="24"/>
        </w:rPr>
        <w:t xml:space="preserve">/ </w:t>
      </w:r>
      <w:r w:rsidR="004D3781" w:rsidRPr="00837313">
        <w:rPr>
          <w:rFonts w:asciiTheme="majorBidi" w:hAnsiTheme="majorBidi" w:cstheme="majorBidi"/>
          <w:sz w:val="24"/>
          <w:szCs w:val="24"/>
        </w:rPr>
        <w:t>Parmi ces propositions, quels sont les signe</w:t>
      </w:r>
      <w:r w:rsidR="003979A1" w:rsidRPr="00837313">
        <w:rPr>
          <w:rFonts w:asciiTheme="majorBidi" w:hAnsiTheme="majorBidi" w:cstheme="majorBidi"/>
          <w:sz w:val="24"/>
          <w:szCs w:val="24"/>
        </w:rPr>
        <w:t>s de mauvais pronostic d’un cancer</w:t>
      </w:r>
      <w:r w:rsidR="004D3781" w:rsidRPr="00837313">
        <w:rPr>
          <w:rFonts w:asciiTheme="majorBidi" w:hAnsiTheme="majorBidi" w:cstheme="majorBidi"/>
          <w:sz w:val="24"/>
          <w:szCs w:val="24"/>
        </w:rPr>
        <w:t xml:space="preserve"> du cavum :</w:t>
      </w:r>
    </w:p>
    <w:p w:rsidR="004D3781" w:rsidRPr="00837313" w:rsidRDefault="004D3781" w:rsidP="00837313">
      <w:pPr>
        <w:pStyle w:val="Paragraphedeliste"/>
        <w:numPr>
          <w:ilvl w:val="0"/>
          <w:numId w:val="1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L’existence d’épistaxis</w:t>
      </w:r>
    </w:p>
    <w:p w:rsidR="004D3781" w:rsidRPr="00837313" w:rsidRDefault="00F16607" w:rsidP="00837313">
      <w:pPr>
        <w:pStyle w:val="Paragraphedeliste"/>
        <w:numPr>
          <w:ilvl w:val="0"/>
          <w:numId w:val="1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Extension intracrânienne</w:t>
      </w:r>
    </w:p>
    <w:p w:rsidR="004D3781" w:rsidRPr="00837313" w:rsidRDefault="004D3781" w:rsidP="00837313">
      <w:pPr>
        <w:pStyle w:val="Paragraphedeliste"/>
        <w:numPr>
          <w:ilvl w:val="0"/>
          <w:numId w:val="1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L’importance de l’envahissement ganglionnaire</w:t>
      </w:r>
    </w:p>
    <w:p w:rsidR="004D3781" w:rsidRPr="00837313" w:rsidRDefault="004D3781" w:rsidP="00837313">
      <w:pPr>
        <w:pStyle w:val="Paragraphedeliste"/>
        <w:numPr>
          <w:ilvl w:val="0"/>
          <w:numId w:val="1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L’existence de diplopie</w:t>
      </w:r>
    </w:p>
    <w:p w:rsidR="00CE15E0" w:rsidRPr="00451A0F" w:rsidRDefault="00FB65DB" w:rsidP="00451A0F">
      <w:pPr>
        <w:pStyle w:val="Paragraphedeliste"/>
        <w:numPr>
          <w:ilvl w:val="0"/>
          <w:numId w:val="1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Histologie type carcinome épidermoïde </w:t>
      </w:r>
      <w:r w:rsidR="00A34623" w:rsidRPr="00837313">
        <w:rPr>
          <w:rFonts w:asciiTheme="majorBidi" w:hAnsiTheme="majorBidi" w:cstheme="majorBidi"/>
          <w:sz w:val="24"/>
          <w:szCs w:val="24"/>
        </w:rPr>
        <w:t xml:space="preserve">non </w:t>
      </w:r>
      <w:r w:rsidRPr="00837313">
        <w:rPr>
          <w:rFonts w:asciiTheme="majorBidi" w:hAnsiTheme="majorBidi" w:cstheme="majorBidi"/>
          <w:sz w:val="24"/>
          <w:szCs w:val="24"/>
        </w:rPr>
        <w:t>kératinaisant</w:t>
      </w: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40</w:t>
      </w:r>
      <w:r w:rsidR="00CE15E0" w:rsidRPr="00837313">
        <w:rPr>
          <w:rFonts w:asciiTheme="majorBidi" w:hAnsiTheme="majorBidi" w:cstheme="majorBidi"/>
          <w:sz w:val="24"/>
          <w:szCs w:val="24"/>
        </w:rPr>
        <w:t>/ Les facteurs de mauvais pronostic d’un cancer du cavum sont :</w:t>
      </w:r>
    </w:p>
    <w:p w:rsidR="00CE15E0" w:rsidRPr="00837313" w:rsidRDefault="00CE15E0" w:rsidP="00837313">
      <w:pPr>
        <w:pStyle w:val="Paragraphedeliste"/>
        <w:numPr>
          <w:ilvl w:val="0"/>
          <w:numId w:val="3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 sexe féminin</w:t>
      </w:r>
    </w:p>
    <w:p w:rsidR="00CE15E0" w:rsidRPr="00837313" w:rsidRDefault="00CE15E0" w:rsidP="00837313">
      <w:pPr>
        <w:pStyle w:val="Paragraphedeliste"/>
        <w:numPr>
          <w:ilvl w:val="0"/>
          <w:numId w:val="3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lastRenderedPageBreak/>
        <w:t xml:space="preserve">Le type histologique carcinome </w:t>
      </w:r>
      <w:r w:rsidR="001972FB" w:rsidRPr="00837313">
        <w:rPr>
          <w:rFonts w:asciiTheme="majorBidi" w:hAnsiTheme="majorBidi" w:cstheme="majorBidi"/>
          <w:sz w:val="24"/>
          <w:szCs w:val="24"/>
        </w:rPr>
        <w:t>épidermoïde</w:t>
      </w:r>
      <w:r w:rsidRPr="00837313">
        <w:rPr>
          <w:rFonts w:asciiTheme="majorBidi" w:hAnsiTheme="majorBidi" w:cstheme="majorBidi"/>
          <w:sz w:val="24"/>
          <w:szCs w:val="24"/>
        </w:rPr>
        <w:t xml:space="preserve"> non kératinisant</w:t>
      </w:r>
    </w:p>
    <w:p w:rsidR="00CE15E0" w:rsidRPr="00837313" w:rsidRDefault="00CE15E0" w:rsidP="00837313">
      <w:pPr>
        <w:pStyle w:val="Paragraphedeliste"/>
        <w:numPr>
          <w:ilvl w:val="0"/>
          <w:numId w:val="3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Les adénopathies cervicales classées N3</w:t>
      </w:r>
    </w:p>
    <w:p w:rsidR="00CE15E0" w:rsidRPr="00837313" w:rsidRDefault="00CE15E0" w:rsidP="00837313">
      <w:pPr>
        <w:pStyle w:val="Paragraphedeliste"/>
        <w:numPr>
          <w:ilvl w:val="0"/>
          <w:numId w:val="3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La présence d’un syndrome de </w:t>
      </w:r>
      <w:r w:rsidR="00947C26">
        <w:rPr>
          <w:rFonts w:asciiTheme="majorBidi" w:hAnsiTheme="majorBidi" w:cstheme="majorBidi"/>
          <w:sz w:val="24"/>
          <w:szCs w:val="24"/>
        </w:rPr>
        <w:t>l’apex du rocher</w:t>
      </w:r>
    </w:p>
    <w:p w:rsidR="00CE15E0" w:rsidRPr="00837313" w:rsidRDefault="00CE15E0" w:rsidP="00837313">
      <w:pPr>
        <w:pStyle w:val="Paragraphedeliste"/>
        <w:numPr>
          <w:ilvl w:val="0"/>
          <w:numId w:val="3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survenue chez l’enfant</w:t>
      </w:r>
    </w:p>
    <w:p w:rsidR="00CE15E0"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41</w:t>
      </w:r>
      <w:r w:rsidR="00CE15E0" w:rsidRPr="00837313">
        <w:rPr>
          <w:rFonts w:asciiTheme="majorBidi" w:hAnsiTheme="majorBidi" w:cstheme="majorBidi"/>
          <w:sz w:val="24"/>
          <w:szCs w:val="24"/>
        </w:rPr>
        <w:t>/ Les facteurs de mauvais pronostic chez une patiente présentant un carcinome nasopharyngé sont :</w:t>
      </w:r>
    </w:p>
    <w:p w:rsidR="00CE15E0" w:rsidRPr="00837313" w:rsidRDefault="00CE15E0" w:rsidP="00837313">
      <w:pPr>
        <w:pStyle w:val="Paragraphedeliste"/>
        <w:numPr>
          <w:ilvl w:val="0"/>
          <w:numId w:val="5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Le type histologique kératinisant</w:t>
      </w:r>
    </w:p>
    <w:p w:rsidR="00CE15E0" w:rsidRPr="00837313" w:rsidRDefault="00CE15E0" w:rsidP="00837313">
      <w:pPr>
        <w:pStyle w:val="Paragraphedeliste"/>
        <w:numPr>
          <w:ilvl w:val="0"/>
          <w:numId w:val="5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présence d’un trismus</w:t>
      </w:r>
    </w:p>
    <w:p w:rsidR="00CE15E0" w:rsidRPr="00837313" w:rsidRDefault="00CE15E0" w:rsidP="00837313">
      <w:pPr>
        <w:pStyle w:val="Paragraphedeliste"/>
        <w:numPr>
          <w:ilvl w:val="0"/>
          <w:numId w:val="5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présence d’une adénopathie sus claviculaire droite</w:t>
      </w:r>
    </w:p>
    <w:p w:rsidR="00CE15E0" w:rsidRPr="00837313" w:rsidRDefault="00CE15E0" w:rsidP="00837313">
      <w:pPr>
        <w:pStyle w:val="Paragraphedeliste"/>
        <w:numPr>
          <w:ilvl w:val="0"/>
          <w:numId w:val="5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présence d’une fixation à la base du crâne à la scintigraphie osseuse</w:t>
      </w:r>
    </w:p>
    <w:p w:rsidR="00CE15E0" w:rsidRPr="00451A0F" w:rsidRDefault="00451A0F" w:rsidP="00451A0F">
      <w:pPr>
        <w:pStyle w:val="Paragraphedeliste"/>
        <w:numPr>
          <w:ilvl w:val="0"/>
          <w:numId w:val="54"/>
        </w:numPr>
        <w:spacing w:line="360" w:lineRule="auto"/>
        <w:jc w:val="both"/>
        <w:rPr>
          <w:rFonts w:asciiTheme="majorBidi" w:hAnsiTheme="majorBidi" w:cstheme="majorBidi"/>
          <w:sz w:val="24"/>
          <w:szCs w:val="24"/>
        </w:rPr>
      </w:pPr>
      <w:r>
        <w:rPr>
          <w:rFonts w:asciiTheme="majorBidi" w:hAnsiTheme="majorBidi" w:cstheme="majorBidi"/>
          <w:sz w:val="24"/>
          <w:szCs w:val="24"/>
        </w:rPr>
        <w:t>Le sexe féminin</w:t>
      </w:r>
    </w:p>
    <w:p w:rsidR="00600498"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42</w:t>
      </w:r>
      <w:r w:rsidR="007C3615" w:rsidRPr="00837313">
        <w:rPr>
          <w:rFonts w:asciiTheme="majorBidi" w:hAnsiTheme="majorBidi" w:cstheme="majorBidi"/>
          <w:sz w:val="24"/>
          <w:szCs w:val="24"/>
        </w:rPr>
        <w:t xml:space="preserve">/ </w:t>
      </w:r>
      <w:r w:rsidR="00F66FE8" w:rsidRPr="00837313">
        <w:rPr>
          <w:rFonts w:asciiTheme="majorBidi" w:hAnsiTheme="majorBidi" w:cstheme="majorBidi"/>
          <w:sz w:val="24"/>
          <w:szCs w:val="24"/>
        </w:rPr>
        <w:t>Cas clinique QCM</w:t>
      </w:r>
    </w:p>
    <w:p w:rsidR="00E06680" w:rsidRDefault="00600498" w:rsidP="001972FB">
      <w:pPr>
        <w:widowControl w:val="0"/>
        <w:autoSpaceDE w:val="0"/>
        <w:autoSpaceDN w:val="0"/>
        <w:adjustRightInd w:val="0"/>
        <w:spacing w:after="0"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Un patient âgé de 27 ans, présente depuis 4 mois une hypoacousie gauche. L’examen physique met en évidence u</w:t>
      </w:r>
      <w:r w:rsidR="00E06680" w:rsidRPr="00837313">
        <w:rPr>
          <w:rFonts w:asciiTheme="majorBidi" w:hAnsiTheme="majorBidi" w:cstheme="majorBidi"/>
          <w:sz w:val="24"/>
          <w:szCs w:val="24"/>
        </w:rPr>
        <w:t xml:space="preserve">ne adénopathie spinale haute </w:t>
      </w:r>
      <w:r w:rsidR="00EF053E" w:rsidRPr="00837313">
        <w:rPr>
          <w:rFonts w:asciiTheme="majorBidi" w:hAnsiTheme="majorBidi" w:cstheme="majorBidi"/>
          <w:sz w:val="24"/>
          <w:szCs w:val="24"/>
        </w:rPr>
        <w:t xml:space="preserve">gauche, de 2 cm de diamètre, </w:t>
      </w:r>
      <w:r w:rsidRPr="00837313">
        <w:rPr>
          <w:rFonts w:asciiTheme="majorBidi" w:hAnsiTheme="majorBidi" w:cstheme="majorBidi"/>
          <w:sz w:val="24"/>
          <w:szCs w:val="24"/>
        </w:rPr>
        <w:t>fixée aux plans profonds. L'état général est conservé.</w:t>
      </w:r>
      <w:r w:rsidR="004F0806" w:rsidRPr="00837313">
        <w:rPr>
          <w:rFonts w:asciiTheme="majorBidi" w:hAnsiTheme="majorBidi" w:cstheme="majorBidi"/>
          <w:sz w:val="24"/>
          <w:szCs w:val="24"/>
        </w:rPr>
        <w:t xml:space="preserve"> Le diagnostic qui a été évoqué est un cancer du cavum avec adénopathie métastatique</w:t>
      </w:r>
      <w:r w:rsidR="00855062" w:rsidRPr="00837313">
        <w:rPr>
          <w:rFonts w:asciiTheme="majorBidi" w:hAnsiTheme="majorBidi" w:cstheme="majorBidi"/>
          <w:sz w:val="24"/>
          <w:szCs w:val="24"/>
        </w:rPr>
        <w:t>.</w:t>
      </w:r>
    </w:p>
    <w:p w:rsidR="001972FB" w:rsidRPr="00837313" w:rsidRDefault="001972FB" w:rsidP="001972FB">
      <w:pPr>
        <w:widowControl w:val="0"/>
        <w:autoSpaceDE w:val="0"/>
        <w:autoSpaceDN w:val="0"/>
        <w:adjustRightInd w:val="0"/>
        <w:spacing w:after="0" w:line="360" w:lineRule="auto"/>
        <w:contextualSpacing/>
        <w:jc w:val="both"/>
        <w:rPr>
          <w:rFonts w:asciiTheme="majorBidi" w:hAnsiTheme="majorBidi" w:cstheme="majorBidi"/>
          <w:sz w:val="24"/>
          <w:szCs w:val="24"/>
        </w:rPr>
      </w:pPr>
    </w:p>
    <w:p w:rsidR="00600498" w:rsidRPr="00837313" w:rsidRDefault="007E7CC4" w:rsidP="00837313">
      <w:pPr>
        <w:widowControl w:val="0"/>
        <w:autoSpaceDE w:val="0"/>
        <w:autoSpaceDN w:val="0"/>
        <w:adjustRightInd w:val="0"/>
        <w:spacing w:after="0"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42</w:t>
      </w:r>
      <w:r w:rsidR="004F0806" w:rsidRPr="00837313">
        <w:rPr>
          <w:rFonts w:asciiTheme="majorBidi" w:hAnsiTheme="majorBidi" w:cstheme="majorBidi"/>
          <w:sz w:val="24"/>
          <w:szCs w:val="24"/>
        </w:rPr>
        <w:t>-1</w:t>
      </w:r>
      <w:r w:rsidR="00A00192" w:rsidRPr="00837313">
        <w:rPr>
          <w:rFonts w:asciiTheme="majorBidi" w:hAnsiTheme="majorBidi" w:cstheme="majorBidi"/>
          <w:sz w:val="24"/>
          <w:szCs w:val="24"/>
        </w:rPr>
        <w:t xml:space="preserve"> / </w:t>
      </w:r>
      <w:r w:rsidR="004F0806" w:rsidRPr="00837313">
        <w:rPr>
          <w:rFonts w:asciiTheme="majorBidi" w:hAnsiTheme="majorBidi" w:cstheme="majorBidi"/>
          <w:sz w:val="24"/>
          <w:szCs w:val="24"/>
        </w:rPr>
        <w:t xml:space="preserve">Pour confirmer </w:t>
      </w:r>
      <w:r w:rsidR="00E06680" w:rsidRPr="00837313">
        <w:rPr>
          <w:rFonts w:asciiTheme="majorBidi" w:hAnsiTheme="majorBidi" w:cstheme="majorBidi"/>
          <w:sz w:val="24"/>
          <w:szCs w:val="24"/>
        </w:rPr>
        <w:t xml:space="preserve">ce diagnostic, undes examens suivants est indispensable, </w:t>
      </w:r>
      <w:r w:rsidR="00704143" w:rsidRPr="00837313">
        <w:rPr>
          <w:rFonts w:asciiTheme="majorBidi" w:hAnsiTheme="majorBidi" w:cstheme="majorBidi"/>
          <w:sz w:val="24"/>
          <w:szCs w:val="24"/>
        </w:rPr>
        <w:t>lequel ?</w:t>
      </w:r>
    </w:p>
    <w:p w:rsidR="00600498" w:rsidRPr="00837313" w:rsidRDefault="00A34623" w:rsidP="00837313">
      <w:pPr>
        <w:pStyle w:val="Paragraphedeliste"/>
        <w:widowControl w:val="0"/>
        <w:numPr>
          <w:ilvl w:val="0"/>
          <w:numId w:val="17"/>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L’IRM</w:t>
      </w:r>
      <w:r w:rsidR="004F0806" w:rsidRPr="00837313">
        <w:rPr>
          <w:rFonts w:asciiTheme="majorBidi" w:hAnsiTheme="majorBidi" w:cstheme="majorBidi"/>
          <w:sz w:val="24"/>
          <w:szCs w:val="24"/>
        </w:rPr>
        <w:t xml:space="preserve"> du cavum</w:t>
      </w:r>
    </w:p>
    <w:p w:rsidR="00600498" w:rsidRPr="00837313" w:rsidRDefault="007C3615" w:rsidP="00837313">
      <w:pPr>
        <w:pStyle w:val="Paragraphedeliste"/>
        <w:widowControl w:val="0"/>
        <w:numPr>
          <w:ilvl w:val="0"/>
          <w:numId w:val="17"/>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U</w:t>
      </w:r>
      <w:r w:rsidR="00E06680" w:rsidRPr="00837313">
        <w:rPr>
          <w:rFonts w:asciiTheme="majorBidi" w:hAnsiTheme="majorBidi" w:cstheme="majorBidi"/>
          <w:sz w:val="24"/>
          <w:szCs w:val="24"/>
        </w:rPr>
        <w:t>ne nasofibroscopie</w:t>
      </w:r>
      <w:r w:rsidR="00600498" w:rsidRPr="00837313">
        <w:rPr>
          <w:rFonts w:asciiTheme="majorBidi" w:hAnsiTheme="majorBidi" w:cstheme="majorBidi"/>
          <w:sz w:val="24"/>
          <w:szCs w:val="24"/>
        </w:rPr>
        <w:t xml:space="preserve"> avec biopsie</w:t>
      </w:r>
    </w:p>
    <w:p w:rsidR="00600498" w:rsidRPr="00837313" w:rsidRDefault="007C3615" w:rsidP="00837313">
      <w:pPr>
        <w:pStyle w:val="Paragraphedeliste"/>
        <w:widowControl w:val="0"/>
        <w:numPr>
          <w:ilvl w:val="0"/>
          <w:numId w:val="17"/>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U</w:t>
      </w:r>
      <w:r w:rsidR="00600498" w:rsidRPr="00837313">
        <w:rPr>
          <w:rFonts w:asciiTheme="majorBidi" w:hAnsiTheme="majorBidi" w:cstheme="majorBidi"/>
          <w:sz w:val="24"/>
          <w:szCs w:val="24"/>
        </w:rPr>
        <w:t>n dosage des anticorps dirigés contre le virus Epstein-Barr</w:t>
      </w:r>
    </w:p>
    <w:p w:rsidR="00600498" w:rsidRPr="00837313" w:rsidRDefault="007C3615" w:rsidP="00837313">
      <w:pPr>
        <w:pStyle w:val="Paragraphedeliste"/>
        <w:widowControl w:val="0"/>
        <w:numPr>
          <w:ilvl w:val="0"/>
          <w:numId w:val="17"/>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U</w:t>
      </w:r>
      <w:r w:rsidR="00BE506A" w:rsidRPr="00837313">
        <w:rPr>
          <w:rFonts w:asciiTheme="majorBidi" w:hAnsiTheme="majorBidi" w:cstheme="majorBidi"/>
          <w:sz w:val="24"/>
          <w:szCs w:val="24"/>
        </w:rPr>
        <w:t>ne échographie cervicale</w:t>
      </w:r>
    </w:p>
    <w:p w:rsidR="00600498" w:rsidRPr="00451A0F" w:rsidRDefault="007C3615" w:rsidP="00451A0F">
      <w:pPr>
        <w:pStyle w:val="Paragraphedeliste"/>
        <w:widowControl w:val="0"/>
        <w:numPr>
          <w:ilvl w:val="0"/>
          <w:numId w:val="17"/>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U</w:t>
      </w:r>
      <w:r w:rsidR="00600498" w:rsidRPr="00837313">
        <w:rPr>
          <w:rFonts w:asciiTheme="majorBidi" w:hAnsiTheme="majorBidi" w:cstheme="majorBidi"/>
          <w:sz w:val="24"/>
          <w:szCs w:val="24"/>
        </w:rPr>
        <w:t>ne otoscopie</w:t>
      </w:r>
    </w:p>
    <w:p w:rsidR="00600498" w:rsidRPr="00837313" w:rsidRDefault="007E7CC4" w:rsidP="00837313">
      <w:pPr>
        <w:widowControl w:val="0"/>
        <w:autoSpaceDE w:val="0"/>
        <w:autoSpaceDN w:val="0"/>
        <w:adjustRightInd w:val="0"/>
        <w:spacing w:after="0"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42</w:t>
      </w:r>
      <w:r w:rsidR="004F0806" w:rsidRPr="00837313">
        <w:rPr>
          <w:rFonts w:asciiTheme="majorBidi" w:hAnsiTheme="majorBidi" w:cstheme="majorBidi"/>
          <w:sz w:val="24"/>
          <w:szCs w:val="24"/>
        </w:rPr>
        <w:t>-2</w:t>
      </w:r>
      <w:r w:rsidR="00A00192" w:rsidRPr="00837313">
        <w:rPr>
          <w:rFonts w:asciiTheme="majorBidi" w:hAnsiTheme="majorBidi" w:cstheme="majorBidi"/>
          <w:sz w:val="24"/>
          <w:szCs w:val="24"/>
        </w:rPr>
        <w:t xml:space="preserve"> / </w:t>
      </w:r>
      <w:r w:rsidR="00600498" w:rsidRPr="00837313">
        <w:rPr>
          <w:rFonts w:asciiTheme="majorBidi" w:hAnsiTheme="majorBidi" w:cstheme="majorBidi"/>
          <w:sz w:val="24"/>
          <w:szCs w:val="24"/>
        </w:rPr>
        <w:t xml:space="preserve">L'hypoacousie gauche est </w:t>
      </w:r>
      <w:r w:rsidR="00D877C6" w:rsidRPr="00837313">
        <w:rPr>
          <w:rFonts w:asciiTheme="majorBidi" w:hAnsiTheme="majorBidi" w:cstheme="majorBidi"/>
          <w:sz w:val="24"/>
          <w:szCs w:val="24"/>
        </w:rPr>
        <w:t xml:space="preserve">souvent </w:t>
      </w:r>
      <w:r w:rsidR="00704143" w:rsidRPr="00837313">
        <w:rPr>
          <w:rFonts w:asciiTheme="majorBidi" w:hAnsiTheme="majorBidi" w:cstheme="majorBidi"/>
          <w:sz w:val="24"/>
          <w:szCs w:val="24"/>
        </w:rPr>
        <w:t>liée :</w:t>
      </w:r>
    </w:p>
    <w:p w:rsidR="00600498" w:rsidRPr="00837313" w:rsidRDefault="007C3615" w:rsidP="00837313">
      <w:pPr>
        <w:pStyle w:val="Paragraphedeliste"/>
        <w:widowControl w:val="0"/>
        <w:numPr>
          <w:ilvl w:val="0"/>
          <w:numId w:val="18"/>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w:t>
      </w:r>
      <w:r w:rsidR="00600498" w:rsidRPr="00837313">
        <w:rPr>
          <w:rFonts w:asciiTheme="majorBidi" w:hAnsiTheme="majorBidi" w:cstheme="majorBidi"/>
          <w:sz w:val="24"/>
          <w:szCs w:val="24"/>
        </w:rPr>
        <w:t>a compression du conduit auditif interne</w:t>
      </w:r>
    </w:p>
    <w:p w:rsidR="00600498" w:rsidRPr="00837313" w:rsidRDefault="007C3615" w:rsidP="00837313">
      <w:pPr>
        <w:pStyle w:val="Paragraphedeliste"/>
        <w:widowControl w:val="0"/>
        <w:numPr>
          <w:ilvl w:val="0"/>
          <w:numId w:val="18"/>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w:t>
      </w:r>
      <w:r w:rsidR="00600498" w:rsidRPr="00837313">
        <w:rPr>
          <w:rFonts w:asciiTheme="majorBidi" w:hAnsiTheme="majorBidi" w:cstheme="majorBidi"/>
          <w:sz w:val="24"/>
          <w:szCs w:val="24"/>
        </w:rPr>
        <w:t>'atteinte du VIII</w:t>
      </w:r>
    </w:p>
    <w:p w:rsidR="00600498" w:rsidRPr="00837313" w:rsidRDefault="007C3615" w:rsidP="00837313">
      <w:pPr>
        <w:pStyle w:val="Paragraphedeliste"/>
        <w:widowControl w:val="0"/>
        <w:numPr>
          <w:ilvl w:val="0"/>
          <w:numId w:val="18"/>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w:t>
      </w:r>
      <w:r w:rsidR="00600498" w:rsidRPr="00837313">
        <w:rPr>
          <w:rFonts w:asciiTheme="majorBidi" w:hAnsiTheme="majorBidi" w:cstheme="majorBidi"/>
          <w:sz w:val="24"/>
          <w:szCs w:val="24"/>
        </w:rPr>
        <w:t>'envahissement ou l'atteinte de la trompe d'Eustache</w:t>
      </w:r>
    </w:p>
    <w:p w:rsidR="00600498" w:rsidRPr="00837313" w:rsidRDefault="007C3615" w:rsidP="00837313">
      <w:pPr>
        <w:pStyle w:val="Paragraphedeliste"/>
        <w:widowControl w:val="0"/>
        <w:numPr>
          <w:ilvl w:val="0"/>
          <w:numId w:val="18"/>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w:t>
      </w:r>
      <w:r w:rsidR="00600498" w:rsidRPr="00837313">
        <w:rPr>
          <w:rFonts w:asciiTheme="majorBidi" w:hAnsiTheme="majorBidi" w:cstheme="majorBidi"/>
          <w:sz w:val="24"/>
          <w:szCs w:val="24"/>
        </w:rPr>
        <w:t>a destruction de l'oreille moyenne</w:t>
      </w:r>
    </w:p>
    <w:p w:rsidR="00600498" w:rsidRPr="00837313" w:rsidRDefault="007C3615" w:rsidP="00837313">
      <w:pPr>
        <w:pStyle w:val="Paragraphedeliste"/>
        <w:widowControl w:val="0"/>
        <w:numPr>
          <w:ilvl w:val="0"/>
          <w:numId w:val="18"/>
        </w:numPr>
        <w:autoSpaceDE w:val="0"/>
        <w:autoSpaceDN w:val="0"/>
        <w:adjustRightInd w:val="0"/>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L</w:t>
      </w:r>
      <w:r w:rsidR="00600498" w:rsidRPr="00837313">
        <w:rPr>
          <w:rFonts w:asciiTheme="majorBidi" w:hAnsiTheme="majorBidi" w:cstheme="majorBidi"/>
          <w:sz w:val="24"/>
          <w:szCs w:val="24"/>
        </w:rPr>
        <w:t>a destruction de l'oreille interne</w:t>
      </w:r>
    </w:p>
    <w:p w:rsidR="00600498" w:rsidRDefault="00600498" w:rsidP="00837313">
      <w:pPr>
        <w:spacing w:line="360" w:lineRule="auto"/>
        <w:contextualSpacing/>
        <w:jc w:val="both"/>
        <w:rPr>
          <w:rFonts w:asciiTheme="majorBidi" w:hAnsiTheme="majorBidi" w:cstheme="majorBidi"/>
          <w:sz w:val="24"/>
          <w:szCs w:val="24"/>
        </w:rPr>
      </w:pPr>
    </w:p>
    <w:p w:rsidR="001972FB" w:rsidRPr="00837313" w:rsidRDefault="001972FB" w:rsidP="00837313">
      <w:pPr>
        <w:spacing w:line="360" w:lineRule="auto"/>
        <w:contextualSpacing/>
        <w:jc w:val="both"/>
        <w:rPr>
          <w:rFonts w:asciiTheme="majorBidi" w:hAnsiTheme="majorBidi" w:cstheme="majorBidi"/>
          <w:sz w:val="24"/>
          <w:szCs w:val="24"/>
        </w:rPr>
      </w:pPr>
    </w:p>
    <w:p w:rsidR="0016585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lastRenderedPageBreak/>
        <w:t>42</w:t>
      </w:r>
      <w:r w:rsidR="004F0806" w:rsidRPr="00837313">
        <w:rPr>
          <w:rFonts w:asciiTheme="majorBidi" w:hAnsiTheme="majorBidi" w:cstheme="majorBidi"/>
          <w:sz w:val="24"/>
          <w:szCs w:val="24"/>
        </w:rPr>
        <w:t>-3</w:t>
      </w:r>
      <w:r w:rsidR="00A00192" w:rsidRPr="00837313">
        <w:rPr>
          <w:rFonts w:asciiTheme="majorBidi" w:hAnsiTheme="majorBidi" w:cstheme="majorBidi"/>
          <w:sz w:val="24"/>
          <w:szCs w:val="24"/>
        </w:rPr>
        <w:t xml:space="preserve">/ </w:t>
      </w:r>
      <w:r w:rsidR="00165851" w:rsidRPr="00837313">
        <w:rPr>
          <w:rFonts w:asciiTheme="majorBidi" w:hAnsiTheme="majorBidi" w:cstheme="majorBidi"/>
          <w:sz w:val="24"/>
          <w:szCs w:val="24"/>
        </w:rPr>
        <w:t xml:space="preserve">Quel(s) examen(s) </w:t>
      </w:r>
      <w:r w:rsidR="00BE506A" w:rsidRPr="00837313">
        <w:rPr>
          <w:rFonts w:asciiTheme="majorBidi" w:hAnsiTheme="majorBidi" w:cstheme="majorBidi"/>
          <w:sz w:val="24"/>
          <w:szCs w:val="24"/>
        </w:rPr>
        <w:t xml:space="preserve">complémentaire (s) </w:t>
      </w:r>
      <w:r w:rsidR="00165851" w:rsidRPr="00837313">
        <w:rPr>
          <w:rFonts w:asciiTheme="majorBidi" w:hAnsiTheme="majorBidi" w:cstheme="majorBidi"/>
          <w:sz w:val="24"/>
          <w:szCs w:val="24"/>
        </w:rPr>
        <w:t>est (sont) nécessaire(s) dans le cadre du bilan de sa surdité ?</w:t>
      </w:r>
    </w:p>
    <w:p w:rsidR="008420BB" w:rsidRPr="00837313" w:rsidRDefault="008420BB" w:rsidP="00837313">
      <w:pPr>
        <w:pStyle w:val="Paragraphedeliste"/>
        <w:numPr>
          <w:ilvl w:val="0"/>
          <w:numId w:val="2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Impédancemétrie </w:t>
      </w:r>
    </w:p>
    <w:p w:rsidR="00165851" w:rsidRPr="00837313" w:rsidRDefault="00165851" w:rsidP="00837313">
      <w:pPr>
        <w:pStyle w:val="Paragraphedeliste"/>
        <w:numPr>
          <w:ilvl w:val="0"/>
          <w:numId w:val="2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Audiométrie</w:t>
      </w:r>
    </w:p>
    <w:p w:rsidR="00165851" w:rsidRPr="00837313" w:rsidRDefault="00BE506A" w:rsidP="00837313">
      <w:pPr>
        <w:pStyle w:val="Paragraphedeliste"/>
        <w:numPr>
          <w:ilvl w:val="0"/>
          <w:numId w:val="2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sérologie EBV</w:t>
      </w:r>
    </w:p>
    <w:p w:rsidR="00165851" w:rsidRPr="00837313" w:rsidRDefault="00BE506A" w:rsidP="00837313">
      <w:pPr>
        <w:pStyle w:val="Paragraphedeliste"/>
        <w:numPr>
          <w:ilvl w:val="0"/>
          <w:numId w:val="2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otoscopie</w:t>
      </w:r>
    </w:p>
    <w:p w:rsidR="00165851" w:rsidRPr="00837313" w:rsidRDefault="00BE506A" w:rsidP="00837313">
      <w:pPr>
        <w:pStyle w:val="Paragraphedeliste"/>
        <w:numPr>
          <w:ilvl w:val="0"/>
          <w:numId w:val="2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acoumétrie</w:t>
      </w:r>
    </w:p>
    <w:p w:rsidR="0016585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42</w:t>
      </w:r>
      <w:r w:rsidR="004F0806" w:rsidRPr="00837313">
        <w:rPr>
          <w:rFonts w:asciiTheme="majorBidi" w:hAnsiTheme="majorBidi" w:cstheme="majorBidi"/>
          <w:sz w:val="24"/>
          <w:szCs w:val="24"/>
        </w:rPr>
        <w:t>-4</w:t>
      </w:r>
      <w:r w:rsidR="00A00192" w:rsidRPr="00837313">
        <w:rPr>
          <w:rFonts w:asciiTheme="majorBidi" w:hAnsiTheme="majorBidi" w:cstheme="majorBidi"/>
          <w:sz w:val="24"/>
          <w:szCs w:val="24"/>
        </w:rPr>
        <w:t xml:space="preserve"> / </w:t>
      </w:r>
      <w:r w:rsidR="00165851" w:rsidRPr="00837313">
        <w:rPr>
          <w:rFonts w:asciiTheme="majorBidi" w:hAnsiTheme="majorBidi" w:cstheme="majorBidi"/>
          <w:sz w:val="24"/>
          <w:szCs w:val="24"/>
        </w:rPr>
        <w:t>Quel(s) examen(s) complémentaire(s) fait (font) partie du bilan d’extension de la maladie ?</w:t>
      </w:r>
    </w:p>
    <w:p w:rsidR="00165851" w:rsidRPr="00837313" w:rsidRDefault="00EF053E" w:rsidP="00837313">
      <w:pPr>
        <w:pStyle w:val="Paragraphedeliste"/>
        <w:numPr>
          <w:ilvl w:val="0"/>
          <w:numId w:val="1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IRM</w:t>
      </w:r>
      <w:r w:rsidR="00165851" w:rsidRPr="00837313">
        <w:rPr>
          <w:rFonts w:asciiTheme="majorBidi" w:hAnsiTheme="majorBidi" w:cstheme="majorBidi"/>
          <w:sz w:val="24"/>
          <w:szCs w:val="24"/>
        </w:rPr>
        <w:t xml:space="preserve"> du cavum</w:t>
      </w:r>
    </w:p>
    <w:p w:rsidR="00165851" w:rsidRPr="00837313" w:rsidRDefault="007C3615" w:rsidP="00837313">
      <w:pPr>
        <w:pStyle w:val="Paragraphedeliste"/>
        <w:numPr>
          <w:ilvl w:val="0"/>
          <w:numId w:val="1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S</w:t>
      </w:r>
      <w:r w:rsidR="00165851" w:rsidRPr="00837313">
        <w:rPr>
          <w:rFonts w:asciiTheme="majorBidi" w:hAnsiTheme="majorBidi" w:cstheme="majorBidi"/>
          <w:sz w:val="24"/>
          <w:szCs w:val="24"/>
        </w:rPr>
        <w:t>cintigraphie osseuse</w:t>
      </w:r>
    </w:p>
    <w:p w:rsidR="00165851" w:rsidRPr="00837313" w:rsidRDefault="00380D0D" w:rsidP="00837313">
      <w:pPr>
        <w:pStyle w:val="Paragraphedeliste"/>
        <w:numPr>
          <w:ilvl w:val="0"/>
          <w:numId w:val="1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Scanner cérébral</w:t>
      </w:r>
    </w:p>
    <w:p w:rsidR="00165851" w:rsidRPr="00837313" w:rsidRDefault="00BE506A" w:rsidP="00837313">
      <w:pPr>
        <w:pStyle w:val="Paragraphedeliste"/>
        <w:numPr>
          <w:ilvl w:val="0"/>
          <w:numId w:val="1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Scanner des rochers</w:t>
      </w:r>
    </w:p>
    <w:p w:rsidR="00E06680" w:rsidRPr="00837313" w:rsidRDefault="00BE506A" w:rsidP="00837313">
      <w:pPr>
        <w:pStyle w:val="Paragraphedeliste"/>
        <w:numPr>
          <w:ilvl w:val="0"/>
          <w:numId w:val="1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IRM parotidienne</w:t>
      </w:r>
    </w:p>
    <w:p w:rsidR="0016585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42</w:t>
      </w:r>
      <w:r w:rsidR="004F0806" w:rsidRPr="00837313">
        <w:rPr>
          <w:rFonts w:asciiTheme="majorBidi" w:hAnsiTheme="majorBidi" w:cstheme="majorBidi"/>
          <w:sz w:val="24"/>
          <w:szCs w:val="24"/>
        </w:rPr>
        <w:t>-5</w:t>
      </w:r>
      <w:r w:rsidR="00A00192" w:rsidRPr="00837313">
        <w:rPr>
          <w:rFonts w:asciiTheme="majorBidi" w:hAnsiTheme="majorBidi" w:cstheme="majorBidi"/>
          <w:sz w:val="24"/>
          <w:szCs w:val="24"/>
        </w:rPr>
        <w:t xml:space="preserve"> / </w:t>
      </w:r>
      <w:r w:rsidR="00165851" w:rsidRPr="00837313">
        <w:rPr>
          <w:rFonts w:asciiTheme="majorBidi" w:hAnsiTheme="majorBidi" w:cstheme="majorBidi"/>
          <w:sz w:val="24"/>
          <w:szCs w:val="24"/>
        </w:rPr>
        <w:t>Quel traitement semble le plus adapté à la pathologie de ce patient ?</w:t>
      </w:r>
    </w:p>
    <w:p w:rsidR="00165851" w:rsidRPr="00837313" w:rsidRDefault="00D26B84" w:rsidP="00837313">
      <w:pPr>
        <w:pStyle w:val="Paragraphedeliste"/>
        <w:numPr>
          <w:ilvl w:val="0"/>
          <w:numId w:val="2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C</w:t>
      </w:r>
      <w:r w:rsidR="00165851" w:rsidRPr="00837313">
        <w:rPr>
          <w:rFonts w:asciiTheme="majorBidi" w:hAnsiTheme="majorBidi" w:cstheme="majorBidi"/>
          <w:sz w:val="24"/>
          <w:szCs w:val="24"/>
        </w:rPr>
        <w:t>hirurgie</w:t>
      </w:r>
    </w:p>
    <w:p w:rsidR="00165851" w:rsidRPr="00837313" w:rsidRDefault="00D26B84" w:rsidP="00837313">
      <w:pPr>
        <w:pStyle w:val="Paragraphedeliste"/>
        <w:numPr>
          <w:ilvl w:val="0"/>
          <w:numId w:val="2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C</w:t>
      </w:r>
      <w:r w:rsidR="00165851" w:rsidRPr="00837313">
        <w:rPr>
          <w:rFonts w:asciiTheme="majorBidi" w:hAnsiTheme="majorBidi" w:cstheme="majorBidi"/>
          <w:sz w:val="24"/>
          <w:szCs w:val="24"/>
        </w:rPr>
        <w:t xml:space="preserve">himiothérapie </w:t>
      </w:r>
    </w:p>
    <w:p w:rsidR="00165851" w:rsidRPr="00837313" w:rsidRDefault="00D26B84" w:rsidP="00837313">
      <w:pPr>
        <w:pStyle w:val="Paragraphedeliste"/>
        <w:numPr>
          <w:ilvl w:val="0"/>
          <w:numId w:val="2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R</w:t>
      </w:r>
      <w:r w:rsidR="00165851" w:rsidRPr="00837313">
        <w:rPr>
          <w:rFonts w:asciiTheme="majorBidi" w:hAnsiTheme="majorBidi" w:cstheme="majorBidi"/>
          <w:sz w:val="24"/>
          <w:szCs w:val="24"/>
        </w:rPr>
        <w:t>adiothérapie</w:t>
      </w:r>
    </w:p>
    <w:p w:rsidR="00165851" w:rsidRPr="00837313" w:rsidRDefault="00D26B84" w:rsidP="00837313">
      <w:pPr>
        <w:pStyle w:val="Paragraphedeliste"/>
        <w:numPr>
          <w:ilvl w:val="0"/>
          <w:numId w:val="2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C</w:t>
      </w:r>
      <w:r w:rsidR="00165851" w:rsidRPr="00837313">
        <w:rPr>
          <w:rFonts w:asciiTheme="majorBidi" w:hAnsiTheme="majorBidi" w:cstheme="majorBidi"/>
          <w:sz w:val="24"/>
          <w:szCs w:val="24"/>
        </w:rPr>
        <w:t>hirurgie puis radiothérapie</w:t>
      </w:r>
    </w:p>
    <w:p w:rsidR="00A03641" w:rsidRPr="00837313" w:rsidRDefault="00D26B84" w:rsidP="00837313">
      <w:pPr>
        <w:pStyle w:val="Paragraphedeliste"/>
        <w:numPr>
          <w:ilvl w:val="0"/>
          <w:numId w:val="20"/>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R</w:t>
      </w:r>
      <w:r w:rsidR="00282731" w:rsidRPr="00837313">
        <w:rPr>
          <w:rFonts w:asciiTheme="majorBidi" w:hAnsiTheme="majorBidi" w:cstheme="majorBidi"/>
          <w:sz w:val="24"/>
          <w:szCs w:val="24"/>
        </w:rPr>
        <w:t>adio-chimiothérapie concomitante</w:t>
      </w:r>
    </w:p>
    <w:p w:rsidR="007C710D"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43</w:t>
      </w:r>
      <w:r w:rsidR="00A03641" w:rsidRPr="00837313">
        <w:rPr>
          <w:rFonts w:asciiTheme="majorBidi" w:hAnsiTheme="majorBidi" w:cstheme="majorBidi"/>
          <w:sz w:val="24"/>
          <w:szCs w:val="24"/>
        </w:rPr>
        <w:t>/Un patient âgé de 20 ans, originaire de Tunis, vous consulte pour obstruction nasale chronique droite associée à une épistaxis homolatérale provoquée au mouchage et un strabisme convergent droit d’installation récente. A l’interrogatoire on relève la notion de douleurs de la hanche gauche d’apparition récente. A l’examen, on note une adénopathie cervicale droite haute, au-dessus du bord inférieur du cartilage cricoïde, de 4 cm de diamètre, ferme et adhérente au plan profond et à l’endoscopie naso-pharyngée une tumeur bourgeonnante du cavum qui envahit la fosse nasale droite.</w:t>
      </w:r>
    </w:p>
    <w:p w:rsidR="00A0364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43</w:t>
      </w:r>
      <w:r w:rsidR="00A03641" w:rsidRPr="00837313">
        <w:rPr>
          <w:rFonts w:asciiTheme="majorBidi" w:hAnsiTheme="majorBidi" w:cstheme="majorBidi"/>
          <w:sz w:val="24"/>
          <w:szCs w:val="24"/>
        </w:rPr>
        <w:t xml:space="preserve">-1/ Vous effectuez une biopsie de la lésion. La nature maligne est </w:t>
      </w:r>
      <w:r w:rsidR="007C710D" w:rsidRPr="00837313">
        <w:rPr>
          <w:rFonts w:asciiTheme="majorBidi" w:hAnsiTheme="majorBidi" w:cstheme="majorBidi"/>
          <w:sz w:val="24"/>
          <w:szCs w:val="24"/>
        </w:rPr>
        <w:t>confirmée</w:t>
      </w:r>
      <w:r w:rsidR="00A03641" w:rsidRPr="00837313">
        <w:rPr>
          <w:rFonts w:asciiTheme="majorBidi" w:hAnsiTheme="majorBidi" w:cstheme="majorBidi"/>
          <w:sz w:val="24"/>
          <w:szCs w:val="24"/>
        </w:rPr>
        <w:t xml:space="preserve">. Quel est le type histologique le plus probable de cette tumeur ? </w:t>
      </w:r>
    </w:p>
    <w:p w:rsidR="00A03641" w:rsidRPr="00837313" w:rsidRDefault="00A03641" w:rsidP="00837313">
      <w:pPr>
        <w:pStyle w:val="Paragraphedeliste"/>
        <w:numPr>
          <w:ilvl w:val="0"/>
          <w:numId w:val="2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Lymphome B à grande cellules</w:t>
      </w:r>
    </w:p>
    <w:p w:rsidR="00A03641" w:rsidRPr="00837313" w:rsidRDefault="00A03641" w:rsidP="00837313">
      <w:pPr>
        <w:pStyle w:val="Paragraphedeliste"/>
        <w:numPr>
          <w:ilvl w:val="0"/>
          <w:numId w:val="2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lastRenderedPageBreak/>
        <w:t>Rhabdomyosarcome</w:t>
      </w:r>
    </w:p>
    <w:p w:rsidR="00A03641" w:rsidRPr="00837313" w:rsidRDefault="00A03641" w:rsidP="00837313">
      <w:pPr>
        <w:pStyle w:val="Paragraphedeliste"/>
        <w:numPr>
          <w:ilvl w:val="0"/>
          <w:numId w:val="2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Adénocarcinome</w:t>
      </w:r>
    </w:p>
    <w:p w:rsidR="00A03641" w:rsidRPr="00837313" w:rsidRDefault="00A03641" w:rsidP="00837313">
      <w:pPr>
        <w:pStyle w:val="Paragraphedeliste"/>
        <w:numPr>
          <w:ilvl w:val="0"/>
          <w:numId w:val="2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Carcinome </w:t>
      </w:r>
      <w:r w:rsidR="001972FB" w:rsidRPr="00837313">
        <w:rPr>
          <w:rFonts w:asciiTheme="majorBidi" w:hAnsiTheme="majorBidi" w:cstheme="majorBidi"/>
          <w:sz w:val="24"/>
          <w:szCs w:val="24"/>
        </w:rPr>
        <w:t>épidermoïde</w:t>
      </w:r>
      <w:r w:rsidRPr="00837313">
        <w:rPr>
          <w:rFonts w:asciiTheme="majorBidi" w:hAnsiTheme="majorBidi" w:cstheme="majorBidi"/>
          <w:sz w:val="24"/>
          <w:szCs w:val="24"/>
        </w:rPr>
        <w:t xml:space="preserve"> kératinisant</w:t>
      </w:r>
    </w:p>
    <w:p w:rsidR="00A34623" w:rsidRPr="00837313" w:rsidRDefault="00A03641" w:rsidP="00837313">
      <w:pPr>
        <w:pStyle w:val="Paragraphedeliste"/>
        <w:numPr>
          <w:ilvl w:val="0"/>
          <w:numId w:val="26"/>
        </w:numPr>
        <w:spacing w:line="360" w:lineRule="auto"/>
        <w:jc w:val="both"/>
        <w:rPr>
          <w:rFonts w:asciiTheme="majorBidi" w:hAnsiTheme="majorBidi" w:cstheme="majorBidi"/>
          <w:b/>
          <w:bCs/>
          <w:sz w:val="24"/>
          <w:szCs w:val="24"/>
        </w:rPr>
      </w:pPr>
      <w:r w:rsidRPr="00837313">
        <w:rPr>
          <w:rFonts w:asciiTheme="majorBidi" w:hAnsiTheme="majorBidi" w:cstheme="majorBidi"/>
          <w:sz w:val="24"/>
          <w:szCs w:val="24"/>
        </w:rPr>
        <w:t xml:space="preserve">Carcinome </w:t>
      </w:r>
      <w:r w:rsidR="001972FB" w:rsidRPr="00837313">
        <w:rPr>
          <w:rFonts w:asciiTheme="majorBidi" w:hAnsiTheme="majorBidi" w:cstheme="majorBidi"/>
          <w:sz w:val="24"/>
          <w:szCs w:val="24"/>
        </w:rPr>
        <w:t>épidermoïde</w:t>
      </w:r>
      <w:r w:rsidRPr="00837313">
        <w:rPr>
          <w:rFonts w:asciiTheme="majorBidi" w:hAnsiTheme="majorBidi" w:cstheme="majorBidi"/>
          <w:sz w:val="24"/>
          <w:szCs w:val="24"/>
        </w:rPr>
        <w:t xml:space="preserve"> non kératinisant de type indifférencié</w:t>
      </w:r>
    </w:p>
    <w:p w:rsidR="00A0364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43</w:t>
      </w:r>
      <w:r w:rsidR="00A03641" w:rsidRPr="00837313">
        <w:rPr>
          <w:rFonts w:asciiTheme="majorBidi" w:hAnsiTheme="majorBidi" w:cstheme="majorBidi"/>
          <w:sz w:val="24"/>
          <w:szCs w:val="24"/>
        </w:rPr>
        <w:t>-</w:t>
      </w:r>
      <w:r w:rsidR="00A34623" w:rsidRPr="00837313">
        <w:rPr>
          <w:rFonts w:asciiTheme="majorBidi" w:hAnsiTheme="majorBidi" w:cstheme="majorBidi"/>
          <w:sz w:val="24"/>
          <w:szCs w:val="24"/>
        </w:rPr>
        <w:t>2</w:t>
      </w:r>
      <w:r w:rsidR="00A03641" w:rsidRPr="00837313">
        <w:rPr>
          <w:rFonts w:asciiTheme="majorBidi" w:hAnsiTheme="majorBidi" w:cstheme="majorBidi"/>
          <w:sz w:val="24"/>
          <w:szCs w:val="24"/>
        </w:rPr>
        <w:t>/ Quel(s) est (sont) l’(les)examen(s) paraclinique(s) qui peuvent être demandé dans le cadre du bilan d’extension locorégional et à distance ?</w:t>
      </w:r>
    </w:p>
    <w:p w:rsidR="00A03641" w:rsidRPr="00837313" w:rsidRDefault="00A03641" w:rsidP="00837313">
      <w:pPr>
        <w:pStyle w:val="Paragraphedeliste"/>
        <w:numPr>
          <w:ilvl w:val="0"/>
          <w:numId w:val="2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IRM du cavum</w:t>
      </w:r>
    </w:p>
    <w:p w:rsidR="00A03641" w:rsidRPr="00837313" w:rsidRDefault="00A03641" w:rsidP="00837313">
      <w:pPr>
        <w:pStyle w:val="Paragraphedeliste"/>
        <w:numPr>
          <w:ilvl w:val="0"/>
          <w:numId w:val="2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Pet-scan</w:t>
      </w:r>
    </w:p>
    <w:p w:rsidR="00A03641" w:rsidRPr="00837313" w:rsidRDefault="00A03641" w:rsidP="00837313">
      <w:pPr>
        <w:pStyle w:val="Paragraphedeliste"/>
        <w:numPr>
          <w:ilvl w:val="0"/>
          <w:numId w:val="2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Scanner thoraco-abdominal</w:t>
      </w:r>
    </w:p>
    <w:p w:rsidR="00A03641" w:rsidRPr="00837313" w:rsidRDefault="00A03641" w:rsidP="00837313">
      <w:pPr>
        <w:pStyle w:val="Paragraphedeliste"/>
        <w:numPr>
          <w:ilvl w:val="0"/>
          <w:numId w:val="2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Radiographie de thorax</w:t>
      </w:r>
    </w:p>
    <w:p w:rsidR="00A03641" w:rsidRPr="00837313" w:rsidRDefault="00A03641" w:rsidP="00837313">
      <w:pPr>
        <w:pStyle w:val="Paragraphedeliste"/>
        <w:numPr>
          <w:ilvl w:val="0"/>
          <w:numId w:val="2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Panendoscopie des voies aérodigestives supérieures</w:t>
      </w:r>
    </w:p>
    <w:p w:rsidR="00A0364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43</w:t>
      </w:r>
      <w:r w:rsidR="00A34623" w:rsidRPr="00837313">
        <w:rPr>
          <w:rFonts w:asciiTheme="majorBidi" w:hAnsiTheme="majorBidi" w:cstheme="majorBidi"/>
          <w:sz w:val="24"/>
          <w:szCs w:val="24"/>
        </w:rPr>
        <w:t>-3</w:t>
      </w:r>
      <w:r w:rsidR="00A03641" w:rsidRPr="00837313">
        <w:rPr>
          <w:rFonts w:asciiTheme="majorBidi" w:hAnsiTheme="majorBidi" w:cstheme="majorBidi"/>
          <w:sz w:val="24"/>
          <w:szCs w:val="24"/>
        </w:rPr>
        <w:t>/ D’après la classification TNM de l-UICC de 2017, quelle serait à priori la classification de ce patient ?</w:t>
      </w:r>
    </w:p>
    <w:p w:rsidR="00A03641" w:rsidRPr="00837313" w:rsidRDefault="00A03641" w:rsidP="00837313">
      <w:pPr>
        <w:pStyle w:val="Paragraphedeliste"/>
        <w:numPr>
          <w:ilvl w:val="0"/>
          <w:numId w:val="2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T1N1M1</w:t>
      </w:r>
    </w:p>
    <w:p w:rsidR="00A03641" w:rsidRPr="00837313" w:rsidRDefault="00A03641" w:rsidP="00837313">
      <w:pPr>
        <w:pStyle w:val="Paragraphedeliste"/>
        <w:numPr>
          <w:ilvl w:val="0"/>
          <w:numId w:val="2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T1N1M0</w:t>
      </w:r>
    </w:p>
    <w:p w:rsidR="00A03641" w:rsidRPr="00837313" w:rsidRDefault="00A03641" w:rsidP="00837313">
      <w:pPr>
        <w:pStyle w:val="Paragraphedeliste"/>
        <w:numPr>
          <w:ilvl w:val="0"/>
          <w:numId w:val="2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T2N1M1</w:t>
      </w:r>
    </w:p>
    <w:p w:rsidR="00A03641" w:rsidRPr="00837313" w:rsidRDefault="00A03641" w:rsidP="00837313">
      <w:pPr>
        <w:pStyle w:val="Paragraphedeliste"/>
        <w:numPr>
          <w:ilvl w:val="0"/>
          <w:numId w:val="2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T4N1M1</w:t>
      </w:r>
    </w:p>
    <w:p w:rsidR="00A03641" w:rsidRPr="00451A0F" w:rsidRDefault="00A03641" w:rsidP="00451A0F">
      <w:pPr>
        <w:pStyle w:val="Paragraphedeliste"/>
        <w:numPr>
          <w:ilvl w:val="0"/>
          <w:numId w:val="28"/>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T4N2M1</w:t>
      </w:r>
    </w:p>
    <w:p w:rsidR="00A0364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43</w:t>
      </w:r>
      <w:r w:rsidR="00A34623" w:rsidRPr="00837313">
        <w:rPr>
          <w:rFonts w:asciiTheme="majorBidi" w:hAnsiTheme="majorBidi" w:cstheme="majorBidi"/>
          <w:sz w:val="24"/>
          <w:szCs w:val="24"/>
        </w:rPr>
        <w:t>-4</w:t>
      </w:r>
      <w:r w:rsidR="00A03641" w:rsidRPr="00837313">
        <w:rPr>
          <w:rFonts w:asciiTheme="majorBidi" w:hAnsiTheme="majorBidi" w:cstheme="majorBidi"/>
          <w:sz w:val="24"/>
          <w:szCs w:val="24"/>
        </w:rPr>
        <w:t xml:space="preserve">/ Quel schéma thérapeutique proposerez-vous </w:t>
      </w:r>
      <w:r w:rsidR="00BE506A" w:rsidRPr="00837313">
        <w:rPr>
          <w:rFonts w:asciiTheme="majorBidi" w:hAnsiTheme="majorBidi" w:cstheme="majorBidi"/>
          <w:sz w:val="24"/>
          <w:szCs w:val="24"/>
        </w:rPr>
        <w:t xml:space="preserve">dans ce cas </w:t>
      </w:r>
      <w:r w:rsidR="00A03641" w:rsidRPr="00837313">
        <w:rPr>
          <w:rFonts w:asciiTheme="majorBidi" w:hAnsiTheme="majorBidi" w:cstheme="majorBidi"/>
          <w:sz w:val="24"/>
          <w:szCs w:val="24"/>
        </w:rPr>
        <w:t>à ce patient ?</w:t>
      </w:r>
    </w:p>
    <w:p w:rsidR="00A03641" w:rsidRPr="00837313" w:rsidRDefault="00A03641" w:rsidP="00837313">
      <w:pPr>
        <w:pStyle w:val="Paragraphedeliste"/>
        <w:numPr>
          <w:ilvl w:val="0"/>
          <w:numId w:val="2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Chimiothérapie à visée métastatique puis réévaluation</w:t>
      </w:r>
    </w:p>
    <w:p w:rsidR="00A03641" w:rsidRPr="00837313" w:rsidRDefault="00A03641" w:rsidP="00837313">
      <w:pPr>
        <w:pStyle w:val="Paragraphedeliste"/>
        <w:numPr>
          <w:ilvl w:val="0"/>
          <w:numId w:val="2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Radiothérapie externe exclusive</w:t>
      </w:r>
    </w:p>
    <w:p w:rsidR="00A03641" w:rsidRPr="00837313" w:rsidRDefault="00A03641" w:rsidP="00837313">
      <w:pPr>
        <w:pStyle w:val="Paragraphedeliste"/>
        <w:numPr>
          <w:ilvl w:val="0"/>
          <w:numId w:val="2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Radio-chinmiothérapie concomitante</w:t>
      </w:r>
    </w:p>
    <w:p w:rsidR="00A03641" w:rsidRPr="00837313" w:rsidRDefault="00A03641" w:rsidP="00837313">
      <w:pPr>
        <w:pStyle w:val="Paragraphedeliste"/>
        <w:numPr>
          <w:ilvl w:val="0"/>
          <w:numId w:val="2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Curage cervical suivi d’une radiothérapie externe</w:t>
      </w:r>
    </w:p>
    <w:p w:rsidR="00A03641" w:rsidRPr="00837313" w:rsidRDefault="00A03641" w:rsidP="00837313">
      <w:pPr>
        <w:pStyle w:val="Paragraphedeliste"/>
        <w:numPr>
          <w:ilvl w:val="0"/>
          <w:numId w:val="29"/>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Curiethérapie</w:t>
      </w:r>
    </w:p>
    <w:p w:rsidR="00A03641" w:rsidRPr="00837313" w:rsidRDefault="007E7CC4" w:rsidP="00451A0F">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44</w:t>
      </w:r>
      <w:r w:rsidR="00A03641" w:rsidRPr="00837313">
        <w:rPr>
          <w:rFonts w:asciiTheme="majorBidi" w:hAnsiTheme="majorBidi" w:cstheme="majorBidi"/>
          <w:sz w:val="24"/>
          <w:szCs w:val="24"/>
        </w:rPr>
        <w:t xml:space="preserve">/ Monsieur X âgé de 40 ans, originaire de Tunis, consulte pour une tuméfaction cervicale droite haute (en regard de la pointe mastoïdienne), d’allure ganglionnaire, évoluant depuis 2 mois, de 3 cm de grand axe, ferme et adhérente au plan profond, associée à une obstruction nasale droite et hypoesthésie de l’hémiface homolatérale. L’endoscopie nasopharyngée a objectivé une tumeur ulcéro-bourgeonnante du cavum prenant le toit et la paroi latérale droite </w:t>
      </w:r>
      <w:r w:rsidR="00A03641" w:rsidRPr="00837313">
        <w:rPr>
          <w:rFonts w:asciiTheme="majorBidi" w:hAnsiTheme="majorBidi" w:cstheme="majorBidi"/>
          <w:sz w:val="24"/>
          <w:szCs w:val="24"/>
        </w:rPr>
        <w:lastRenderedPageBreak/>
        <w:t>avec extension vers la choane de ce côté. La biopsie a conclu à un carcinome indifférencié de type nasopharyngé.</w:t>
      </w:r>
    </w:p>
    <w:p w:rsidR="00A0364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44</w:t>
      </w:r>
      <w:r w:rsidR="00A34623" w:rsidRPr="00837313">
        <w:rPr>
          <w:rFonts w:asciiTheme="majorBidi" w:hAnsiTheme="majorBidi" w:cstheme="majorBidi"/>
          <w:sz w:val="24"/>
          <w:szCs w:val="24"/>
        </w:rPr>
        <w:t>-1</w:t>
      </w:r>
      <w:r w:rsidR="00A03641" w:rsidRPr="00837313">
        <w:rPr>
          <w:rFonts w:asciiTheme="majorBidi" w:hAnsiTheme="majorBidi" w:cstheme="majorBidi"/>
          <w:sz w:val="24"/>
          <w:szCs w:val="24"/>
        </w:rPr>
        <w:t>/ Quel(s) examen paraclinique(s) demandez-vous dans le cadre du bilan d’extension à distance ?</w:t>
      </w:r>
    </w:p>
    <w:p w:rsidR="00A03641" w:rsidRPr="00837313" w:rsidRDefault="00A34623" w:rsidP="00837313">
      <w:pPr>
        <w:pStyle w:val="Paragraphedeliste"/>
        <w:numPr>
          <w:ilvl w:val="0"/>
          <w:numId w:val="3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Scanner du cavum</w:t>
      </w:r>
    </w:p>
    <w:p w:rsidR="00A03641" w:rsidRPr="00837313" w:rsidRDefault="00A03641" w:rsidP="00837313">
      <w:pPr>
        <w:pStyle w:val="Paragraphedeliste"/>
        <w:numPr>
          <w:ilvl w:val="0"/>
          <w:numId w:val="3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Scanner thoracique</w:t>
      </w:r>
    </w:p>
    <w:p w:rsidR="00A03641" w:rsidRPr="00837313" w:rsidRDefault="00A03641" w:rsidP="00837313">
      <w:pPr>
        <w:pStyle w:val="Paragraphedeliste"/>
        <w:numPr>
          <w:ilvl w:val="0"/>
          <w:numId w:val="3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Echographie abdominale</w:t>
      </w:r>
    </w:p>
    <w:p w:rsidR="00A03641" w:rsidRPr="00837313" w:rsidRDefault="00A03641" w:rsidP="00837313">
      <w:pPr>
        <w:pStyle w:val="Paragraphedeliste"/>
        <w:numPr>
          <w:ilvl w:val="0"/>
          <w:numId w:val="3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Scintigraphie osseuse</w:t>
      </w:r>
    </w:p>
    <w:p w:rsidR="00A03641" w:rsidRPr="00451A0F" w:rsidRDefault="00A03641" w:rsidP="00451A0F">
      <w:pPr>
        <w:pStyle w:val="Paragraphedeliste"/>
        <w:numPr>
          <w:ilvl w:val="0"/>
          <w:numId w:val="31"/>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Biopsie ostéomédullaire</w:t>
      </w:r>
    </w:p>
    <w:p w:rsidR="00A03641" w:rsidRPr="00837313" w:rsidRDefault="007E7CC4" w:rsidP="00837313">
      <w:pPr>
        <w:spacing w:after="0"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44</w:t>
      </w:r>
      <w:r w:rsidR="00A34623" w:rsidRPr="00837313">
        <w:rPr>
          <w:rFonts w:asciiTheme="majorBidi" w:hAnsiTheme="majorBidi" w:cstheme="majorBidi"/>
          <w:sz w:val="24"/>
          <w:szCs w:val="24"/>
        </w:rPr>
        <w:t>-2</w:t>
      </w:r>
      <w:r w:rsidR="00A03641" w:rsidRPr="00837313">
        <w:rPr>
          <w:rFonts w:asciiTheme="majorBidi" w:hAnsiTheme="majorBidi" w:cstheme="majorBidi"/>
          <w:sz w:val="24"/>
          <w:szCs w:val="24"/>
        </w:rPr>
        <w:t>/ Une IRM du cavum a été alors faite et a montré cette tumeur qui prend de toit et la paroi latérale droite avec extension para pharyngée homolatérale et infiltration du muscle ptérygoïdien latéral de ce côté.</w:t>
      </w:r>
    </w:p>
    <w:p w:rsidR="00A03641" w:rsidRPr="00837313" w:rsidRDefault="00A03641"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Si on considère que les examens complémentaires n’ont pas montré de foyers métastatiques à distance, quelle serait à priori la classification TNM (2017) de ce patient ?</w:t>
      </w:r>
    </w:p>
    <w:p w:rsidR="00A03641" w:rsidRPr="00837313" w:rsidRDefault="00A03641" w:rsidP="00837313">
      <w:pPr>
        <w:pStyle w:val="Paragraphedeliste"/>
        <w:numPr>
          <w:ilvl w:val="0"/>
          <w:numId w:val="32"/>
        </w:numPr>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T1N1M0</w:t>
      </w:r>
    </w:p>
    <w:p w:rsidR="00A03641" w:rsidRPr="00837313" w:rsidRDefault="00A03641" w:rsidP="00837313">
      <w:pPr>
        <w:pStyle w:val="Paragraphedeliste"/>
        <w:numPr>
          <w:ilvl w:val="0"/>
          <w:numId w:val="32"/>
        </w:numPr>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T2N1M0</w:t>
      </w:r>
    </w:p>
    <w:p w:rsidR="00A03641" w:rsidRPr="00837313" w:rsidRDefault="00A03641" w:rsidP="00837313">
      <w:pPr>
        <w:pStyle w:val="Paragraphedeliste"/>
        <w:numPr>
          <w:ilvl w:val="0"/>
          <w:numId w:val="32"/>
        </w:numPr>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T1N2M0</w:t>
      </w:r>
    </w:p>
    <w:p w:rsidR="00A03641" w:rsidRPr="00837313" w:rsidRDefault="00A03641" w:rsidP="00837313">
      <w:pPr>
        <w:pStyle w:val="Paragraphedeliste"/>
        <w:numPr>
          <w:ilvl w:val="0"/>
          <w:numId w:val="32"/>
        </w:numPr>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T4N1M0</w:t>
      </w:r>
    </w:p>
    <w:p w:rsidR="00A03641" w:rsidRPr="00451A0F" w:rsidRDefault="00A03641" w:rsidP="00451A0F">
      <w:pPr>
        <w:pStyle w:val="Paragraphedeliste"/>
        <w:numPr>
          <w:ilvl w:val="0"/>
          <w:numId w:val="32"/>
        </w:numPr>
        <w:spacing w:after="0" w:line="360" w:lineRule="auto"/>
        <w:jc w:val="both"/>
        <w:rPr>
          <w:rFonts w:asciiTheme="majorBidi" w:hAnsiTheme="majorBidi" w:cstheme="majorBidi"/>
          <w:sz w:val="24"/>
          <w:szCs w:val="24"/>
        </w:rPr>
      </w:pPr>
      <w:r w:rsidRPr="00837313">
        <w:rPr>
          <w:rFonts w:asciiTheme="majorBidi" w:hAnsiTheme="majorBidi" w:cstheme="majorBidi"/>
          <w:sz w:val="24"/>
          <w:szCs w:val="24"/>
        </w:rPr>
        <w:t>T4N2M0</w:t>
      </w:r>
    </w:p>
    <w:p w:rsidR="00A03641" w:rsidRPr="00837313" w:rsidRDefault="007E7CC4" w:rsidP="00451A0F">
      <w:pPr>
        <w:spacing w:after="0"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44</w:t>
      </w:r>
      <w:r w:rsidR="00A34623" w:rsidRPr="00837313">
        <w:rPr>
          <w:rFonts w:asciiTheme="majorBidi" w:hAnsiTheme="majorBidi" w:cstheme="majorBidi"/>
          <w:sz w:val="24"/>
          <w:szCs w:val="24"/>
        </w:rPr>
        <w:t>-3</w:t>
      </w:r>
      <w:r w:rsidR="00A03641" w:rsidRPr="00837313">
        <w:rPr>
          <w:rFonts w:asciiTheme="majorBidi" w:hAnsiTheme="majorBidi" w:cstheme="majorBidi"/>
          <w:sz w:val="24"/>
          <w:szCs w:val="24"/>
        </w:rPr>
        <w:t>/ Quel est alors le protocole thérapeutique indiqué chez ce patient ?</w:t>
      </w:r>
    </w:p>
    <w:p w:rsidR="00A03641" w:rsidRPr="00837313" w:rsidRDefault="00A03641" w:rsidP="00837313">
      <w:pPr>
        <w:pStyle w:val="Paragraphedeliste"/>
        <w:numPr>
          <w:ilvl w:val="0"/>
          <w:numId w:val="3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Curiethérapie</w:t>
      </w:r>
    </w:p>
    <w:p w:rsidR="00A03641" w:rsidRPr="00837313" w:rsidRDefault="00A03641" w:rsidP="00837313">
      <w:pPr>
        <w:pStyle w:val="Paragraphedeliste"/>
        <w:numPr>
          <w:ilvl w:val="0"/>
          <w:numId w:val="3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Radiothérapie externe exclusive</w:t>
      </w:r>
    </w:p>
    <w:p w:rsidR="00A03641" w:rsidRPr="00837313" w:rsidRDefault="00A03641" w:rsidP="00837313">
      <w:pPr>
        <w:pStyle w:val="Paragraphedeliste"/>
        <w:numPr>
          <w:ilvl w:val="0"/>
          <w:numId w:val="3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Chimiothérapie néoadjuvante suivie de radio-chimiothérapie concomitante</w:t>
      </w:r>
    </w:p>
    <w:p w:rsidR="00A03641" w:rsidRPr="00837313" w:rsidRDefault="00A03641" w:rsidP="00837313">
      <w:pPr>
        <w:pStyle w:val="Paragraphedeliste"/>
        <w:numPr>
          <w:ilvl w:val="0"/>
          <w:numId w:val="3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Radio-chinmiothérapie concomitante</w:t>
      </w:r>
    </w:p>
    <w:p w:rsidR="00BE506A" w:rsidRPr="00451A0F" w:rsidRDefault="001972FB" w:rsidP="00451A0F">
      <w:pPr>
        <w:pStyle w:val="Paragraphedeliste"/>
        <w:numPr>
          <w:ilvl w:val="0"/>
          <w:numId w:val="33"/>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Chirurgie suivie</w:t>
      </w:r>
      <w:r w:rsidR="00A03641" w:rsidRPr="00837313">
        <w:rPr>
          <w:rFonts w:asciiTheme="majorBidi" w:hAnsiTheme="majorBidi" w:cstheme="majorBidi"/>
          <w:sz w:val="24"/>
          <w:szCs w:val="24"/>
        </w:rPr>
        <w:t xml:space="preserve"> d’une radiothérapie externe</w:t>
      </w:r>
    </w:p>
    <w:p w:rsidR="007C710D" w:rsidRPr="00837313" w:rsidRDefault="007E7CC4" w:rsidP="00451A0F">
      <w:pPr>
        <w:widowControl w:val="0"/>
        <w:autoSpaceDE w:val="0"/>
        <w:autoSpaceDN w:val="0"/>
        <w:adjustRightInd w:val="0"/>
        <w:spacing w:after="0"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44</w:t>
      </w:r>
      <w:r w:rsidR="00A34623" w:rsidRPr="00837313">
        <w:rPr>
          <w:rFonts w:asciiTheme="majorBidi" w:hAnsiTheme="majorBidi" w:cstheme="majorBidi"/>
          <w:sz w:val="24"/>
          <w:szCs w:val="24"/>
        </w:rPr>
        <w:t>-4</w:t>
      </w:r>
      <w:r w:rsidR="00A03641" w:rsidRPr="00837313">
        <w:rPr>
          <w:rFonts w:asciiTheme="majorBidi" w:hAnsiTheme="majorBidi" w:cstheme="majorBidi"/>
          <w:sz w:val="24"/>
          <w:szCs w:val="24"/>
        </w:rPr>
        <w:t xml:space="preserve">/ Le traitement locorégional étant terminé, parmi les propositions suivantes, quel(s) est (sont) celui (ceux) qui fait (font) partie des éléments de surveillance post </w:t>
      </w:r>
      <w:r w:rsidR="00B10B86" w:rsidRPr="00837313">
        <w:rPr>
          <w:rFonts w:asciiTheme="majorBidi" w:hAnsiTheme="majorBidi" w:cstheme="majorBidi"/>
          <w:sz w:val="24"/>
          <w:szCs w:val="24"/>
        </w:rPr>
        <w:t>thérapeutiques ?</w:t>
      </w:r>
    </w:p>
    <w:p w:rsidR="00A03641" w:rsidRPr="00837313" w:rsidRDefault="00A03641" w:rsidP="00837313">
      <w:pPr>
        <w:pStyle w:val="Paragraphedeliste"/>
        <w:numPr>
          <w:ilvl w:val="0"/>
          <w:numId w:val="3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IRM du cavum</w:t>
      </w:r>
    </w:p>
    <w:p w:rsidR="00A03641" w:rsidRPr="00837313" w:rsidRDefault="00A03641" w:rsidP="00837313">
      <w:pPr>
        <w:pStyle w:val="Paragraphedeliste"/>
        <w:numPr>
          <w:ilvl w:val="0"/>
          <w:numId w:val="3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Endoscopie du cavum</w:t>
      </w:r>
    </w:p>
    <w:p w:rsidR="00A03641" w:rsidRPr="00837313" w:rsidRDefault="00A03641" w:rsidP="00837313">
      <w:pPr>
        <w:pStyle w:val="Paragraphedeliste"/>
        <w:numPr>
          <w:ilvl w:val="0"/>
          <w:numId w:val="3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 xml:space="preserve">Sérologie EBV </w:t>
      </w:r>
    </w:p>
    <w:p w:rsidR="00A03641" w:rsidRPr="00837313" w:rsidRDefault="00A03641" w:rsidP="00837313">
      <w:pPr>
        <w:pStyle w:val="Paragraphedeliste"/>
        <w:numPr>
          <w:ilvl w:val="0"/>
          <w:numId w:val="3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Echographie thyroïdienne</w:t>
      </w:r>
    </w:p>
    <w:p w:rsidR="00FC6611" w:rsidRPr="00451A0F" w:rsidRDefault="00A03641" w:rsidP="00451A0F">
      <w:pPr>
        <w:pStyle w:val="Paragraphedeliste"/>
        <w:numPr>
          <w:ilvl w:val="0"/>
          <w:numId w:val="34"/>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Fibroscopie bronchique</w:t>
      </w:r>
    </w:p>
    <w:p w:rsidR="00FC661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lastRenderedPageBreak/>
        <w:t xml:space="preserve">45/ </w:t>
      </w:r>
      <w:r w:rsidR="00FC6611" w:rsidRPr="00837313">
        <w:rPr>
          <w:rFonts w:asciiTheme="majorBidi" w:hAnsiTheme="majorBidi" w:cstheme="majorBidi"/>
          <w:sz w:val="24"/>
          <w:szCs w:val="24"/>
        </w:rPr>
        <w:t>Patient âgé de 30 ans consulte pour une diplopie évoluant depuis 4 mois. L’examen objective une paralysie du VI gauche et une hypoesthésie au territoire du V gauche. L’examen cervical objective des adénopathies bilatérales centimétriques du secteur II. L’endoscopie nasale objective une formation tumorale au niveau de la paroi postérolatérale gauche du cavum.</w:t>
      </w:r>
    </w:p>
    <w:p w:rsidR="00FC661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45-</w:t>
      </w:r>
      <w:r w:rsidR="00A3370A">
        <w:rPr>
          <w:rFonts w:asciiTheme="majorBidi" w:hAnsiTheme="majorBidi" w:cstheme="majorBidi"/>
          <w:sz w:val="24"/>
          <w:szCs w:val="24"/>
        </w:rPr>
        <w:t>1</w:t>
      </w:r>
      <w:r w:rsidRPr="00837313">
        <w:rPr>
          <w:rFonts w:asciiTheme="majorBidi" w:hAnsiTheme="majorBidi" w:cstheme="majorBidi"/>
          <w:sz w:val="24"/>
          <w:szCs w:val="24"/>
        </w:rPr>
        <w:t>/</w:t>
      </w:r>
      <w:r w:rsidR="00FC6611" w:rsidRPr="00837313">
        <w:rPr>
          <w:rFonts w:asciiTheme="majorBidi" w:hAnsiTheme="majorBidi" w:cstheme="majorBidi"/>
          <w:sz w:val="24"/>
          <w:szCs w:val="24"/>
        </w:rPr>
        <w:t xml:space="preserve">La conduite à tenir initiale consiste en </w:t>
      </w:r>
    </w:p>
    <w:p w:rsidR="00FC6611" w:rsidRPr="00837313" w:rsidRDefault="00FC6611" w:rsidP="00D847AB">
      <w:pPr>
        <w:pStyle w:val="Paragraphedeliste"/>
        <w:numPr>
          <w:ilvl w:val="0"/>
          <w:numId w:val="5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biopsie ganglionnaire</w:t>
      </w:r>
    </w:p>
    <w:p w:rsidR="00FC6611" w:rsidRPr="00837313" w:rsidRDefault="00FC6611" w:rsidP="00D847AB">
      <w:pPr>
        <w:pStyle w:val="Paragraphedeliste"/>
        <w:numPr>
          <w:ilvl w:val="0"/>
          <w:numId w:val="5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La réalisation d’une angio-IRM du cavum</w:t>
      </w:r>
    </w:p>
    <w:p w:rsidR="00FC6611" w:rsidRPr="00837313" w:rsidRDefault="00FC6611" w:rsidP="00D847AB">
      <w:pPr>
        <w:pStyle w:val="Paragraphedeliste"/>
        <w:numPr>
          <w:ilvl w:val="0"/>
          <w:numId w:val="5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biopsie du cavum</w:t>
      </w:r>
    </w:p>
    <w:p w:rsidR="00FC6611" w:rsidRPr="00837313" w:rsidRDefault="00FC6611" w:rsidP="00D847AB">
      <w:pPr>
        <w:pStyle w:val="Paragraphedeliste"/>
        <w:numPr>
          <w:ilvl w:val="0"/>
          <w:numId w:val="5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IRM cérébrale</w:t>
      </w:r>
    </w:p>
    <w:p w:rsidR="00FC6611" w:rsidRPr="00451A0F" w:rsidRDefault="00FC6611" w:rsidP="00D847AB">
      <w:pPr>
        <w:pStyle w:val="Paragraphedeliste"/>
        <w:numPr>
          <w:ilvl w:val="0"/>
          <w:numId w:val="55"/>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 TEP-TDM</w:t>
      </w:r>
    </w:p>
    <w:p w:rsidR="00FC661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45-</w:t>
      </w:r>
      <w:r w:rsidR="00A3370A">
        <w:rPr>
          <w:rFonts w:asciiTheme="majorBidi" w:hAnsiTheme="majorBidi" w:cstheme="majorBidi"/>
          <w:sz w:val="24"/>
          <w:szCs w:val="24"/>
        </w:rPr>
        <w:t>2</w:t>
      </w:r>
      <w:r w:rsidRPr="00837313">
        <w:rPr>
          <w:rFonts w:asciiTheme="majorBidi" w:hAnsiTheme="majorBidi" w:cstheme="majorBidi"/>
          <w:sz w:val="24"/>
          <w:szCs w:val="24"/>
        </w:rPr>
        <w:t xml:space="preserve">/ </w:t>
      </w:r>
      <w:r w:rsidR="00FC6611" w:rsidRPr="00837313">
        <w:rPr>
          <w:rFonts w:asciiTheme="majorBidi" w:hAnsiTheme="majorBidi" w:cstheme="majorBidi"/>
          <w:sz w:val="24"/>
          <w:szCs w:val="24"/>
        </w:rPr>
        <w:t>Le diagnostic d’UCNT du cavum a été retenu chez ce patient, une IRM du cavum a conclu à une tumeur étendue à l’apex du rocher. Le bilan d’extension à distance n’a pas objectivé des métastases à distance. Quelle serait la classification TNM de cette tumeur :</w:t>
      </w:r>
    </w:p>
    <w:p w:rsidR="00FC6611" w:rsidRPr="00837313" w:rsidRDefault="00FC6611" w:rsidP="00D847AB">
      <w:pPr>
        <w:pStyle w:val="Paragraphedeliste"/>
        <w:numPr>
          <w:ilvl w:val="0"/>
          <w:numId w:val="5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T4N0M0</w:t>
      </w:r>
    </w:p>
    <w:p w:rsidR="00FC6611" w:rsidRPr="00837313" w:rsidRDefault="00FC6611" w:rsidP="00D847AB">
      <w:pPr>
        <w:pStyle w:val="Paragraphedeliste"/>
        <w:numPr>
          <w:ilvl w:val="0"/>
          <w:numId w:val="5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T4N2M0</w:t>
      </w:r>
    </w:p>
    <w:p w:rsidR="00FC6611" w:rsidRPr="00837313" w:rsidRDefault="00FC6611" w:rsidP="00D847AB">
      <w:pPr>
        <w:pStyle w:val="Paragraphedeliste"/>
        <w:numPr>
          <w:ilvl w:val="0"/>
          <w:numId w:val="5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T4N3M0</w:t>
      </w:r>
    </w:p>
    <w:p w:rsidR="00FC6611" w:rsidRPr="00837313" w:rsidRDefault="00FC6611" w:rsidP="00D847AB">
      <w:pPr>
        <w:pStyle w:val="Paragraphedeliste"/>
        <w:numPr>
          <w:ilvl w:val="0"/>
          <w:numId w:val="5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T3N2M0</w:t>
      </w:r>
    </w:p>
    <w:p w:rsidR="00FC6611" w:rsidRPr="00451A0F" w:rsidRDefault="00FC6611" w:rsidP="00D847AB">
      <w:pPr>
        <w:pStyle w:val="Paragraphedeliste"/>
        <w:numPr>
          <w:ilvl w:val="0"/>
          <w:numId w:val="56"/>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T3N3M0</w:t>
      </w:r>
    </w:p>
    <w:p w:rsidR="00FC6611" w:rsidRPr="00837313" w:rsidRDefault="007E7CC4" w:rsidP="00837313">
      <w:pPr>
        <w:spacing w:line="360" w:lineRule="auto"/>
        <w:contextualSpacing/>
        <w:jc w:val="both"/>
        <w:rPr>
          <w:rFonts w:asciiTheme="majorBidi" w:hAnsiTheme="majorBidi" w:cstheme="majorBidi"/>
          <w:sz w:val="24"/>
          <w:szCs w:val="24"/>
        </w:rPr>
      </w:pPr>
      <w:r w:rsidRPr="00837313">
        <w:rPr>
          <w:rFonts w:asciiTheme="majorBidi" w:hAnsiTheme="majorBidi" w:cstheme="majorBidi"/>
          <w:sz w:val="24"/>
          <w:szCs w:val="24"/>
        </w:rPr>
        <w:t>45-</w:t>
      </w:r>
      <w:r w:rsidR="00A3370A">
        <w:rPr>
          <w:rFonts w:asciiTheme="majorBidi" w:hAnsiTheme="majorBidi" w:cstheme="majorBidi"/>
          <w:sz w:val="24"/>
          <w:szCs w:val="24"/>
        </w:rPr>
        <w:t>3</w:t>
      </w:r>
      <w:r w:rsidRPr="00837313">
        <w:rPr>
          <w:rFonts w:asciiTheme="majorBidi" w:hAnsiTheme="majorBidi" w:cstheme="majorBidi"/>
          <w:sz w:val="24"/>
          <w:szCs w:val="24"/>
        </w:rPr>
        <w:t xml:space="preserve">/ </w:t>
      </w:r>
      <w:r w:rsidR="00FC6611" w:rsidRPr="00837313">
        <w:rPr>
          <w:rFonts w:asciiTheme="majorBidi" w:hAnsiTheme="majorBidi" w:cstheme="majorBidi"/>
          <w:sz w:val="24"/>
          <w:szCs w:val="24"/>
        </w:rPr>
        <w:t>Que proposez-vous pour ce patient :</w:t>
      </w:r>
    </w:p>
    <w:p w:rsidR="00FC6611" w:rsidRPr="00837313" w:rsidRDefault="00FC6611" w:rsidP="00D847AB">
      <w:pPr>
        <w:pStyle w:val="Paragraphedeliste"/>
        <w:numPr>
          <w:ilvl w:val="0"/>
          <w:numId w:val="5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chimiothérapie néoadjuvante suivie de radio-chimiothérapie concomitante</w:t>
      </w:r>
    </w:p>
    <w:p w:rsidR="00FC6611" w:rsidRPr="00837313" w:rsidRDefault="00FC6611" w:rsidP="00D847AB">
      <w:pPr>
        <w:pStyle w:val="Paragraphedeliste"/>
        <w:numPr>
          <w:ilvl w:val="0"/>
          <w:numId w:val="5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radio-chimiothérapie concomitante</w:t>
      </w:r>
    </w:p>
    <w:p w:rsidR="00FC6611" w:rsidRPr="00837313" w:rsidRDefault="00FC6611" w:rsidP="00D847AB">
      <w:pPr>
        <w:pStyle w:val="Paragraphedeliste"/>
        <w:numPr>
          <w:ilvl w:val="0"/>
          <w:numId w:val="5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chimiothérapie palliative à base de taxanes</w:t>
      </w:r>
    </w:p>
    <w:p w:rsidR="00FC6611" w:rsidRPr="00837313" w:rsidRDefault="00FC6611" w:rsidP="00D847AB">
      <w:pPr>
        <w:pStyle w:val="Paragraphedeliste"/>
        <w:numPr>
          <w:ilvl w:val="0"/>
          <w:numId w:val="5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 curage ganglionnaire</w:t>
      </w:r>
    </w:p>
    <w:p w:rsidR="00252351" w:rsidRPr="001972FB" w:rsidRDefault="00FC6611" w:rsidP="00D847AB">
      <w:pPr>
        <w:pStyle w:val="Paragraphedeliste"/>
        <w:numPr>
          <w:ilvl w:val="0"/>
          <w:numId w:val="57"/>
        </w:numPr>
        <w:spacing w:line="360" w:lineRule="auto"/>
        <w:jc w:val="both"/>
        <w:rPr>
          <w:rFonts w:asciiTheme="majorBidi" w:hAnsiTheme="majorBidi" w:cstheme="majorBidi"/>
          <w:sz w:val="24"/>
          <w:szCs w:val="24"/>
        </w:rPr>
      </w:pPr>
      <w:r w:rsidRPr="00837313">
        <w:rPr>
          <w:rFonts w:asciiTheme="majorBidi" w:hAnsiTheme="majorBidi" w:cstheme="majorBidi"/>
          <w:sz w:val="24"/>
          <w:szCs w:val="24"/>
        </w:rPr>
        <w:t>Une radiothérapie exclusive</w:t>
      </w:r>
    </w:p>
    <w:p w:rsidR="00A3370A" w:rsidRPr="00252351" w:rsidRDefault="00252351" w:rsidP="001972FB">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46/ </w:t>
      </w:r>
      <w:r w:rsidRPr="00252351">
        <w:rPr>
          <w:rFonts w:asciiTheme="majorBidi" w:hAnsiTheme="majorBidi" w:cstheme="majorBidi"/>
          <w:sz w:val="24"/>
          <w:szCs w:val="24"/>
        </w:rPr>
        <w:t>Patient âgé de 40 ans, sans antécédents pathologiques particuliers, consulte pour une tuméfaction cervicale isolée évoluant depuis 3 mois.  L’examen cervical trouve une adénopathie latéro-cervicale supérieure droite, au-dessus du bord inférieur du cartilage cricoïde, de 4 cm de grand axe. L’examen otoscopique objective des tympans complets normaux des deux côtés et la rhinoscopie antérieure est sans anomalies.</w:t>
      </w:r>
    </w:p>
    <w:p w:rsidR="00252351" w:rsidRPr="00252351" w:rsidRDefault="00252351" w:rsidP="00252351">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46-1/</w:t>
      </w:r>
      <w:r w:rsidRPr="00252351">
        <w:rPr>
          <w:rFonts w:asciiTheme="majorBidi" w:hAnsiTheme="majorBidi" w:cstheme="majorBidi"/>
          <w:sz w:val="24"/>
          <w:szCs w:val="24"/>
        </w:rPr>
        <w:t>Pour étayer le diagnostic on complète en premier par :</w:t>
      </w:r>
    </w:p>
    <w:p w:rsidR="00252351" w:rsidRPr="00252351" w:rsidRDefault="00252351" w:rsidP="00D847AB">
      <w:pPr>
        <w:numPr>
          <w:ilvl w:val="0"/>
          <w:numId w:val="58"/>
        </w:numPr>
        <w:spacing w:line="360" w:lineRule="auto"/>
        <w:ind w:left="1122" w:hanging="357"/>
        <w:contextualSpacing/>
        <w:jc w:val="both"/>
        <w:rPr>
          <w:rFonts w:asciiTheme="majorBidi" w:hAnsiTheme="majorBidi" w:cstheme="majorBidi"/>
          <w:sz w:val="24"/>
          <w:szCs w:val="24"/>
        </w:rPr>
      </w:pPr>
      <w:r w:rsidRPr="00252351">
        <w:rPr>
          <w:rFonts w:asciiTheme="majorBidi" w:hAnsiTheme="majorBidi" w:cstheme="majorBidi"/>
          <w:sz w:val="24"/>
          <w:szCs w:val="24"/>
        </w:rPr>
        <w:t>Une biopsie ganglionnaire</w:t>
      </w:r>
    </w:p>
    <w:p w:rsidR="00252351" w:rsidRPr="00252351" w:rsidRDefault="00252351" w:rsidP="00D847AB">
      <w:pPr>
        <w:numPr>
          <w:ilvl w:val="0"/>
          <w:numId w:val="58"/>
        </w:numPr>
        <w:spacing w:line="360" w:lineRule="auto"/>
        <w:ind w:left="1122" w:hanging="357"/>
        <w:contextualSpacing/>
        <w:jc w:val="both"/>
        <w:rPr>
          <w:rFonts w:asciiTheme="majorBidi" w:hAnsiTheme="majorBidi" w:cstheme="majorBidi"/>
          <w:sz w:val="24"/>
          <w:szCs w:val="24"/>
        </w:rPr>
      </w:pPr>
      <w:r w:rsidRPr="00252351">
        <w:rPr>
          <w:rFonts w:asciiTheme="majorBidi" w:hAnsiTheme="majorBidi" w:cstheme="majorBidi"/>
          <w:sz w:val="24"/>
          <w:szCs w:val="24"/>
        </w:rPr>
        <w:t>Une cytoponction ganglionnaire</w:t>
      </w:r>
    </w:p>
    <w:p w:rsidR="00252351" w:rsidRPr="00252351" w:rsidRDefault="00252351" w:rsidP="00D847AB">
      <w:pPr>
        <w:numPr>
          <w:ilvl w:val="0"/>
          <w:numId w:val="58"/>
        </w:numPr>
        <w:spacing w:line="360" w:lineRule="auto"/>
        <w:ind w:left="1122" w:hanging="357"/>
        <w:contextualSpacing/>
        <w:jc w:val="both"/>
        <w:rPr>
          <w:rFonts w:asciiTheme="majorBidi" w:hAnsiTheme="majorBidi" w:cstheme="majorBidi"/>
          <w:sz w:val="24"/>
          <w:szCs w:val="24"/>
        </w:rPr>
      </w:pPr>
      <w:r w:rsidRPr="00252351">
        <w:rPr>
          <w:rFonts w:asciiTheme="majorBidi" w:hAnsiTheme="majorBidi" w:cstheme="majorBidi"/>
          <w:sz w:val="24"/>
          <w:szCs w:val="24"/>
        </w:rPr>
        <w:t>Une endoscopie nasopharyngée</w:t>
      </w:r>
    </w:p>
    <w:p w:rsidR="00252351" w:rsidRPr="00252351" w:rsidRDefault="00252351" w:rsidP="00D847AB">
      <w:pPr>
        <w:numPr>
          <w:ilvl w:val="0"/>
          <w:numId w:val="58"/>
        </w:numPr>
        <w:spacing w:line="360" w:lineRule="auto"/>
        <w:ind w:left="1122" w:hanging="357"/>
        <w:contextualSpacing/>
        <w:jc w:val="both"/>
        <w:rPr>
          <w:rFonts w:asciiTheme="majorBidi" w:hAnsiTheme="majorBidi" w:cstheme="majorBidi"/>
          <w:sz w:val="24"/>
          <w:szCs w:val="24"/>
        </w:rPr>
      </w:pPr>
      <w:r w:rsidRPr="00252351">
        <w:rPr>
          <w:rFonts w:asciiTheme="majorBidi" w:hAnsiTheme="majorBidi" w:cstheme="majorBidi"/>
          <w:sz w:val="24"/>
          <w:szCs w:val="24"/>
        </w:rPr>
        <w:t>Une numération et formule sanguine</w:t>
      </w:r>
    </w:p>
    <w:p w:rsidR="00252351" w:rsidRPr="00252351" w:rsidRDefault="00252351" w:rsidP="00D847AB">
      <w:pPr>
        <w:numPr>
          <w:ilvl w:val="0"/>
          <w:numId w:val="58"/>
        </w:numPr>
        <w:spacing w:line="360" w:lineRule="auto"/>
        <w:ind w:left="1122" w:hanging="357"/>
        <w:contextualSpacing/>
        <w:jc w:val="both"/>
        <w:rPr>
          <w:rFonts w:asciiTheme="majorBidi" w:hAnsiTheme="majorBidi" w:cstheme="majorBidi"/>
          <w:sz w:val="24"/>
          <w:szCs w:val="24"/>
        </w:rPr>
      </w:pPr>
      <w:r w:rsidRPr="00252351">
        <w:rPr>
          <w:rFonts w:asciiTheme="majorBidi" w:hAnsiTheme="majorBidi" w:cstheme="majorBidi"/>
          <w:sz w:val="24"/>
          <w:szCs w:val="24"/>
        </w:rPr>
        <w:t>Une radiographie du thorax</w:t>
      </w:r>
    </w:p>
    <w:p w:rsidR="00252351" w:rsidRPr="00252351" w:rsidRDefault="00252351" w:rsidP="00252351">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46-2/ </w:t>
      </w:r>
      <w:r w:rsidRPr="00252351">
        <w:rPr>
          <w:rFonts w:asciiTheme="majorBidi" w:hAnsiTheme="majorBidi" w:cstheme="majorBidi"/>
          <w:sz w:val="24"/>
          <w:szCs w:val="24"/>
        </w:rPr>
        <w:t>Le malade a été perdu de vu dès cette première consultation et présente actuellement une augmentation de la taille de l’adénopathie qui devient de 7 cm de diamètre. L’examen neurologique objective une atteinte du III, IV, VI, V1 et V2. Le diagnostic d’UCNT du cavum a été retenu.D’après les données de l’examen clinique, ce patient présente :</w:t>
      </w:r>
    </w:p>
    <w:p w:rsidR="000013CB" w:rsidRPr="000013CB" w:rsidRDefault="000013CB" w:rsidP="00D847AB">
      <w:pPr>
        <w:numPr>
          <w:ilvl w:val="0"/>
          <w:numId w:val="65"/>
        </w:numPr>
        <w:tabs>
          <w:tab w:val="num" w:pos="720"/>
        </w:tabs>
        <w:spacing w:line="240" w:lineRule="auto"/>
        <w:ind w:left="714" w:hanging="357"/>
        <w:jc w:val="both"/>
        <w:rPr>
          <w:rFonts w:asciiTheme="majorBidi" w:hAnsiTheme="majorBidi" w:cstheme="majorBidi"/>
          <w:sz w:val="24"/>
          <w:szCs w:val="24"/>
        </w:rPr>
      </w:pPr>
      <w:r w:rsidRPr="000013CB">
        <w:rPr>
          <w:rFonts w:asciiTheme="majorBidi" w:hAnsiTheme="majorBidi" w:cstheme="majorBidi"/>
          <w:sz w:val="24"/>
          <w:szCs w:val="24"/>
        </w:rPr>
        <w:t>Une extension endocrânienne</w:t>
      </w:r>
    </w:p>
    <w:p w:rsidR="000013CB" w:rsidRPr="000013CB" w:rsidRDefault="000013CB" w:rsidP="00D847AB">
      <w:pPr>
        <w:numPr>
          <w:ilvl w:val="0"/>
          <w:numId w:val="65"/>
        </w:numPr>
        <w:tabs>
          <w:tab w:val="num" w:pos="720"/>
        </w:tabs>
        <w:spacing w:line="240" w:lineRule="auto"/>
        <w:ind w:left="714" w:hanging="357"/>
        <w:jc w:val="both"/>
        <w:rPr>
          <w:rFonts w:asciiTheme="majorBidi" w:hAnsiTheme="majorBidi" w:cstheme="majorBidi"/>
          <w:sz w:val="24"/>
          <w:szCs w:val="24"/>
        </w:rPr>
      </w:pPr>
      <w:r w:rsidRPr="000013CB">
        <w:rPr>
          <w:rFonts w:asciiTheme="majorBidi" w:hAnsiTheme="majorBidi" w:cstheme="majorBidi"/>
          <w:sz w:val="24"/>
          <w:szCs w:val="24"/>
        </w:rPr>
        <w:t>Une atteinte du sinus caverneux</w:t>
      </w:r>
    </w:p>
    <w:p w:rsidR="000013CB" w:rsidRPr="000013CB" w:rsidRDefault="000013CB" w:rsidP="00D847AB">
      <w:pPr>
        <w:numPr>
          <w:ilvl w:val="0"/>
          <w:numId w:val="65"/>
        </w:numPr>
        <w:tabs>
          <w:tab w:val="num" w:pos="720"/>
        </w:tabs>
        <w:spacing w:line="240" w:lineRule="auto"/>
        <w:ind w:left="714" w:hanging="357"/>
        <w:jc w:val="both"/>
        <w:rPr>
          <w:rFonts w:asciiTheme="majorBidi" w:hAnsiTheme="majorBidi" w:cstheme="majorBidi"/>
          <w:sz w:val="24"/>
          <w:szCs w:val="24"/>
        </w:rPr>
      </w:pPr>
      <w:r w:rsidRPr="000013CB">
        <w:rPr>
          <w:rFonts w:asciiTheme="majorBidi" w:hAnsiTheme="majorBidi" w:cstheme="majorBidi"/>
          <w:sz w:val="24"/>
          <w:szCs w:val="24"/>
        </w:rPr>
        <w:t>Une extension à l’espace rétrostylien</w:t>
      </w:r>
    </w:p>
    <w:p w:rsidR="000013CB" w:rsidRPr="000013CB" w:rsidRDefault="000013CB" w:rsidP="00D847AB">
      <w:pPr>
        <w:numPr>
          <w:ilvl w:val="0"/>
          <w:numId w:val="65"/>
        </w:numPr>
        <w:tabs>
          <w:tab w:val="num" w:pos="720"/>
        </w:tabs>
        <w:spacing w:line="240" w:lineRule="auto"/>
        <w:ind w:left="714" w:hanging="357"/>
        <w:jc w:val="both"/>
        <w:rPr>
          <w:rFonts w:asciiTheme="majorBidi" w:hAnsiTheme="majorBidi" w:cstheme="majorBidi"/>
          <w:sz w:val="24"/>
          <w:szCs w:val="24"/>
        </w:rPr>
      </w:pPr>
      <w:r w:rsidRPr="000013CB">
        <w:rPr>
          <w:rFonts w:asciiTheme="majorBidi" w:hAnsiTheme="majorBidi" w:cstheme="majorBidi"/>
          <w:sz w:val="24"/>
          <w:szCs w:val="24"/>
        </w:rPr>
        <w:t>Un syndrome de Garcin</w:t>
      </w:r>
    </w:p>
    <w:p w:rsidR="000013CB" w:rsidRPr="000013CB" w:rsidRDefault="000013CB" w:rsidP="00D847AB">
      <w:pPr>
        <w:numPr>
          <w:ilvl w:val="0"/>
          <w:numId w:val="65"/>
        </w:numPr>
        <w:tabs>
          <w:tab w:val="num" w:pos="720"/>
        </w:tabs>
        <w:spacing w:line="240" w:lineRule="auto"/>
        <w:ind w:left="714" w:hanging="357"/>
        <w:jc w:val="both"/>
        <w:rPr>
          <w:rFonts w:asciiTheme="majorBidi" w:hAnsiTheme="majorBidi" w:cstheme="majorBidi"/>
          <w:sz w:val="24"/>
          <w:szCs w:val="24"/>
        </w:rPr>
      </w:pPr>
      <w:r w:rsidRPr="000013CB">
        <w:rPr>
          <w:rFonts w:asciiTheme="majorBidi" w:hAnsiTheme="majorBidi" w:cstheme="majorBidi"/>
          <w:sz w:val="24"/>
          <w:szCs w:val="24"/>
        </w:rPr>
        <w:t>Une extension au foramen condylien</w:t>
      </w:r>
    </w:p>
    <w:p w:rsidR="00252351" w:rsidRPr="00252351" w:rsidRDefault="00252351" w:rsidP="00252351">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46-3/ </w:t>
      </w:r>
      <w:r w:rsidRPr="00252351">
        <w:rPr>
          <w:rFonts w:asciiTheme="majorBidi" w:hAnsiTheme="majorBidi" w:cstheme="majorBidi"/>
          <w:sz w:val="24"/>
          <w:szCs w:val="24"/>
        </w:rPr>
        <w:t>L’évaluation de l’extension de cette maladie cancéreuse nécessite :</w:t>
      </w:r>
    </w:p>
    <w:p w:rsidR="00252351" w:rsidRPr="00252351" w:rsidRDefault="00252351" w:rsidP="00D847AB">
      <w:pPr>
        <w:numPr>
          <w:ilvl w:val="0"/>
          <w:numId w:val="59"/>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 xml:space="preserve">Une biopsie ganglionnaire </w:t>
      </w:r>
    </w:p>
    <w:p w:rsidR="00252351" w:rsidRPr="00252351" w:rsidRDefault="00252351" w:rsidP="00D847AB">
      <w:pPr>
        <w:numPr>
          <w:ilvl w:val="0"/>
          <w:numId w:val="59"/>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Une échographie cervicale</w:t>
      </w:r>
    </w:p>
    <w:p w:rsidR="00252351" w:rsidRPr="00252351" w:rsidRDefault="00252351" w:rsidP="00D847AB">
      <w:pPr>
        <w:numPr>
          <w:ilvl w:val="0"/>
          <w:numId w:val="59"/>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Une IRM du cavum et cérébrale</w:t>
      </w:r>
    </w:p>
    <w:p w:rsidR="00252351" w:rsidRPr="00252351" w:rsidRDefault="00252351" w:rsidP="00D847AB">
      <w:pPr>
        <w:numPr>
          <w:ilvl w:val="0"/>
          <w:numId w:val="59"/>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Radiographie cervicale</w:t>
      </w:r>
    </w:p>
    <w:p w:rsidR="00252351" w:rsidRPr="00252351" w:rsidRDefault="00252351" w:rsidP="00D847AB">
      <w:pPr>
        <w:numPr>
          <w:ilvl w:val="0"/>
          <w:numId w:val="59"/>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Un Pet scann</w:t>
      </w:r>
    </w:p>
    <w:p w:rsidR="00252351" w:rsidRPr="00252351" w:rsidRDefault="00252351" w:rsidP="00252351">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46-4/ </w:t>
      </w:r>
      <w:r w:rsidRPr="00252351">
        <w:rPr>
          <w:rFonts w:asciiTheme="majorBidi" w:hAnsiTheme="majorBidi" w:cstheme="majorBidi"/>
          <w:sz w:val="24"/>
          <w:szCs w:val="24"/>
        </w:rPr>
        <w:t>Cette tumeur est à fortiori classée :</w:t>
      </w:r>
    </w:p>
    <w:p w:rsidR="00252351" w:rsidRPr="00252351" w:rsidRDefault="00252351" w:rsidP="00D847AB">
      <w:pPr>
        <w:numPr>
          <w:ilvl w:val="0"/>
          <w:numId w:val="60"/>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T4N3Mx</w:t>
      </w:r>
    </w:p>
    <w:p w:rsidR="00252351" w:rsidRPr="00252351" w:rsidRDefault="00252351" w:rsidP="00D847AB">
      <w:pPr>
        <w:numPr>
          <w:ilvl w:val="0"/>
          <w:numId w:val="60"/>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T4N1Mx</w:t>
      </w:r>
    </w:p>
    <w:p w:rsidR="00252351" w:rsidRPr="00252351" w:rsidRDefault="00252351" w:rsidP="00D847AB">
      <w:pPr>
        <w:numPr>
          <w:ilvl w:val="0"/>
          <w:numId w:val="60"/>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T4N2Mx</w:t>
      </w:r>
    </w:p>
    <w:p w:rsidR="00252351" w:rsidRPr="00252351" w:rsidRDefault="00252351" w:rsidP="00D847AB">
      <w:pPr>
        <w:numPr>
          <w:ilvl w:val="0"/>
          <w:numId w:val="60"/>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T3N3Mx</w:t>
      </w:r>
    </w:p>
    <w:p w:rsidR="00252351" w:rsidRPr="00252351" w:rsidRDefault="00252351" w:rsidP="00D847AB">
      <w:pPr>
        <w:numPr>
          <w:ilvl w:val="0"/>
          <w:numId w:val="60"/>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T3N2Mx</w:t>
      </w:r>
    </w:p>
    <w:p w:rsidR="00252351" w:rsidRPr="00252351" w:rsidRDefault="006855CE" w:rsidP="00252351">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47/ </w:t>
      </w:r>
      <w:r w:rsidR="00252351" w:rsidRPr="00252351">
        <w:rPr>
          <w:rFonts w:asciiTheme="majorBidi" w:hAnsiTheme="majorBidi" w:cstheme="majorBidi"/>
          <w:sz w:val="24"/>
          <w:szCs w:val="24"/>
        </w:rPr>
        <w:t xml:space="preserve">Patient âgé de 56 ans sans antécédents pathologiques particuliers, consulte pour une épistaxis gauche récidivante.  A l’examen on note une adénopathie jugulo-carotidienne haute gauche de 3 cm de grand axe, une adénopathie controlatérale jugulo-carotidienne haute droite de 2 cm de grand axe et à l’endoscopie nasopharyngée une tumeur bourgeonnante du cavum </w:t>
      </w:r>
      <w:r w:rsidR="00252351" w:rsidRPr="00252351">
        <w:rPr>
          <w:rFonts w:asciiTheme="majorBidi" w:hAnsiTheme="majorBidi" w:cstheme="majorBidi"/>
          <w:sz w:val="24"/>
          <w:szCs w:val="24"/>
        </w:rPr>
        <w:lastRenderedPageBreak/>
        <w:t>qui envahit la fosse nasale gauche. La biopsie a conclu à un carcinome épidermoïde kératinaisant du cavum.</w:t>
      </w:r>
    </w:p>
    <w:p w:rsidR="00252351" w:rsidRPr="00252351" w:rsidRDefault="006855CE" w:rsidP="006855CE">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47-1/ </w:t>
      </w:r>
      <w:r w:rsidR="00252351" w:rsidRPr="00252351">
        <w:rPr>
          <w:rFonts w:asciiTheme="majorBidi" w:hAnsiTheme="majorBidi" w:cstheme="majorBidi"/>
          <w:sz w:val="24"/>
          <w:szCs w:val="24"/>
        </w:rPr>
        <w:t>Pour évaluer l’extension tumorale, vous demandez :</w:t>
      </w:r>
    </w:p>
    <w:p w:rsidR="00252351" w:rsidRPr="00252351" w:rsidRDefault="00252351" w:rsidP="00D847AB">
      <w:pPr>
        <w:numPr>
          <w:ilvl w:val="0"/>
          <w:numId w:val="61"/>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Un scanner thoracique</w:t>
      </w:r>
    </w:p>
    <w:p w:rsidR="00252351" w:rsidRPr="00252351" w:rsidRDefault="00252351" w:rsidP="00D847AB">
      <w:pPr>
        <w:numPr>
          <w:ilvl w:val="0"/>
          <w:numId w:val="61"/>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Une échographie abdominale</w:t>
      </w:r>
    </w:p>
    <w:p w:rsidR="00252351" w:rsidRPr="00252351" w:rsidRDefault="00252351" w:rsidP="00D847AB">
      <w:pPr>
        <w:numPr>
          <w:ilvl w:val="0"/>
          <w:numId w:val="61"/>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Une cytoponction ganglionnaire</w:t>
      </w:r>
    </w:p>
    <w:p w:rsidR="00252351" w:rsidRPr="00252351" w:rsidRDefault="00252351" w:rsidP="00D847AB">
      <w:pPr>
        <w:numPr>
          <w:ilvl w:val="0"/>
          <w:numId w:val="61"/>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Une IRM du cavum</w:t>
      </w:r>
    </w:p>
    <w:p w:rsidR="00252351" w:rsidRPr="00252351" w:rsidRDefault="00252351" w:rsidP="00D847AB">
      <w:pPr>
        <w:numPr>
          <w:ilvl w:val="0"/>
          <w:numId w:val="61"/>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Un scanner cérébral</w:t>
      </w:r>
    </w:p>
    <w:p w:rsidR="00252351" w:rsidRPr="00252351" w:rsidRDefault="006855CE" w:rsidP="006855CE">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47-2/ </w:t>
      </w:r>
      <w:r w:rsidR="00252351" w:rsidRPr="00252351">
        <w:rPr>
          <w:rFonts w:asciiTheme="majorBidi" w:hAnsiTheme="majorBidi" w:cstheme="majorBidi"/>
          <w:sz w:val="24"/>
          <w:szCs w:val="24"/>
        </w:rPr>
        <w:t>Après évaluation de l’extension de cette maladie cancéreuse, on a mis en évidence une extension vers le sinus maxillaire gauche en dehors de toute métastase à distance.Cette tumeur serait classée :</w:t>
      </w:r>
    </w:p>
    <w:p w:rsidR="00252351" w:rsidRPr="00252351" w:rsidRDefault="00252351" w:rsidP="00D847AB">
      <w:pPr>
        <w:numPr>
          <w:ilvl w:val="0"/>
          <w:numId w:val="62"/>
        </w:numPr>
        <w:spacing w:line="360" w:lineRule="auto"/>
        <w:contextualSpacing/>
        <w:jc w:val="both"/>
        <w:rPr>
          <w:rFonts w:asciiTheme="majorBidi" w:hAnsiTheme="majorBidi" w:cstheme="majorBidi"/>
          <w:sz w:val="24"/>
          <w:szCs w:val="24"/>
        </w:rPr>
      </w:pPr>
      <w:r w:rsidRPr="00252351">
        <w:rPr>
          <w:rFonts w:asciiTheme="majorBidi" w:hAnsiTheme="majorBidi" w:cstheme="majorBidi"/>
          <w:sz w:val="24"/>
          <w:szCs w:val="24"/>
        </w:rPr>
        <w:t>T3N2M0</w:t>
      </w:r>
    </w:p>
    <w:p w:rsidR="00252351" w:rsidRPr="00252351" w:rsidRDefault="00252351" w:rsidP="00D847AB">
      <w:pPr>
        <w:numPr>
          <w:ilvl w:val="0"/>
          <w:numId w:val="62"/>
        </w:numPr>
        <w:spacing w:line="360" w:lineRule="auto"/>
        <w:contextualSpacing/>
        <w:jc w:val="both"/>
        <w:rPr>
          <w:rFonts w:asciiTheme="majorBidi" w:hAnsiTheme="majorBidi" w:cstheme="majorBidi"/>
          <w:sz w:val="24"/>
          <w:szCs w:val="24"/>
        </w:rPr>
      </w:pPr>
      <w:r w:rsidRPr="00252351">
        <w:rPr>
          <w:rFonts w:asciiTheme="majorBidi" w:hAnsiTheme="majorBidi" w:cstheme="majorBidi"/>
          <w:sz w:val="24"/>
          <w:szCs w:val="24"/>
        </w:rPr>
        <w:t>T3N3M0</w:t>
      </w:r>
    </w:p>
    <w:p w:rsidR="00252351" w:rsidRPr="00252351" w:rsidRDefault="00252351" w:rsidP="00D847AB">
      <w:pPr>
        <w:numPr>
          <w:ilvl w:val="0"/>
          <w:numId w:val="62"/>
        </w:numPr>
        <w:spacing w:line="360" w:lineRule="auto"/>
        <w:contextualSpacing/>
        <w:jc w:val="both"/>
        <w:rPr>
          <w:rFonts w:asciiTheme="majorBidi" w:hAnsiTheme="majorBidi" w:cstheme="majorBidi"/>
          <w:sz w:val="24"/>
          <w:szCs w:val="24"/>
        </w:rPr>
      </w:pPr>
      <w:r w:rsidRPr="00252351">
        <w:rPr>
          <w:rFonts w:asciiTheme="majorBidi" w:hAnsiTheme="majorBidi" w:cstheme="majorBidi"/>
          <w:sz w:val="24"/>
          <w:szCs w:val="24"/>
        </w:rPr>
        <w:t>T4N2M0</w:t>
      </w:r>
    </w:p>
    <w:p w:rsidR="00252351" w:rsidRPr="00252351" w:rsidRDefault="00252351" w:rsidP="00D847AB">
      <w:pPr>
        <w:numPr>
          <w:ilvl w:val="0"/>
          <w:numId w:val="62"/>
        </w:numPr>
        <w:spacing w:line="360" w:lineRule="auto"/>
        <w:contextualSpacing/>
        <w:jc w:val="both"/>
        <w:rPr>
          <w:rFonts w:asciiTheme="majorBidi" w:hAnsiTheme="majorBidi" w:cstheme="majorBidi"/>
          <w:sz w:val="24"/>
          <w:szCs w:val="24"/>
        </w:rPr>
      </w:pPr>
      <w:r w:rsidRPr="00252351">
        <w:rPr>
          <w:rFonts w:asciiTheme="majorBidi" w:hAnsiTheme="majorBidi" w:cstheme="majorBidi"/>
          <w:sz w:val="24"/>
          <w:szCs w:val="24"/>
        </w:rPr>
        <w:t>T4N3M0</w:t>
      </w:r>
    </w:p>
    <w:p w:rsidR="00252351" w:rsidRPr="00252351" w:rsidRDefault="00252351" w:rsidP="00D847AB">
      <w:pPr>
        <w:numPr>
          <w:ilvl w:val="0"/>
          <w:numId w:val="62"/>
        </w:numPr>
        <w:spacing w:line="360" w:lineRule="auto"/>
        <w:contextualSpacing/>
        <w:jc w:val="both"/>
        <w:rPr>
          <w:rFonts w:asciiTheme="majorBidi" w:hAnsiTheme="majorBidi" w:cstheme="majorBidi"/>
          <w:sz w:val="24"/>
          <w:szCs w:val="24"/>
        </w:rPr>
      </w:pPr>
      <w:r w:rsidRPr="00252351">
        <w:rPr>
          <w:rFonts w:asciiTheme="majorBidi" w:hAnsiTheme="majorBidi" w:cstheme="majorBidi"/>
          <w:sz w:val="24"/>
          <w:szCs w:val="24"/>
        </w:rPr>
        <w:t>T3N1M0</w:t>
      </w:r>
    </w:p>
    <w:p w:rsidR="00252351" w:rsidRPr="00252351" w:rsidRDefault="006855CE" w:rsidP="006855CE">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47-3/ </w:t>
      </w:r>
      <w:r w:rsidR="00252351" w:rsidRPr="00252351">
        <w:rPr>
          <w:rFonts w:asciiTheme="majorBidi" w:hAnsiTheme="majorBidi" w:cstheme="majorBidi"/>
          <w:sz w:val="24"/>
          <w:szCs w:val="24"/>
        </w:rPr>
        <w:t>Ce patient est justiciable de :</w:t>
      </w:r>
    </w:p>
    <w:p w:rsidR="00252351" w:rsidRPr="00252351" w:rsidRDefault="00252351" w:rsidP="00D847AB">
      <w:pPr>
        <w:numPr>
          <w:ilvl w:val="0"/>
          <w:numId w:val="63"/>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Radiothérapie exclusive</w:t>
      </w:r>
    </w:p>
    <w:p w:rsidR="00252351" w:rsidRPr="00252351" w:rsidRDefault="00252351" w:rsidP="00D847AB">
      <w:pPr>
        <w:numPr>
          <w:ilvl w:val="0"/>
          <w:numId w:val="63"/>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Radio-chimiothérapie concomitante</w:t>
      </w:r>
    </w:p>
    <w:p w:rsidR="00252351" w:rsidRPr="00252351" w:rsidRDefault="00252351" w:rsidP="00D847AB">
      <w:pPr>
        <w:numPr>
          <w:ilvl w:val="0"/>
          <w:numId w:val="63"/>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Chimiothérapie première suivie d’une radio-chimiothérapie concomitante</w:t>
      </w:r>
    </w:p>
    <w:p w:rsidR="00252351" w:rsidRPr="00252351" w:rsidRDefault="00252351" w:rsidP="00D847AB">
      <w:pPr>
        <w:numPr>
          <w:ilvl w:val="0"/>
          <w:numId w:val="63"/>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Chimiothérapie première suivie d’une radiothérapie seule si intolérance à la radio-chimiothérapie concomitante</w:t>
      </w:r>
    </w:p>
    <w:p w:rsidR="00252351" w:rsidRDefault="00252351" w:rsidP="00D847AB">
      <w:pPr>
        <w:numPr>
          <w:ilvl w:val="0"/>
          <w:numId w:val="63"/>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Chimiothérapie première suivie d’une hormonothérapie</w:t>
      </w:r>
    </w:p>
    <w:p w:rsidR="006855CE" w:rsidRPr="00252351" w:rsidRDefault="006855CE" w:rsidP="006855CE">
      <w:pPr>
        <w:spacing w:line="360" w:lineRule="auto"/>
        <w:ind w:left="1077"/>
        <w:contextualSpacing/>
        <w:jc w:val="both"/>
        <w:rPr>
          <w:rFonts w:asciiTheme="majorBidi" w:hAnsiTheme="majorBidi" w:cstheme="majorBidi"/>
          <w:sz w:val="24"/>
          <w:szCs w:val="24"/>
        </w:rPr>
      </w:pPr>
    </w:p>
    <w:p w:rsidR="00252351" w:rsidRPr="00252351" w:rsidRDefault="006855CE" w:rsidP="006855CE">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47-4/ </w:t>
      </w:r>
      <w:r w:rsidR="00252351" w:rsidRPr="00252351">
        <w:rPr>
          <w:rFonts w:asciiTheme="majorBidi" w:hAnsiTheme="majorBidi" w:cstheme="majorBidi"/>
          <w:sz w:val="24"/>
          <w:szCs w:val="24"/>
        </w:rPr>
        <w:t>On considère comme facteur (s) de mauvais pronostic chez ce patient :</w:t>
      </w:r>
    </w:p>
    <w:p w:rsidR="00252351" w:rsidRPr="00252351" w:rsidRDefault="00252351" w:rsidP="00D847AB">
      <w:pPr>
        <w:numPr>
          <w:ilvl w:val="0"/>
          <w:numId w:val="64"/>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Le type histologique</w:t>
      </w:r>
    </w:p>
    <w:p w:rsidR="00252351" w:rsidRPr="00252351" w:rsidRDefault="00252351" w:rsidP="00D847AB">
      <w:pPr>
        <w:numPr>
          <w:ilvl w:val="0"/>
          <w:numId w:val="64"/>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L’âge</w:t>
      </w:r>
    </w:p>
    <w:p w:rsidR="00252351" w:rsidRPr="00252351" w:rsidRDefault="00252351" w:rsidP="00D847AB">
      <w:pPr>
        <w:numPr>
          <w:ilvl w:val="0"/>
          <w:numId w:val="64"/>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Le sexe masculin</w:t>
      </w:r>
    </w:p>
    <w:p w:rsidR="00252351" w:rsidRPr="00252351" w:rsidRDefault="00252351" w:rsidP="00D847AB">
      <w:pPr>
        <w:numPr>
          <w:ilvl w:val="0"/>
          <w:numId w:val="64"/>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La taille de l’adénopathie</w:t>
      </w:r>
    </w:p>
    <w:p w:rsidR="00252351" w:rsidRDefault="00252351" w:rsidP="00D847AB">
      <w:pPr>
        <w:numPr>
          <w:ilvl w:val="0"/>
          <w:numId w:val="64"/>
        </w:numPr>
        <w:spacing w:line="360" w:lineRule="auto"/>
        <w:ind w:left="1077" w:hanging="357"/>
        <w:contextualSpacing/>
        <w:jc w:val="both"/>
        <w:rPr>
          <w:rFonts w:asciiTheme="majorBidi" w:hAnsiTheme="majorBidi" w:cstheme="majorBidi"/>
          <w:sz w:val="24"/>
          <w:szCs w:val="24"/>
        </w:rPr>
      </w:pPr>
      <w:r w:rsidRPr="00252351">
        <w:rPr>
          <w:rFonts w:asciiTheme="majorBidi" w:hAnsiTheme="majorBidi" w:cstheme="majorBidi"/>
          <w:sz w:val="24"/>
          <w:szCs w:val="24"/>
        </w:rPr>
        <w:t>Le siège au-dessus du bord inférieur du cartilage cricoïde des adénopathies</w:t>
      </w:r>
    </w:p>
    <w:p w:rsidR="003F0111" w:rsidRDefault="003F0111" w:rsidP="003F0111">
      <w:pPr>
        <w:spacing w:line="360" w:lineRule="auto"/>
        <w:contextualSpacing/>
        <w:jc w:val="both"/>
        <w:rPr>
          <w:rFonts w:asciiTheme="majorBidi" w:hAnsiTheme="majorBidi" w:cstheme="majorBidi"/>
          <w:sz w:val="24"/>
          <w:szCs w:val="24"/>
        </w:rPr>
      </w:pPr>
    </w:p>
    <w:p w:rsidR="003F0111" w:rsidRPr="003F0111" w:rsidRDefault="003F0111" w:rsidP="003F0111">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lastRenderedPageBreak/>
        <w:t xml:space="preserve">48/ </w:t>
      </w:r>
      <w:r w:rsidRPr="003F0111">
        <w:rPr>
          <w:rFonts w:asciiTheme="majorBidi" w:hAnsiTheme="majorBidi" w:cstheme="majorBidi"/>
          <w:sz w:val="24"/>
          <w:szCs w:val="24"/>
        </w:rPr>
        <w:t>Patient âgé de 36 ans consulte pour une épistaxis unilatérale droite associée à une adénopathie cervicale droite</w:t>
      </w:r>
      <w:r>
        <w:rPr>
          <w:rFonts w:asciiTheme="majorBidi" w:hAnsiTheme="majorBidi" w:cstheme="majorBidi"/>
          <w:sz w:val="24"/>
          <w:szCs w:val="24"/>
        </w:rPr>
        <w:t xml:space="preserve">,du secteur Va, </w:t>
      </w:r>
      <w:r w:rsidRPr="003F0111">
        <w:rPr>
          <w:rFonts w:asciiTheme="majorBidi" w:hAnsiTheme="majorBidi" w:cstheme="majorBidi"/>
          <w:sz w:val="24"/>
          <w:szCs w:val="24"/>
        </w:rPr>
        <w:t xml:space="preserve">faisant </w:t>
      </w:r>
      <w:r>
        <w:rPr>
          <w:rFonts w:asciiTheme="majorBidi" w:hAnsiTheme="majorBidi" w:cstheme="majorBidi"/>
          <w:sz w:val="24"/>
          <w:szCs w:val="24"/>
        </w:rPr>
        <w:t>3</w:t>
      </w:r>
      <w:r w:rsidRPr="003F0111">
        <w:rPr>
          <w:rFonts w:asciiTheme="majorBidi" w:hAnsiTheme="majorBidi" w:cstheme="majorBidi"/>
          <w:sz w:val="24"/>
          <w:szCs w:val="24"/>
        </w:rPr>
        <w:t xml:space="preserve"> cm </w:t>
      </w:r>
      <w:r w:rsidRPr="00252351">
        <w:rPr>
          <w:rFonts w:asciiTheme="majorBidi" w:hAnsiTheme="majorBidi" w:cstheme="majorBidi"/>
          <w:sz w:val="24"/>
          <w:szCs w:val="24"/>
        </w:rPr>
        <w:t>de grand axe</w:t>
      </w:r>
      <w:r w:rsidRPr="003F0111">
        <w:rPr>
          <w:rFonts w:asciiTheme="majorBidi" w:hAnsiTheme="majorBidi" w:cstheme="majorBidi"/>
          <w:sz w:val="24"/>
          <w:szCs w:val="24"/>
        </w:rPr>
        <w:t>évoluant depuis 4 mois. L’endoscopie nasale et la biopsie ont conclu à un UCNT du cavum de la paroi postérolatérale droite.</w:t>
      </w:r>
    </w:p>
    <w:p w:rsidR="003F0111" w:rsidRPr="003F0111" w:rsidRDefault="00DF20E9" w:rsidP="00DF20E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 xml:space="preserve">48-1/ </w:t>
      </w:r>
      <w:r w:rsidR="003F0111" w:rsidRPr="003F0111">
        <w:rPr>
          <w:rFonts w:asciiTheme="majorBidi" w:hAnsiTheme="majorBidi" w:cstheme="majorBidi"/>
          <w:sz w:val="24"/>
          <w:szCs w:val="24"/>
        </w:rPr>
        <w:t>Le bilan d’extension comporte :</w:t>
      </w:r>
    </w:p>
    <w:p w:rsidR="003F0111" w:rsidRPr="003F0111" w:rsidRDefault="003F0111" w:rsidP="00D847AB">
      <w:pPr>
        <w:numPr>
          <w:ilvl w:val="0"/>
          <w:numId w:val="66"/>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Une échographie cervicale</w:t>
      </w:r>
    </w:p>
    <w:p w:rsidR="003F0111" w:rsidRPr="003F0111" w:rsidRDefault="003F0111" w:rsidP="00D847AB">
      <w:pPr>
        <w:numPr>
          <w:ilvl w:val="0"/>
          <w:numId w:val="66"/>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Une IRM du cavum</w:t>
      </w:r>
    </w:p>
    <w:p w:rsidR="003F0111" w:rsidRPr="003F0111" w:rsidRDefault="003F0111" w:rsidP="00D847AB">
      <w:pPr>
        <w:numPr>
          <w:ilvl w:val="0"/>
          <w:numId w:val="66"/>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Un PET Scan</w:t>
      </w:r>
    </w:p>
    <w:p w:rsidR="003F0111" w:rsidRPr="003F0111" w:rsidRDefault="003F0111" w:rsidP="00D847AB">
      <w:pPr>
        <w:numPr>
          <w:ilvl w:val="0"/>
          <w:numId w:val="66"/>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Une TDM cérébrale</w:t>
      </w:r>
    </w:p>
    <w:p w:rsidR="003F0111" w:rsidRPr="003F0111" w:rsidRDefault="003F0111" w:rsidP="00D847AB">
      <w:pPr>
        <w:numPr>
          <w:ilvl w:val="0"/>
          <w:numId w:val="66"/>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Une sérologie EBV</w:t>
      </w:r>
    </w:p>
    <w:p w:rsidR="003F0111" w:rsidRDefault="003F0111" w:rsidP="003F0111">
      <w:pPr>
        <w:spacing w:line="360" w:lineRule="auto"/>
        <w:contextualSpacing/>
        <w:jc w:val="both"/>
        <w:rPr>
          <w:rFonts w:asciiTheme="majorBidi" w:hAnsiTheme="majorBidi" w:cstheme="majorBidi"/>
          <w:sz w:val="24"/>
          <w:szCs w:val="24"/>
        </w:rPr>
      </w:pPr>
    </w:p>
    <w:p w:rsidR="003F0111" w:rsidRPr="003F0111" w:rsidRDefault="003F0111" w:rsidP="003F0111">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 xml:space="preserve">48-2/ </w:t>
      </w:r>
      <w:r w:rsidRPr="003F0111">
        <w:rPr>
          <w:rFonts w:asciiTheme="majorBidi" w:hAnsiTheme="majorBidi" w:cstheme="majorBidi"/>
          <w:sz w:val="24"/>
          <w:szCs w:val="24"/>
        </w:rPr>
        <w:t>Le bilan paraclinique a objectivé un processus tumoral infiltrant les muscles ptérygoïdiens médial et en l’absence de métastase à distance. Au terme du b</w:t>
      </w:r>
      <w:r>
        <w:rPr>
          <w:rFonts w:asciiTheme="majorBidi" w:hAnsiTheme="majorBidi" w:cstheme="majorBidi"/>
          <w:sz w:val="24"/>
          <w:szCs w:val="24"/>
        </w:rPr>
        <w:t>i</w:t>
      </w:r>
      <w:r w:rsidRPr="003F0111">
        <w:rPr>
          <w:rFonts w:asciiTheme="majorBidi" w:hAnsiTheme="majorBidi" w:cstheme="majorBidi"/>
          <w:sz w:val="24"/>
          <w:szCs w:val="24"/>
        </w:rPr>
        <w:t>lan clinque et paraclinique la tumeur serait classée :</w:t>
      </w:r>
    </w:p>
    <w:p w:rsidR="003F0111" w:rsidRPr="003F0111" w:rsidRDefault="003F0111" w:rsidP="00D847AB">
      <w:pPr>
        <w:numPr>
          <w:ilvl w:val="0"/>
          <w:numId w:val="67"/>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T2N1M0</w:t>
      </w:r>
    </w:p>
    <w:p w:rsidR="003F0111" w:rsidRPr="003F0111" w:rsidRDefault="003F0111" w:rsidP="00D847AB">
      <w:pPr>
        <w:numPr>
          <w:ilvl w:val="0"/>
          <w:numId w:val="67"/>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T2N2M0</w:t>
      </w:r>
    </w:p>
    <w:p w:rsidR="003F0111" w:rsidRPr="003F0111" w:rsidRDefault="003F0111" w:rsidP="00D847AB">
      <w:pPr>
        <w:numPr>
          <w:ilvl w:val="0"/>
          <w:numId w:val="67"/>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T3N1M0</w:t>
      </w:r>
    </w:p>
    <w:p w:rsidR="003F0111" w:rsidRPr="003F0111" w:rsidRDefault="003F0111" w:rsidP="00D847AB">
      <w:pPr>
        <w:numPr>
          <w:ilvl w:val="0"/>
          <w:numId w:val="67"/>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T3N2M0</w:t>
      </w:r>
    </w:p>
    <w:p w:rsidR="003F0111" w:rsidRPr="003F0111" w:rsidRDefault="003F0111" w:rsidP="00D847AB">
      <w:pPr>
        <w:numPr>
          <w:ilvl w:val="0"/>
          <w:numId w:val="67"/>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T4N1M0</w:t>
      </w:r>
    </w:p>
    <w:p w:rsidR="003F0111" w:rsidRPr="003F0111" w:rsidRDefault="003F0111" w:rsidP="003F0111">
      <w:pPr>
        <w:spacing w:line="360" w:lineRule="auto"/>
        <w:contextualSpacing/>
        <w:jc w:val="both"/>
        <w:rPr>
          <w:rFonts w:asciiTheme="majorBidi" w:hAnsiTheme="majorBidi" w:cstheme="majorBidi"/>
          <w:sz w:val="24"/>
          <w:szCs w:val="24"/>
        </w:rPr>
      </w:pPr>
    </w:p>
    <w:p w:rsidR="003F0111" w:rsidRPr="003F0111" w:rsidRDefault="003F0111" w:rsidP="003F0111">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 xml:space="preserve">48-3/ </w:t>
      </w:r>
      <w:r w:rsidRPr="003F0111">
        <w:rPr>
          <w:rFonts w:asciiTheme="majorBidi" w:hAnsiTheme="majorBidi" w:cstheme="majorBidi"/>
          <w:sz w:val="24"/>
          <w:szCs w:val="24"/>
        </w:rPr>
        <w:t>Le patient serait proposé pour :</w:t>
      </w:r>
    </w:p>
    <w:p w:rsidR="003F0111" w:rsidRPr="003F0111" w:rsidRDefault="003F0111" w:rsidP="00D847AB">
      <w:pPr>
        <w:numPr>
          <w:ilvl w:val="0"/>
          <w:numId w:val="68"/>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Une cervicotomie</w:t>
      </w:r>
    </w:p>
    <w:p w:rsidR="003F0111" w:rsidRPr="003F0111" w:rsidRDefault="003F0111" w:rsidP="00D847AB">
      <w:pPr>
        <w:numPr>
          <w:ilvl w:val="0"/>
          <w:numId w:val="68"/>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Une radiothérapie exclusive</w:t>
      </w:r>
    </w:p>
    <w:p w:rsidR="003F0111" w:rsidRPr="003F0111" w:rsidRDefault="003F0111" w:rsidP="00D847AB">
      <w:pPr>
        <w:numPr>
          <w:ilvl w:val="0"/>
          <w:numId w:val="68"/>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Une radio-chimiothérapie concomittante</w:t>
      </w:r>
    </w:p>
    <w:p w:rsidR="003F0111" w:rsidRPr="003F0111" w:rsidRDefault="003F0111" w:rsidP="00D847AB">
      <w:pPr>
        <w:numPr>
          <w:ilvl w:val="0"/>
          <w:numId w:val="68"/>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Une chimiothérapie</w:t>
      </w:r>
    </w:p>
    <w:p w:rsidR="003F0111" w:rsidRPr="003F0111" w:rsidRDefault="003F0111" w:rsidP="00D847AB">
      <w:pPr>
        <w:numPr>
          <w:ilvl w:val="0"/>
          <w:numId w:val="68"/>
        </w:numPr>
        <w:spacing w:line="360" w:lineRule="auto"/>
        <w:contextualSpacing/>
        <w:jc w:val="both"/>
        <w:rPr>
          <w:rFonts w:asciiTheme="majorBidi" w:hAnsiTheme="majorBidi" w:cstheme="majorBidi"/>
          <w:sz w:val="24"/>
          <w:szCs w:val="24"/>
        </w:rPr>
      </w:pPr>
      <w:r w:rsidRPr="003F0111">
        <w:rPr>
          <w:rFonts w:asciiTheme="majorBidi" w:hAnsiTheme="majorBidi" w:cstheme="majorBidi"/>
          <w:sz w:val="24"/>
          <w:szCs w:val="24"/>
        </w:rPr>
        <w:t>Une chimiothérapie première suivie d’une radiothérapie</w:t>
      </w:r>
    </w:p>
    <w:p w:rsidR="003F0111" w:rsidRPr="00252351" w:rsidRDefault="003F0111" w:rsidP="003F0111">
      <w:pPr>
        <w:spacing w:line="360" w:lineRule="auto"/>
        <w:contextualSpacing/>
        <w:jc w:val="both"/>
        <w:rPr>
          <w:rFonts w:asciiTheme="majorBidi" w:hAnsiTheme="majorBidi" w:cstheme="majorBidi"/>
          <w:sz w:val="24"/>
          <w:szCs w:val="24"/>
        </w:rPr>
      </w:pPr>
    </w:p>
    <w:p w:rsidR="00252351" w:rsidRPr="00252351" w:rsidRDefault="00252351" w:rsidP="00252351">
      <w:pPr>
        <w:spacing w:line="360" w:lineRule="auto"/>
        <w:jc w:val="both"/>
        <w:rPr>
          <w:rFonts w:asciiTheme="majorBidi" w:hAnsiTheme="majorBidi" w:cstheme="majorBidi"/>
          <w:sz w:val="24"/>
          <w:szCs w:val="24"/>
        </w:rPr>
      </w:pPr>
    </w:p>
    <w:sectPr w:rsidR="00252351" w:rsidRPr="00252351" w:rsidSect="00067177">
      <w:headerReference w:type="default" r:id="rId7"/>
      <w:footerReference w:type="default" r:id="rId8"/>
      <w:pgSz w:w="11906" w:h="16838" w:code="9"/>
      <w:pgMar w:top="1418" w:right="1418" w:bottom="1418" w:left="1418" w:header="709" w:footer="709"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847AB" w:rsidRDefault="00D847AB" w:rsidP="00A15A70">
      <w:pPr>
        <w:spacing w:after="0" w:line="240" w:lineRule="auto"/>
      </w:pPr>
      <w:r>
        <w:separator/>
      </w:r>
    </w:p>
  </w:endnote>
  <w:endnote w:type="continuationSeparator" w:id="1">
    <w:p w:rsidR="00D847AB" w:rsidRDefault="00D847AB" w:rsidP="00A15A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6611" w:rsidRPr="00CF71E2" w:rsidRDefault="00FC6611" w:rsidP="00897A97">
    <w:pPr>
      <w:pStyle w:val="Pieddepage"/>
      <w:pBdr>
        <w:top w:val="thinThickSmallGap" w:sz="24" w:space="1" w:color="622423" w:themeColor="accent2" w:themeShade="7F"/>
      </w:pBdr>
      <w:rPr>
        <w:rFonts w:asciiTheme="majorHAnsi" w:hAnsiTheme="majorHAnsi"/>
        <w:lang w:val="en-US"/>
      </w:rPr>
    </w:pPr>
    <w:r>
      <w:rPr>
        <w:rFonts w:ascii="Times New Roman" w:hAnsi="Times New Roman" w:cs="Times New Roman"/>
        <w:caps/>
        <w:sz w:val="16"/>
        <w:szCs w:val="16"/>
        <w:lang w:val="en-US"/>
      </w:rPr>
      <w:t>P.</w:t>
    </w:r>
    <w:r w:rsidRPr="00336874">
      <w:rPr>
        <w:rFonts w:ascii="Times New Roman" w:hAnsi="Times New Roman" w:cs="Times New Roman"/>
        <w:caps/>
        <w:sz w:val="16"/>
        <w:szCs w:val="16"/>
        <w:lang w:val="en-US"/>
      </w:rPr>
      <w:t>Kermani Wassim, P.</w:t>
    </w:r>
    <w:r>
      <w:rPr>
        <w:rFonts w:ascii="Times New Roman" w:hAnsi="Times New Roman" w:cs="Times New Roman"/>
        <w:caps/>
        <w:sz w:val="16"/>
        <w:szCs w:val="16"/>
        <w:lang w:val="en-US"/>
      </w:rPr>
      <w:t xml:space="preserve"> Abdelkèfi Mouhamed</w:t>
    </w:r>
    <w:r>
      <w:rPr>
        <w:rFonts w:asciiTheme="majorHAnsi" w:hAnsiTheme="majorHAnsi"/>
      </w:rPr>
      <w:ptab w:relativeTo="margin" w:alignment="right" w:leader="none"/>
    </w:r>
    <w:r w:rsidRPr="00CF71E2">
      <w:rPr>
        <w:rFonts w:asciiTheme="majorHAnsi" w:hAnsiTheme="majorHAnsi"/>
        <w:lang w:val="en-US"/>
      </w:rPr>
      <w:t xml:space="preserve">Page </w:t>
    </w:r>
    <w:r w:rsidR="00595FEF">
      <w:fldChar w:fldCharType="begin"/>
    </w:r>
    <w:r w:rsidRPr="00CF71E2">
      <w:rPr>
        <w:lang w:val="en-US"/>
      </w:rPr>
      <w:instrText xml:space="preserve"> PAGE   \* MERGEFORMAT </w:instrText>
    </w:r>
    <w:r w:rsidR="00595FEF">
      <w:fldChar w:fldCharType="separate"/>
    </w:r>
    <w:r w:rsidR="00CA6D56" w:rsidRPr="00CA6D56">
      <w:rPr>
        <w:rFonts w:asciiTheme="majorHAnsi" w:hAnsiTheme="majorHAnsi"/>
        <w:noProof/>
        <w:lang w:val="en-US"/>
      </w:rPr>
      <w:t>17</w:t>
    </w:r>
    <w:r w:rsidR="00595FEF">
      <w:fldChar w:fldCharType="end"/>
    </w:r>
  </w:p>
  <w:p w:rsidR="00FC6611" w:rsidRPr="00CF71E2" w:rsidRDefault="00FC6611">
    <w:pPr>
      <w:pStyle w:val="Pieddepage"/>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847AB" w:rsidRDefault="00D847AB" w:rsidP="00A15A70">
      <w:pPr>
        <w:spacing w:after="0" w:line="240" w:lineRule="auto"/>
      </w:pPr>
      <w:r>
        <w:separator/>
      </w:r>
    </w:p>
  </w:footnote>
  <w:footnote w:type="continuationSeparator" w:id="1">
    <w:p w:rsidR="00D847AB" w:rsidRDefault="00D847AB" w:rsidP="00A15A7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cs="Times New Roman"/>
        <w:b/>
        <w:caps/>
        <w:sz w:val="16"/>
        <w:szCs w:val="16"/>
      </w:rPr>
      <w:alias w:val="Titre"/>
      <w:id w:val="77738743"/>
      <w:placeholder>
        <w:docPart w:val="C229F5F4993648EE993FAC6C07EDBF90"/>
      </w:placeholder>
      <w:dataBinding w:prefixMappings="xmlns:ns0='http://schemas.openxmlformats.org/package/2006/metadata/core-properties' xmlns:ns1='http://purl.org/dc/elements/1.1/'" w:xpath="/ns0:coreProperties[1]/ns1:title[1]" w:storeItemID="{6C3C8BC8-F283-45AE-878A-BAB7291924A1}"/>
      <w:text/>
    </w:sdtPr>
    <w:sdtContent>
      <w:p w:rsidR="00FC6611" w:rsidRDefault="00FC6611" w:rsidP="00067177">
        <w:pPr>
          <w:pStyle w:val="En-tte"/>
          <w:pBdr>
            <w:bottom w:val="thickThinSmallGap" w:sz="24" w:space="1" w:color="622423" w:themeColor="accent2" w:themeShade="7F"/>
          </w:pBdr>
          <w:rPr>
            <w:rFonts w:asciiTheme="majorHAnsi" w:eastAsiaTheme="majorEastAsia" w:hAnsiTheme="majorHAnsi" w:cstheme="majorBidi"/>
            <w:sz w:val="32"/>
            <w:szCs w:val="32"/>
          </w:rPr>
        </w:pPr>
        <w:r>
          <w:rPr>
            <w:rFonts w:ascii="Times New Roman" w:hAnsi="Times New Roman" w:cs="Times New Roman" w:hint="cs"/>
            <w:b/>
            <w:caps/>
            <w:sz w:val="16"/>
            <w:szCs w:val="16"/>
            <w:lang w:bidi="ar-TN"/>
          </w:rPr>
          <w:t xml:space="preserve">EVALUATION QUESTION </w:t>
        </w:r>
        <w:r>
          <w:rPr>
            <w:rFonts w:ascii="Times New Roman" w:hAnsi="Times New Roman" w:cs="Times New Roman"/>
            <w:b/>
            <w:caps/>
            <w:sz w:val="16"/>
            <w:szCs w:val="16"/>
            <w:lang w:bidi="ar-TN"/>
          </w:rPr>
          <w:t>N 12</w:t>
        </w:r>
        <w:r>
          <w:rPr>
            <w:rFonts w:ascii="Times New Roman" w:hAnsi="Times New Roman" w:cs="Times New Roman" w:hint="cs"/>
            <w:b/>
            <w:caps/>
            <w:sz w:val="16"/>
            <w:szCs w:val="16"/>
            <w:lang w:bidi="ar-TN"/>
          </w:rPr>
          <w:t>: CANCER DU CAVUM. ETIOPATHOGENIE, DIAGNOSTIC, ORIENTATIONS THERAPEUTIQUES</w:t>
        </w:r>
      </w:p>
    </w:sdtContent>
  </w:sdt>
  <w:p w:rsidR="00FC6611" w:rsidRDefault="00FC6611">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E5E47"/>
    <w:multiLevelType w:val="hybridMultilevel"/>
    <w:tmpl w:val="31060968"/>
    <w:lvl w:ilvl="0" w:tplc="040C0015">
      <w:start w:val="1"/>
      <w:numFmt w:val="upp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
    <w:nsid w:val="051C2164"/>
    <w:multiLevelType w:val="hybridMultilevel"/>
    <w:tmpl w:val="731A1EA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5844BB8"/>
    <w:multiLevelType w:val="hybridMultilevel"/>
    <w:tmpl w:val="18C6BC16"/>
    <w:lvl w:ilvl="0" w:tplc="040C0015">
      <w:start w:val="1"/>
      <w:numFmt w:val="upp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3">
    <w:nsid w:val="06E533DB"/>
    <w:multiLevelType w:val="hybridMultilevel"/>
    <w:tmpl w:val="2CF89150"/>
    <w:lvl w:ilvl="0" w:tplc="040C0015">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07625961"/>
    <w:multiLevelType w:val="hybridMultilevel"/>
    <w:tmpl w:val="65C0FD3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7B258C6"/>
    <w:multiLevelType w:val="hybridMultilevel"/>
    <w:tmpl w:val="F8FA5AA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07BA15E7"/>
    <w:multiLevelType w:val="hybridMultilevel"/>
    <w:tmpl w:val="A030C7BE"/>
    <w:lvl w:ilvl="0" w:tplc="040C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nsid w:val="0829302E"/>
    <w:multiLevelType w:val="hybridMultilevel"/>
    <w:tmpl w:val="1696DCB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0DAF1B51"/>
    <w:multiLevelType w:val="hybridMultilevel"/>
    <w:tmpl w:val="509A9610"/>
    <w:lvl w:ilvl="0" w:tplc="040C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nsid w:val="0ED112F5"/>
    <w:multiLevelType w:val="hybridMultilevel"/>
    <w:tmpl w:val="CA362EF8"/>
    <w:lvl w:ilvl="0" w:tplc="040C0015">
      <w:start w:val="1"/>
      <w:numFmt w:val="upperLetter"/>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10">
    <w:nsid w:val="10281494"/>
    <w:multiLevelType w:val="hybridMultilevel"/>
    <w:tmpl w:val="3144713C"/>
    <w:lvl w:ilvl="0" w:tplc="040C0015">
      <w:start w:val="1"/>
      <w:numFmt w:val="upp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11">
    <w:nsid w:val="1209188E"/>
    <w:multiLevelType w:val="hybridMultilevel"/>
    <w:tmpl w:val="DB3078A6"/>
    <w:lvl w:ilvl="0" w:tplc="040C0015">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nsid w:val="14687F3F"/>
    <w:multiLevelType w:val="hybridMultilevel"/>
    <w:tmpl w:val="EEEA412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15CA140A"/>
    <w:multiLevelType w:val="hybridMultilevel"/>
    <w:tmpl w:val="F7DC662A"/>
    <w:lvl w:ilvl="0" w:tplc="040C0015">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nsid w:val="17704B1E"/>
    <w:multiLevelType w:val="hybridMultilevel"/>
    <w:tmpl w:val="F798477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1A27123C"/>
    <w:multiLevelType w:val="hybridMultilevel"/>
    <w:tmpl w:val="57C0D708"/>
    <w:lvl w:ilvl="0" w:tplc="D22A4282">
      <w:start w:val="1"/>
      <w:numFmt w:val="upperLetter"/>
      <w:lvlText w:val="%1."/>
      <w:lvlJc w:val="left"/>
      <w:pPr>
        <w:tabs>
          <w:tab w:val="num" w:pos="1210"/>
        </w:tabs>
        <w:ind w:left="1210" w:hanging="360"/>
      </w:pPr>
    </w:lvl>
    <w:lvl w:ilvl="1" w:tplc="CDE09B14" w:tentative="1">
      <w:start w:val="1"/>
      <w:numFmt w:val="upperLetter"/>
      <w:lvlText w:val="%2."/>
      <w:lvlJc w:val="left"/>
      <w:pPr>
        <w:tabs>
          <w:tab w:val="num" w:pos="2072"/>
        </w:tabs>
        <w:ind w:left="2072" w:hanging="360"/>
      </w:pPr>
    </w:lvl>
    <w:lvl w:ilvl="2" w:tplc="EBCECD8E" w:tentative="1">
      <w:start w:val="1"/>
      <w:numFmt w:val="upperLetter"/>
      <w:lvlText w:val="%3."/>
      <w:lvlJc w:val="left"/>
      <w:pPr>
        <w:tabs>
          <w:tab w:val="num" w:pos="2792"/>
        </w:tabs>
        <w:ind w:left="2792" w:hanging="360"/>
      </w:pPr>
    </w:lvl>
    <w:lvl w:ilvl="3" w:tplc="59F2F472" w:tentative="1">
      <w:start w:val="1"/>
      <w:numFmt w:val="upperLetter"/>
      <w:lvlText w:val="%4."/>
      <w:lvlJc w:val="left"/>
      <w:pPr>
        <w:tabs>
          <w:tab w:val="num" w:pos="3512"/>
        </w:tabs>
        <w:ind w:left="3512" w:hanging="360"/>
      </w:pPr>
    </w:lvl>
    <w:lvl w:ilvl="4" w:tplc="629C7636" w:tentative="1">
      <w:start w:val="1"/>
      <w:numFmt w:val="upperLetter"/>
      <w:lvlText w:val="%5."/>
      <w:lvlJc w:val="left"/>
      <w:pPr>
        <w:tabs>
          <w:tab w:val="num" w:pos="4232"/>
        </w:tabs>
        <w:ind w:left="4232" w:hanging="360"/>
      </w:pPr>
    </w:lvl>
    <w:lvl w:ilvl="5" w:tplc="73AE6484" w:tentative="1">
      <w:start w:val="1"/>
      <w:numFmt w:val="upperLetter"/>
      <w:lvlText w:val="%6."/>
      <w:lvlJc w:val="left"/>
      <w:pPr>
        <w:tabs>
          <w:tab w:val="num" w:pos="4952"/>
        </w:tabs>
        <w:ind w:left="4952" w:hanging="360"/>
      </w:pPr>
    </w:lvl>
    <w:lvl w:ilvl="6" w:tplc="9AFE6DA8" w:tentative="1">
      <w:start w:val="1"/>
      <w:numFmt w:val="upperLetter"/>
      <w:lvlText w:val="%7."/>
      <w:lvlJc w:val="left"/>
      <w:pPr>
        <w:tabs>
          <w:tab w:val="num" w:pos="5672"/>
        </w:tabs>
        <w:ind w:left="5672" w:hanging="360"/>
      </w:pPr>
    </w:lvl>
    <w:lvl w:ilvl="7" w:tplc="2DC41176" w:tentative="1">
      <w:start w:val="1"/>
      <w:numFmt w:val="upperLetter"/>
      <w:lvlText w:val="%8."/>
      <w:lvlJc w:val="left"/>
      <w:pPr>
        <w:tabs>
          <w:tab w:val="num" w:pos="6392"/>
        </w:tabs>
        <w:ind w:left="6392" w:hanging="360"/>
      </w:pPr>
    </w:lvl>
    <w:lvl w:ilvl="8" w:tplc="3464585E" w:tentative="1">
      <w:start w:val="1"/>
      <w:numFmt w:val="upperLetter"/>
      <w:lvlText w:val="%9."/>
      <w:lvlJc w:val="left"/>
      <w:pPr>
        <w:tabs>
          <w:tab w:val="num" w:pos="7112"/>
        </w:tabs>
        <w:ind w:left="7112" w:hanging="360"/>
      </w:pPr>
    </w:lvl>
  </w:abstractNum>
  <w:abstractNum w:abstractNumId="16">
    <w:nsid w:val="1C576531"/>
    <w:multiLevelType w:val="hybridMultilevel"/>
    <w:tmpl w:val="953A7FF6"/>
    <w:lvl w:ilvl="0" w:tplc="040C0015">
      <w:start w:val="1"/>
      <w:numFmt w:val="upp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7">
    <w:nsid w:val="1CAF1C97"/>
    <w:multiLevelType w:val="hybridMultilevel"/>
    <w:tmpl w:val="14462B1C"/>
    <w:lvl w:ilvl="0" w:tplc="040C0015">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nsid w:val="1CFC1EA0"/>
    <w:multiLevelType w:val="hybridMultilevel"/>
    <w:tmpl w:val="96B40728"/>
    <w:lvl w:ilvl="0" w:tplc="040C0015">
      <w:start w:val="1"/>
      <w:numFmt w:val="upperLetter"/>
      <w:lvlText w:val="%1."/>
      <w:lvlJc w:val="left"/>
      <w:pPr>
        <w:ind w:left="1080" w:hanging="360"/>
      </w:pPr>
      <w:rPr>
        <w:rFonts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nsid w:val="1E1E15DB"/>
    <w:multiLevelType w:val="hybridMultilevel"/>
    <w:tmpl w:val="6706D5F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1F8F69D4"/>
    <w:multiLevelType w:val="hybridMultilevel"/>
    <w:tmpl w:val="9342C09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1F996947"/>
    <w:multiLevelType w:val="hybridMultilevel"/>
    <w:tmpl w:val="072437F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24917877"/>
    <w:multiLevelType w:val="hybridMultilevel"/>
    <w:tmpl w:val="9464370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25492192"/>
    <w:multiLevelType w:val="hybridMultilevel"/>
    <w:tmpl w:val="08E22A30"/>
    <w:lvl w:ilvl="0" w:tplc="040C0015">
      <w:start w:val="1"/>
      <w:numFmt w:val="upp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4">
    <w:nsid w:val="2CB3124D"/>
    <w:multiLevelType w:val="hybridMultilevel"/>
    <w:tmpl w:val="B1BCF4E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2CB55C32"/>
    <w:multiLevelType w:val="hybridMultilevel"/>
    <w:tmpl w:val="BA607A84"/>
    <w:lvl w:ilvl="0" w:tplc="040C0015">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nsid w:val="2CFC78D0"/>
    <w:multiLevelType w:val="hybridMultilevel"/>
    <w:tmpl w:val="2D5A204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2FA223D0"/>
    <w:multiLevelType w:val="hybridMultilevel"/>
    <w:tmpl w:val="15A2510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30A73C3F"/>
    <w:multiLevelType w:val="hybridMultilevel"/>
    <w:tmpl w:val="1650593E"/>
    <w:lvl w:ilvl="0" w:tplc="040C0015">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9">
    <w:nsid w:val="33C8331C"/>
    <w:multiLevelType w:val="hybridMultilevel"/>
    <w:tmpl w:val="0A744318"/>
    <w:lvl w:ilvl="0" w:tplc="040C0015">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
    <w:nsid w:val="352E59BC"/>
    <w:multiLevelType w:val="hybridMultilevel"/>
    <w:tmpl w:val="9716C2D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3A3E2C44"/>
    <w:multiLevelType w:val="hybridMultilevel"/>
    <w:tmpl w:val="B992C62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3D4D7E8F"/>
    <w:multiLevelType w:val="hybridMultilevel"/>
    <w:tmpl w:val="2BEEBD2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3FA31308"/>
    <w:multiLevelType w:val="hybridMultilevel"/>
    <w:tmpl w:val="ED10016E"/>
    <w:lvl w:ilvl="0" w:tplc="040C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nsid w:val="3FB82691"/>
    <w:multiLevelType w:val="hybridMultilevel"/>
    <w:tmpl w:val="9006C52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41A77812"/>
    <w:multiLevelType w:val="hybridMultilevel"/>
    <w:tmpl w:val="3C08529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43DB5AFB"/>
    <w:multiLevelType w:val="hybridMultilevel"/>
    <w:tmpl w:val="510CC06C"/>
    <w:lvl w:ilvl="0" w:tplc="040C0015">
      <w:start w:val="1"/>
      <w:numFmt w:val="upp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37">
    <w:nsid w:val="44A07538"/>
    <w:multiLevelType w:val="hybridMultilevel"/>
    <w:tmpl w:val="67D0EF08"/>
    <w:lvl w:ilvl="0" w:tplc="040C0015">
      <w:start w:val="1"/>
      <w:numFmt w:val="upp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38">
    <w:nsid w:val="459E06D9"/>
    <w:multiLevelType w:val="hybridMultilevel"/>
    <w:tmpl w:val="A704E184"/>
    <w:lvl w:ilvl="0" w:tplc="040C0015">
      <w:start w:val="1"/>
      <w:numFmt w:val="upp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39">
    <w:nsid w:val="475C48A2"/>
    <w:multiLevelType w:val="hybridMultilevel"/>
    <w:tmpl w:val="47DAD6F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489D734D"/>
    <w:multiLevelType w:val="hybridMultilevel"/>
    <w:tmpl w:val="475E6480"/>
    <w:lvl w:ilvl="0" w:tplc="040C0015">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1">
    <w:nsid w:val="4A001624"/>
    <w:multiLevelType w:val="hybridMultilevel"/>
    <w:tmpl w:val="2604C5DA"/>
    <w:lvl w:ilvl="0" w:tplc="040C0015">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2">
    <w:nsid w:val="4B280DE9"/>
    <w:multiLevelType w:val="hybridMultilevel"/>
    <w:tmpl w:val="C800360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4D337170"/>
    <w:multiLevelType w:val="hybridMultilevel"/>
    <w:tmpl w:val="28CC707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nsid w:val="4FA8332F"/>
    <w:multiLevelType w:val="hybridMultilevel"/>
    <w:tmpl w:val="E34EBF4C"/>
    <w:lvl w:ilvl="0" w:tplc="6E66ADCA">
      <w:start w:val="1"/>
      <w:numFmt w:val="upperLetter"/>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nsid w:val="50062F5D"/>
    <w:multiLevelType w:val="hybridMultilevel"/>
    <w:tmpl w:val="68A2B03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nsid w:val="524A2E1F"/>
    <w:multiLevelType w:val="hybridMultilevel"/>
    <w:tmpl w:val="08F882A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nsid w:val="53EF3D39"/>
    <w:multiLevelType w:val="hybridMultilevel"/>
    <w:tmpl w:val="DCB49C1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nsid w:val="54004CFA"/>
    <w:multiLevelType w:val="hybridMultilevel"/>
    <w:tmpl w:val="AF8E6656"/>
    <w:lvl w:ilvl="0" w:tplc="040C0015">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nsid w:val="597A65A3"/>
    <w:multiLevelType w:val="hybridMultilevel"/>
    <w:tmpl w:val="D2909A30"/>
    <w:lvl w:ilvl="0" w:tplc="040C0015">
      <w:start w:val="1"/>
      <w:numFmt w:val="upp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50">
    <w:nsid w:val="5D7B720A"/>
    <w:multiLevelType w:val="hybridMultilevel"/>
    <w:tmpl w:val="7688D7C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nsid w:val="5E522D38"/>
    <w:multiLevelType w:val="hybridMultilevel"/>
    <w:tmpl w:val="FBBE2FF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nsid w:val="5E994C62"/>
    <w:multiLevelType w:val="hybridMultilevel"/>
    <w:tmpl w:val="FDDA577A"/>
    <w:lvl w:ilvl="0" w:tplc="040C0015">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3">
    <w:nsid w:val="63923078"/>
    <w:multiLevelType w:val="hybridMultilevel"/>
    <w:tmpl w:val="4296C56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nsid w:val="65640871"/>
    <w:multiLevelType w:val="hybridMultilevel"/>
    <w:tmpl w:val="144277A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nsid w:val="691F1EA6"/>
    <w:multiLevelType w:val="hybridMultilevel"/>
    <w:tmpl w:val="E382726A"/>
    <w:lvl w:ilvl="0" w:tplc="040C0015">
      <w:start w:val="1"/>
      <w:numFmt w:val="upperLetter"/>
      <w:lvlText w:val="%1."/>
      <w:lvlJc w:val="left"/>
      <w:pPr>
        <w:ind w:left="720" w:hanging="360"/>
      </w:pPr>
      <w:rPr>
        <w:rFonts w:hint="default"/>
      </w:rPr>
    </w:lvl>
    <w:lvl w:ilvl="1" w:tplc="040C0015">
      <w:start w:val="1"/>
      <w:numFmt w:val="upperLetter"/>
      <w:lvlText w:val="%2."/>
      <w:lvlJc w:val="left"/>
      <w:pPr>
        <w:ind w:left="786"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nsid w:val="6C780D9E"/>
    <w:multiLevelType w:val="hybridMultilevel"/>
    <w:tmpl w:val="35E61DC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nsid w:val="6DCF700D"/>
    <w:multiLevelType w:val="hybridMultilevel"/>
    <w:tmpl w:val="03426690"/>
    <w:lvl w:ilvl="0" w:tplc="040C0015">
      <w:start w:val="1"/>
      <w:numFmt w:val="upperLetter"/>
      <w:lvlText w:val="%1."/>
      <w:lvlJc w:val="left"/>
      <w:pPr>
        <w:ind w:left="720" w:hanging="360"/>
      </w:pPr>
      <w:rPr>
        <w:rFonts w:hint="default"/>
      </w:rPr>
    </w:lvl>
    <w:lvl w:ilvl="1" w:tplc="040C0015">
      <w:start w:val="1"/>
      <w:numFmt w:val="upperLetter"/>
      <w:lvlText w:val="%2."/>
      <w:lvlJc w:val="left"/>
      <w:pPr>
        <w:ind w:left="786"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nsid w:val="70663E7B"/>
    <w:multiLevelType w:val="hybridMultilevel"/>
    <w:tmpl w:val="66E02E7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nsid w:val="71715808"/>
    <w:multiLevelType w:val="hybridMultilevel"/>
    <w:tmpl w:val="6670531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nsid w:val="726F5458"/>
    <w:multiLevelType w:val="hybridMultilevel"/>
    <w:tmpl w:val="DC6A73E2"/>
    <w:lvl w:ilvl="0" w:tplc="040C0015">
      <w:start w:val="1"/>
      <w:numFmt w:val="upperLetter"/>
      <w:lvlText w:val="%1."/>
      <w:lvlJc w:val="left"/>
      <w:pPr>
        <w:ind w:left="1125" w:hanging="360"/>
      </w:pPr>
      <w:rPr>
        <w:rFonts w:hint="default"/>
      </w:rPr>
    </w:lvl>
    <w:lvl w:ilvl="1" w:tplc="FFFFFFFF" w:tentative="1">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61">
    <w:nsid w:val="73AD04CE"/>
    <w:multiLevelType w:val="hybridMultilevel"/>
    <w:tmpl w:val="28023410"/>
    <w:lvl w:ilvl="0" w:tplc="040C0015">
      <w:start w:val="1"/>
      <w:numFmt w:val="upp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62">
    <w:nsid w:val="74F65250"/>
    <w:multiLevelType w:val="hybridMultilevel"/>
    <w:tmpl w:val="C1789CC6"/>
    <w:lvl w:ilvl="0" w:tplc="040C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nsid w:val="7A060C79"/>
    <w:multiLevelType w:val="hybridMultilevel"/>
    <w:tmpl w:val="635AE4B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nsid w:val="7B5F345A"/>
    <w:multiLevelType w:val="hybridMultilevel"/>
    <w:tmpl w:val="3848A7EC"/>
    <w:lvl w:ilvl="0" w:tplc="040C0015">
      <w:start w:val="1"/>
      <w:numFmt w:val="upp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65">
    <w:nsid w:val="7C813C4A"/>
    <w:multiLevelType w:val="hybridMultilevel"/>
    <w:tmpl w:val="5CB2813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nsid w:val="7EA251D1"/>
    <w:multiLevelType w:val="hybridMultilevel"/>
    <w:tmpl w:val="273EBBBC"/>
    <w:lvl w:ilvl="0" w:tplc="040C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7">
    <w:nsid w:val="7EC93C79"/>
    <w:multiLevelType w:val="hybridMultilevel"/>
    <w:tmpl w:val="7D12A90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9"/>
  </w:num>
  <w:num w:numId="2">
    <w:abstractNumId w:val="1"/>
  </w:num>
  <w:num w:numId="3">
    <w:abstractNumId w:val="32"/>
  </w:num>
  <w:num w:numId="4">
    <w:abstractNumId w:val="20"/>
  </w:num>
  <w:num w:numId="5">
    <w:abstractNumId w:val="9"/>
  </w:num>
  <w:num w:numId="6">
    <w:abstractNumId w:val="39"/>
  </w:num>
  <w:num w:numId="7">
    <w:abstractNumId w:val="46"/>
  </w:num>
  <w:num w:numId="8">
    <w:abstractNumId w:val="58"/>
  </w:num>
  <w:num w:numId="9">
    <w:abstractNumId w:val="19"/>
  </w:num>
  <w:num w:numId="10">
    <w:abstractNumId w:val="45"/>
  </w:num>
  <w:num w:numId="11">
    <w:abstractNumId w:val="31"/>
  </w:num>
  <w:num w:numId="12">
    <w:abstractNumId w:val="24"/>
  </w:num>
  <w:num w:numId="13">
    <w:abstractNumId w:val="27"/>
  </w:num>
  <w:num w:numId="14">
    <w:abstractNumId w:val="50"/>
  </w:num>
  <w:num w:numId="15">
    <w:abstractNumId w:val="5"/>
  </w:num>
  <w:num w:numId="16">
    <w:abstractNumId w:val="67"/>
  </w:num>
  <w:num w:numId="17">
    <w:abstractNumId w:val="54"/>
  </w:num>
  <w:num w:numId="18">
    <w:abstractNumId w:val="35"/>
  </w:num>
  <w:num w:numId="19">
    <w:abstractNumId w:val="42"/>
  </w:num>
  <w:num w:numId="20">
    <w:abstractNumId w:val="56"/>
  </w:num>
  <w:num w:numId="21">
    <w:abstractNumId w:val="4"/>
  </w:num>
  <w:num w:numId="22">
    <w:abstractNumId w:val="30"/>
  </w:num>
  <w:num w:numId="23">
    <w:abstractNumId w:val="12"/>
  </w:num>
  <w:num w:numId="24">
    <w:abstractNumId w:val="65"/>
  </w:num>
  <w:num w:numId="25">
    <w:abstractNumId w:val="51"/>
  </w:num>
  <w:num w:numId="26">
    <w:abstractNumId w:val="44"/>
  </w:num>
  <w:num w:numId="27">
    <w:abstractNumId w:val="21"/>
  </w:num>
  <w:num w:numId="28">
    <w:abstractNumId w:val="63"/>
  </w:num>
  <w:num w:numId="29">
    <w:abstractNumId w:val="26"/>
  </w:num>
  <w:num w:numId="30">
    <w:abstractNumId w:val="22"/>
  </w:num>
  <w:num w:numId="31">
    <w:abstractNumId w:val="53"/>
  </w:num>
  <w:num w:numId="32">
    <w:abstractNumId w:val="34"/>
  </w:num>
  <w:num w:numId="33">
    <w:abstractNumId w:val="7"/>
  </w:num>
  <w:num w:numId="34">
    <w:abstractNumId w:val="14"/>
  </w:num>
  <w:num w:numId="35">
    <w:abstractNumId w:val="10"/>
  </w:num>
  <w:num w:numId="36">
    <w:abstractNumId w:val="2"/>
  </w:num>
  <w:num w:numId="37">
    <w:abstractNumId w:val="64"/>
  </w:num>
  <w:num w:numId="38">
    <w:abstractNumId w:val="37"/>
  </w:num>
  <w:num w:numId="39">
    <w:abstractNumId w:val="0"/>
  </w:num>
  <w:num w:numId="40">
    <w:abstractNumId w:val="17"/>
  </w:num>
  <w:num w:numId="41">
    <w:abstractNumId w:val="40"/>
  </w:num>
  <w:num w:numId="42">
    <w:abstractNumId w:val="13"/>
  </w:num>
  <w:num w:numId="43">
    <w:abstractNumId w:val="28"/>
  </w:num>
  <w:num w:numId="44">
    <w:abstractNumId w:val="36"/>
  </w:num>
  <w:num w:numId="45">
    <w:abstractNumId w:val="52"/>
  </w:num>
  <w:num w:numId="46">
    <w:abstractNumId w:val="38"/>
  </w:num>
  <w:num w:numId="47">
    <w:abstractNumId w:val="16"/>
  </w:num>
  <w:num w:numId="48">
    <w:abstractNumId w:val="61"/>
  </w:num>
  <w:num w:numId="49">
    <w:abstractNumId w:val="23"/>
  </w:num>
  <w:num w:numId="50">
    <w:abstractNumId w:val="49"/>
  </w:num>
  <w:num w:numId="51">
    <w:abstractNumId w:val="47"/>
  </w:num>
  <w:num w:numId="52">
    <w:abstractNumId w:val="55"/>
  </w:num>
  <w:num w:numId="53">
    <w:abstractNumId w:val="57"/>
  </w:num>
  <w:num w:numId="54">
    <w:abstractNumId w:val="43"/>
  </w:num>
  <w:num w:numId="55">
    <w:abstractNumId w:val="3"/>
  </w:num>
  <w:num w:numId="56">
    <w:abstractNumId w:val="41"/>
  </w:num>
  <w:num w:numId="57">
    <w:abstractNumId w:val="29"/>
  </w:num>
  <w:num w:numId="58">
    <w:abstractNumId w:val="60"/>
  </w:num>
  <w:num w:numId="59">
    <w:abstractNumId w:val="18"/>
  </w:num>
  <w:num w:numId="60">
    <w:abstractNumId w:val="33"/>
  </w:num>
  <w:num w:numId="61">
    <w:abstractNumId w:val="66"/>
  </w:num>
  <w:num w:numId="62">
    <w:abstractNumId w:val="8"/>
  </w:num>
  <w:num w:numId="63">
    <w:abstractNumId w:val="6"/>
  </w:num>
  <w:num w:numId="64">
    <w:abstractNumId w:val="62"/>
  </w:num>
  <w:num w:numId="65">
    <w:abstractNumId w:val="15"/>
  </w:num>
  <w:num w:numId="66">
    <w:abstractNumId w:val="11"/>
  </w:num>
  <w:num w:numId="67">
    <w:abstractNumId w:val="25"/>
  </w:num>
  <w:num w:numId="68">
    <w:abstractNumId w:val="48"/>
  </w:num>
  <w:numIdMacAtCleanup w:val="6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B14125"/>
    <w:rsid w:val="000013CB"/>
    <w:rsid w:val="00031414"/>
    <w:rsid w:val="000336B8"/>
    <w:rsid w:val="0004317E"/>
    <w:rsid w:val="000535D6"/>
    <w:rsid w:val="00057219"/>
    <w:rsid w:val="00067177"/>
    <w:rsid w:val="00080FFC"/>
    <w:rsid w:val="000F706B"/>
    <w:rsid w:val="00112208"/>
    <w:rsid w:val="00131A45"/>
    <w:rsid w:val="00165851"/>
    <w:rsid w:val="00187752"/>
    <w:rsid w:val="0019599C"/>
    <w:rsid w:val="001972FB"/>
    <w:rsid w:val="001978B2"/>
    <w:rsid w:val="001B41A2"/>
    <w:rsid w:val="001C7EB7"/>
    <w:rsid w:val="001D4B20"/>
    <w:rsid w:val="00200614"/>
    <w:rsid w:val="002067E1"/>
    <w:rsid w:val="0021761B"/>
    <w:rsid w:val="00233454"/>
    <w:rsid w:val="00252351"/>
    <w:rsid w:val="00262196"/>
    <w:rsid w:val="00282731"/>
    <w:rsid w:val="00284A22"/>
    <w:rsid w:val="002C5ADC"/>
    <w:rsid w:val="002D1521"/>
    <w:rsid w:val="002D7996"/>
    <w:rsid w:val="002E1C0E"/>
    <w:rsid w:val="00325075"/>
    <w:rsid w:val="00335A2F"/>
    <w:rsid w:val="00337955"/>
    <w:rsid w:val="00346EE5"/>
    <w:rsid w:val="003579B9"/>
    <w:rsid w:val="00380D0D"/>
    <w:rsid w:val="00386118"/>
    <w:rsid w:val="0039474D"/>
    <w:rsid w:val="003979A1"/>
    <w:rsid w:val="003B36C8"/>
    <w:rsid w:val="003D6030"/>
    <w:rsid w:val="003F0111"/>
    <w:rsid w:val="0040615F"/>
    <w:rsid w:val="004422CC"/>
    <w:rsid w:val="004468B4"/>
    <w:rsid w:val="004500C0"/>
    <w:rsid w:val="00451A0F"/>
    <w:rsid w:val="00465C7B"/>
    <w:rsid w:val="0049325C"/>
    <w:rsid w:val="00494CA6"/>
    <w:rsid w:val="004B2CCC"/>
    <w:rsid w:val="004C76C0"/>
    <w:rsid w:val="004D3781"/>
    <w:rsid w:val="004E17E6"/>
    <w:rsid w:val="004F0806"/>
    <w:rsid w:val="00501E8E"/>
    <w:rsid w:val="005121A2"/>
    <w:rsid w:val="00516338"/>
    <w:rsid w:val="005473DF"/>
    <w:rsid w:val="00550DE7"/>
    <w:rsid w:val="005841EB"/>
    <w:rsid w:val="005929C7"/>
    <w:rsid w:val="00595FEF"/>
    <w:rsid w:val="005A1A8B"/>
    <w:rsid w:val="005D1489"/>
    <w:rsid w:val="005E0FAE"/>
    <w:rsid w:val="00600498"/>
    <w:rsid w:val="00601CB1"/>
    <w:rsid w:val="006159F1"/>
    <w:rsid w:val="006316D3"/>
    <w:rsid w:val="006556FE"/>
    <w:rsid w:val="006803EE"/>
    <w:rsid w:val="00683F8F"/>
    <w:rsid w:val="006855CE"/>
    <w:rsid w:val="006A03A1"/>
    <w:rsid w:val="006A55C1"/>
    <w:rsid w:val="006B47C1"/>
    <w:rsid w:val="006C00F3"/>
    <w:rsid w:val="006C64BC"/>
    <w:rsid w:val="006D3ECF"/>
    <w:rsid w:val="006F019C"/>
    <w:rsid w:val="006F376D"/>
    <w:rsid w:val="006F55D8"/>
    <w:rsid w:val="00703772"/>
    <w:rsid w:val="00704143"/>
    <w:rsid w:val="00712226"/>
    <w:rsid w:val="00726E33"/>
    <w:rsid w:val="00731E53"/>
    <w:rsid w:val="007357B1"/>
    <w:rsid w:val="00753485"/>
    <w:rsid w:val="00757050"/>
    <w:rsid w:val="007A43C8"/>
    <w:rsid w:val="007C3615"/>
    <w:rsid w:val="007C710D"/>
    <w:rsid w:val="007E4BFC"/>
    <w:rsid w:val="007E7CC4"/>
    <w:rsid w:val="008175E1"/>
    <w:rsid w:val="00837313"/>
    <w:rsid w:val="008420BB"/>
    <w:rsid w:val="00855062"/>
    <w:rsid w:val="00873A37"/>
    <w:rsid w:val="008846EC"/>
    <w:rsid w:val="00897A97"/>
    <w:rsid w:val="008A2525"/>
    <w:rsid w:val="008A60B6"/>
    <w:rsid w:val="008C25F1"/>
    <w:rsid w:val="0092591F"/>
    <w:rsid w:val="00926BCB"/>
    <w:rsid w:val="00947C26"/>
    <w:rsid w:val="00966471"/>
    <w:rsid w:val="009A45DF"/>
    <w:rsid w:val="009B4465"/>
    <w:rsid w:val="009C7CEE"/>
    <w:rsid w:val="009D11D0"/>
    <w:rsid w:val="009D2226"/>
    <w:rsid w:val="009D5283"/>
    <w:rsid w:val="009E49F0"/>
    <w:rsid w:val="00A00192"/>
    <w:rsid w:val="00A01AAB"/>
    <w:rsid w:val="00A03641"/>
    <w:rsid w:val="00A10CB5"/>
    <w:rsid w:val="00A15A70"/>
    <w:rsid w:val="00A213B3"/>
    <w:rsid w:val="00A3370A"/>
    <w:rsid w:val="00A34623"/>
    <w:rsid w:val="00A3783F"/>
    <w:rsid w:val="00A60E2C"/>
    <w:rsid w:val="00A60FF7"/>
    <w:rsid w:val="00A62D8D"/>
    <w:rsid w:val="00A762E1"/>
    <w:rsid w:val="00A93FA3"/>
    <w:rsid w:val="00AB7209"/>
    <w:rsid w:val="00AC71AC"/>
    <w:rsid w:val="00AD3D92"/>
    <w:rsid w:val="00AF596F"/>
    <w:rsid w:val="00AF61F7"/>
    <w:rsid w:val="00B10B86"/>
    <w:rsid w:val="00B14125"/>
    <w:rsid w:val="00B37DE1"/>
    <w:rsid w:val="00B54A8F"/>
    <w:rsid w:val="00B64F4A"/>
    <w:rsid w:val="00B811DF"/>
    <w:rsid w:val="00B81B48"/>
    <w:rsid w:val="00B8300B"/>
    <w:rsid w:val="00B83A9B"/>
    <w:rsid w:val="00BA4A47"/>
    <w:rsid w:val="00BB142F"/>
    <w:rsid w:val="00BE506A"/>
    <w:rsid w:val="00BF3689"/>
    <w:rsid w:val="00C02508"/>
    <w:rsid w:val="00C52276"/>
    <w:rsid w:val="00C94204"/>
    <w:rsid w:val="00CA6D56"/>
    <w:rsid w:val="00CA7657"/>
    <w:rsid w:val="00CC0319"/>
    <w:rsid w:val="00CC5369"/>
    <w:rsid w:val="00CC7139"/>
    <w:rsid w:val="00CE15E0"/>
    <w:rsid w:val="00CE30A9"/>
    <w:rsid w:val="00CF71E2"/>
    <w:rsid w:val="00D016F1"/>
    <w:rsid w:val="00D26B84"/>
    <w:rsid w:val="00D619E4"/>
    <w:rsid w:val="00D847AB"/>
    <w:rsid w:val="00D85FE0"/>
    <w:rsid w:val="00D877C6"/>
    <w:rsid w:val="00DB27F6"/>
    <w:rsid w:val="00DB565D"/>
    <w:rsid w:val="00DC1B78"/>
    <w:rsid w:val="00DE1ED3"/>
    <w:rsid w:val="00DF20E9"/>
    <w:rsid w:val="00E06680"/>
    <w:rsid w:val="00E067E2"/>
    <w:rsid w:val="00E21E8F"/>
    <w:rsid w:val="00E6258E"/>
    <w:rsid w:val="00EC0532"/>
    <w:rsid w:val="00ED2DB7"/>
    <w:rsid w:val="00ED60BC"/>
    <w:rsid w:val="00EF053E"/>
    <w:rsid w:val="00F16607"/>
    <w:rsid w:val="00F31EFF"/>
    <w:rsid w:val="00F375E3"/>
    <w:rsid w:val="00F37B13"/>
    <w:rsid w:val="00F66FE8"/>
    <w:rsid w:val="00F700E6"/>
    <w:rsid w:val="00F7293F"/>
    <w:rsid w:val="00F84D68"/>
    <w:rsid w:val="00FA37B4"/>
    <w:rsid w:val="00FB65DB"/>
    <w:rsid w:val="00FC6611"/>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412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14125"/>
    <w:pPr>
      <w:ind w:left="720"/>
      <w:contextualSpacing/>
    </w:pPr>
  </w:style>
  <w:style w:type="paragraph" w:styleId="En-tte">
    <w:name w:val="header"/>
    <w:basedOn w:val="Normal"/>
    <w:link w:val="En-tteCar"/>
    <w:uiPriority w:val="99"/>
    <w:unhideWhenUsed/>
    <w:rsid w:val="00A15A70"/>
    <w:pPr>
      <w:tabs>
        <w:tab w:val="center" w:pos="4536"/>
        <w:tab w:val="right" w:pos="9072"/>
      </w:tabs>
      <w:spacing w:after="0" w:line="240" w:lineRule="auto"/>
    </w:pPr>
  </w:style>
  <w:style w:type="character" w:customStyle="1" w:styleId="En-tteCar">
    <w:name w:val="En-tête Car"/>
    <w:basedOn w:val="Policepardfaut"/>
    <w:link w:val="En-tte"/>
    <w:uiPriority w:val="99"/>
    <w:rsid w:val="00A15A70"/>
  </w:style>
  <w:style w:type="paragraph" w:styleId="Pieddepage">
    <w:name w:val="footer"/>
    <w:basedOn w:val="Normal"/>
    <w:link w:val="PieddepageCar"/>
    <w:uiPriority w:val="99"/>
    <w:unhideWhenUsed/>
    <w:rsid w:val="00A15A7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15A70"/>
  </w:style>
  <w:style w:type="paragraph" w:styleId="Textedebulles">
    <w:name w:val="Balloon Text"/>
    <w:basedOn w:val="Normal"/>
    <w:link w:val="TextedebullesCar"/>
    <w:uiPriority w:val="99"/>
    <w:semiHidden/>
    <w:unhideWhenUsed/>
    <w:rsid w:val="0006717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6717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32974818">
      <w:bodyDiv w:val="1"/>
      <w:marLeft w:val="0"/>
      <w:marRight w:val="0"/>
      <w:marTop w:val="0"/>
      <w:marBottom w:val="0"/>
      <w:divBdr>
        <w:top w:val="none" w:sz="0" w:space="0" w:color="auto"/>
        <w:left w:val="none" w:sz="0" w:space="0" w:color="auto"/>
        <w:bottom w:val="none" w:sz="0" w:space="0" w:color="auto"/>
        <w:right w:val="none" w:sz="0" w:space="0" w:color="auto"/>
      </w:divBdr>
      <w:divsChild>
        <w:div w:id="240338264">
          <w:marLeft w:val="547"/>
          <w:marRight w:val="0"/>
          <w:marTop w:val="0"/>
          <w:marBottom w:val="200"/>
          <w:divBdr>
            <w:top w:val="none" w:sz="0" w:space="0" w:color="auto"/>
            <w:left w:val="none" w:sz="0" w:space="0" w:color="auto"/>
            <w:bottom w:val="none" w:sz="0" w:space="0" w:color="auto"/>
            <w:right w:val="none" w:sz="0" w:space="0" w:color="auto"/>
          </w:divBdr>
        </w:div>
        <w:div w:id="31074633">
          <w:marLeft w:val="547"/>
          <w:marRight w:val="0"/>
          <w:marTop w:val="0"/>
          <w:marBottom w:val="200"/>
          <w:divBdr>
            <w:top w:val="none" w:sz="0" w:space="0" w:color="auto"/>
            <w:left w:val="none" w:sz="0" w:space="0" w:color="auto"/>
            <w:bottom w:val="none" w:sz="0" w:space="0" w:color="auto"/>
            <w:right w:val="none" w:sz="0" w:space="0" w:color="auto"/>
          </w:divBdr>
        </w:div>
        <w:div w:id="2065254903">
          <w:marLeft w:val="547"/>
          <w:marRight w:val="0"/>
          <w:marTop w:val="0"/>
          <w:marBottom w:val="200"/>
          <w:divBdr>
            <w:top w:val="none" w:sz="0" w:space="0" w:color="auto"/>
            <w:left w:val="none" w:sz="0" w:space="0" w:color="auto"/>
            <w:bottom w:val="none" w:sz="0" w:space="0" w:color="auto"/>
            <w:right w:val="none" w:sz="0" w:space="0" w:color="auto"/>
          </w:divBdr>
        </w:div>
        <w:div w:id="369302773">
          <w:marLeft w:val="547"/>
          <w:marRight w:val="0"/>
          <w:marTop w:val="0"/>
          <w:marBottom w:val="200"/>
          <w:divBdr>
            <w:top w:val="none" w:sz="0" w:space="0" w:color="auto"/>
            <w:left w:val="none" w:sz="0" w:space="0" w:color="auto"/>
            <w:bottom w:val="none" w:sz="0" w:space="0" w:color="auto"/>
            <w:right w:val="none" w:sz="0" w:space="0" w:color="auto"/>
          </w:divBdr>
        </w:div>
        <w:div w:id="2024671911">
          <w:marLeft w:val="547"/>
          <w:marRight w:val="0"/>
          <w:marTop w:val="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229F5F4993648EE993FAC6C07EDBF90"/>
        <w:category>
          <w:name w:val="Général"/>
          <w:gallery w:val="placeholder"/>
        </w:category>
        <w:types>
          <w:type w:val="bbPlcHdr"/>
        </w:types>
        <w:behaviors>
          <w:behavior w:val="content"/>
        </w:behaviors>
        <w:guid w:val="{9C2BA88E-A1BD-4AA0-BCBB-63BEE8B64E2F}"/>
      </w:docPartPr>
      <w:docPartBody>
        <w:p w:rsidR="00812950" w:rsidRDefault="00867290" w:rsidP="00867290">
          <w:pPr>
            <w:pStyle w:val="C229F5F4993648EE993FAC6C07EDBF90"/>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867290"/>
    <w:rsid w:val="0001544F"/>
    <w:rsid w:val="00147976"/>
    <w:rsid w:val="00147CAA"/>
    <w:rsid w:val="00157E07"/>
    <w:rsid w:val="002309C9"/>
    <w:rsid w:val="002D7EB9"/>
    <w:rsid w:val="00344282"/>
    <w:rsid w:val="0035366C"/>
    <w:rsid w:val="00383209"/>
    <w:rsid w:val="00465C10"/>
    <w:rsid w:val="004B2CCC"/>
    <w:rsid w:val="00565DD0"/>
    <w:rsid w:val="00605D0A"/>
    <w:rsid w:val="00753485"/>
    <w:rsid w:val="00777605"/>
    <w:rsid w:val="00812950"/>
    <w:rsid w:val="008516AD"/>
    <w:rsid w:val="00867290"/>
    <w:rsid w:val="00890227"/>
    <w:rsid w:val="009142E7"/>
    <w:rsid w:val="00946FEB"/>
    <w:rsid w:val="00982681"/>
    <w:rsid w:val="009F1BFD"/>
    <w:rsid w:val="00A65CC9"/>
    <w:rsid w:val="00B63352"/>
    <w:rsid w:val="00B7500F"/>
    <w:rsid w:val="00B81B48"/>
    <w:rsid w:val="00BA2783"/>
    <w:rsid w:val="00C64E11"/>
    <w:rsid w:val="00CB066B"/>
    <w:rsid w:val="00D25E79"/>
    <w:rsid w:val="00DE0DF4"/>
    <w:rsid w:val="00ED2DB7"/>
    <w:rsid w:val="00ED60BC"/>
    <w:rsid w:val="00EE0E5A"/>
    <w:rsid w:val="00F0124A"/>
    <w:rsid w:val="00F62045"/>
    <w:rsid w:val="00F706A7"/>
    <w:rsid w:val="00FD055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2950"/>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229F5F4993648EE993FAC6C07EDBF90">
    <w:name w:val="C229F5F4993648EE993FAC6C07EDBF90"/>
    <w:rsid w:val="00867290"/>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3485</Words>
  <Characters>19168</Characters>
  <Application>Microsoft Office Word</Application>
  <DocSecurity>0</DocSecurity>
  <Lines>159</Lines>
  <Paragraphs>45</Paragraphs>
  <ScaleCrop>false</ScaleCrop>
  <HeadingPairs>
    <vt:vector size="2" baseType="variant">
      <vt:variant>
        <vt:lpstr>Titre</vt:lpstr>
      </vt:variant>
      <vt:variant>
        <vt:i4>1</vt:i4>
      </vt:variant>
    </vt:vector>
  </HeadingPairs>
  <TitlesOfParts>
    <vt:vector size="1" baseType="lpstr">
      <vt:lpstr>EVALUATION QUESTION N 12: CANCER DU CAVUM. ETIOPATHOGENIE, DIAGNOSTIC, ORIENTATIONS THERAPEUTIQUES</vt:lpstr>
    </vt:vector>
  </TitlesOfParts>
  <Company>HP</Company>
  <LinksUpToDate>false</LinksUpToDate>
  <CharactersWithSpaces>22608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QUESTION N 12: CANCER DU CAVUM. ETIOPATHOGENIE, DIAGNOSTIC, ORIENTATIONS THERAPEUTIQUES</dc:title>
  <dc:creator>kermani</dc:creator>
  <cp:lastModifiedBy>DELL</cp:lastModifiedBy>
  <cp:revision>2</cp:revision>
  <cp:lastPrinted>2023-06-25T23:25:00Z</cp:lastPrinted>
  <dcterms:created xsi:type="dcterms:W3CDTF">2025-07-14T06:31:00Z</dcterms:created>
  <dcterms:modified xsi:type="dcterms:W3CDTF">2025-07-14T06:31:00Z</dcterms:modified>
</cp:coreProperties>
</file>