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05E" w:rsidRPr="00DB0DFE" w:rsidRDefault="007F005E" w:rsidP="007F005E">
      <w:pPr>
        <w:rPr>
          <w:rFonts w:asciiTheme="majorBidi" w:hAnsiTheme="majorBidi" w:cstheme="majorBidi"/>
          <w:caps/>
          <w:sz w:val="28"/>
          <w:szCs w:val="28"/>
        </w:rPr>
      </w:pPr>
      <w:r w:rsidRPr="00DB0DFE">
        <w:rPr>
          <w:rFonts w:asciiTheme="majorBidi" w:hAnsiTheme="majorBidi" w:cstheme="majorBidi"/>
          <w:caps/>
          <w:sz w:val="28"/>
          <w:szCs w:val="28"/>
        </w:rPr>
        <w:t>Faculté de médecine                                année universitaire</w:t>
      </w:r>
    </w:p>
    <w:p w:rsidR="007F005E" w:rsidRPr="00DB0DFE" w:rsidRDefault="007F005E" w:rsidP="007F005E">
      <w:pPr>
        <w:rPr>
          <w:rFonts w:asciiTheme="majorBidi" w:hAnsiTheme="majorBidi" w:cstheme="majorBidi"/>
          <w:caps/>
          <w:sz w:val="28"/>
          <w:szCs w:val="28"/>
        </w:rPr>
      </w:pPr>
      <w:r w:rsidRPr="00DB0DFE">
        <w:rPr>
          <w:rFonts w:asciiTheme="majorBidi" w:hAnsiTheme="majorBidi" w:cstheme="majorBidi"/>
          <w:caps/>
          <w:sz w:val="28"/>
          <w:szCs w:val="28"/>
        </w:rPr>
        <w:t xml:space="preserve">« ibn el jazzar »                            </w:t>
      </w:r>
      <w:r w:rsidR="00557DA0" w:rsidRPr="00DB0DFE">
        <w:rPr>
          <w:rFonts w:asciiTheme="majorBidi" w:hAnsiTheme="majorBidi" w:cstheme="majorBidi"/>
          <w:caps/>
          <w:sz w:val="28"/>
          <w:szCs w:val="28"/>
        </w:rPr>
        <w:t>202</w:t>
      </w:r>
      <w:r w:rsidR="0074314A">
        <w:rPr>
          <w:rFonts w:asciiTheme="majorBidi" w:hAnsiTheme="majorBidi" w:cstheme="majorBidi"/>
          <w:caps/>
          <w:sz w:val="28"/>
          <w:szCs w:val="28"/>
        </w:rPr>
        <w:t>5</w:t>
      </w:r>
      <w:r w:rsidR="00557DA0" w:rsidRPr="00DB0DFE">
        <w:rPr>
          <w:rFonts w:asciiTheme="majorBidi" w:hAnsiTheme="majorBidi" w:cstheme="majorBidi"/>
          <w:caps/>
          <w:sz w:val="28"/>
          <w:szCs w:val="28"/>
        </w:rPr>
        <w:t>-202</w:t>
      </w:r>
      <w:r w:rsidR="0074314A">
        <w:rPr>
          <w:rFonts w:asciiTheme="majorBidi" w:hAnsiTheme="majorBidi" w:cstheme="majorBidi"/>
          <w:caps/>
          <w:sz w:val="28"/>
          <w:szCs w:val="28"/>
        </w:rPr>
        <w:t>6</w:t>
      </w:r>
    </w:p>
    <w:p w:rsidR="007F005E" w:rsidRPr="00DB0DFE" w:rsidRDefault="007F005E" w:rsidP="007F005E">
      <w:pPr>
        <w:rPr>
          <w:rFonts w:asciiTheme="majorBidi" w:hAnsiTheme="majorBidi" w:cstheme="majorBidi"/>
          <w:caps/>
          <w:sz w:val="28"/>
          <w:szCs w:val="28"/>
        </w:rPr>
      </w:pPr>
    </w:p>
    <w:p w:rsidR="007F005E" w:rsidRPr="00DB0DFE" w:rsidRDefault="007F005E" w:rsidP="007F005E">
      <w:pPr>
        <w:rPr>
          <w:rFonts w:asciiTheme="majorBidi" w:hAnsiTheme="majorBidi" w:cstheme="majorBidi"/>
          <w:caps/>
          <w:sz w:val="28"/>
          <w:szCs w:val="28"/>
        </w:rPr>
      </w:pPr>
    </w:p>
    <w:p w:rsidR="007F005E" w:rsidRPr="00DB0DFE" w:rsidRDefault="007F005E" w:rsidP="007F005E">
      <w:pPr>
        <w:jc w:val="center"/>
        <w:rPr>
          <w:rFonts w:asciiTheme="majorBidi" w:hAnsiTheme="majorBidi" w:cstheme="majorBidi"/>
          <w:caps/>
          <w:sz w:val="28"/>
          <w:szCs w:val="28"/>
        </w:rPr>
      </w:pPr>
    </w:p>
    <w:p w:rsidR="007F005E" w:rsidRPr="00DB0DFE" w:rsidRDefault="007F005E" w:rsidP="007F005E">
      <w:pPr>
        <w:tabs>
          <w:tab w:val="left" w:pos="6465"/>
        </w:tabs>
        <w:rPr>
          <w:rFonts w:asciiTheme="majorBidi" w:hAnsiTheme="majorBidi" w:cstheme="majorBidi"/>
          <w:caps/>
          <w:sz w:val="28"/>
          <w:szCs w:val="28"/>
        </w:rPr>
      </w:pPr>
      <w:r w:rsidRPr="00DB0DFE">
        <w:rPr>
          <w:rFonts w:asciiTheme="majorBidi" w:hAnsiTheme="majorBidi" w:cstheme="majorBidi"/>
          <w:caps/>
          <w:sz w:val="28"/>
          <w:szCs w:val="28"/>
        </w:rPr>
        <w:tab/>
      </w:r>
    </w:p>
    <w:p w:rsidR="007F005E" w:rsidRPr="00DB0DFE" w:rsidRDefault="007F005E" w:rsidP="007F005E">
      <w:pPr>
        <w:rPr>
          <w:rFonts w:asciiTheme="majorBidi" w:hAnsiTheme="majorBidi" w:cstheme="majorBidi"/>
          <w:caps/>
          <w:sz w:val="28"/>
          <w:szCs w:val="28"/>
        </w:rPr>
      </w:pPr>
    </w:p>
    <w:p w:rsidR="007F005E" w:rsidRPr="00DB0DFE" w:rsidRDefault="007F005E" w:rsidP="007F005E">
      <w:pPr>
        <w:rPr>
          <w:rFonts w:asciiTheme="majorBidi" w:hAnsiTheme="majorBidi" w:cstheme="majorBidi"/>
          <w:caps/>
          <w:sz w:val="28"/>
          <w:szCs w:val="28"/>
        </w:rPr>
      </w:pPr>
    </w:p>
    <w:p w:rsidR="007F005E" w:rsidRPr="00DB0DFE" w:rsidRDefault="007F005E" w:rsidP="007F005E">
      <w:pPr>
        <w:rPr>
          <w:rFonts w:asciiTheme="majorBidi" w:hAnsiTheme="majorBidi" w:cstheme="majorBidi"/>
          <w:caps/>
          <w:sz w:val="28"/>
          <w:szCs w:val="28"/>
        </w:rPr>
      </w:pPr>
    </w:p>
    <w:p w:rsidR="007F005E" w:rsidRPr="00DB0DFE" w:rsidRDefault="007F005E" w:rsidP="007F005E">
      <w:pPr>
        <w:jc w:val="center"/>
        <w:rPr>
          <w:rFonts w:asciiTheme="majorBidi" w:hAnsiTheme="majorBidi" w:cstheme="majorBidi"/>
          <w:b/>
          <w:caps/>
          <w:sz w:val="28"/>
          <w:szCs w:val="28"/>
        </w:rPr>
      </w:pPr>
      <w:r w:rsidRPr="00DB0DFE">
        <w:rPr>
          <w:rFonts w:asciiTheme="majorBidi" w:hAnsiTheme="majorBidi" w:cstheme="majorBidi"/>
          <w:b/>
          <w:caps/>
          <w:sz w:val="28"/>
          <w:szCs w:val="28"/>
        </w:rPr>
        <w:t>Cours de résidanat</w:t>
      </w:r>
    </w:p>
    <w:p w:rsidR="007F005E" w:rsidRPr="00DB0DFE" w:rsidRDefault="007F005E" w:rsidP="007F005E">
      <w:pPr>
        <w:jc w:val="center"/>
        <w:rPr>
          <w:rFonts w:asciiTheme="majorBidi" w:hAnsiTheme="majorBidi" w:cstheme="majorBidi"/>
          <w:b/>
          <w:caps/>
          <w:sz w:val="28"/>
          <w:szCs w:val="28"/>
        </w:rPr>
      </w:pPr>
    </w:p>
    <w:p w:rsidR="007F005E" w:rsidRPr="00DB0DFE" w:rsidRDefault="007F005E" w:rsidP="007F005E">
      <w:pPr>
        <w:jc w:val="center"/>
        <w:rPr>
          <w:rFonts w:asciiTheme="majorBidi" w:hAnsiTheme="majorBidi" w:cstheme="majorBidi"/>
          <w:b/>
          <w:caps/>
          <w:sz w:val="36"/>
          <w:szCs w:val="36"/>
          <w:u w:val="single"/>
        </w:rPr>
      </w:pPr>
      <w:r w:rsidRPr="00DB0DFE">
        <w:rPr>
          <w:rFonts w:asciiTheme="majorBidi" w:hAnsiTheme="majorBidi" w:cstheme="majorBidi"/>
          <w:b/>
          <w:caps/>
          <w:sz w:val="36"/>
          <w:szCs w:val="36"/>
          <w:u w:val="single"/>
        </w:rPr>
        <w:t>EVALUATION Question n° 42</w:t>
      </w:r>
    </w:p>
    <w:p w:rsidR="007F005E" w:rsidRPr="00DB0DFE" w:rsidRDefault="007F005E" w:rsidP="007F005E">
      <w:pPr>
        <w:jc w:val="center"/>
        <w:rPr>
          <w:rFonts w:asciiTheme="majorBidi" w:hAnsiTheme="majorBidi" w:cstheme="majorBidi"/>
          <w:b/>
          <w:caps/>
          <w:sz w:val="28"/>
          <w:szCs w:val="28"/>
        </w:rPr>
      </w:pPr>
    </w:p>
    <w:p w:rsidR="007F005E" w:rsidRPr="00DB0DFE" w:rsidRDefault="007F005E" w:rsidP="007F005E">
      <w:pPr>
        <w:jc w:val="center"/>
        <w:rPr>
          <w:rFonts w:asciiTheme="majorBidi" w:hAnsiTheme="majorBidi" w:cstheme="majorBidi"/>
          <w:b/>
          <w:bCs/>
          <w:caps/>
          <w:sz w:val="28"/>
          <w:szCs w:val="28"/>
        </w:rPr>
      </w:pPr>
      <w:r w:rsidRPr="00DB0DFE">
        <w:rPr>
          <w:rFonts w:asciiTheme="majorBidi" w:hAnsiTheme="majorBidi" w:cstheme="majorBidi"/>
          <w:b/>
          <w:bCs/>
          <w:caps/>
          <w:sz w:val="28"/>
          <w:szCs w:val="28"/>
        </w:rPr>
        <w:t>Infections des voies aériennes supérieures Diagnostic, Traitement</w:t>
      </w:r>
    </w:p>
    <w:p w:rsidR="007F005E" w:rsidRPr="00DB0DFE" w:rsidRDefault="007F005E" w:rsidP="007F005E">
      <w:pPr>
        <w:jc w:val="center"/>
        <w:rPr>
          <w:rFonts w:asciiTheme="majorBidi" w:hAnsiTheme="majorBidi" w:cstheme="majorBidi"/>
          <w:b/>
          <w:caps/>
          <w:sz w:val="32"/>
          <w:szCs w:val="32"/>
        </w:rPr>
      </w:pPr>
    </w:p>
    <w:p w:rsidR="007F005E" w:rsidRPr="00DB0DFE" w:rsidRDefault="007F005E" w:rsidP="007F005E">
      <w:pPr>
        <w:jc w:val="center"/>
        <w:rPr>
          <w:rFonts w:asciiTheme="majorBidi" w:hAnsiTheme="majorBidi" w:cstheme="majorBidi"/>
          <w:caps/>
          <w:sz w:val="28"/>
          <w:szCs w:val="28"/>
        </w:rPr>
      </w:pPr>
    </w:p>
    <w:p w:rsidR="007F005E" w:rsidRPr="00DB0DFE" w:rsidRDefault="007F005E" w:rsidP="007F005E">
      <w:pPr>
        <w:jc w:val="center"/>
        <w:rPr>
          <w:rFonts w:asciiTheme="majorBidi" w:hAnsiTheme="majorBidi" w:cstheme="majorBidi"/>
          <w:caps/>
          <w:sz w:val="28"/>
          <w:szCs w:val="28"/>
        </w:rPr>
      </w:pPr>
    </w:p>
    <w:p w:rsidR="007F005E" w:rsidRPr="00DB0DFE" w:rsidRDefault="007F005E" w:rsidP="007F005E">
      <w:pPr>
        <w:jc w:val="center"/>
        <w:rPr>
          <w:rFonts w:asciiTheme="majorBidi" w:hAnsiTheme="majorBidi" w:cstheme="majorBidi"/>
          <w:caps/>
          <w:sz w:val="28"/>
          <w:szCs w:val="28"/>
        </w:rPr>
      </w:pPr>
    </w:p>
    <w:p w:rsidR="00557DA0" w:rsidRPr="00DB0DFE" w:rsidRDefault="00557DA0" w:rsidP="00557DA0">
      <w:pPr>
        <w:jc w:val="center"/>
        <w:rPr>
          <w:rFonts w:asciiTheme="majorBidi" w:hAnsiTheme="majorBidi" w:cstheme="majorBidi"/>
          <w:b/>
          <w:bCs/>
          <w:caps/>
          <w:sz w:val="28"/>
          <w:szCs w:val="28"/>
          <w:lang w:val="en-US"/>
        </w:rPr>
      </w:pPr>
      <w:r w:rsidRPr="00DB0DFE">
        <w:rPr>
          <w:rFonts w:asciiTheme="majorBidi" w:hAnsiTheme="majorBidi" w:cstheme="majorBidi"/>
          <w:b/>
          <w:bCs/>
          <w:caps/>
          <w:sz w:val="28"/>
          <w:szCs w:val="28"/>
          <w:lang w:val="en-US"/>
        </w:rPr>
        <w:t>P.Ag meherzi abir</w:t>
      </w:r>
    </w:p>
    <w:p w:rsidR="0074314A" w:rsidRPr="00DB0DFE" w:rsidRDefault="0074314A" w:rsidP="0074314A">
      <w:pPr>
        <w:jc w:val="center"/>
        <w:rPr>
          <w:rFonts w:asciiTheme="majorBidi" w:hAnsiTheme="majorBidi" w:cstheme="majorBidi"/>
          <w:b/>
          <w:bCs/>
          <w:caps/>
          <w:sz w:val="28"/>
          <w:szCs w:val="28"/>
          <w:lang w:val="en-US"/>
        </w:rPr>
      </w:pPr>
      <w:r w:rsidRPr="00DB0DFE">
        <w:rPr>
          <w:rFonts w:asciiTheme="majorBidi" w:hAnsiTheme="majorBidi" w:cstheme="majorBidi"/>
          <w:b/>
          <w:bCs/>
          <w:caps/>
          <w:sz w:val="28"/>
          <w:szCs w:val="28"/>
          <w:lang w:val="en-US"/>
        </w:rPr>
        <w:t>P. Kermani Wassim</w:t>
      </w:r>
    </w:p>
    <w:p w:rsidR="007F005E" w:rsidRDefault="007F005E" w:rsidP="007F005E">
      <w:pPr>
        <w:rPr>
          <w:rFonts w:asciiTheme="majorBidi" w:hAnsiTheme="majorBidi" w:cstheme="majorBidi"/>
          <w:lang w:val="en-US"/>
        </w:rPr>
      </w:pPr>
    </w:p>
    <w:p w:rsidR="0074314A" w:rsidRPr="00DB0DFE" w:rsidRDefault="0074314A" w:rsidP="007F005E">
      <w:pPr>
        <w:rPr>
          <w:rFonts w:asciiTheme="majorBidi" w:hAnsiTheme="majorBidi" w:cstheme="majorBidi"/>
          <w:lang w:val="en-US"/>
        </w:rPr>
      </w:pPr>
    </w:p>
    <w:p w:rsidR="007F005E" w:rsidRPr="00DB0DFE" w:rsidRDefault="007F005E" w:rsidP="006C4423">
      <w:pPr>
        <w:widowControl w:val="0"/>
        <w:autoSpaceDE w:val="0"/>
        <w:autoSpaceDN w:val="0"/>
        <w:adjustRightInd w:val="0"/>
        <w:spacing w:after="0" w:line="240" w:lineRule="auto"/>
        <w:rPr>
          <w:rFonts w:asciiTheme="majorBidi" w:hAnsiTheme="majorBidi" w:cstheme="majorBidi"/>
          <w:sz w:val="24"/>
          <w:szCs w:val="24"/>
          <w:lang w:val="en-US"/>
        </w:rPr>
      </w:pPr>
    </w:p>
    <w:p w:rsidR="007F005E" w:rsidRPr="00DB0DFE" w:rsidRDefault="007F005E" w:rsidP="006C4423">
      <w:pPr>
        <w:widowControl w:val="0"/>
        <w:autoSpaceDE w:val="0"/>
        <w:autoSpaceDN w:val="0"/>
        <w:adjustRightInd w:val="0"/>
        <w:spacing w:after="0" w:line="240" w:lineRule="auto"/>
        <w:rPr>
          <w:rFonts w:asciiTheme="majorBidi" w:hAnsiTheme="majorBidi" w:cstheme="majorBidi"/>
          <w:sz w:val="24"/>
          <w:szCs w:val="24"/>
          <w:lang w:val="en-US"/>
        </w:rPr>
      </w:pPr>
    </w:p>
    <w:p w:rsidR="007F005E" w:rsidRPr="00DB0DFE" w:rsidRDefault="007F005E" w:rsidP="006C4423">
      <w:pPr>
        <w:widowControl w:val="0"/>
        <w:autoSpaceDE w:val="0"/>
        <w:autoSpaceDN w:val="0"/>
        <w:adjustRightInd w:val="0"/>
        <w:spacing w:after="0" w:line="240" w:lineRule="auto"/>
        <w:rPr>
          <w:rFonts w:asciiTheme="majorBidi" w:hAnsiTheme="majorBidi" w:cstheme="majorBidi"/>
          <w:sz w:val="24"/>
          <w:szCs w:val="24"/>
          <w:lang w:val="en-US"/>
        </w:rPr>
      </w:pPr>
    </w:p>
    <w:p w:rsidR="007F005E" w:rsidRPr="00DB0DFE" w:rsidRDefault="007F005E" w:rsidP="006C4423">
      <w:pPr>
        <w:widowControl w:val="0"/>
        <w:autoSpaceDE w:val="0"/>
        <w:autoSpaceDN w:val="0"/>
        <w:adjustRightInd w:val="0"/>
        <w:spacing w:after="0" w:line="240" w:lineRule="auto"/>
        <w:rPr>
          <w:rFonts w:asciiTheme="majorBidi" w:hAnsiTheme="majorBidi" w:cstheme="majorBidi"/>
          <w:sz w:val="24"/>
          <w:szCs w:val="24"/>
          <w:lang w:val="en-US"/>
        </w:rPr>
      </w:pPr>
    </w:p>
    <w:p w:rsidR="0021478E" w:rsidRPr="00DB0DFE" w:rsidRDefault="00210E6B"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 xml:space="preserve">1/ </w:t>
      </w:r>
      <w:r w:rsidR="0021478E" w:rsidRPr="00DB0DFE">
        <w:rPr>
          <w:rFonts w:asciiTheme="majorBidi" w:hAnsiTheme="majorBidi" w:cstheme="majorBidi"/>
          <w:sz w:val="24"/>
          <w:szCs w:val="24"/>
        </w:rPr>
        <w:t xml:space="preserve">Au cours des rhinopharyngites, une antibiothérapie est </w:t>
      </w:r>
      <w:r w:rsidR="00DB0DFE" w:rsidRPr="00DB0DFE">
        <w:rPr>
          <w:rFonts w:asciiTheme="majorBidi" w:hAnsiTheme="majorBidi" w:cstheme="majorBidi"/>
          <w:sz w:val="24"/>
          <w:szCs w:val="24"/>
        </w:rPr>
        <w:t>justifiée</w:t>
      </w:r>
      <w:r w:rsidR="0021478E" w:rsidRPr="00DB0DFE">
        <w:rPr>
          <w:rFonts w:asciiTheme="majorBidi" w:hAnsiTheme="majorBidi" w:cstheme="majorBidi"/>
          <w:sz w:val="24"/>
          <w:szCs w:val="24"/>
        </w:rPr>
        <w:t xml:space="preserve"> devant :</w:t>
      </w:r>
    </w:p>
    <w:p w:rsidR="0021478E" w:rsidRPr="00DB0DFE" w:rsidRDefault="0021478E" w:rsidP="00EF148C">
      <w:pPr>
        <w:pStyle w:val="Paragraphedeliste"/>
        <w:numPr>
          <w:ilvl w:val="0"/>
          <w:numId w:val="6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Le caractère purulent des sécrétions nasales</w:t>
      </w:r>
    </w:p>
    <w:p w:rsidR="0021478E" w:rsidRPr="00DB0DFE" w:rsidRDefault="0021478E" w:rsidP="00EF148C">
      <w:pPr>
        <w:pStyle w:val="Paragraphedeliste"/>
        <w:numPr>
          <w:ilvl w:val="0"/>
          <w:numId w:val="6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présence de fièvre depuis 24 heures</w:t>
      </w:r>
    </w:p>
    <w:p w:rsidR="0021478E" w:rsidRPr="00DB0DFE" w:rsidRDefault="0021478E" w:rsidP="00EF148C">
      <w:pPr>
        <w:pStyle w:val="Paragraphedeliste"/>
        <w:numPr>
          <w:ilvl w:val="0"/>
          <w:numId w:val="6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torticolis fébrile</w:t>
      </w:r>
    </w:p>
    <w:p w:rsidR="0021478E" w:rsidRPr="00DB0DFE" w:rsidRDefault="0021478E" w:rsidP="00EF148C">
      <w:pPr>
        <w:pStyle w:val="Paragraphedeliste"/>
        <w:numPr>
          <w:ilvl w:val="0"/>
          <w:numId w:val="6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L’obstruction nasale</w:t>
      </w:r>
    </w:p>
    <w:p w:rsidR="0021478E" w:rsidRPr="00DB0DFE" w:rsidRDefault="0021478E" w:rsidP="00EF148C">
      <w:pPr>
        <w:pStyle w:val="Paragraphedeliste"/>
        <w:numPr>
          <w:ilvl w:val="0"/>
          <w:numId w:val="6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présence de signes de sinusite aigue</w:t>
      </w:r>
    </w:p>
    <w:p w:rsidR="0021478E" w:rsidRPr="00DB0DFE" w:rsidRDefault="00210E6B"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 xml:space="preserve">2/ </w:t>
      </w:r>
      <w:r w:rsidR="0021478E" w:rsidRPr="00DB0DFE">
        <w:rPr>
          <w:rFonts w:asciiTheme="majorBidi" w:hAnsiTheme="majorBidi" w:cstheme="majorBidi"/>
          <w:sz w:val="24"/>
          <w:szCs w:val="24"/>
        </w:rPr>
        <w:t>Concernant les rhinopharyngites quelles sont les propositions justes :</w:t>
      </w:r>
    </w:p>
    <w:p w:rsidR="0021478E" w:rsidRPr="00DB0DFE" w:rsidRDefault="0021478E" w:rsidP="00EF148C">
      <w:pPr>
        <w:pStyle w:val="Paragraphedeliste"/>
        <w:numPr>
          <w:ilvl w:val="0"/>
          <w:numId w:val="6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Il s’agit d’une « maladie d’adaptation »</w:t>
      </w:r>
    </w:p>
    <w:p w:rsidR="0021478E" w:rsidRPr="00DB0DFE" w:rsidRDefault="0021478E" w:rsidP="00EF148C">
      <w:pPr>
        <w:pStyle w:val="Paragraphedeliste"/>
        <w:numPr>
          <w:ilvl w:val="0"/>
          <w:numId w:val="6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Elle est principalement d’origine virale</w:t>
      </w:r>
    </w:p>
    <w:p w:rsidR="0021478E" w:rsidRPr="00DB0DFE" w:rsidRDefault="0021478E" w:rsidP="00EF148C">
      <w:pPr>
        <w:pStyle w:val="Paragraphedeliste"/>
        <w:numPr>
          <w:ilvl w:val="0"/>
          <w:numId w:val="6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présence de fièvre confirme le diagnostic</w:t>
      </w:r>
    </w:p>
    <w:p w:rsidR="0021478E" w:rsidRPr="00DB0DFE" w:rsidRDefault="0021478E" w:rsidP="00EF148C">
      <w:pPr>
        <w:pStyle w:val="Paragraphedeliste"/>
        <w:numPr>
          <w:ilvl w:val="0"/>
          <w:numId w:val="6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Les épisodes de réinfections sont fréquents</w:t>
      </w:r>
    </w:p>
    <w:p w:rsidR="0021478E" w:rsidRPr="00DB0DFE" w:rsidRDefault="0021478E" w:rsidP="00EF148C">
      <w:pPr>
        <w:pStyle w:val="Paragraphedeliste"/>
        <w:numPr>
          <w:ilvl w:val="0"/>
          <w:numId w:val="6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L’évolution favorable spontanée se fait en 20 jours</w:t>
      </w:r>
    </w:p>
    <w:p w:rsidR="0021478E" w:rsidRPr="00DB0DFE" w:rsidRDefault="00210E6B"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 xml:space="preserve">3/ </w:t>
      </w:r>
      <w:r w:rsidR="0021478E" w:rsidRPr="00DB0DFE">
        <w:rPr>
          <w:rFonts w:asciiTheme="majorBidi" w:hAnsiTheme="majorBidi" w:cstheme="majorBidi"/>
          <w:sz w:val="24"/>
          <w:szCs w:val="24"/>
        </w:rPr>
        <w:t>Au décours d’une rhinopharyngite, le patient devrait être averti sur la nécessité de reconsulter dans les conditions suivantes :</w:t>
      </w:r>
    </w:p>
    <w:p w:rsidR="0021478E" w:rsidRPr="00DB0DFE" w:rsidRDefault="0021478E" w:rsidP="00EF148C">
      <w:pPr>
        <w:pStyle w:val="Paragraphedeliste"/>
        <w:numPr>
          <w:ilvl w:val="0"/>
          <w:numId w:val="65"/>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survenue d’un œdème palpébral</w:t>
      </w:r>
    </w:p>
    <w:p w:rsidR="0021478E" w:rsidRPr="00DB0DFE" w:rsidRDefault="0021478E" w:rsidP="00EF148C">
      <w:pPr>
        <w:pStyle w:val="Paragraphedeliste"/>
        <w:numPr>
          <w:ilvl w:val="0"/>
          <w:numId w:val="65"/>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persistance de la rhinorrhée et de l’obstruction nasale au-delà de 5 jours</w:t>
      </w:r>
    </w:p>
    <w:p w:rsidR="0021478E" w:rsidRPr="00DB0DFE" w:rsidRDefault="0021478E" w:rsidP="00EF148C">
      <w:pPr>
        <w:pStyle w:val="Paragraphedeliste"/>
        <w:numPr>
          <w:ilvl w:val="0"/>
          <w:numId w:val="65"/>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persistance de la fièvre après un délai de 3 jours</w:t>
      </w:r>
    </w:p>
    <w:p w:rsidR="0021478E" w:rsidRPr="00DB0DFE" w:rsidRDefault="0021478E" w:rsidP="00EF148C">
      <w:pPr>
        <w:pStyle w:val="Paragraphedeliste"/>
        <w:numPr>
          <w:ilvl w:val="0"/>
          <w:numId w:val="65"/>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L’apparition de troubles digestifs</w:t>
      </w:r>
    </w:p>
    <w:p w:rsidR="0021478E" w:rsidRPr="00DB0DFE" w:rsidRDefault="0021478E" w:rsidP="00EF148C">
      <w:pPr>
        <w:pStyle w:val="Paragraphedeliste"/>
        <w:numPr>
          <w:ilvl w:val="0"/>
          <w:numId w:val="65"/>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survenue d’une otorrhée</w:t>
      </w:r>
    </w:p>
    <w:p w:rsidR="0021478E" w:rsidRPr="00DB0DFE" w:rsidRDefault="00210E6B"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 xml:space="preserve">4/ </w:t>
      </w:r>
      <w:r w:rsidR="0021478E" w:rsidRPr="00DB0DFE">
        <w:rPr>
          <w:rFonts w:asciiTheme="majorBidi" w:hAnsiTheme="majorBidi" w:cstheme="majorBidi"/>
          <w:sz w:val="24"/>
          <w:szCs w:val="24"/>
        </w:rPr>
        <w:t>Le traitement des rhinopharyngites :</w:t>
      </w:r>
    </w:p>
    <w:p w:rsidR="0021478E" w:rsidRPr="00DB0DFE" w:rsidRDefault="0021478E" w:rsidP="00EF148C">
      <w:pPr>
        <w:pStyle w:val="Paragraphedeliste"/>
        <w:numPr>
          <w:ilvl w:val="0"/>
          <w:numId w:val="66"/>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 xml:space="preserve">Est symptomatique </w:t>
      </w:r>
    </w:p>
    <w:p w:rsidR="0021478E" w:rsidRPr="00DB0DFE" w:rsidRDefault="0021478E" w:rsidP="00EF148C">
      <w:pPr>
        <w:pStyle w:val="Paragraphedeliste"/>
        <w:numPr>
          <w:ilvl w:val="0"/>
          <w:numId w:val="66"/>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Comporte une antibiothérapie anti pneumocoque</w:t>
      </w:r>
    </w:p>
    <w:p w:rsidR="0021478E" w:rsidRPr="00DB0DFE" w:rsidRDefault="0021478E" w:rsidP="00EF148C">
      <w:pPr>
        <w:pStyle w:val="Paragraphedeliste"/>
        <w:numPr>
          <w:ilvl w:val="0"/>
          <w:numId w:val="66"/>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Les anti-inflammatoires ne sont pas indiqués</w:t>
      </w:r>
    </w:p>
    <w:p w:rsidR="0021478E" w:rsidRPr="00DB0DFE" w:rsidRDefault="0021478E" w:rsidP="00EF148C">
      <w:pPr>
        <w:pStyle w:val="Paragraphedeliste"/>
        <w:numPr>
          <w:ilvl w:val="0"/>
          <w:numId w:val="66"/>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Les vasoconstricteurs sont recommandés avant l’âge de 15 ans</w:t>
      </w:r>
    </w:p>
    <w:p w:rsidR="0021478E" w:rsidRPr="00DB0DFE" w:rsidRDefault="0021478E" w:rsidP="00EF148C">
      <w:pPr>
        <w:pStyle w:val="Paragraphedeliste"/>
        <w:numPr>
          <w:ilvl w:val="0"/>
          <w:numId w:val="66"/>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systématique</w:t>
      </w:r>
    </w:p>
    <w:p w:rsidR="007F005E" w:rsidRPr="00DB0DFE" w:rsidRDefault="007F005E" w:rsidP="006C4423">
      <w:pPr>
        <w:widowControl w:val="0"/>
        <w:autoSpaceDE w:val="0"/>
        <w:autoSpaceDN w:val="0"/>
        <w:adjustRightInd w:val="0"/>
        <w:spacing w:after="0" w:line="240" w:lineRule="auto"/>
        <w:rPr>
          <w:rFonts w:asciiTheme="majorBidi" w:hAnsiTheme="majorBidi" w:cstheme="majorBidi"/>
          <w:sz w:val="24"/>
          <w:szCs w:val="24"/>
          <w:lang w:val="en-US"/>
        </w:rPr>
      </w:pPr>
    </w:p>
    <w:p w:rsidR="006C4423" w:rsidRPr="00DB0DFE" w:rsidRDefault="002E44F0" w:rsidP="006C4423">
      <w:pPr>
        <w:widowControl w:val="0"/>
        <w:autoSpaceDE w:val="0"/>
        <w:autoSpaceDN w:val="0"/>
        <w:adjustRightInd w:val="0"/>
        <w:spacing w:after="0" w:line="240" w:lineRule="auto"/>
        <w:rPr>
          <w:rFonts w:asciiTheme="majorBidi" w:hAnsiTheme="majorBidi" w:cstheme="majorBidi"/>
          <w:sz w:val="24"/>
          <w:szCs w:val="24"/>
        </w:rPr>
      </w:pPr>
      <w:r w:rsidRPr="00DB0DFE">
        <w:rPr>
          <w:rFonts w:asciiTheme="majorBidi" w:hAnsiTheme="majorBidi" w:cstheme="majorBidi"/>
          <w:sz w:val="24"/>
          <w:szCs w:val="24"/>
        </w:rPr>
        <w:t>5</w:t>
      </w:r>
      <w:r w:rsidR="006C4423" w:rsidRPr="00DB0DFE">
        <w:rPr>
          <w:rFonts w:asciiTheme="majorBidi" w:hAnsiTheme="majorBidi" w:cstheme="majorBidi"/>
          <w:sz w:val="24"/>
          <w:szCs w:val="24"/>
        </w:rPr>
        <w:t>/ Parmi les affirmations suivantes concernant les rhinopharyngites à répétition, lesquelles sont justes?</w:t>
      </w:r>
    </w:p>
    <w:p w:rsidR="006C4423" w:rsidRPr="00DB0DFE" w:rsidRDefault="006C4423" w:rsidP="006C4423">
      <w:pPr>
        <w:widowControl w:val="0"/>
        <w:autoSpaceDE w:val="0"/>
        <w:autoSpaceDN w:val="0"/>
        <w:adjustRightInd w:val="0"/>
        <w:spacing w:after="0" w:line="240" w:lineRule="auto"/>
        <w:rPr>
          <w:rFonts w:asciiTheme="majorBidi" w:hAnsiTheme="majorBidi" w:cstheme="majorBidi"/>
          <w:sz w:val="24"/>
          <w:szCs w:val="24"/>
        </w:rPr>
      </w:pPr>
    </w:p>
    <w:p w:rsidR="006C4423" w:rsidRPr="00DB0DFE" w:rsidRDefault="006C4423" w:rsidP="006C4423">
      <w:pPr>
        <w:pStyle w:val="Paragraphedeliste"/>
        <w:widowControl w:val="0"/>
        <w:numPr>
          <w:ilvl w:val="0"/>
          <w:numId w:val="3"/>
        </w:numPr>
        <w:autoSpaceDE w:val="0"/>
        <w:autoSpaceDN w:val="0"/>
        <w:adjustRightInd w:val="0"/>
        <w:spacing w:after="0" w:line="240" w:lineRule="auto"/>
        <w:rPr>
          <w:rFonts w:asciiTheme="majorBidi" w:hAnsiTheme="majorBidi" w:cstheme="majorBidi"/>
          <w:sz w:val="24"/>
          <w:szCs w:val="24"/>
        </w:rPr>
      </w:pPr>
      <w:r w:rsidRPr="00DB0DFE">
        <w:rPr>
          <w:rFonts w:asciiTheme="majorBidi" w:hAnsiTheme="majorBidi" w:cstheme="majorBidi"/>
          <w:sz w:val="24"/>
          <w:szCs w:val="24"/>
        </w:rPr>
        <w:t xml:space="preserve">Elles surviennent après </w:t>
      </w:r>
      <w:r w:rsidR="00713CC1" w:rsidRPr="00DB0DFE">
        <w:rPr>
          <w:rFonts w:asciiTheme="majorBidi" w:hAnsiTheme="majorBidi" w:cstheme="majorBidi"/>
          <w:sz w:val="24"/>
          <w:szCs w:val="24"/>
        </w:rPr>
        <w:t xml:space="preserve">l’âge de </w:t>
      </w:r>
      <w:r w:rsidRPr="00DB0DFE">
        <w:rPr>
          <w:rFonts w:asciiTheme="majorBidi" w:hAnsiTheme="majorBidi" w:cstheme="majorBidi"/>
          <w:sz w:val="24"/>
          <w:szCs w:val="24"/>
        </w:rPr>
        <w:t>7 ans</w:t>
      </w:r>
    </w:p>
    <w:p w:rsidR="006C4423" w:rsidRPr="00DB0DFE" w:rsidRDefault="006C4423" w:rsidP="006C4423">
      <w:pPr>
        <w:pStyle w:val="Paragraphedeliste"/>
        <w:widowControl w:val="0"/>
        <w:numPr>
          <w:ilvl w:val="0"/>
          <w:numId w:val="3"/>
        </w:numPr>
        <w:autoSpaceDE w:val="0"/>
        <w:autoSpaceDN w:val="0"/>
        <w:adjustRightInd w:val="0"/>
        <w:spacing w:after="0" w:line="240" w:lineRule="auto"/>
        <w:rPr>
          <w:rFonts w:asciiTheme="majorBidi" w:hAnsiTheme="majorBidi" w:cstheme="majorBidi"/>
          <w:sz w:val="24"/>
          <w:szCs w:val="24"/>
        </w:rPr>
      </w:pPr>
      <w:r w:rsidRPr="00DB0DFE">
        <w:rPr>
          <w:rFonts w:asciiTheme="majorBidi" w:hAnsiTheme="majorBidi" w:cstheme="majorBidi"/>
          <w:sz w:val="24"/>
          <w:szCs w:val="24"/>
        </w:rPr>
        <w:lastRenderedPageBreak/>
        <w:t>Elles sont secondaires à un déficit immunitaire</w:t>
      </w:r>
    </w:p>
    <w:p w:rsidR="006C4423" w:rsidRPr="00DB0DFE" w:rsidRDefault="006C4423" w:rsidP="006C4423">
      <w:pPr>
        <w:pStyle w:val="Paragraphedeliste"/>
        <w:widowControl w:val="0"/>
        <w:numPr>
          <w:ilvl w:val="0"/>
          <w:numId w:val="3"/>
        </w:numPr>
        <w:autoSpaceDE w:val="0"/>
        <w:autoSpaceDN w:val="0"/>
        <w:adjustRightInd w:val="0"/>
        <w:spacing w:after="0" w:line="240" w:lineRule="auto"/>
        <w:rPr>
          <w:rFonts w:asciiTheme="majorBidi" w:hAnsiTheme="majorBidi" w:cstheme="majorBidi"/>
          <w:sz w:val="24"/>
          <w:szCs w:val="24"/>
        </w:rPr>
      </w:pPr>
      <w:r w:rsidRPr="00DB0DFE">
        <w:rPr>
          <w:rFonts w:asciiTheme="majorBidi" w:hAnsiTheme="majorBidi" w:cstheme="majorBidi"/>
          <w:sz w:val="24"/>
          <w:szCs w:val="24"/>
        </w:rPr>
        <w:t>Elles doivent être considéré</w:t>
      </w:r>
      <w:r w:rsidR="00F101B5" w:rsidRPr="00DB0DFE">
        <w:rPr>
          <w:rFonts w:asciiTheme="majorBidi" w:hAnsiTheme="majorBidi" w:cstheme="majorBidi"/>
          <w:sz w:val="24"/>
          <w:szCs w:val="24"/>
        </w:rPr>
        <w:t>e</w:t>
      </w:r>
      <w:r w:rsidRPr="00DB0DFE">
        <w:rPr>
          <w:rFonts w:asciiTheme="majorBidi" w:hAnsiTheme="majorBidi" w:cstheme="majorBidi"/>
          <w:sz w:val="24"/>
          <w:szCs w:val="24"/>
        </w:rPr>
        <w:t>s comme une maladie d'adaptation</w:t>
      </w:r>
    </w:p>
    <w:p w:rsidR="006C4423" w:rsidRPr="00DB0DFE" w:rsidRDefault="006C4423" w:rsidP="006C4423">
      <w:pPr>
        <w:pStyle w:val="Paragraphedeliste"/>
        <w:widowControl w:val="0"/>
        <w:numPr>
          <w:ilvl w:val="0"/>
          <w:numId w:val="3"/>
        </w:numPr>
        <w:autoSpaceDE w:val="0"/>
        <w:autoSpaceDN w:val="0"/>
        <w:adjustRightInd w:val="0"/>
        <w:spacing w:after="0" w:line="240" w:lineRule="auto"/>
        <w:rPr>
          <w:rFonts w:asciiTheme="majorBidi" w:hAnsiTheme="majorBidi" w:cstheme="majorBidi"/>
          <w:sz w:val="24"/>
          <w:szCs w:val="24"/>
        </w:rPr>
      </w:pPr>
      <w:r w:rsidRPr="00DB0DFE">
        <w:rPr>
          <w:rFonts w:asciiTheme="majorBidi" w:hAnsiTheme="majorBidi" w:cstheme="majorBidi"/>
          <w:sz w:val="24"/>
          <w:szCs w:val="24"/>
        </w:rPr>
        <w:t>Elles sont le plus souvent d'origine virale</w:t>
      </w:r>
    </w:p>
    <w:p w:rsidR="006C4423" w:rsidRPr="00DB0DFE" w:rsidRDefault="006C4423" w:rsidP="006C4423">
      <w:pPr>
        <w:pStyle w:val="Paragraphedeliste"/>
        <w:widowControl w:val="0"/>
        <w:numPr>
          <w:ilvl w:val="0"/>
          <w:numId w:val="3"/>
        </w:numPr>
        <w:autoSpaceDE w:val="0"/>
        <w:autoSpaceDN w:val="0"/>
        <w:adjustRightInd w:val="0"/>
        <w:spacing w:after="0" w:line="240" w:lineRule="auto"/>
        <w:rPr>
          <w:rFonts w:asciiTheme="majorBidi" w:hAnsiTheme="majorBidi" w:cstheme="majorBidi"/>
          <w:sz w:val="24"/>
          <w:szCs w:val="24"/>
        </w:rPr>
      </w:pPr>
      <w:r w:rsidRPr="00DB0DFE">
        <w:rPr>
          <w:rFonts w:asciiTheme="majorBidi" w:hAnsiTheme="majorBidi" w:cstheme="majorBidi"/>
          <w:sz w:val="24"/>
          <w:szCs w:val="24"/>
        </w:rPr>
        <w:t>E</w:t>
      </w:r>
      <w:r w:rsidR="00F101B5" w:rsidRPr="00DB0DFE">
        <w:rPr>
          <w:rFonts w:asciiTheme="majorBidi" w:hAnsiTheme="majorBidi" w:cstheme="majorBidi"/>
          <w:sz w:val="24"/>
          <w:szCs w:val="24"/>
        </w:rPr>
        <w:t>lles peuvent être</w:t>
      </w:r>
      <w:r w:rsidRPr="00DB0DFE">
        <w:rPr>
          <w:rFonts w:asciiTheme="majorBidi" w:hAnsiTheme="majorBidi" w:cstheme="majorBidi"/>
          <w:sz w:val="24"/>
          <w:szCs w:val="24"/>
        </w:rPr>
        <w:t xml:space="preserve"> favorisées par un reflux gastro-osophagien</w:t>
      </w:r>
    </w:p>
    <w:p w:rsidR="006C4423" w:rsidRPr="00DB0DFE" w:rsidRDefault="006C4423" w:rsidP="006C4423">
      <w:pPr>
        <w:rPr>
          <w:rFonts w:asciiTheme="majorBidi" w:hAnsiTheme="majorBidi" w:cstheme="majorBidi"/>
          <w:sz w:val="24"/>
          <w:szCs w:val="24"/>
        </w:rPr>
      </w:pPr>
    </w:p>
    <w:p w:rsidR="006C4423" w:rsidRPr="00DB0DFE" w:rsidRDefault="002E44F0" w:rsidP="006C4423">
      <w:pPr>
        <w:rPr>
          <w:rFonts w:asciiTheme="majorBidi" w:hAnsiTheme="majorBidi" w:cstheme="majorBidi"/>
          <w:sz w:val="24"/>
          <w:szCs w:val="24"/>
        </w:rPr>
      </w:pPr>
      <w:r w:rsidRPr="00DB0DFE">
        <w:rPr>
          <w:rFonts w:asciiTheme="majorBidi" w:hAnsiTheme="majorBidi" w:cstheme="majorBidi"/>
          <w:sz w:val="24"/>
          <w:szCs w:val="24"/>
        </w:rPr>
        <w:t>6</w:t>
      </w:r>
      <w:r w:rsidR="006C4423" w:rsidRPr="00DB0DFE">
        <w:rPr>
          <w:rFonts w:asciiTheme="majorBidi" w:hAnsiTheme="majorBidi" w:cstheme="majorBidi"/>
          <w:sz w:val="24"/>
          <w:szCs w:val="24"/>
        </w:rPr>
        <w:t>/ Parmi les situations cliniques suivantes, laquelle (lesquelles) peut (peuvent) favoriser les rhinopharyngites récidivantes de l’enfant?</w:t>
      </w:r>
    </w:p>
    <w:p w:rsidR="006C4423" w:rsidRPr="00DB0DFE" w:rsidRDefault="006C4423" w:rsidP="006C4423">
      <w:pPr>
        <w:pStyle w:val="Paragraphedeliste"/>
        <w:numPr>
          <w:ilvl w:val="0"/>
          <w:numId w:val="1"/>
        </w:numPr>
        <w:rPr>
          <w:rFonts w:asciiTheme="majorBidi" w:hAnsiTheme="majorBidi" w:cstheme="majorBidi"/>
          <w:sz w:val="24"/>
          <w:szCs w:val="24"/>
        </w:rPr>
      </w:pPr>
      <w:r w:rsidRPr="00DB0DFE">
        <w:rPr>
          <w:rFonts w:asciiTheme="majorBidi" w:hAnsiTheme="majorBidi" w:cstheme="majorBidi"/>
          <w:sz w:val="24"/>
          <w:szCs w:val="24"/>
        </w:rPr>
        <w:t>Carence martiale</w:t>
      </w:r>
    </w:p>
    <w:p w:rsidR="006C4423" w:rsidRPr="00DB0DFE" w:rsidRDefault="006C4423" w:rsidP="006C4423">
      <w:pPr>
        <w:pStyle w:val="Paragraphedeliste"/>
        <w:numPr>
          <w:ilvl w:val="0"/>
          <w:numId w:val="1"/>
        </w:numPr>
        <w:rPr>
          <w:rFonts w:asciiTheme="majorBidi" w:hAnsiTheme="majorBidi" w:cstheme="majorBidi"/>
          <w:sz w:val="24"/>
          <w:szCs w:val="24"/>
        </w:rPr>
      </w:pPr>
      <w:r w:rsidRPr="00DB0DFE">
        <w:rPr>
          <w:rFonts w:asciiTheme="majorBidi" w:hAnsiTheme="majorBidi" w:cstheme="majorBidi"/>
          <w:sz w:val="24"/>
          <w:szCs w:val="24"/>
        </w:rPr>
        <w:t>Les otites répétées</w:t>
      </w:r>
    </w:p>
    <w:p w:rsidR="006C4423" w:rsidRPr="00DB0DFE" w:rsidRDefault="006C4423" w:rsidP="006C4423">
      <w:pPr>
        <w:pStyle w:val="Paragraphedeliste"/>
        <w:numPr>
          <w:ilvl w:val="0"/>
          <w:numId w:val="1"/>
        </w:numPr>
        <w:rPr>
          <w:rFonts w:asciiTheme="majorBidi" w:hAnsiTheme="majorBidi" w:cstheme="majorBidi"/>
          <w:sz w:val="24"/>
          <w:szCs w:val="24"/>
        </w:rPr>
      </w:pPr>
      <w:r w:rsidRPr="00DB0DFE">
        <w:rPr>
          <w:rFonts w:asciiTheme="majorBidi" w:hAnsiTheme="majorBidi" w:cstheme="majorBidi"/>
          <w:sz w:val="24"/>
          <w:szCs w:val="24"/>
        </w:rPr>
        <w:t>Reflux gastro-œsophagien</w:t>
      </w:r>
    </w:p>
    <w:p w:rsidR="006C4423" w:rsidRPr="00DB0DFE" w:rsidRDefault="006C4423" w:rsidP="006C4423">
      <w:pPr>
        <w:pStyle w:val="Paragraphedeliste"/>
        <w:numPr>
          <w:ilvl w:val="0"/>
          <w:numId w:val="1"/>
        </w:numPr>
        <w:rPr>
          <w:rFonts w:asciiTheme="majorBidi" w:hAnsiTheme="majorBidi" w:cstheme="majorBidi"/>
          <w:sz w:val="24"/>
          <w:szCs w:val="24"/>
        </w:rPr>
      </w:pPr>
      <w:r w:rsidRPr="00DB0DFE">
        <w:rPr>
          <w:rFonts w:asciiTheme="majorBidi" w:hAnsiTheme="majorBidi" w:cstheme="majorBidi"/>
          <w:sz w:val="24"/>
          <w:szCs w:val="24"/>
        </w:rPr>
        <w:t>Hypertrophie adénoïdienne</w:t>
      </w:r>
    </w:p>
    <w:p w:rsidR="006C4423" w:rsidRPr="00DB0DFE" w:rsidRDefault="006C4423" w:rsidP="006C4423">
      <w:pPr>
        <w:pStyle w:val="Paragraphedeliste"/>
        <w:numPr>
          <w:ilvl w:val="0"/>
          <w:numId w:val="1"/>
        </w:numPr>
        <w:rPr>
          <w:rFonts w:asciiTheme="majorBidi" w:hAnsiTheme="majorBidi" w:cstheme="majorBidi"/>
          <w:sz w:val="24"/>
          <w:szCs w:val="24"/>
        </w:rPr>
      </w:pPr>
      <w:r w:rsidRPr="00DB0DFE">
        <w:rPr>
          <w:rFonts w:asciiTheme="majorBidi" w:hAnsiTheme="majorBidi" w:cstheme="majorBidi"/>
          <w:sz w:val="24"/>
          <w:szCs w:val="24"/>
        </w:rPr>
        <w:t>Déficit immunitaire en IgA</w:t>
      </w:r>
    </w:p>
    <w:p w:rsidR="006C4423" w:rsidRPr="00DB0DFE" w:rsidRDefault="006C4423" w:rsidP="006C4423">
      <w:pPr>
        <w:pStyle w:val="Paragraphedeliste"/>
        <w:rPr>
          <w:rFonts w:asciiTheme="majorBidi" w:hAnsiTheme="majorBidi" w:cstheme="majorBidi"/>
          <w:sz w:val="24"/>
          <w:szCs w:val="24"/>
        </w:rPr>
      </w:pPr>
    </w:p>
    <w:p w:rsidR="006C4423" w:rsidRPr="00DB0DFE" w:rsidRDefault="002E44F0" w:rsidP="006C4423">
      <w:pPr>
        <w:rPr>
          <w:rFonts w:asciiTheme="majorBidi" w:hAnsiTheme="majorBidi" w:cstheme="majorBidi"/>
          <w:sz w:val="24"/>
          <w:szCs w:val="24"/>
        </w:rPr>
      </w:pPr>
      <w:r w:rsidRPr="00DB0DFE">
        <w:rPr>
          <w:rFonts w:asciiTheme="majorBidi" w:hAnsiTheme="majorBidi" w:cstheme="majorBidi"/>
          <w:sz w:val="24"/>
          <w:szCs w:val="24"/>
        </w:rPr>
        <w:t>7</w:t>
      </w:r>
      <w:r w:rsidR="006C4423" w:rsidRPr="00DB0DFE">
        <w:rPr>
          <w:rFonts w:asciiTheme="majorBidi" w:hAnsiTheme="majorBidi" w:cstheme="majorBidi"/>
          <w:sz w:val="24"/>
          <w:szCs w:val="24"/>
        </w:rPr>
        <w:t>/ Quel(s) type(s) d’atteinte peut (peuvent) venir compliquer une rhinopharyngite de l’enfant ?</w:t>
      </w:r>
    </w:p>
    <w:p w:rsidR="006C4423" w:rsidRPr="00DB0DFE" w:rsidRDefault="00CA2779" w:rsidP="006C4423">
      <w:pPr>
        <w:pStyle w:val="Paragraphedeliste"/>
        <w:numPr>
          <w:ilvl w:val="0"/>
          <w:numId w:val="2"/>
        </w:numPr>
        <w:rPr>
          <w:rFonts w:asciiTheme="majorBidi" w:hAnsiTheme="majorBidi" w:cstheme="majorBidi"/>
          <w:sz w:val="24"/>
          <w:szCs w:val="24"/>
        </w:rPr>
      </w:pPr>
      <w:r w:rsidRPr="00DB0DFE">
        <w:rPr>
          <w:rFonts w:asciiTheme="majorBidi" w:hAnsiTheme="majorBidi" w:cstheme="majorBidi"/>
          <w:sz w:val="24"/>
          <w:szCs w:val="24"/>
        </w:rPr>
        <w:t>L</w:t>
      </w:r>
      <w:r w:rsidR="006C4423" w:rsidRPr="00DB0DFE">
        <w:rPr>
          <w:rFonts w:asciiTheme="majorBidi" w:hAnsiTheme="majorBidi" w:cstheme="majorBidi"/>
          <w:sz w:val="24"/>
          <w:szCs w:val="24"/>
        </w:rPr>
        <w:t>aryngite aiguë sous-glottique</w:t>
      </w:r>
    </w:p>
    <w:p w:rsidR="006C4423" w:rsidRPr="00DB0DFE" w:rsidRDefault="00B75992" w:rsidP="006C4423">
      <w:pPr>
        <w:pStyle w:val="Paragraphedeliste"/>
        <w:numPr>
          <w:ilvl w:val="0"/>
          <w:numId w:val="2"/>
        </w:numPr>
        <w:rPr>
          <w:rFonts w:asciiTheme="majorBidi" w:hAnsiTheme="majorBidi" w:cstheme="majorBidi"/>
          <w:sz w:val="24"/>
          <w:szCs w:val="24"/>
        </w:rPr>
      </w:pPr>
      <w:r w:rsidRPr="00DB0DFE">
        <w:rPr>
          <w:rFonts w:asciiTheme="majorBidi" w:hAnsiTheme="majorBidi" w:cstheme="majorBidi"/>
          <w:sz w:val="24"/>
          <w:szCs w:val="24"/>
        </w:rPr>
        <w:t>Adénophlegmonvervical</w:t>
      </w:r>
    </w:p>
    <w:p w:rsidR="006C4423" w:rsidRPr="00DB0DFE" w:rsidRDefault="006C4423" w:rsidP="006C4423">
      <w:pPr>
        <w:pStyle w:val="Paragraphedeliste"/>
        <w:numPr>
          <w:ilvl w:val="0"/>
          <w:numId w:val="2"/>
        </w:numPr>
        <w:rPr>
          <w:rFonts w:asciiTheme="majorBidi" w:hAnsiTheme="majorBidi" w:cstheme="majorBidi"/>
          <w:sz w:val="24"/>
          <w:szCs w:val="24"/>
        </w:rPr>
      </w:pPr>
      <w:r w:rsidRPr="00DB0DFE">
        <w:rPr>
          <w:rFonts w:asciiTheme="majorBidi" w:hAnsiTheme="majorBidi" w:cstheme="majorBidi"/>
          <w:sz w:val="24"/>
          <w:szCs w:val="24"/>
        </w:rPr>
        <w:t>Crise d’épilepsie</w:t>
      </w:r>
    </w:p>
    <w:p w:rsidR="006C4423" w:rsidRPr="00DB0DFE" w:rsidRDefault="006C4423" w:rsidP="006C4423">
      <w:pPr>
        <w:pStyle w:val="Paragraphedeliste"/>
        <w:numPr>
          <w:ilvl w:val="0"/>
          <w:numId w:val="2"/>
        </w:numPr>
        <w:rPr>
          <w:rFonts w:asciiTheme="majorBidi" w:hAnsiTheme="majorBidi" w:cstheme="majorBidi"/>
          <w:sz w:val="24"/>
          <w:szCs w:val="24"/>
        </w:rPr>
      </w:pPr>
      <w:r w:rsidRPr="00DB0DFE">
        <w:rPr>
          <w:rFonts w:asciiTheme="majorBidi" w:hAnsiTheme="majorBidi" w:cstheme="majorBidi"/>
          <w:sz w:val="24"/>
          <w:szCs w:val="24"/>
        </w:rPr>
        <w:t>Éthmoïdite aigue</w:t>
      </w:r>
    </w:p>
    <w:p w:rsidR="0021478E" w:rsidRPr="00DB0DFE" w:rsidRDefault="006C4423" w:rsidP="00210E6B">
      <w:pPr>
        <w:pStyle w:val="Paragraphedeliste"/>
        <w:numPr>
          <w:ilvl w:val="0"/>
          <w:numId w:val="2"/>
        </w:numPr>
        <w:rPr>
          <w:rFonts w:asciiTheme="majorBidi" w:hAnsiTheme="majorBidi" w:cstheme="majorBidi"/>
          <w:sz w:val="24"/>
          <w:szCs w:val="24"/>
        </w:rPr>
      </w:pPr>
      <w:r w:rsidRPr="00DB0DFE">
        <w:rPr>
          <w:rFonts w:asciiTheme="majorBidi" w:hAnsiTheme="majorBidi" w:cstheme="majorBidi"/>
          <w:sz w:val="24"/>
          <w:szCs w:val="24"/>
        </w:rPr>
        <w:t>Otite moyenne aigue</w:t>
      </w:r>
    </w:p>
    <w:p w:rsidR="0021478E" w:rsidRPr="00DB0DFE" w:rsidRDefault="002E44F0"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8</w:t>
      </w:r>
      <w:r w:rsidR="00210E6B"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L’angine aigue :</w:t>
      </w:r>
    </w:p>
    <w:p w:rsidR="0021478E" w:rsidRPr="00DB0DFE" w:rsidRDefault="0021478E" w:rsidP="00EF148C">
      <w:pPr>
        <w:pStyle w:val="Paragraphedeliste"/>
        <w:numPr>
          <w:ilvl w:val="0"/>
          <w:numId w:val="67"/>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une inflammation du tissu lymphoïde des amygdales linguales</w:t>
      </w:r>
    </w:p>
    <w:p w:rsidR="0021478E" w:rsidRPr="00DB0DFE" w:rsidRDefault="0021478E" w:rsidP="00EF148C">
      <w:pPr>
        <w:pStyle w:val="Paragraphedeliste"/>
        <w:numPr>
          <w:ilvl w:val="0"/>
          <w:numId w:val="67"/>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rare avant 18 mois</w:t>
      </w:r>
    </w:p>
    <w:p w:rsidR="0021478E" w:rsidRPr="00DB0DFE" w:rsidRDefault="0021478E" w:rsidP="00EF148C">
      <w:pPr>
        <w:pStyle w:val="Paragraphedeliste"/>
        <w:numPr>
          <w:ilvl w:val="0"/>
          <w:numId w:val="67"/>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d’origine bactérienne</w:t>
      </w:r>
    </w:p>
    <w:p w:rsidR="0021478E" w:rsidRPr="00DB0DFE" w:rsidRDefault="0021478E" w:rsidP="00EF148C">
      <w:pPr>
        <w:pStyle w:val="Paragraphedeliste"/>
        <w:numPr>
          <w:ilvl w:val="0"/>
          <w:numId w:val="67"/>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D’aspect érythémateuse est l’aspect le plus fréquent</w:t>
      </w:r>
    </w:p>
    <w:p w:rsidR="0021478E" w:rsidRPr="00DB0DFE" w:rsidRDefault="0021478E" w:rsidP="00EF148C">
      <w:pPr>
        <w:pStyle w:val="Paragraphedeliste"/>
        <w:numPr>
          <w:ilvl w:val="0"/>
          <w:numId w:val="67"/>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Pseudomenbraneuse évoque l’angine de Vincent</w:t>
      </w:r>
    </w:p>
    <w:p w:rsidR="0021478E" w:rsidRPr="00DB0DFE" w:rsidRDefault="002E44F0"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9</w:t>
      </w:r>
      <w:r w:rsidR="00210E6B"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Quels sont les arguments qui plaident en faveur de l’origine streptococcique des angines</w:t>
      </w:r>
    </w:p>
    <w:p w:rsidR="0021478E" w:rsidRPr="00DB0DFE" w:rsidRDefault="0021478E" w:rsidP="00EF148C">
      <w:pPr>
        <w:pStyle w:val="Paragraphedeliste"/>
        <w:numPr>
          <w:ilvl w:val="0"/>
          <w:numId w:val="68"/>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Début brutal</w:t>
      </w:r>
    </w:p>
    <w:p w:rsidR="0021478E" w:rsidRPr="00DB0DFE" w:rsidRDefault="0021478E" w:rsidP="00EF148C">
      <w:pPr>
        <w:pStyle w:val="Paragraphedeliste"/>
        <w:numPr>
          <w:ilvl w:val="0"/>
          <w:numId w:val="68"/>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Fièvre élevée</w:t>
      </w:r>
    </w:p>
    <w:p w:rsidR="0021478E" w:rsidRPr="00DB0DFE" w:rsidRDefault="0021478E" w:rsidP="00EF148C">
      <w:pPr>
        <w:pStyle w:val="Paragraphedeliste"/>
        <w:numPr>
          <w:ilvl w:val="0"/>
          <w:numId w:val="68"/>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Douleur pharyngée intense</w:t>
      </w:r>
    </w:p>
    <w:p w:rsidR="0021478E" w:rsidRPr="00DB0DFE" w:rsidRDefault="0021478E" w:rsidP="00EF148C">
      <w:pPr>
        <w:pStyle w:val="Paragraphedeliste"/>
        <w:numPr>
          <w:ilvl w:val="0"/>
          <w:numId w:val="68"/>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Toux</w:t>
      </w:r>
    </w:p>
    <w:p w:rsidR="0021478E" w:rsidRPr="00DB0DFE" w:rsidRDefault="0021478E" w:rsidP="00EF148C">
      <w:pPr>
        <w:pStyle w:val="Paragraphedeliste"/>
        <w:numPr>
          <w:ilvl w:val="0"/>
          <w:numId w:val="68"/>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Adénopathies cervicales multiples</w:t>
      </w:r>
    </w:p>
    <w:p w:rsidR="0021478E" w:rsidRPr="00DB0DFE" w:rsidRDefault="002E44F0"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10</w:t>
      </w:r>
      <w:r w:rsidR="00210E6B"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La mononucléose infectieuse :</w:t>
      </w:r>
    </w:p>
    <w:p w:rsidR="0021478E" w:rsidRPr="00DB0DFE" w:rsidRDefault="0021478E" w:rsidP="00EF148C">
      <w:pPr>
        <w:pStyle w:val="Paragraphedeliste"/>
        <w:numPr>
          <w:ilvl w:val="0"/>
          <w:numId w:val="69"/>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lastRenderedPageBreak/>
        <w:t>Est due à une primoinfection par le VZV</w:t>
      </w:r>
    </w:p>
    <w:p w:rsidR="0021478E" w:rsidRPr="00DB0DFE" w:rsidRDefault="0021478E" w:rsidP="00EF148C">
      <w:pPr>
        <w:pStyle w:val="Paragraphedeliste"/>
        <w:numPr>
          <w:ilvl w:val="0"/>
          <w:numId w:val="69"/>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Survient à l’âge adulte 30-40 ans</w:t>
      </w:r>
    </w:p>
    <w:p w:rsidR="0021478E" w:rsidRPr="00DB0DFE" w:rsidRDefault="0021478E" w:rsidP="00EF148C">
      <w:pPr>
        <w:pStyle w:val="Paragraphedeliste"/>
        <w:numPr>
          <w:ilvl w:val="0"/>
          <w:numId w:val="69"/>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S’accompagne d’une asthénie intense</w:t>
      </w:r>
    </w:p>
    <w:p w:rsidR="0021478E" w:rsidRPr="00DB0DFE" w:rsidRDefault="0021478E" w:rsidP="00EF148C">
      <w:pPr>
        <w:pStyle w:val="Paragraphedeliste"/>
        <w:numPr>
          <w:ilvl w:val="0"/>
          <w:numId w:val="69"/>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éliminée devant la présence de pseudomenbranes</w:t>
      </w:r>
    </w:p>
    <w:p w:rsidR="0021478E" w:rsidRPr="00DB0DFE" w:rsidRDefault="0021478E" w:rsidP="00EF148C">
      <w:pPr>
        <w:pStyle w:val="Paragraphedeliste"/>
        <w:numPr>
          <w:ilvl w:val="0"/>
          <w:numId w:val="69"/>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confirmée par le MNI-test, méthode de choix pour confirmer le diagnostic</w:t>
      </w:r>
    </w:p>
    <w:p w:rsidR="0021478E" w:rsidRPr="00DB0DFE" w:rsidRDefault="002E44F0"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11</w:t>
      </w:r>
      <w:r w:rsidR="00210E6B"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Quels sont les diagnostics différentiels d’une angine :</w:t>
      </w:r>
    </w:p>
    <w:p w:rsidR="0021478E" w:rsidRPr="00DB0DFE" w:rsidRDefault="0021478E" w:rsidP="00EF148C">
      <w:pPr>
        <w:pStyle w:val="Paragraphedeliste"/>
        <w:numPr>
          <w:ilvl w:val="0"/>
          <w:numId w:val="7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L’agranulocytose</w:t>
      </w:r>
    </w:p>
    <w:p w:rsidR="0021478E" w:rsidRPr="00DB0DFE" w:rsidRDefault="0021478E" w:rsidP="00EF148C">
      <w:pPr>
        <w:pStyle w:val="Paragraphedeliste"/>
        <w:numPr>
          <w:ilvl w:val="0"/>
          <w:numId w:val="7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mononucléose infectieuse</w:t>
      </w:r>
    </w:p>
    <w:p w:rsidR="0021478E" w:rsidRPr="00DB0DFE" w:rsidRDefault="0021478E" w:rsidP="00EF148C">
      <w:pPr>
        <w:pStyle w:val="Paragraphedeliste"/>
        <w:numPr>
          <w:ilvl w:val="0"/>
          <w:numId w:val="7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leucose aigue</w:t>
      </w:r>
    </w:p>
    <w:p w:rsidR="0021478E" w:rsidRPr="00DB0DFE" w:rsidRDefault="0021478E" w:rsidP="00EF148C">
      <w:pPr>
        <w:pStyle w:val="Paragraphedeliste"/>
        <w:numPr>
          <w:ilvl w:val="0"/>
          <w:numId w:val="7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Le cancer de l’amygdale</w:t>
      </w:r>
    </w:p>
    <w:p w:rsidR="0021478E" w:rsidRPr="00DB0DFE" w:rsidRDefault="0021478E" w:rsidP="00EF148C">
      <w:pPr>
        <w:pStyle w:val="Paragraphedeliste"/>
        <w:numPr>
          <w:ilvl w:val="0"/>
          <w:numId w:val="7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Le pemphigus</w:t>
      </w:r>
    </w:p>
    <w:p w:rsidR="0021478E" w:rsidRPr="00DB0DFE" w:rsidRDefault="002E44F0" w:rsidP="00210E6B">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12</w:t>
      </w:r>
      <w:r w:rsidR="00210E6B"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Une angine aigue est pourvoyeuse de complications locorégionales telles :</w:t>
      </w:r>
    </w:p>
    <w:p w:rsidR="0021478E" w:rsidRPr="00DB0DFE" w:rsidRDefault="0021478E" w:rsidP="00EF148C">
      <w:pPr>
        <w:pStyle w:val="Paragraphedeliste"/>
        <w:numPr>
          <w:ilvl w:val="0"/>
          <w:numId w:val="7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phlegmon périamygdalien</w:t>
      </w:r>
    </w:p>
    <w:p w:rsidR="0021478E" w:rsidRPr="00DB0DFE" w:rsidRDefault="0021478E" w:rsidP="00EF148C">
      <w:pPr>
        <w:pStyle w:val="Paragraphedeliste"/>
        <w:numPr>
          <w:ilvl w:val="0"/>
          <w:numId w:val="7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adenophlegmon</w:t>
      </w:r>
    </w:p>
    <w:p w:rsidR="0021478E" w:rsidRPr="00DB0DFE" w:rsidRDefault="0021478E" w:rsidP="00EF148C">
      <w:pPr>
        <w:pStyle w:val="Paragraphedeliste"/>
        <w:numPr>
          <w:ilvl w:val="0"/>
          <w:numId w:val="7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syndrome de Lumiére</w:t>
      </w:r>
    </w:p>
    <w:p w:rsidR="0021478E" w:rsidRPr="00DB0DFE" w:rsidRDefault="0021478E" w:rsidP="00EF148C">
      <w:pPr>
        <w:pStyle w:val="Paragraphedeliste"/>
        <w:numPr>
          <w:ilvl w:val="0"/>
          <w:numId w:val="7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choc toxinique</w:t>
      </w:r>
    </w:p>
    <w:p w:rsidR="0021478E" w:rsidRPr="00DB0DFE" w:rsidRDefault="0021478E" w:rsidP="00EF148C">
      <w:pPr>
        <w:pStyle w:val="Paragraphedeliste"/>
        <w:numPr>
          <w:ilvl w:val="0"/>
          <w:numId w:val="7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Des suppurations profondes</w:t>
      </w:r>
    </w:p>
    <w:p w:rsidR="0021478E" w:rsidRPr="00DB0DFE" w:rsidRDefault="002E44F0" w:rsidP="00D2601A">
      <w:pPr>
        <w:spacing w:line="360" w:lineRule="auto"/>
        <w:jc w:val="both"/>
        <w:rPr>
          <w:rFonts w:asciiTheme="majorBidi" w:hAnsiTheme="majorBidi" w:cstheme="majorBidi"/>
          <w:sz w:val="24"/>
          <w:szCs w:val="24"/>
        </w:rPr>
      </w:pPr>
      <w:r w:rsidRPr="00DB0DFE">
        <w:rPr>
          <w:rFonts w:asciiTheme="majorBidi" w:hAnsiTheme="majorBidi" w:cstheme="majorBidi"/>
          <w:sz w:val="24"/>
          <w:szCs w:val="24"/>
        </w:rPr>
        <w:t>13</w:t>
      </w:r>
      <w:r w:rsidR="00D2601A"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Patient âgé de 20 ans consulte pour un deuxiéme épisode de phlegmon périamygdalien, vous préconisez chez ce patient :</w:t>
      </w:r>
    </w:p>
    <w:p w:rsidR="0021478E" w:rsidRPr="00DB0DFE" w:rsidRDefault="0021478E" w:rsidP="00EF148C">
      <w:pPr>
        <w:pStyle w:val="Paragraphedeliste"/>
        <w:numPr>
          <w:ilvl w:val="0"/>
          <w:numId w:val="7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hospitalisation</w:t>
      </w:r>
    </w:p>
    <w:p w:rsidR="0021478E" w:rsidRPr="00DB0DFE" w:rsidRDefault="0021478E" w:rsidP="00EF148C">
      <w:pPr>
        <w:pStyle w:val="Paragraphedeliste"/>
        <w:numPr>
          <w:ilvl w:val="0"/>
          <w:numId w:val="7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amygdalectomie</w:t>
      </w:r>
    </w:p>
    <w:p w:rsidR="0021478E" w:rsidRPr="00DB0DFE" w:rsidRDefault="0021478E" w:rsidP="00EF148C">
      <w:pPr>
        <w:pStyle w:val="Paragraphedeliste"/>
        <w:numPr>
          <w:ilvl w:val="0"/>
          <w:numId w:val="7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réalisation d’un MNI test</w:t>
      </w:r>
    </w:p>
    <w:p w:rsidR="0021478E" w:rsidRPr="00DB0DFE" w:rsidRDefault="0021478E" w:rsidP="00EF148C">
      <w:pPr>
        <w:pStyle w:val="Paragraphedeliste"/>
        <w:numPr>
          <w:ilvl w:val="0"/>
          <w:numId w:val="7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corticohérapie de courte durée</w:t>
      </w:r>
    </w:p>
    <w:p w:rsidR="0021478E" w:rsidRPr="00DB0DFE" w:rsidRDefault="0021478E" w:rsidP="00EF148C">
      <w:pPr>
        <w:pStyle w:val="Paragraphedeliste"/>
        <w:numPr>
          <w:ilvl w:val="0"/>
          <w:numId w:val="7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incision - drainage après ponction</w:t>
      </w:r>
    </w:p>
    <w:p w:rsidR="002E44F0" w:rsidRPr="00DB0DFE" w:rsidRDefault="002E44F0" w:rsidP="002E44F0">
      <w:pPr>
        <w:spacing w:line="360" w:lineRule="auto"/>
        <w:rPr>
          <w:rFonts w:asciiTheme="majorBidi" w:hAnsiTheme="majorBidi" w:cstheme="majorBidi"/>
          <w:sz w:val="24"/>
          <w:szCs w:val="24"/>
        </w:rPr>
      </w:pPr>
      <w:r w:rsidRPr="00DB0DFE">
        <w:rPr>
          <w:rFonts w:asciiTheme="majorBidi" w:hAnsiTheme="majorBidi" w:cstheme="majorBidi"/>
          <w:sz w:val="24"/>
          <w:szCs w:val="24"/>
        </w:rPr>
        <w:t>14/ Les alternatives thérapeutiques chez un enfant âgé de 4 ans présentant une angine streptococcique sont :</w:t>
      </w:r>
    </w:p>
    <w:p w:rsidR="002E44F0" w:rsidRPr="00DB0DFE" w:rsidRDefault="002E44F0" w:rsidP="002E44F0">
      <w:pPr>
        <w:pStyle w:val="Paragraphedeliste"/>
        <w:numPr>
          <w:ilvl w:val="0"/>
          <w:numId w:val="76"/>
        </w:numPr>
        <w:spacing w:line="360" w:lineRule="auto"/>
        <w:rPr>
          <w:rFonts w:asciiTheme="majorBidi" w:hAnsiTheme="majorBidi" w:cstheme="majorBidi"/>
          <w:sz w:val="24"/>
          <w:szCs w:val="24"/>
        </w:rPr>
      </w:pPr>
      <w:r w:rsidRPr="00DB0DFE">
        <w:rPr>
          <w:rFonts w:asciiTheme="majorBidi" w:hAnsiTheme="majorBidi" w:cstheme="majorBidi"/>
          <w:sz w:val="24"/>
          <w:szCs w:val="24"/>
        </w:rPr>
        <w:t>L’Amoxicilline à la dose de 50mg/kg/j en 2 prises pendant 6jours</w:t>
      </w:r>
    </w:p>
    <w:p w:rsidR="002E44F0" w:rsidRPr="00DB0DFE" w:rsidRDefault="002E44F0" w:rsidP="002E44F0">
      <w:pPr>
        <w:pStyle w:val="Paragraphedeliste"/>
        <w:numPr>
          <w:ilvl w:val="0"/>
          <w:numId w:val="76"/>
        </w:numPr>
        <w:spacing w:line="360" w:lineRule="auto"/>
        <w:rPr>
          <w:rFonts w:asciiTheme="majorBidi" w:hAnsiTheme="majorBidi" w:cstheme="majorBidi"/>
          <w:sz w:val="24"/>
          <w:szCs w:val="24"/>
        </w:rPr>
      </w:pPr>
      <w:r w:rsidRPr="00DB0DFE">
        <w:rPr>
          <w:rFonts w:asciiTheme="majorBidi" w:hAnsiTheme="majorBidi" w:cstheme="majorBidi"/>
          <w:sz w:val="24"/>
          <w:szCs w:val="24"/>
        </w:rPr>
        <w:t>L’Azithromycine: 20 mg/kg/j pendant 3 jours en cas de contre-indication aux bêta-lactamines</w:t>
      </w:r>
    </w:p>
    <w:p w:rsidR="002E44F0" w:rsidRPr="00DB0DFE" w:rsidRDefault="002E44F0" w:rsidP="002E44F0">
      <w:pPr>
        <w:pStyle w:val="Paragraphedeliste"/>
        <w:numPr>
          <w:ilvl w:val="0"/>
          <w:numId w:val="76"/>
        </w:numPr>
        <w:spacing w:line="360" w:lineRule="auto"/>
        <w:rPr>
          <w:rFonts w:asciiTheme="majorBidi" w:hAnsiTheme="majorBidi" w:cstheme="majorBidi"/>
          <w:sz w:val="24"/>
          <w:szCs w:val="24"/>
        </w:rPr>
      </w:pPr>
      <w:r w:rsidRPr="00DB0DFE">
        <w:rPr>
          <w:rFonts w:asciiTheme="majorBidi" w:hAnsiTheme="majorBidi" w:cstheme="majorBidi"/>
          <w:sz w:val="24"/>
          <w:szCs w:val="24"/>
        </w:rPr>
        <w:lastRenderedPageBreak/>
        <w:t>L’Amoxicilline-Acide Clavulanique à la dose de 80mk/kg/j pendant 6 jours</w:t>
      </w:r>
    </w:p>
    <w:p w:rsidR="002E44F0" w:rsidRPr="00DB0DFE" w:rsidRDefault="002E44F0" w:rsidP="002E44F0">
      <w:pPr>
        <w:pStyle w:val="Paragraphedeliste"/>
        <w:numPr>
          <w:ilvl w:val="0"/>
          <w:numId w:val="76"/>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La Clarithromycine à la dose de 15 mg/kg/j en 2 prises pendant 5 jours en cas de contre-indication aux bêta-lactamines</w:t>
      </w:r>
    </w:p>
    <w:p w:rsidR="0021478E" w:rsidRPr="00DB0DFE" w:rsidRDefault="002E44F0" w:rsidP="00DB0DFE">
      <w:pPr>
        <w:pStyle w:val="Paragraphedeliste"/>
        <w:numPr>
          <w:ilvl w:val="0"/>
          <w:numId w:val="76"/>
        </w:numPr>
        <w:spacing w:line="360" w:lineRule="auto"/>
        <w:rPr>
          <w:rFonts w:asciiTheme="majorBidi" w:hAnsiTheme="majorBidi" w:cstheme="majorBidi"/>
          <w:sz w:val="24"/>
          <w:szCs w:val="24"/>
        </w:rPr>
      </w:pPr>
      <w:r w:rsidRPr="00DB0DFE">
        <w:rPr>
          <w:rFonts w:asciiTheme="majorBidi" w:hAnsiTheme="majorBidi" w:cstheme="majorBidi"/>
          <w:sz w:val="24"/>
          <w:szCs w:val="24"/>
        </w:rPr>
        <w:t>La Cefpodoxime-proxetil à la dose de 8 mg/kg/j en 2 prises pendant 5 jours en cas d’allergie à la Pénicilline</w:t>
      </w:r>
    </w:p>
    <w:p w:rsidR="006C4423" w:rsidRPr="00DB0DFE" w:rsidRDefault="002E44F0" w:rsidP="00DB0DFE">
      <w:pPr>
        <w:widowControl w:val="0"/>
        <w:autoSpaceDE w:val="0"/>
        <w:autoSpaceDN w:val="0"/>
        <w:adjustRightInd w:val="0"/>
        <w:spacing w:after="0" w:line="360" w:lineRule="auto"/>
        <w:contextualSpacing/>
        <w:rPr>
          <w:rFonts w:asciiTheme="majorBidi" w:hAnsiTheme="majorBidi" w:cstheme="majorBidi"/>
          <w:sz w:val="24"/>
          <w:szCs w:val="24"/>
        </w:rPr>
      </w:pPr>
      <w:r w:rsidRPr="00DB0DFE">
        <w:rPr>
          <w:rFonts w:asciiTheme="majorBidi" w:hAnsiTheme="majorBidi" w:cstheme="majorBidi"/>
          <w:sz w:val="24"/>
          <w:szCs w:val="24"/>
        </w:rPr>
        <w:t>15</w:t>
      </w:r>
      <w:r w:rsidR="006C4423" w:rsidRPr="00DB0DFE">
        <w:rPr>
          <w:rFonts w:asciiTheme="majorBidi" w:hAnsiTheme="majorBidi" w:cstheme="majorBidi"/>
          <w:sz w:val="24"/>
          <w:szCs w:val="24"/>
        </w:rPr>
        <w:t>/ Quel</w:t>
      </w:r>
      <w:r w:rsidR="001573B6" w:rsidRPr="00DB0DFE">
        <w:rPr>
          <w:rFonts w:asciiTheme="majorBidi" w:hAnsiTheme="majorBidi" w:cstheme="majorBidi"/>
          <w:sz w:val="24"/>
          <w:szCs w:val="24"/>
        </w:rPr>
        <w:t>(s)</w:t>
      </w:r>
      <w:r w:rsidR="000D403B" w:rsidRPr="00DB0DFE">
        <w:rPr>
          <w:rFonts w:asciiTheme="majorBidi" w:hAnsiTheme="majorBidi" w:cstheme="majorBidi"/>
          <w:sz w:val="24"/>
          <w:szCs w:val="24"/>
        </w:rPr>
        <w:t>est (</w:t>
      </w:r>
      <w:r w:rsidR="001573B6" w:rsidRPr="00DB0DFE">
        <w:rPr>
          <w:rFonts w:asciiTheme="majorBidi" w:hAnsiTheme="majorBidi" w:cstheme="majorBidi"/>
          <w:sz w:val="24"/>
          <w:szCs w:val="24"/>
        </w:rPr>
        <w:t>sont)</w:t>
      </w:r>
      <w:r w:rsidR="006C4423" w:rsidRPr="00DB0DFE">
        <w:rPr>
          <w:rFonts w:asciiTheme="majorBidi" w:hAnsiTheme="majorBidi" w:cstheme="majorBidi"/>
          <w:sz w:val="24"/>
          <w:szCs w:val="24"/>
        </w:rPr>
        <w:t xml:space="preserve">, parmi les caractères suivants, </w:t>
      </w:r>
      <w:r w:rsidR="000D403B" w:rsidRPr="00DB0DFE">
        <w:rPr>
          <w:rFonts w:asciiTheme="majorBidi" w:hAnsiTheme="majorBidi" w:cstheme="majorBidi"/>
          <w:sz w:val="24"/>
          <w:szCs w:val="24"/>
        </w:rPr>
        <w:t>celui (</w:t>
      </w:r>
      <w:r w:rsidR="001573B6" w:rsidRPr="00DB0DFE">
        <w:rPr>
          <w:rFonts w:asciiTheme="majorBidi" w:hAnsiTheme="majorBidi" w:cstheme="majorBidi"/>
          <w:sz w:val="24"/>
          <w:szCs w:val="24"/>
        </w:rPr>
        <w:t xml:space="preserve">ceux) </w:t>
      </w:r>
      <w:r w:rsidR="006C4423" w:rsidRPr="00DB0DFE">
        <w:rPr>
          <w:rFonts w:asciiTheme="majorBidi" w:hAnsiTheme="majorBidi" w:cstheme="majorBidi"/>
          <w:sz w:val="24"/>
          <w:szCs w:val="24"/>
        </w:rPr>
        <w:t xml:space="preserve">qui </w:t>
      </w:r>
      <w:r w:rsidR="000D403B" w:rsidRPr="00DB0DFE">
        <w:rPr>
          <w:rFonts w:asciiTheme="majorBidi" w:hAnsiTheme="majorBidi" w:cstheme="majorBidi"/>
          <w:sz w:val="24"/>
          <w:szCs w:val="24"/>
        </w:rPr>
        <w:t>est (</w:t>
      </w:r>
      <w:r w:rsidR="001573B6" w:rsidRPr="00DB0DFE">
        <w:rPr>
          <w:rFonts w:asciiTheme="majorBidi" w:hAnsiTheme="majorBidi" w:cstheme="majorBidi"/>
          <w:sz w:val="24"/>
          <w:szCs w:val="24"/>
        </w:rPr>
        <w:t>sont)</w:t>
      </w:r>
      <w:r w:rsidR="006C4423" w:rsidRPr="00DB0DFE">
        <w:rPr>
          <w:rFonts w:asciiTheme="majorBidi" w:hAnsiTheme="majorBidi" w:cstheme="majorBidi"/>
          <w:sz w:val="24"/>
          <w:szCs w:val="24"/>
        </w:rPr>
        <w:t xml:space="preserve"> en faveur de l'étiologie virale d'une angine érythémateuse?</w:t>
      </w:r>
    </w:p>
    <w:p w:rsidR="006C4423" w:rsidRPr="00DB0DFE" w:rsidRDefault="006C4423" w:rsidP="00DB0DFE">
      <w:pPr>
        <w:pStyle w:val="Paragraphedeliste"/>
        <w:widowControl w:val="0"/>
        <w:numPr>
          <w:ilvl w:val="0"/>
          <w:numId w:val="10"/>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Douleur pharyngée intense</w:t>
      </w:r>
    </w:p>
    <w:p w:rsidR="006C4423" w:rsidRPr="00DB0DFE" w:rsidRDefault="001C7FA9" w:rsidP="00DB0DFE">
      <w:pPr>
        <w:pStyle w:val="Paragraphedeliste"/>
        <w:widowControl w:val="0"/>
        <w:numPr>
          <w:ilvl w:val="0"/>
          <w:numId w:val="10"/>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A</w:t>
      </w:r>
      <w:r w:rsidR="006C4423" w:rsidRPr="00DB0DFE">
        <w:rPr>
          <w:rFonts w:asciiTheme="majorBidi" w:hAnsiTheme="majorBidi" w:cstheme="majorBidi"/>
          <w:sz w:val="24"/>
          <w:szCs w:val="24"/>
        </w:rPr>
        <w:t>dénopathie sous-angulo-maxillaire</w:t>
      </w:r>
    </w:p>
    <w:p w:rsidR="006C4423" w:rsidRPr="00DB0DFE" w:rsidRDefault="001C7FA9" w:rsidP="00DB0DFE">
      <w:pPr>
        <w:pStyle w:val="Paragraphedeliste"/>
        <w:widowControl w:val="0"/>
        <w:numPr>
          <w:ilvl w:val="0"/>
          <w:numId w:val="10"/>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T</w:t>
      </w:r>
      <w:r w:rsidR="006C4423" w:rsidRPr="00DB0DFE">
        <w:rPr>
          <w:rFonts w:asciiTheme="majorBidi" w:hAnsiTheme="majorBidi" w:cstheme="majorBidi"/>
          <w:sz w:val="24"/>
          <w:szCs w:val="24"/>
        </w:rPr>
        <w:t>rachéo-bronchite associée</w:t>
      </w:r>
    </w:p>
    <w:p w:rsidR="006C4423" w:rsidRPr="00DB0DFE" w:rsidRDefault="001C7FA9" w:rsidP="00DB0DFE">
      <w:pPr>
        <w:pStyle w:val="Paragraphedeliste"/>
        <w:widowControl w:val="0"/>
        <w:numPr>
          <w:ilvl w:val="0"/>
          <w:numId w:val="10"/>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F</w:t>
      </w:r>
      <w:r w:rsidR="006C4423" w:rsidRPr="00DB0DFE">
        <w:rPr>
          <w:rFonts w:asciiTheme="majorBidi" w:hAnsiTheme="majorBidi" w:cstheme="majorBidi"/>
          <w:sz w:val="24"/>
          <w:szCs w:val="24"/>
        </w:rPr>
        <w:t>ièvre élevée</w:t>
      </w:r>
    </w:p>
    <w:p w:rsidR="006C4423" w:rsidRDefault="006C4423" w:rsidP="00DB0DFE">
      <w:pPr>
        <w:pStyle w:val="Paragraphedeliste"/>
        <w:widowControl w:val="0"/>
        <w:numPr>
          <w:ilvl w:val="0"/>
          <w:numId w:val="10"/>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Rhinorrhée et obstruction nasale</w:t>
      </w:r>
    </w:p>
    <w:p w:rsidR="00DB0DFE" w:rsidRPr="00DB0DFE" w:rsidRDefault="00DB0DFE" w:rsidP="00DB0DFE">
      <w:pPr>
        <w:pStyle w:val="Paragraphedeliste"/>
        <w:widowControl w:val="0"/>
        <w:autoSpaceDE w:val="0"/>
        <w:autoSpaceDN w:val="0"/>
        <w:adjustRightInd w:val="0"/>
        <w:spacing w:after="0" w:line="360" w:lineRule="auto"/>
        <w:rPr>
          <w:rFonts w:asciiTheme="majorBidi" w:hAnsiTheme="majorBidi" w:cstheme="majorBidi"/>
          <w:sz w:val="24"/>
          <w:szCs w:val="24"/>
        </w:rPr>
      </w:pP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16</w:t>
      </w:r>
      <w:r w:rsidR="006C4423" w:rsidRPr="00DB0DFE">
        <w:rPr>
          <w:rFonts w:asciiTheme="majorBidi" w:hAnsiTheme="majorBidi" w:cstheme="majorBidi"/>
          <w:sz w:val="24"/>
          <w:szCs w:val="24"/>
        </w:rPr>
        <w:t xml:space="preserve">/ Parmi </w:t>
      </w:r>
      <w:r w:rsidR="00E76B2B" w:rsidRPr="00DB0DFE">
        <w:rPr>
          <w:rFonts w:asciiTheme="majorBidi" w:hAnsiTheme="majorBidi" w:cstheme="majorBidi"/>
          <w:sz w:val="24"/>
          <w:szCs w:val="24"/>
        </w:rPr>
        <w:t>les maladies suivantes</w:t>
      </w:r>
      <w:r w:rsidR="006C4423" w:rsidRPr="00DB0DFE">
        <w:rPr>
          <w:rFonts w:asciiTheme="majorBidi" w:hAnsiTheme="majorBidi" w:cstheme="majorBidi"/>
          <w:sz w:val="24"/>
          <w:szCs w:val="24"/>
        </w:rPr>
        <w:t xml:space="preserve">, laquelle </w:t>
      </w:r>
      <w:r w:rsidR="000D403B" w:rsidRPr="00DB0DFE">
        <w:rPr>
          <w:rFonts w:asciiTheme="majorBidi" w:hAnsiTheme="majorBidi" w:cstheme="majorBidi"/>
          <w:sz w:val="24"/>
          <w:szCs w:val="24"/>
        </w:rPr>
        <w:t>(lesquelles</w:t>
      </w:r>
      <w:r w:rsidR="006C4423" w:rsidRPr="00DB0DFE">
        <w:rPr>
          <w:rFonts w:asciiTheme="majorBidi" w:hAnsiTheme="majorBidi" w:cstheme="majorBidi"/>
          <w:sz w:val="24"/>
          <w:szCs w:val="24"/>
        </w:rPr>
        <w:t>) est (sont) responsable (s) d’une ulcération amygdalienne unilatérale ?</w:t>
      </w:r>
    </w:p>
    <w:p w:rsidR="006C4423" w:rsidRPr="00DB0DFE" w:rsidRDefault="006C4423" w:rsidP="00DB0DFE">
      <w:pPr>
        <w:pStyle w:val="Paragraphedeliste"/>
        <w:numPr>
          <w:ilvl w:val="0"/>
          <w:numId w:val="5"/>
        </w:numPr>
        <w:spacing w:line="360" w:lineRule="auto"/>
        <w:rPr>
          <w:rFonts w:asciiTheme="majorBidi" w:hAnsiTheme="majorBidi" w:cstheme="majorBidi"/>
          <w:sz w:val="24"/>
          <w:szCs w:val="24"/>
        </w:rPr>
      </w:pPr>
      <w:r w:rsidRPr="00DB0DFE">
        <w:rPr>
          <w:rFonts w:asciiTheme="majorBidi" w:hAnsiTheme="majorBidi" w:cstheme="majorBidi"/>
          <w:sz w:val="24"/>
          <w:szCs w:val="24"/>
        </w:rPr>
        <w:t>Angine de Vincent</w:t>
      </w:r>
    </w:p>
    <w:p w:rsidR="006C4423" w:rsidRPr="00DB0DFE" w:rsidRDefault="006C4423" w:rsidP="00DB0DFE">
      <w:pPr>
        <w:pStyle w:val="Paragraphedeliste"/>
        <w:numPr>
          <w:ilvl w:val="0"/>
          <w:numId w:val="5"/>
        </w:numPr>
        <w:spacing w:line="360" w:lineRule="auto"/>
        <w:rPr>
          <w:rFonts w:asciiTheme="majorBidi" w:hAnsiTheme="majorBidi" w:cstheme="majorBidi"/>
          <w:sz w:val="24"/>
          <w:szCs w:val="24"/>
        </w:rPr>
      </w:pPr>
      <w:r w:rsidRPr="00DB0DFE">
        <w:rPr>
          <w:rFonts w:asciiTheme="majorBidi" w:hAnsiTheme="majorBidi" w:cstheme="majorBidi"/>
          <w:sz w:val="24"/>
          <w:szCs w:val="24"/>
        </w:rPr>
        <w:t>Scarlatine</w:t>
      </w:r>
    </w:p>
    <w:p w:rsidR="006C4423" w:rsidRPr="00DB0DFE" w:rsidRDefault="006C4423" w:rsidP="00DB0DFE">
      <w:pPr>
        <w:pStyle w:val="Paragraphedeliste"/>
        <w:numPr>
          <w:ilvl w:val="0"/>
          <w:numId w:val="5"/>
        </w:numPr>
        <w:spacing w:line="360" w:lineRule="auto"/>
        <w:rPr>
          <w:rFonts w:asciiTheme="majorBidi" w:hAnsiTheme="majorBidi" w:cstheme="majorBidi"/>
          <w:sz w:val="24"/>
          <w:szCs w:val="24"/>
        </w:rPr>
      </w:pPr>
      <w:r w:rsidRPr="00DB0DFE">
        <w:rPr>
          <w:rFonts w:asciiTheme="majorBidi" w:hAnsiTheme="majorBidi" w:cstheme="majorBidi"/>
          <w:sz w:val="24"/>
          <w:szCs w:val="24"/>
        </w:rPr>
        <w:t>Diphtérie</w:t>
      </w:r>
    </w:p>
    <w:p w:rsidR="006C4423" w:rsidRPr="00DB0DFE" w:rsidRDefault="006C4423" w:rsidP="00DB0DFE">
      <w:pPr>
        <w:pStyle w:val="Paragraphedeliste"/>
        <w:numPr>
          <w:ilvl w:val="0"/>
          <w:numId w:val="5"/>
        </w:numPr>
        <w:spacing w:line="360" w:lineRule="auto"/>
        <w:rPr>
          <w:rFonts w:asciiTheme="majorBidi" w:hAnsiTheme="majorBidi" w:cstheme="majorBidi"/>
          <w:sz w:val="24"/>
          <w:szCs w:val="24"/>
        </w:rPr>
      </w:pPr>
      <w:r w:rsidRPr="00DB0DFE">
        <w:rPr>
          <w:rFonts w:asciiTheme="majorBidi" w:hAnsiTheme="majorBidi" w:cstheme="majorBidi"/>
          <w:sz w:val="24"/>
          <w:szCs w:val="24"/>
        </w:rPr>
        <w:t>Syphilis</w:t>
      </w:r>
    </w:p>
    <w:p w:rsidR="006C4423" w:rsidRPr="00DB0DFE" w:rsidRDefault="00CA2779" w:rsidP="00DB0DFE">
      <w:pPr>
        <w:pStyle w:val="Paragraphedeliste"/>
        <w:numPr>
          <w:ilvl w:val="0"/>
          <w:numId w:val="5"/>
        </w:numPr>
        <w:spacing w:line="360" w:lineRule="auto"/>
        <w:rPr>
          <w:rFonts w:asciiTheme="majorBidi" w:hAnsiTheme="majorBidi" w:cstheme="majorBidi"/>
          <w:sz w:val="24"/>
          <w:szCs w:val="24"/>
        </w:rPr>
      </w:pPr>
      <w:r w:rsidRPr="00DB0DFE">
        <w:rPr>
          <w:rFonts w:asciiTheme="majorBidi" w:hAnsiTheme="majorBidi" w:cstheme="majorBidi"/>
          <w:sz w:val="24"/>
          <w:szCs w:val="24"/>
        </w:rPr>
        <w:t>C</w:t>
      </w:r>
      <w:r w:rsidR="006C4423" w:rsidRPr="00DB0DFE">
        <w:rPr>
          <w:rFonts w:asciiTheme="majorBidi" w:hAnsiTheme="majorBidi" w:cstheme="majorBidi"/>
          <w:sz w:val="24"/>
          <w:szCs w:val="24"/>
        </w:rPr>
        <w:t>arcinome amygdalien</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17</w:t>
      </w:r>
      <w:r w:rsidR="006C4423" w:rsidRPr="00DB0DFE">
        <w:rPr>
          <w:rFonts w:asciiTheme="majorBidi" w:hAnsiTheme="majorBidi" w:cstheme="majorBidi"/>
          <w:sz w:val="24"/>
          <w:szCs w:val="24"/>
        </w:rPr>
        <w:t>/ Quel (s) élément (s) caractérise (nt) les fausses membranes de la diphtérie ?</w:t>
      </w:r>
    </w:p>
    <w:p w:rsidR="006C4423" w:rsidRPr="00DB0DFE" w:rsidRDefault="006C4423" w:rsidP="00DB0DFE">
      <w:pPr>
        <w:pStyle w:val="Paragraphedeliste"/>
        <w:numPr>
          <w:ilvl w:val="0"/>
          <w:numId w:val="6"/>
        </w:numPr>
        <w:spacing w:line="360" w:lineRule="auto"/>
        <w:rPr>
          <w:rFonts w:asciiTheme="majorBidi" w:hAnsiTheme="majorBidi" w:cstheme="majorBidi"/>
          <w:sz w:val="24"/>
          <w:szCs w:val="24"/>
        </w:rPr>
      </w:pPr>
      <w:r w:rsidRPr="00DB0DFE">
        <w:rPr>
          <w:rFonts w:asciiTheme="majorBidi" w:hAnsiTheme="majorBidi" w:cstheme="majorBidi"/>
          <w:sz w:val="24"/>
          <w:szCs w:val="24"/>
        </w:rPr>
        <w:t>Adhérentes</w:t>
      </w:r>
    </w:p>
    <w:p w:rsidR="006C4423" w:rsidRPr="00DB0DFE" w:rsidRDefault="006C4423" w:rsidP="00DB0DFE">
      <w:pPr>
        <w:pStyle w:val="Paragraphedeliste"/>
        <w:numPr>
          <w:ilvl w:val="0"/>
          <w:numId w:val="6"/>
        </w:numPr>
        <w:spacing w:line="360" w:lineRule="auto"/>
        <w:rPr>
          <w:rFonts w:asciiTheme="majorBidi" w:hAnsiTheme="majorBidi" w:cstheme="majorBidi"/>
          <w:sz w:val="24"/>
          <w:szCs w:val="24"/>
        </w:rPr>
      </w:pPr>
      <w:r w:rsidRPr="00DB0DFE">
        <w:rPr>
          <w:rFonts w:asciiTheme="majorBidi" w:hAnsiTheme="majorBidi" w:cstheme="majorBidi"/>
          <w:sz w:val="24"/>
          <w:szCs w:val="24"/>
        </w:rPr>
        <w:t>Limitées aux loges amygdaliennes</w:t>
      </w:r>
    </w:p>
    <w:p w:rsidR="006C4423" w:rsidRPr="00DB0DFE" w:rsidRDefault="006C4423" w:rsidP="00DB0DFE">
      <w:pPr>
        <w:pStyle w:val="Paragraphedeliste"/>
        <w:numPr>
          <w:ilvl w:val="0"/>
          <w:numId w:val="6"/>
        </w:numPr>
        <w:spacing w:line="360" w:lineRule="auto"/>
        <w:rPr>
          <w:rFonts w:asciiTheme="majorBidi" w:hAnsiTheme="majorBidi" w:cstheme="majorBidi"/>
          <w:sz w:val="24"/>
          <w:szCs w:val="24"/>
        </w:rPr>
      </w:pPr>
      <w:r w:rsidRPr="00DB0DFE">
        <w:rPr>
          <w:rFonts w:asciiTheme="majorBidi" w:hAnsiTheme="majorBidi" w:cstheme="majorBidi"/>
          <w:sz w:val="24"/>
          <w:szCs w:val="24"/>
        </w:rPr>
        <w:t>Saignantes</w:t>
      </w:r>
    </w:p>
    <w:p w:rsidR="006C4423" w:rsidRPr="00DB0DFE" w:rsidRDefault="006C4423" w:rsidP="00DB0DFE">
      <w:pPr>
        <w:pStyle w:val="Paragraphedeliste"/>
        <w:numPr>
          <w:ilvl w:val="0"/>
          <w:numId w:val="6"/>
        </w:numPr>
        <w:spacing w:line="360" w:lineRule="auto"/>
        <w:rPr>
          <w:rFonts w:asciiTheme="majorBidi" w:hAnsiTheme="majorBidi" w:cstheme="majorBidi"/>
          <w:sz w:val="24"/>
          <w:szCs w:val="24"/>
        </w:rPr>
      </w:pPr>
      <w:r w:rsidRPr="00DB0DFE">
        <w:rPr>
          <w:rFonts w:asciiTheme="majorBidi" w:hAnsiTheme="majorBidi" w:cstheme="majorBidi"/>
          <w:sz w:val="24"/>
          <w:szCs w:val="24"/>
        </w:rPr>
        <w:t>Non reproductibles</w:t>
      </w:r>
    </w:p>
    <w:p w:rsidR="006C4423" w:rsidRPr="00DB0DFE" w:rsidRDefault="008054C0" w:rsidP="00DB0DFE">
      <w:pPr>
        <w:pStyle w:val="Paragraphedeliste"/>
        <w:numPr>
          <w:ilvl w:val="0"/>
          <w:numId w:val="6"/>
        </w:numPr>
        <w:spacing w:line="360" w:lineRule="auto"/>
        <w:rPr>
          <w:rFonts w:asciiTheme="majorBidi" w:hAnsiTheme="majorBidi" w:cstheme="majorBidi"/>
          <w:sz w:val="24"/>
          <w:szCs w:val="24"/>
        </w:rPr>
      </w:pPr>
      <w:r w:rsidRPr="00DB0DFE">
        <w:rPr>
          <w:rFonts w:asciiTheme="majorBidi" w:hAnsiTheme="majorBidi" w:cstheme="majorBidi"/>
          <w:sz w:val="24"/>
          <w:szCs w:val="24"/>
        </w:rPr>
        <w:t>D’aspect blanc grisâtre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18</w:t>
      </w:r>
      <w:r w:rsidR="006C4423" w:rsidRPr="00DB0DFE">
        <w:rPr>
          <w:rFonts w:asciiTheme="majorBidi" w:hAnsiTheme="majorBidi" w:cstheme="majorBidi"/>
          <w:sz w:val="24"/>
          <w:szCs w:val="24"/>
        </w:rPr>
        <w:t xml:space="preserve">/ Parmi les affirmations suivantes concernant l’angine de Vincent, laquelle </w:t>
      </w:r>
      <w:r w:rsidR="008054C0" w:rsidRPr="00DB0DFE">
        <w:rPr>
          <w:rFonts w:asciiTheme="majorBidi" w:hAnsiTheme="majorBidi" w:cstheme="majorBidi"/>
          <w:sz w:val="24"/>
          <w:szCs w:val="24"/>
        </w:rPr>
        <w:t>(lesquelles</w:t>
      </w:r>
      <w:r w:rsidR="006C4423" w:rsidRPr="00DB0DFE">
        <w:rPr>
          <w:rFonts w:asciiTheme="majorBidi" w:hAnsiTheme="majorBidi" w:cstheme="majorBidi"/>
          <w:sz w:val="24"/>
          <w:szCs w:val="24"/>
        </w:rPr>
        <w:t>) est (sont) juste (s) ?</w:t>
      </w:r>
    </w:p>
    <w:p w:rsidR="006C4423" w:rsidRPr="00DB0DFE" w:rsidRDefault="006C4423" w:rsidP="00DB0DFE">
      <w:pPr>
        <w:pStyle w:val="Paragraphedeliste"/>
        <w:numPr>
          <w:ilvl w:val="0"/>
          <w:numId w:val="7"/>
        </w:numPr>
        <w:spacing w:line="360" w:lineRule="auto"/>
        <w:rPr>
          <w:rFonts w:asciiTheme="majorBidi" w:hAnsiTheme="majorBidi" w:cstheme="majorBidi"/>
          <w:sz w:val="24"/>
          <w:szCs w:val="24"/>
        </w:rPr>
      </w:pPr>
      <w:r w:rsidRPr="00DB0DFE">
        <w:rPr>
          <w:rFonts w:asciiTheme="majorBidi" w:hAnsiTheme="majorBidi" w:cstheme="majorBidi"/>
          <w:sz w:val="24"/>
          <w:szCs w:val="24"/>
        </w:rPr>
        <w:t>Elle est favorisée par une mauvaise hygiène buccodentaire</w:t>
      </w:r>
    </w:p>
    <w:p w:rsidR="006C4423" w:rsidRPr="00DB0DFE" w:rsidRDefault="006C4423" w:rsidP="00DB0DFE">
      <w:pPr>
        <w:pStyle w:val="Paragraphedeliste"/>
        <w:numPr>
          <w:ilvl w:val="0"/>
          <w:numId w:val="7"/>
        </w:numPr>
        <w:spacing w:line="360" w:lineRule="auto"/>
        <w:rPr>
          <w:rFonts w:asciiTheme="majorBidi" w:hAnsiTheme="majorBidi" w:cstheme="majorBidi"/>
          <w:sz w:val="24"/>
          <w:szCs w:val="24"/>
        </w:rPr>
      </w:pPr>
      <w:r w:rsidRPr="00DB0DFE">
        <w:rPr>
          <w:rFonts w:asciiTheme="majorBidi" w:hAnsiTheme="majorBidi" w:cstheme="majorBidi"/>
          <w:sz w:val="24"/>
          <w:szCs w:val="24"/>
        </w:rPr>
        <w:t>Elle prend la forme d’une ulcération amygdalienne unilatérale</w:t>
      </w:r>
    </w:p>
    <w:p w:rsidR="006C4423" w:rsidRPr="00DB0DFE" w:rsidRDefault="006C4423" w:rsidP="00DB0DFE">
      <w:pPr>
        <w:pStyle w:val="Paragraphedeliste"/>
        <w:numPr>
          <w:ilvl w:val="0"/>
          <w:numId w:val="7"/>
        </w:numPr>
        <w:spacing w:line="360" w:lineRule="auto"/>
        <w:rPr>
          <w:rFonts w:asciiTheme="majorBidi" w:hAnsiTheme="majorBidi" w:cstheme="majorBidi"/>
          <w:sz w:val="24"/>
          <w:szCs w:val="24"/>
        </w:rPr>
      </w:pPr>
      <w:r w:rsidRPr="00DB0DFE">
        <w:rPr>
          <w:rFonts w:asciiTheme="majorBidi" w:hAnsiTheme="majorBidi" w:cstheme="majorBidi"/>
          <w:sz w:val="24"/>
          <w:szCs w:val="24"/>
        </w:rPr>
        <w:lastRenderedPageBreak/>
        <w:t>Elle est caractérisée sur le plan bactériologique par une association fuso-spirillaire</w:t>
      </w:r>
    </w:p>
    <w:p w:rsidR="00F101B5" w:rsidRPr="00DB0DFE" w:rsidRDefault="00F101B5" w:rsidP="00DB0DFE">
      <w:pPr>
        <w:pStyle w:val="Paragraphedeliste"/>
        <w:numPr>
          <w:ilvl w:val="0"/>
          <w:numId w:val="7"/>
        </w:numPr>
        <w:spacing w:line="360" w:lineRule="auto"/>
        <w:rPr>
          <w:rFonts w:asciiTheme="majorBidi" w:eastAsia="Calibri" w:hAnsiTheme="majorBidi" w:cstheme="majorBidi"/>
          <w:sz w:val="24"/>
          <w:szCs w:val="24"/>
        </w:rPr>
      </w:pPr>
      <w:r w:rsidRPr="00DB0DFE">
        <w:rPr>
          <w:rFonts w:asciiTheme="majorBidi" w:eastAsia="Calibri" w:hAnsiTheme="majorBidi" w:cstheme="majorBidi"/>
          <w:sz w:val="24"/>
          <w:szCs w:val="24"/>
        </w:rPr>
        <w:t>L’amygdale ulcérée est indurée à la palpation</w:t>
      </w:r>
    </w:p>
    <w:p w:rsidR="006C4423" w:rsidRPr="00DB0DFE" w:rsidRDefault="009E3686" w:rsidP="00DB0DFE">
      <w:pPr>
        <w:pStyle w:val="Paragraphedeliste"/>
        <w:numPr>
          <w:ilvl w:val="0"/>
          <w:numId w:val="7"/>
        </w:numPr>
        <w:spacing w:line="360" w:lineRule="auto"/>
        <w:rPr>
          <w:rFonts w:asciiTheme="majorBidi" w:hAnsiTheme="majorBidi" w:cstheme="majorBidi"/>
          <w:sz w:val="24"/>
          <w:szCs w:val="24"/>
        </w:rPr>
      </w:pPr>
      <w:r w:rsidRPr="00DB0DFE">
        <w:rPr>
          <w:rFonts w:asciiTheme="majorBidi" w:hAnsiTheme="majorBidi" w:cstheme="majorBidi"/>
          <w:sz w:val="24"/>
          <w:szCs w:val="24"/>
        </w:rPr>
        <w:t>Son traitement repose sur l’amoxicilline –acide clavulanique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19</w:t>
      </w:r>
      <w:r w:rsidR="006C4423" w:rsidRPr="00DB0DFE">
        <w:rPr>
          <w:rFonts w:asciiTheme="majorBidi" w:hAnsiTheme="majorBidi" w:cstheme="majorBidi"/>
          <w:sz w:val="24"/>
          <w:szCs w:val="24"/>
        </w:rPr>
        <w:t>/ Parmi les maladies suivantes, laquelle</w:t>
      </w:r>
      <w:r w:rsidR="003E41F9" w:rsidRPr="00DB0DFE">
        <w:rPr>
          <w:rFonts w:asciiTheme="majorBidi" w:hAnsiTheme="majorBidi" w:cstheme="majorBidi"/>
          <w:sz w:val="24"/>
          <w:szCs w:val="24"/>
        </w:rPr>
        <w:t xml:space="preserve"> (lesquelles)</w:t>
      </w:r>
      <w:r w:rsidR="006C4423" w:rsidRPr="00DB0DFE">
        <w:rPr>
          <w:rFonts w:asciiTheme="majorBidi" w:hAnsiTheme="majorBidi" w:cstheme="majorBidi"/>
          <w:sz w:val="24"/>
          <w:szCs w:val="24"/>
        </w:rPr>
        <w:t xml:space="preserve"> peut</w:t>
      </w:r>
      <w:r w:rsidR="003E41F9" w:rsidRPr="00DB0DFE">
        <w:rPr>
          <w:rFonts w:asciiTheme="majorBidi" w:hAnsiTheme="majorBidi" w:cstheme="majorBidi"/>
          <w:sz w:val="24"/>
          <w:szCs w:val="24"/>
        </w:rPr>
        <w:t xml:space="preserve"> (peuvent)</w:t>
      </w:r>
      <w:r w:rsidR="006C4423" w:rsidRPr="00DB0DFE">
        <w:rPr>
          <w:rFonts w:asciiTheme="majorBidi" w:hAnsiTheme="majorBidi" w:cstheme="majorBidi"/>
          <w:sz w:val="24"/>
          <w:szCs w:val="24"/>
        </w:rPr>
        <w:t xml:space="preserve"> être à l’origine d’une angine </w:t>
      </w:r>
      <w:r w:rsidR="008054C0" w:rsidRPr="00DB0DFE">
        <w:rPr>
          <w:rFonts w:asciiTheme="majorBidi" w:hAnsiTheme="majorBidi" w:cstheme="majorBidi"/>
          <w:sz w:val="24"/>
          <w:szCs w:val="24"/>
        </w:rPr>
        <w:t>érythémateuse</w:t>
      </w:r>
      <w:r w:rsidR="006C4423" w:rsidRPr="00DB0DFE">
        <w:rPr>
          <w:rFonts w:asciiTheme="majorBidi" w:hAnsiTheme="majorBidi" w:cstheme="majorBidi"/>
          <w:sz w:val="24"/>
          <w:szCs w:val="24"/>
        </w:rPr>
        <w:t xml:space="preserve"> bilatérale ?</w:t>
      </w:r>
    </w:p>
    <w:p w:rsidR="006C4423" w:rsidRPr="00DB0DFE" w:rsidRDefault="006C4423" w:rsidP="00DB0DFE">
      <w:pPr>
        <w:pStyle w:val="Paragraphedeliste"/>
        <w:numPr>
          <w:ilvl w:val="0"/>
          <w:numId w:val="8"/>
        </w:numPr>
        <w:spacing w:line="360" w:lineRule="auto"/>
        <w:rPr>
          <w:rFonts w:asciiTheme="majorBidi" w:hAnsiTheme="majorBidi" w:cstheme="majorBidi"/>
          <w:sz w:val="24"/>
          <w:szCs w:val="24"/>
        </w:rPr>
      </w:pPr>
      <w:r w:rsidRPr="00DB0DFE">
        <w:rPr>
          <w:rFonts w:asciiTheme="majorBidi" w:hAnsiTheme="majorBidi" w:cstheme="majorBidi"/>
          <w:sz w:val="24"/>
          <w:szCs w:val="24"/>
        </w:rPr>
        <w:t>Syphilis</w:t>
      </w:r>
    </w:p>
    <w:p w:rsidR="006C4423" w:rsidRPr="00DB0DFE" w:rsidRDefault="008054C0" w:rsidP="00DB0DFE">
      <w:pPr>
        <w:pStyle w:val="Paragraphedeliste"/>
        <w:numPr>
          <w:ilvl w:val="0"/>
          <w:numId w:val="8"/>
        </w:numPr>
        <w:spacing w:line="360" w:lineRule="auto"/>
        <w:rPr>
          <w:rFonts w:asciiTheme="majorBidi" w:hAnsiTheme="majorBidi" w:cstheme="majorBidi"/>
          <w:sz w:val="24"/>
          <w:szCs w:val="24"/>
        </w:rPr>
      </w:pPr>
      <w:r w:rsidRPr="00DB0DFE">
        <w:rPr>
          <w:rFonts w:asciiTheme="majorBidi" w:hAnsiTheme="majorBidi" w:cstheme="majorBidi"/>
          <w:sz w:val="24"/>
          <w:szCs w:val="24"/>
        </w:rPr>
        <w:t>Infection à coronavirus</w:t>
      </w:r>
    </w:p>
    <w:p w:rsidR="006C4423" w:rsidRPr="00DB0DFE" w:rsidRDefault="006C4423" w:rsidP="00DB0DFE">
      <w:pPr>
        <w:pStyle w:val="Paragraphedeliste"/>
        <w:numPr>
          <w:ilvl w:val="0"/>
          <w:numId w:val="8"/>
        </w:numPr>
        <w:spacing w:line="360" w:lineRule="auto"/>
        <w:rPr>
          <w:rFonts w:asciiTheme="majorBidi" w:hAnsiTheme="majorBidi" w:cstheme="majorBidi"/>
          <w:sz w:val="24"/>
          <w:szCs w:val="24"/>
        </w:rPr>
      </w:pPr>
      <w:r w:rsidRPr="00DB0DFE">
        <w:rPr>
          <w:rFonts w:asciiTheme="majorBidi" w:hAnsiTheme="majorBidi" w:cstheme="majorBidi"/>
          <w:sz w:val="24"/>
          <w:szCs w:val="24"/>
        </w:rPr>
        <w:t>Mononucléose infectieuse</w:t>
      </w:r>
    </w:p>
    <w:p w:rsidR="006C4423" w:rsidRPr="00DB0DFE" w:rsidRDefault="006C4423" w:rsidP="00DB0DFE">
      <w:pPr>
        <w:pStyle w:val="Paragraphedeliste"/>
        <w:numPr>
          <w:ilvl w:val="0"/>
          <w:numId w:val="8"/>
        </w:numPr>
        <w:spacing w:line="360" w:lineRule="auto"/>
        <w:rPr>
          <w:rFonts w:asciiTheme="majorBidi" w:hAnsiTheme="majorBidi" w:cstheme="majorBidi"/>
          <w:sz w:val="24"/>
          <w:szCs w:val="24"/>
        </w:rPr>
      </w:pPr>
      <w:r w:rsidRPr="00DB0DFE">
        <w:rPr>
          <w:rFonts w:asciiTheme="majorBidi" w:hAnsiTheme="majorBidi" w:cstheme="majorBidi"/>
          <w:sz w:val="24"/>
          <w:szCs w:val="24"/>
        </w:rPr>
        <w:t>Scarlatine</w:t>
      </w:r>
    </w:p>
    <w:p w:rsidR="006C4423" w:rsidRPr="00DB0DFE" w:rsidRDefault="006C4423" w:rsidP="00DB0DFE">
      <w:pPr>
        <w:pStyle w:val="Paragraphedeliste"/>
        <w:numPr>
          <w:ilvl w:val="0"/>
          <w:numId w:val="8"/>
        </w:numPr>
        <w:spacing w:line="360" w:lineRule="auto"/>
        <w:rPr>
          <w:rFonts w:asciiTheme="majorBidi" w:hAnsiTheme="majorBidi" w:cstheme="majorBidi"/>
          <w:sz w:val="24"/>
          <w:szCs w:val="24"/>
        </w:rPr>
      </w:pPr>
      <w:r w:rsidRPr="00DB0DFE">
        <w:rPr>
          <w:rFonts w:asciiTheme="majorBidi" w:hAnsiTheme="majorBidi" w:cstheme="majorBidi"/>
          <w:sz w:val="24"/>
          <w:szCs w:val="24"/>
        </w:rPr>
        <w:t>SIDA</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20</w:t>
      </w:r>
      <w:r w:rsidR="006C4423" w:rsidRPr="00DB0DFE">
        <w:rPr>
          <w:rFonts w:asciiTheme="majorBidi" w:hAnsiTheme="majorBidi" w:cstheme="majorBidi"/>
          <w:sz w:val="24"/>
          <w:szCs w:val="24"/>
        </w:rPr>
        <w:t>/ Quelle (s) affirmation (s) est (sont) exacte (s) concernant la scarlatine ?</w:t>
      </w:r>
    </w:p>
    <w:p w:rsidR="006C4423" w:rsidRPr="00DB0DFE" w:rsidRDefault="006C4423" w:rsidP="00DB0DFE">
      <w:pPr>
        <w:pStyle w:val="Paragraphedeliste"/>
        <w:numPr>
          <w:ilvl w:val="0"/>
          <w:numId w:val="9"/>
        </w:numPr>
        <w:spacing w:line="360" w:lineRule="auto"/>
        <w:rPr>
          <w:rFonts w:asciiTheme="majorBidi" w:hAnsiTheme="majorBidi" w:cstheme="majorBidi"/>
          <w:sz w:val="24"/>
          <w:szCs w:val="24"/>
        </w:rPr>
      </w:pPr>
      <w:r w:rsidRPr="00DB0DFE">
        <w:rPr>
          <w:rFonts w:asciiTheme="majorBidi" w:hAnsiTheme="majorBidi" w:cstheme="majorBidi"/>
          <w:sz w:val="24"/>
          <w:szCs w:val="24"/>
        </w:rPr>
        <w:t>La durée de l’incubation de la maladie est de 15 jours</w:t>
      </w:r>
    </w:p>
    <w:p w:rsidR="006C4423" w:rsidRPr="00DB0DFE" w:rsidRDefault="006C4423" w:rsidP="00DB0DFE">
      <w:pPr>
        <w:pStyle w:val="Paragraphedeliste"/>
        <w:numPr>
          <w:ilvl w:val="0"/>
          <w:numId w:val="9"/>
        </w:numPr>
        <w:spacing w:line="360" w:lineRule="auto"/>
        <w:rPr>
          <w:rFonts w:asciiTheme="majorBidi" w:hAnsiTheme="majorBidi" w:cstheme="majorBidi"/>
          <w:sz w:val="24"/>
          <w:szCs w:val="24"/>
        </w:rPr>
      </w:pPr>
      <w:r w:rsidRPr="00DB0DFE">
        <w:rPr>
          <w:rFonts w:asciiTheme="majorBidi" w:hAnsiTheme="majorBidi" w:cstheme="majorBidi"/>
          <w:sz w:val="24"/>
          <w:szCs w:val="24"/>
        </w:rPr>
        <w:t>Elle est responsable d’une angine aigue érythémateuse</w:t>
      </w:r>
    </w:p>
    <w:p w:rsidR="006C4423" w:rsidRPr="00DB0DFE" w:rsidRDefault="006C4423" w:rsidP="00DB0DFE">
      <w:pPr>
        <w:pStyle w:val="Paragraphedeliste"/>
        <w:numPr>
          <w:ilvl w:val="0"/>
          <w:numId w:val="9"/>
        </w:numPr>
        <w:spacing w:line="360" w:lineRule="auto"/>
        <w:rPr>
          <w:rFonts w:asciiTheme="majorBidi" w:hAnsiTheme="majorBidi" w:cstheme="majorBidi"/>
          <w:sz w:val="24"/>
          <w:szCs w:val="24"/>
        </w:rPr>
      </w:pPr>
      <w:r w:rsidRPr="00DB0DFE">
        <w:rPr>
          <w:rFonts w:asciiTheme="majorBidi" w:hAnsiTheme="majorBidi" w:cstheme="majorBidi"/>
          <w:sz w:val="24"/>
          <w:szCs w:val="24"/>
        </w:rPr>
        <w:t>L’exanthème prédomine au niveau des plis de flexion</w:t>
      </w:r>
    </w:p>
    <w:p w:rsidR="006C4423" w:rsidRPr="00DB0DFE" w:rsidRDefault="006C4423" w:rsidP="00DB0DFE">
      <w:pPr>
        <w:pStyle w:val="Paragraphedeliste"/>
        <w:numPr>
          <w:ilvl w:val="0"/>
          <w:numId w:val="9"/>
        </w:numPr>
        <w:spacing w:line="360" w:lineRule="auto"/>
        <w:rPr>
          <w:rFonts w:asciiTheme="majorBidi" w:hAnsiTheme="majorBidi" w:cstheme="majorBidi"/>
          <w:sz w:val="24"/>
          <w:szCs w:val="24"/>
        </w:rPr>
      </w:pPr>
      <w:r w:rsidRPr="00DB0DFE">
        <w:rPr>
          <w:rFonts w:asciiTheme="majorBidi" w:hAnsiTheme="majorBidi" w:cstheme="majorBidi"/>
          <w:sz w:val="24"/>
          <w:szCs w:val="24"/>
        </w:rPr>
        <w:t>Elle est due à un streptocoque du groupe A</w:t>
      </w:r>
    </w:p>
    <w:p w:rsidR="006C4423" w:rsidRPr="00DB0DFE" w:rsidRDefault="00B75992" w:rsidP="00DB0DFE">
      <w:pPr>
        <w:pStyle w:val="Paragraphedeliste"/>
        <w:numPr>
          <w:ilvl w:val="0"/>
          <w:numId w:val="9"/>
        </w:numPr>
        <w:spacing w:line="360" w:lineRule="auto"/>
        <w:rPr>
          <w:rFonts w:asciiTheme="majorBidi" w:hAnsiTheme="majorBidi" w:cstheme="majorBidi"/>
          <w:sz w:val="24"/>
          <w:szCs w:val="24"/>
        </w:rPr>
      </w:pPr>
      <w:r w:rsidRPr="00DB0DFE">
        <w:rPr>
          <w:rFonts w:asciiTheme="majorBidi" w:hAnsiTheme="majorBidi" w:cstheme="majorBidi"/>
          <w:sz w:val="24"/>
          <w:szCs w:val="24"/>
        </w:rPr>
        <w:t>L’énanthème est constant</w:t>
      </w:r>
      <w:r w:rsidR="006C4423" w:rsidRPr="00DB0DFE">
        <w:rPr>
          <w:rFonts w:asciiTheme="majorBidi" w:hAnsiTheme="majorBidi" w:cstheme="majorBidi"/>
          <w:sz w:val="24"/>
          <w:szCs w:val="24"/>
        </w:rPr>
        <w:t>, associant une pharyngite et une langue uniformément rouge d’aspect framboisée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21</w:t>
      </w:r>
      <w:r w:rsidR="006C4423" w:rsidRPr="00DB0DFE">
        <w:rPr>
          <w:rFonts w:asciiTheme="majorBidi" w:hAnsiTheme="majorBidi" w:cstheme="majorBidi"/>
          <w:sz w:val="24"/>
          <w:szCs w:val="24"/>
        </w:rPr>
        <w:t xml:space="preserve">/ Parmi les éléments cliniques suivants, </w:t>
      </w:r>
      <w:r w:rsidR="00B75992" w:rsidRPr="00DB0DFE">
        <w:rPr>
          <w:rFonts w:asciiTheme="majorBidi" w:hAnsiTheme="majorBidi" w:cstheme="majorBidi"/>
          <w:sz w:val="24"/>
          <w:szCs w:val="24"/>
        </w:rPr>
        <w:t>quels sont les deux éléments qui font</w:t>
      </w:r>
      <w:r w:rsidR="006C4423" w:rsidRPr="00DB0DFE">
        <w:rPr>
          <w:rFonts w:asciiTheme="majorBidi" w:hAnsiTheme="majorBidi" w:cstheme="majorBidi"/>
          <w:sz w:val="24"/>
          <w:szCs w:val="24"/>
        </w:rPr>
        <w:t xml:space="preserve"> suspecter</w:t>
      </w:r>
      <w:r w:rsidR="00B75992" w:rsidRPr="00DB0DFE">
        <w:rPr>
          <w:rFonts w:asciiTheme="majorBidi" w:hAnsiTheme="majorBidi" w:cstheme="majorBidi"/>
          <w:sz w:val="24"/>
          <w:szCs w:val="24"/>
        </w:rPr>
        <w:t xml:space="preserve"> le plus</w:t>
      </w:r>
      <w:r w:rsidR="00E44F97" w:rsidRPr="00DB0DFE">
        <w:rPr>
          <w:rFonts w:asciiTheme="majorBidi" w:hAnsiTheme="majorBidi" w:cstheme="majorBidi"/>
          <w:sz w:val="24"/>
          <w:szCs w:val="24"/>
        </w:rPr>
        <w:t>la survenue d’</w:t>
      </w:r>
      <w:r w:rsidR="006C4423" w:rsidRPr="00DB0DFE">
        <w:rPr>
          <w:rFonts w:asciiTheme="majorBidi" w:hAnsiTheme="majorBidi" w:cstheme="majorBidi"/>
          <w:sz w:val="24"/>
          <w:szCs w:val="24"/>
        </w:rPr>
        <w:t>un phlegmon péri-amygdalien </w:t>
      </w:r>
      <w:r w:rsidR="00F31377" w:rsidRPr="00DB0DFE">
        <w:rPr>
          <w:rFonts w:asciiTheme="majorBidi" w:hAnsiTheme="majorBidi" w:cstheme="majorBidi"/>
          <w:sz w:val="24"/>
          <w:szCs w:val="24"/>
        </w:rPr>
        <w:t>au cours d’une angine aigue</w:t>
      </w:r>
      <w:r w:rsidR="006C4423" w:rsidRPr="00DB0DFE">
        <w:rPr>
          <w:rFonts w:asciiTheme="majorBidi" w:hAnsiTheme="majorBidi" w:cstheme="majorBidi"/>
          <w:sz w:val="24"/>
          <w:szCs w:val="24"/>
        </w:rPr>
        <w:t>?</w:t>
      </w:r>
    </w:p>
    <w:p w:rsidR="006C4423" w:rsidRPr="00DB0DFE" w:rsidRDefault="00F31377" w:rsidP="00DB0DFE">
      <w:pPr>
        <w:pStyle w:val="Paragraphedeliste"/>
        <w:numPr>
          <w:ilvl w:val="0"/>
          <w:numId w:val="4"/>
        </w:numPr>
        <w:spacing w:line="360" w:lineRule="auto"/>
        <w:rPr>
          <w:rFonts w:asciiTheme="majorBidi" w:hAnsiTheme="majorBidi" w:cstheme="majorBidi"/>
          <w:sz w:val="24"/>
          <w:szCs w:val="24"/>
        </w:rPr>
      </w:pPr>
      <w:r w:rsidRPr="00DB0DFE">
        <w:rPr>
          <w:rFonts w:asciiTheme="majorBidi" w:hAnsiTheme="majorBidi" w:cstheme="majorBidi"/>
          <w:sz w:val="24"/>
          <w:szCs w:val="24"/>
        </w:rPr>
        <w:t>Aspect</w:t>
      </w:r>
      <w:r w:rsidR="006C4423" w:rsidRPr="00DB0DFE">
        <w:rPr>
          <w:rFonts w:asciiTheme="majorBidi" w:hAnsiTheme="majorBidi" w:cstheme="majorBidi"/>
          <w:sz w:val="24"/>
          <w:szCs w:val="24"/>
        </w:rPr>
        <w:t>ulcéro-nécrotique</w:t>
      </w:r>
      <w:r w:rsidRPr="00DB0DFE">
        <w:rPr>
          <w:rFonts w:asciiTheme="majorBidi" w:hAnsiTheme="majorBidi" w:cstheme="majorBidi"/>
          <w:sz w:val="24"/>
          <w:szCs w:val="24"/>
        </w:rPr>
        <w:t xml:space="preserve"> de l’angine</w:t>
      </w:r>
    </w:p>
    <w:p w:rsidR="006C4423" w:rsidRPr="00DB0DFE" w:rsidRDefault="006C4423" w:rsidP="00DB0DFE">
      <w:pPr>
        <w:pStyle w:val="Paragraphedeliste"/>
        <w:numPr>
          <w:ilvl w:val="0"/>
          <w:numId w:val="4"/>
        </w:numPr>
        <w:spacing w:line="360" w:lineRule="auto"/>
        <w:rPr>
          <w:rFonts w:asciiTheme="majorBidi" w:hAnsiTheme="majorBidi" w:cstheme="majorBidi"/>
          <w:sz w:val="24"/>
          <w:szCs w:val="24"/>
        </w:rPr>
      </w:pPr>
      <w:r w:rsidRPr="00DB0DFE">
        <w:rPr>
          <w:rFonts w:asciiTheme="majorBidi" w:hAnsiTheme="majorBidi" w:cstheme="majorBidi"/>
          <w:sz w:val="24"/>
          <w:szCs w:val="24"/>
        </w:rPr>
        <w:t>Trismus</w:t>
      </w:r>
    </w:p>
    <w:p w:rsidR="006C4423" w:rsidRPr="00DB0DFE" w:rsidRDefault="006C4423" w:rsidP="00DB0DFE">
      <w:pPr>
        <w:pStyle w:val="Paragraphedeliste"/>
        <w:numPr>
          <w:ilvl w:val="0"/>
          <w:numId w:val="4"/>
        </w:numPr>
        <w:spacing w:line="360" w:lineRule="auto"/>
        <w:rPr>
          <w:rFonts w:asciiTheme="majorBidi" w:hAnsiTheme="majorBidi" w:cstheme="majorBidi"/>
          <w:sz w:val="24"/>
          <w:szCs w:val="24"/>
        </w:rPr>
      </w:pPr>
      <w:r w:rsidRPr="00DB0DFE">
        <w:rPr>
          <w:rFonts w:asciiTheme="majorBidi" w:hAnsiTheme="majorBidi" w:cstheme="majorBidi"/>
          <w:sz w:val="24"/>
          <w:szCs w:val="24"/>
        </w:rPr>
        <w:t>Œdème important d’un pilier et de la luette</w:t>
      </w:r>
    </w:p>
    <w:p w:rsidR="006C4423" w:rsidRPr="00DB0DFE" w:rsidRDefault="006C4423" w:rsidP="00DB0DFE">
      <w:pPr>
        <w:pStyle w:val="Paragraphedeliste"/>
        <w:numPr>
          <w:ilvl w:val="0"/>
          <w:numId w:val="4"/>
        </w:numPr>
        <w:spacing w:line="360" w:lineRule="auto"/>
        <w:rPr>
          <w:rFonts w:asciiTheme="majorBidi" w:hAnsiTheme="majorBidi" w:cstheme="majorBidi"/>
          <w:sz w:val="24"/>
          <w:szCs w:val="24"/>
        </w:rPr>
      </w:pPr>
      <w:r w:rsidRPr="00DB0DFE">
        <w:rPr>
          <w:rFonts w:asciiTheme="majorBidi" w:hAnsiTheme="majorBidi" w:cstheme="majorBidi"/>
          <w:sz w:val="24"/>
          <w:szCs w:val="24"/>
        </w:rPr>
        <w:t>Dysphagie</w:t>
      </w:r>
    </w:p>
    <w:p w:rsidR="00C0447C" w:rsidRPr="00DB0DFE" w:rsidRDefault="006C4423" w:rsidP="00DB0DFE">
      <w:pPr>
        <w:pStyle w:val="Paragraphedeliste"/>
        <w:numPr>
          <w:ilvl w:val="0"/>
          <w:numId w:val="4"/>
        </w:numPr>
        <w:spacing w:line="360" w:lineRule="auto"/>
        <w:rPr>
          <w:rFonts w:asciiTheme="majorBidi" w:hAnsiTheme="majorBidi" w:cstheme="majorBidi"/>
          <w:sz w:val="24"/>
          <w:szCs w:val="24"/>
        </w:rPr>
      </w:pPr>
      <w:r w:rsidRPr="00DB0DFE">
        <w:rPr>
          <w:rFonts w:asciiTheme="majorBidi" w:hAnsiTheme="majorBidi" w:cstheme="majorBidi"/>
          <w:sz w:val="24"/>
          <w:szCs w:val="24"/>
        </w:rPr>
        <w:t>Fièvre à 39°</w:t>
      </w:r>
    </w:p>
    <w:p w:rsidR="00323CED"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22</w:t>
      </w:r>
      <w:r w:rsidR="00A34BB4" w:rsidRPr="00DB0DFE">
        <w:rPr>
          <w:rFonts w:asciiTheme="majorBidi" w:hAnsiTheme="majorBidi" w:cstheme="majorBidi"/>
          <w:sz w:val="24"/>
          <w:szCs w:val="24"/>
        </w:rPr>
        <w:t xml:space="preserve">/ </w:t>
      </w:r>
      <w:r w:rsidR="00323CED" w:rsidRPr="00DB0DFE">
        <w:rPr>
          <w:rFonts w:asciiTheme="majorBidi" w:hAnsiTheme="majorBidi" w:cstheme="majorBidi"/>
          <w:sz w:val="24"/>
          <w:szCs w:val="24"/>
        </w:rPr>
        <w:t>Cas clinique QCM :</w:t>
      </w:r>
    </w:p>
    <w:p w:rsidR="00323CED" w:rsidRPr="00DB0DFE" w:rsidRDefault="00323CED"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Un enfant de 7 ans est amené par sa mère en consultation pour une douleur à la déglutition et de la fièvre. Ses différents vaccins sont à jour. Il est allergique à la pénicilline.</w:t>
      </w:r>
    </w:p>
    <w:p w:rsidR="00323CED"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22</w:t>
      </w:r>
      <w:r w:rsidR="00A34BB4" w:rsidRPr="00DB0DFE">
        <w:rPr>
          <w:rFonts w:asciiTheme="majorBidi" w:hAnsiTheme="majorBidi" w:cstheme="majorBidi"/>
          <w:sz w:val="24"/>
          <w:szCs w:val="24"/>
        </w:rPr>
        <w:t xml:space="preserve">-1/ </w:t>
      </w:r>
      <w:r w:rsidR="00323CED" w:rsidRPr="00DB0DFE">
        <w:rPr>
          <w:rFonts w:asciiTheme="majorBidi" w:hAnsiTheme="majorBidi" w:cstheme="majorBidi"/>
          <w:sz w:val="24"/>
          <w:szCs w:val="24"/>
        </w:rPr>
        <w:t>A l’examen clinique, les amygdales sont érythémateuses, et on observe des enduits blanchâtres punctiformes à leurs surfaces. De quel type d’angine s’agit-il ?</w:t>
      </w:r>
    </w:p>
    <w:p w:rsidR="00323CED" w:rsidRPr="00DB0DFE" w:rsidRDefault="00323CED" w:rsidP="00DB0DFE">
      <w:pPr>
        <w:pStyle w:val="Paragraphedeliste"/>
        <w:numPr>
          <w:ilvl w:val="0"/>
          <w:numId w:val="2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lastRenderedPageBreak/>
        <w:t>Angine caséeuse</w:t>
      </w:r>
    </w:p>
    <w:p w:rsidR="00323CED" w:rsidRPr="00DB0DFE" w:rsidRDefault="00323CED" w:rsidP="00DB0DFE">
      <w:pPr>
        <w:pStyle w:val="Paragraphedeliste"/>
        <w:numPr>
          <w:ilvl w:val="0"/>
          <w:numId w:val="2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pseudomembraneuse</w:t>
      </w:r>
    </w:p>
    <w:p w:rsidR="00323CED" w:rsidRPr="00DB0DFE" w:rsidRDefault="00323CED" w:rsidP="00DB0DFE">
      <w:pPr>
        <w:pStyle w:val="Paragraphedeliste"/>
        <w:numPr>
          <w:ilvl w:val="0"/>
          <w:numId w:val="2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ulcéro-nécrotique</w:t>
      </w:r>
    </w:p>
    <w:p w:rsidR="00323CED" w:rsidRPr="00DB0DFE" w:rsidRDefault="00323CED" w:rsidP="00DB0DFE">
      <w:pPr>
        <w:pStyle w:val="Paragraphedeliste"/>
        <w:numPr>
          <w:ilvl w:val="0"/>
          <w:numId w:val="2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vésiculeuse</w:t>
      </w:r>
    </w:p>
    <w:p w:rsidR="00323CED" w:rsidRPr="00DB0DFE" w:rsidRDefault="00323CED" w:rsidP="00DB0DFE">
      <w:pPr>
        <w:pStyle w:val="Paragraphedeliste"/>
        <w:numPr>
          <w:ilvl w:val="0"/>
          <w:numId w:val="2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érythémato-pultacée</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22</w:t>
      </w:r>
      <w:r w:rsidR="00A34BB4" w:rsidRPr="00DB0DFE">
        <w:rPr>
          <w:rFonts w:asciiTheme="majorBidi" w:hAnsiTheme="majorBidi" w:cstheme="majorBidi"/>
          <w:sz w:val="24"/>
          <w:szCs w:val="24"/>
        </w:rPr>
        <w:t>-</w:t>
      </w:r>
      <w:r w:rsidR="00323CED" w:rsidRPr="00DB0DFE">
        <w:rPr>
          <w:rFonts w:asciiTheme="majorBidi" w:hAnsiTheme="majorBidi" w:cstheme="majorBidi"/>
          <w:sz w:val="24"/>
          <w:szCs w:val="24"/>
        </w:rPr>
        <w:t>2/ Quels diagnostics évoquez-vous ?</w:t>
      </w:r>
    </w:p>
    <w:p w:rsidR="00323CED" w:rsidRPr="00DB0DFE" w:rsidRDefault="00323CED" w:rsidP="00DB0DFE">
      <w:pPr>
        <w:pStyle w:val="Paragraphedeliste"/>
        <w:numPr>
          <w:ilvl w:val="0"/>
          <w:numId w:val="3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de Vincent</w:t>
      </w:r>
    </w:p>
    <w:p w:rsidR="00323CED" w:rsidRPr="00DB0DFE" w:rsidRDefault="00323CED" w:rsidP="00DB0DFE">
      <w:pPr>
        <w:pStyle w:val="Paragraphedeliste"/>
        <w:numPr>
          <w:ilvl w:val="0"/>
          <w:numId w:val="3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Mononucléose infectieuse</w:t>
      </w:r>
    </w:p>
    <w:p w:rsidR="00323CED" w:rsidRPr="00DB0DFE" w:rsidRDefault="00323CED" w:rsidP="00DB0DFE">
      <w:pPr>
        <w:pStyle w:val="Paragraphedeliste"/>
        <w:numPr>
          <w:ilvl w:val="0"/>
          <w:numId w:val="3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virale</w:t>
      </w:r>
    </w:p>
    <w:p w:rsidR="00323CED" w:rsidRPr="00DB0DFE" w:rsidRDefault="00323CED" w:rsidP="00DB0DFE">
      <w:pPr>
        <w:pStyle w:val="Paragraphedeliste"/>
        <w:numPr>
          <w:ilvl w:val="0"/>
          <w:numId w:val="3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streptococcique</w:t>
      </w:r>
    </w:p>
    <w:p w:rsidR="00323CED" w:rsidRPr="00DB0DFE" w:rsidRDefault="00323CED" w:rsidP="00DB0DFE">
      <w:pPr>
        <w:pStyle w:val="Paragraphedeliste"/>
        <w:numPr>
          <w:ilvl w:val="0"/>
          <w:numId w:val="3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Diphtérie</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22</w:t>
      </w:r>
      <w:r w:rsidR="00A34BB4" w:rsidRPr="00DB0DFE">
        <w:rPr>
          <w:rFonts w:asciiTheme="majorBidi" w:hAnsiTheme="majorBidi" w:cstheme="majorBidi"/>
          <w:sz w:val="24"/>
          <w:szCs w:val="24"/>
        </w:rPr>
        <w:t>-</w:t>
      </w:r>
      <w:r w:rsidR="001C7FA9" w:rsidRPr="00DB0DFE">
        <w:rPr>
          <w:rFonts w:asciiTheme="majorBidi" w:hAnsiTheme="majorBidi" w:cstheme="majorBidi"/>
          <w:sz w:val="24"/>
          <w:szCs w:val="24"/>
        </w:rPr>
        <w:t>3/ L</w:t>
      </w:r>
      <w:r w:rsidR="00323CED" w:rsidRPr="00DB0DFE">
        <w:rPr>
          <w:rFonts w:asciiTheme="majorBidi" w:hAnsiTheme="majorBidi" w:cstheme="majorBidi"/>
          <w:sz w:val="24"/>
          <w:szCs w:val="24"/>
        </w:rPr>
        <w:t>e test de diagnostic rapide est positif, quelle est votre prise en charge ?</w:t>
      </w:r>
    </w:p>
    <w:p w:rsidR="00323CED" w:rsidRPr="00DB0DFE" w:rsidRDefault="00323CED" w:rsidP="00DB0DFE">
      <w:pPr>
        <w:pStyle w:val="Paragraphedeliste"/>
        <w:numPr>
          <w:ilvl w:val="0"/>
          <w:numId w:val="31"/>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Traitement antipyrétique</w:t>
      </w:r>
    </w:p>
    <w:p w:rsidR="00323CED" w:rsidRPr="00DB0DFE" w:rsidRDefault="00323CED" w:rsidP="00DB0DFE">
      <w:pPr>
        <w:pStyle w:val="Paragraphedeliste"/>
        <w:numPr>
          <w:ilvl w:val="0"/>
          <w:numId w:val="31"/>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Amoxicilline (50 mg/kg/j) 6 jours</w:t>
      </w:r>
    </w:p>
    <w:p w:rsidR="00323CED" w:rsidRPr="00DB0DFE" w:rsidRDefault="00323CED" w:rsidP="00DB0DFE">
      <w:pPr>
        <w:pStyle w:val="Paragraphedeliste"/>
        <w:numPr>
          <w:ilvl w:val="0"/>
          <w:numId w:val="31"/>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Augmentin (80 mg/kg/j) 6 jours</w:t>
      </w:r>
    </w:p>
    <w:p w:rsidR="00323CED" w:rsidRPr="00DB0DFE" w:rsidRDefault="00323CED" w:rsidP="00DB0DFE">
      <w:pPr>
        <w:pStyle w:val="Paragraphedeliste"/>
        <w:numPr>
          <w:ilvl w:val="0"/>
          <w:numId w:val="31"/>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Céfuroxime-axétil pendant 4 jours</w:t>
      </w:r>
    </w:p>
    <w:p w:rsidR="00323CED" w:rsidRPr="00DB0DFE" w:rsidRDefault="00323CED" w:rsidP="00DB0DFE">
      <w:pPr>
        <w:pStyle w:val="Paragraphedeliste"/>
        <w:numPr>
          <w:ilvl w:val="0"/>
          <w:numId w:val="31"/>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Cefixime pendant 5 jours</w:t>
      </w:r>
    </w:p>
    <w:p w:rsidR="00323CED"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22</w:t>
      </w:r>
      <w:r w:rsidR="00A34BB4" w:rsidRPr="00DB0DFE">
        <w:rPr>
          <w:rFonts w:asciiTheme="majorBidi" w:hAnsiTheme="majorBidi" w:cstheme="majorBidi"/>
          <w:sz w:val="24"/>
          <w:szCs w:val="24"/>
        </w:rPr>
        <w:t>-</w:t>
      </w:r>
      <w:r w:rsidR="00323CED" w:rsidRPr="00DB0DFE">
        <w:rPr>
          <w:rFonts w:asciiTheme="majorBidi" w:hAnsiTheme="majorBidi" w:cstheme="majorBidi"/>
          <w:sz w:val="24"/>
          <w:szCs w:val="24"/>
        </w:rPr>
        <w:t>4/ Notre enfant n’a pas débuté son traitement et deux jours plus tard, il revient, en urgence, pour une fièvre à 39° avec douleurs pharyngées droites intenses. Il n’arrive pas à avaler sa salive. Il n’a pas mangé ni bu depuis 48h. Quels sont les signes cliniques évocateurs d’un phlegmon périamygdalien ?</w:t>
      </w:r>
    </w:p>
    <w:p w:rsidR="00323CED" w:rsidRPr="00DB0DFE" w:rsidRDefault="00323CED" w:rsidP="00DB0DFE">
      <w:pPr>
        <w:pStyle w:val="Paragraphedeliste"/>
        <w:numPr>
          <w:ilvl w:val="0"/>
          <w:numId w:val="3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Dépôt blanchâtre sur les amygdales et la luette</w:t>
      </w:r>
    </w:p>
    <w:p w:rsidR="00323CED" w:rsidRPr="00DB0DFE" w:rsidRDefault="00323CED" w:rsidP="00DB0DFE">
      <w:pPr>
        <w:pStyle w:val="Paragraphedeliste"/>
        <w:numPr>
          <w:ilvl w:val="0"/>
          <w:numId w:val="3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Voussure pharyngée postérieure</w:t>
      </w:r>
    </w:p>
    <w:p w:rsidR="00323CED" w:rsidRPr="00DB0DFE" w:rsidRDefault="00323CED" w:rsidP="00DB0DFE">
      <w:pPr>
        <w:pStyle w:val="Paragraphedeliste"/>
        <w:numPr>
          <w:ilvl w:val="0"/>
          <w:numId w:val="3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Empâtement et érythème cervical</w:t>
      </w:r>
    </w:p>
    <w:p w:rsidR="00323CED" w:rsidRPr="00DB0DFE" w:rsidRDefault="00323CED" w:rsidP="00DB0DFE">
      <w:pPr>
        <w:pStyle w:val="Paragraphedeliste"/>
        <w:numPr>
          <w:ilvl w:val="0"/>
          <w:numId w:val="3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Déviation de la luette vers la gauche</w:t>
      </w:r>
    </w:p>
    <w:p w:rsidR="00323CED" w:rsidRPr="00DB0DFE" w:rsidRDefault="00323CED" w:rsidP="00DB0DFE">
      <w:pPr>
        <w:pStyle w:val="Paragraphedeliste"/>
        <w:numPr>
          <w:ilvl w:val="0"/>
          <w:numId w:val="3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Trismus</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22</w:t>
      </w:r>
      <w:r w:rsidR="00A34BB4" w:rsidRPr="00DB0DFE">
        <w:rPr>
          <w:rFonts w:asciiTheme="majorBidi" w:hAnsiTheme="majorBidi" w:cstheme="majorBidi"/>
          <w:sz w:val="24"/>
          <w:szCs w:val="24"/>
        </w:rPr>
        <w:t>-</w:t>
      </w:r>
      <w:r w:rsidR="00323CED" w:rsidRPr="00DB0DFE">
        <w:rPr>
          <w:rFonts w:asciiTheme="majorBidi" w:hAnsiTheme="majorBidi" w:cstheme="majorBidi"/>
          <w:sz w:val="24"/>
          <w:szCs w:val="24"/>
        </w:rPr>
        <w:t>5/ Notre enfant présente un phlegmon périamygdalien droit. Quelle est votre prise en charge ?</w:t>
      </w:r>
    </w:p>
    <w:p w:rsidR="00323CED" w:rsidRPr="00DB0DFE" w:rsidRDefault="00323CED" w:rsidP="00DB0DFE">
      <w:pPr>
        <w:pStyle w:val="Paragraphedeliste"/>
        <w:numPr>
          <w:ilvl w:val="0"/>
          <w:numId w:val="33"/>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Antibiothérapie par voie intraveineuse</w:t>
      </w:r>
    </w:p>
    <w:p w:rsidR="00323CED" w:rsidRPr="00DB0DFE" w:rsidRDefault="00323CED" w:rsidP="00DB0DFE">
      <w:pPr>
        <w:pStyle w:val="Paragraphedeliste"/>
        <w:numPr>
          <w:ilvl w:val="0"/>
          <w:numId w:val="33"/>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Hospitalisation pour réhydratation</w:t>
      </w:r>
    </w:p>
    <w:p w:rsidR="00323CED" w:rsidRPr="00DB0DFE" w:rsidRDefault="00323CED" w:rsidP="00DB0DFE">
      <w:pPr>
        <w:pStyle w:val="Paragraphedeliste"/>
        <w:numPr>
          <w:ilvl w:val="0"/>
          <w:numId w:val="33"/>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lastRenderedPageBreak/>
        <w:t>Anti-inflammatoire non stéroïdien</w:t>
      </w:r>
    </w:p>
    <w:p w:rsidR="00323CED" w:rsidRPr="00DB0DFE" w:rsidRDefault="00323CED" w:rsidP="00DB0DFE">
      <w:pPr>
        <w:pStyle w:val="Paragraphedeliste"/>
        <w:numPr>
          <w:ilvl w:val="0"/>
          <w:numId w:val="33"/>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Corticothérapie pendant 72 heures</w:t>
      </w:r>
    </w:p>
    <w:p w:rsidR="00323CED" w:rsidRPr="00DB0DFE" w:rsidRDefault="00323CED" w:rsidP="00DB0DFE">
      <w:pPr>
        <w:pStyle w:val="Paragraphedeliste"/>
        <w:numPr>
          <w:ilvl w:val="0"/>
          <w:numId w:val="33"/>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Ponction drainage de l’abcès</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22</w:t>
      </w:r>
      <w:r w:rsidR="00A34BB4" w:rsidRPr="00DB0DFE">
        <w:rPr>
          <w:rFonts w:asciiTheme="majorBidi" w:hAnsiTheme="majorBidi" w:cstheme="majorBidi"/>
          <w:sz w:val="24"/>
          <w:szCs w:val="24"/>
        </w:rPr>
        <w:t>-</w:t>
      </w:r>
      <w:r w:rsidR="00323CED" w:rsidRPr="00DB0DFE">
        <w:rPr>
          <w:rFonts w:asciiTheme="majorBidi" w:hAnsiTheme="majorBidi" w:cstheme="majorBidi"/>
          <w:sz w:val="24"/>
          <w:szCs w:val="24"/>
        </w:rPr>
        <w:t>6/ Notre malade refait un épisode de phlegmon périamygdalien quelques mois plus tard. Que peut-on lui proposer ?</w:t>
      </w:r>
    </w:p>
    <w:p w:rsidR="00323CED" w:rsidRPr="00DB0DFE" w:rsidRDefault="00323CED" w:rsidP="00DB0DFE">
      <w:pPr>
        <w:pStyle w:val="Paragraphedeliste"/>
        <w:numPr>
          <w:ilvl w:val="0"/>
          <w:numId w:val="34"/>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Antibiothérapie alternée préventive à demi-dose pendant les mois d’hiver</w:t>
      </w:r>
    </w:p>
    <w:p w:rsidR="00323CED" w:rsidRPr="00DB0DFE" w:rsidRDefault="00323CED" w:rsidP="00DB0DFE">
      <w:pPr>
        <w:pStyle w:val="Paragraphedeliste"/>
        <w:numPr>
          <w:ilvl w:val="0"/>
          <w:numId w:val="34"/>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Traitement antihistaminique</w:t>
      </w:r>
    </w:p>
    <w:p w:rsidR="00323CED" w:rsidRPr="00DB0DFE" w:rsidRDefault="00323CED" w:rsidP="00DB0DFE">
      <w:pPr>
        <w:pStyle w:val="Paragraphedeliste"/>
        <w:numPr>
          <w:ilvl w:val="0"/>
          <w:numId w:val="34"/>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Amygdalectomie à distance</w:t>
      </w:r>
    </w:p>
    <w:p w:rsidR="00323CED" w:rsidRPr="00DB0DFE" w:rsidRDefault="00323CED" w:rsidP="00DB0DFE">
      <w:pPr>
        <w:pStyle w:val="Paragraphedeliste"/>
        <w:numPr>
          <w:ilvl w:val="0"/>
          <w:numId w:val="34"/>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Traitement immuno</w:t>
      </w:r>
      <w:r w:rsidR="001C7FA9" w:rsidRPr="00DB0DFE">
        <w:rPr>
          <w:rFonts w:asciiTheme="majorBidi" w:hAnsiTheme="majorBidi" w:cstheme="majorBidi"/>
          <w:sz w:val="24"/>
          <w:szCs w:val="24"/>
        </w:rPr>
        <w:t>-</w:t>
      </w:r>
      <w:r w:rsidRPr="00DB0DFE">
        <w:rPr>
          <w:rFonts w:asciiTheme="majorBidi" w:hAnsiTheme="majorBidi" w:cstheme="majorBidi"/>
          <w:sz w:val="24"/>
          <w:szCs w:val="24"/>
        </w:rPr>
        <w:t>modulateur</w:t>
      </w:r>
    </w:p>
    <w:p w:rsidR="006C4423" w:rsidRPr="00DB0DFE" w:rsidRDefault="00323CED" w:rsidP="00DB0DFE">
      <w:pPr>
        <w:pStyle w:val="Paragraphedeliste"/>
        <w:numPr>
          <w:ilvl w:val="0"/>
          <w:numId w:val="34"/>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Recherche de déficit immunitaire</w:t>
      </w:r>
    </w:p>
    <w:p w:rsidR="00DA5974"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23</w:t>
      </w:r>
      <w:r w:rsidR="00DA5974" w:rsidRPr="00DB0DFE">
        <w:rPr>
          <w:rFonts w:asciiTheme="majorBidi" w:hAnsiTheme="majorBidi" w:cstheme="majorBidi"/>
          <w:sz w:val="24"/>
          <w:szCs w:val="24"/>
        </w:rPr>
        <w:t xml:space="preserve">/ Un patient âgé de 15 ans consulte pour dysphagie douloureuse avec une otalgie bilatérale évoluant depuis 48 heures. Il présente depuis 24 heures une température à 39° C, des douleurs abdominales, des myalgies et des arthralgies. Il ne présente ni écoulement nasale, ni toux. </w:t>
      </w:r>
    </w:p>
    <w:p w:rsidR="00D42AD2" w:rsidRPr="00DB0DFE" w:rsidRDefault="00DA5974"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A l’examen de l’oropharynx vous notez une hypertrophie des amygdales palatines qui sont érythémateuse recouvertes, par plages, d’un enduit blanchâtre se décollant facilement avec un abaisse langue. L’examen cervical objective des adénopathies cervicales bilatérales sensibles à la palpation. L</w:t>
      </w:r>
      <w:r w:rsidR="00C0447C" w:rsidRPr="00DB0DFE">
        <w:rPr>
          <w:rFonts w:asciiTheme="majorBidi" w:hAnsiTheme="majorBidi" w:cstheme="majorBidi"/>
          <w:sz w:val="24"/>
          <w:szCs w:val="24"/>
        </w:rPr>
        <w:t>’examen otoscopique est normal.</w:t>
      </w:r>
    </w:p>
    <w:p w:rsidR="00C0447C" w:rsidRPr="00DB0DFE" w:rsidRDefault="00C0447C" w:rsidP="00DB0DFE">
      <w:pPr>
        <w:spacing w:line="360" w:lineRule="auto"/>
        <w:contextualSpacing/>
        <w:jc w:val="both"/>
        <w:rPr>
          <w:rFonts w:asciiTheme="majorBidi" w:hAnsiTheme="majorBidi" w:cstheme="majorBidi"/>
          <w:sz w:val="24"/>
          <w:szCs w:val="24"/>
        </w:rPr>
      </w:pPr>
    </w:p>
    <w:p w:rsidR="00DA5974"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23</w:t>
      </w:r>
      <w:r w:rsidR="00DA5974" w:rsidRPr="00DB0DFE">
        <w:rPr>
          <w:rFonts w:asciiTheme="majorBidi" w:hAnsiTheme="majorBidi" w:cstheme="majorBidi"/>
          <w:sz w:val="24"/>
          <w:szCs w:val="24"/>
        </w:rPr>
        <w:t>-1/ Quel type d’angine présente ce malade ?</w:t>
      </w:r>
    </w:p>
    <w:p w:rsidR="00DA5974" w:rsidRPr="00DB0DFE" w:rsidRDefault="00DA5974" w:rsidP="00DB0DFE">
      <w:pPr>
        <w:pStyle w:val="Paragraphedeliste"/>
        <w:numPr>
          <w:ilvl w:val="0"/>
          <w:numId w:val="4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érythémateuse</w:t>
      </w:r>
    </w:p>
    <w:p w:rsidR="00DA5974" w:rsidRPr="00DB0DFE" w:rsidRDefault="00DA5974" w:rsidP="00DB0DFE">
      <w:pPr>
        <w:pStyle w:val="Paragraphedeliste"/>
        <w:numPr>
          <w:ilvl w:val="0"/>
          <w:numId w:val="4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érythémato-pultacée</w:t>
      </w:r>
    </w:p>
    <w:p w:rsidR="00DA5974" w:rsidRPr="00DB0DFE" w:rsidRDefault="00DA5974" w:rsidP="00DB0DFE">
      <w:pPr>
        <w:pStyle w:val="Paragraphedeliste"/>
        <w:numPr>
          <w:ilvl w:val="0"/>
          <w:numId w:val="4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pseudomembraneuse</w:t>
      </w:r>
    </w:p>
    <w:p w:rsidR="00DA5974" w:rsidRPr="00DB0DFE" w:rsidRDefault="00DA5974" w:rsidP="00DB0DFE">
      <w:pPr>
        <w:pStyle w:val="Paragraphedeliste"/>
        <w:numPr>
          <w:ilvl w:val="0"/>
          <w:numId w:val="4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ulcéreuse</w:t>
      </w:r>
    </w:p>
    <w:p w:rsidR="00C0447C" w:rsidRPr="00DB0DFE" w:rsidRDefault="00DA5974" w:rsidP="00DB0DFE">
      <w:pPr>
        <w:pStyle w:val="Paragraphedeliste"/>
        <w:numPr>
          <w:ilvl w:val="0"/>
          <w:numId w:val="49"/>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Angine vésiculeuse</w:t>
      </w:r>
    </w:p>
    <w:p w:rsidR="00DA5974"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23</w:t>
      </w:r>
      <w:r w:rsidR="00DA5974" w:rsidRPr="00DB0DFE">
        <w:rPr>
          <w:rFonts w:asciiTheme="majorBidi" w:hAnsiTheme="majorBidi" w:cstheme="majorBidi"/>
          <w:sz w:val="24"/>
          <w:szCs w:val="24"/>
        </w:rPr>
        <w:t>-2/Quel est le score de Mac Isaac pour ce patient ?</w:t>
      </w:r>
    </w:p>
    <w:p w:rsidR="00DA5974" w:rsidRPr="00DB0DFE" w:rsidRDefault="00DA5974" w:rsidP="00DB0DFE">
      <w:pPr>
        <w:pStyle w:val="Paragraphedeliste"/>
        <w:numPr>
          <w:ilvl w:val="0"/>
          <w:numId w:val="50"/>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1</w:t>
      </w:r>
    </w:p>
    <w:p w:rsidR="00DA5974" w:rsidRPr="00DB0DFE" w:rsidRDefault="00DA5974" w:rsidP="00DB0DFE">
      <w:pPr>
        <w:pStyle w:val="Paragraphedeliste"/>
        <w:numPr>
          <w:ilvl w:val="0"/>
          <w:numId w:val="50"/>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2</w:t>
      </w:r>
    </w:p>
    <w:p w:rsidR="00DA5974" w:rsidRPr="00DB0DFE" w:rsidRDefault="00DA5974" w:rsidP="00DB0DFE">
      <w:pPr>
        <w:pStyle w:val="Paragraphedeliste"/>
        <w:numPr>
          <w:ilvl w:val="0"/>
          <w:numId w:val="50"/>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3</w:t>
      </w:r>
    </w:p>
    <w:p w:rsidR="00DA5974" w:rsidRPr="00DB0DFE" w:rsidRDefault="00DA5974" w:rsidP="00DB0DFE">
      <w:pPr>
        <w:pStyle w:val="Paragraphedeliste"/>
        <w:numPr>
          <w:ilvl w:val="0"/>
          <w:numId w:val="50"/>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4</w:t>
      </w:r>
    </w:p>
    <w:p w:rsidR="00DA5974" w:rsidRPr="00DB0DFE" w:rsidRDefault="00DA5974" w:rsidP="00DB0DFE">
      <w:pPr>
        <w:pStyle w:val="Paragraphedeliste"/>
        <w:numPr>
          <w:ilvl w:val="0"/>
          <w:numId w:val="50"/>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5</w:t>
      </w:r>
    </w:p>
    <w:p w:rsidR="00DA5974"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lastRenderedPageBreak/>
        <w:t>23</w:t>
      </w:r>
      <w:r w:rsidR="003E41F9" w:rsidRPr="00DB0DFE">
        <w:rPr>
          <w:rFonts w:asciiTheme="majorBidi" w:hAnsiTheme="majorBidi" w:cstheme="majorBidi"/>
          <w:sz w:val="24"/>
          <w:szCs w:val="24"/>
        </w:rPr>
        <w:t>-3</w:t>
      </w:r>
      <w:r w:rsidR="00DA5974" w:rsidRPr="00DB0DFE">
        <w:rPr>
          <w:rFonts w:asciiTheme="majorBidi" w:hAnsiTheme="majorBidi" w:cstheme="majorBidi"/>
          <w:sz w:val="24"/>
          <w:szCs w:val="24"/>
        </w:rPr>
        <w:t>/ vous avez réalisé un TDR à votre cabinet qui est positif. Quel est ou quels sont le ou les traitements que vous prescrivez au patient ?</w:t>
      </w:r>
    </w:p>
    <w:p w:rsidR="00DA5974" w:rsidRPr="00DB0DFE" w:rsidRDefault="00DA5974" w:rsidP="00DB0DFE">
      <w:pPr>
        <w:pStyle w:val="Paragraphedeliste"/>
        <w:numPr>
          <w:ilvl w:val="0"/>
          <w:numId w:val="52"/>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De l’amoxicilline</w:t>
      </w:r>
    </w:p>
    <w:p w:rsidR="00DA5974" w:rsidRPr="00DB0DFE" w:rsidRDefault="00DA5974" w:rsidP="00DB0DFE">
      <w:pPr>
        <w:pStyle w:val="Paragraphedeliste"/>
        <w:numPr>
          <w:ilvl w:val="0"/>
          <w:numId w:val="52"/>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En cas d’allergie aux pénicilline sans allergie aux céphalosporines du céfuroxime-axétil</w:t>
      </w:r>
    </w:p>
    <w:p w:rsidR="00DA5974" w:rsidRPr="00DB0DFE" w:rsidRDefault="00DA5974" w:rsidP="00DB0DFE">
      <w:pPr>
        <w:pStyle w:val="Paragraphedeliste"/>
        <w:numPr>
          <w:ilvl w:val="0"/>
          <w:numId w:val="52"/>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En cas de contre-indication aux ß-lactamines, du lévofloxacine</w:t>
      </w:r>
    </w:p>
    <w:p w:rsidR="00DA5974" w:rsidRPr="00DB0DFE" w:rsidRDefault="00DA5974" w:rsidP="00DB0DFE">
      <w:pPr>
        <w:pStyle w:val="Paragraphedeliste"/>
        <w:numPr>
          <w:ilvl w:val="0"/>
          <w:numId w:val="52"/>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Du paracétamol</w:t>
      </w:r>
    </w:p>
    <w:p w:rsidR="00DA5974" w:rsidRPr="00DB0DFE" w:rsidRDefault="00DA5974" w:rsidP="00DB0DFE">
      <w:pPr>
        <w:pStyle w:val="Paragraphedeliste"/>
        <w:numPr>
          <w:ilvl w:val="0"/>
          <w:numId w:val="52"/>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anti-inflammatoire non stéroïdien à dose inflammatoire</w:t>
      </w:r>
    </w:p>
    <w:p w:rsidR="00DA5974"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23</w:t>
      </w:r>
      <w:r w:rsidR="003E41F9" w:rsidRPr="00DB0DFE">
        <w:rPr>
          <w:rFonts w:asciiTheme="majorBidi" w:hAnsiTheme="majorBidi" w:cstheme="majorBidi"/>
          <w:sz w:val="24"/>
          <w:szCs w:val="24"/>
        </w:rPr>
        <w:t>-4</w:t>
      </w:r>
      <w:r w:rsidR="00DA5974" w:rsidRPr="00DB0DFE">
        <w:rPr>
          <w:rFonts w:asciiTheme="majorBidi" w:hAnsiTheme="majorBidi" w:cstheme="majorBidi"/>
          <w:sz w:val="24"/>
          <w:szCs w:val="24"/>
        </w:rPr>
        <w:t>/ Si le TDR avait été négatif, quel(s) traitement(s) auriez-vous pu prescrire ?</w:t>
      </w:r>
    </w:p>
    <w:p w:rsidR="00DA5974" w:rsidRPr="00DB0DFE" w:rsidRDefault="00DA5974" w:rsidP="00DB0DFE">
      <w:pPr>
        <w:pStyle w:val="Paragraphedeliste"/>
        <w:numPr>
          <w:ilvl w:val="0"/>
          <w:numId w:val="53"/>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De l’amoxicilline</w:t>
      </w:r>
    </w:p>
    <w:p w:rsidR="00DA5974" w:rsidRPr="00DB0DFE" w:rsidRDefault="00DA5974" w:rsidP="00DB0DFE">
      <w:pPr>
        <w:pStyle w:val="Paragraphedeliste"/>
        <w:numPr>
          <w:ilvl w:val="0"/>
          <w:numId w:val="53"/>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Du paracétamol</w:t>
      </w:r>
    </w:p>
    <w:p w:rsidR="00DA5974" w:rsidRPr="00DB0DFE" w:rsidRDefault="00DA5974" w:rsidP="00DB0DFE">
      <w:pPr>
        <w:pStyle w:val="Paragraphedeliste"/>
        <w:numPr>
          <w:ilvl w:val="0"/>
          <w:numId w:val="53"/>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anti-inflammatoire non stéroïdien à dose inflammatoire</w:t>
      </w:r>
    </w:p>
    <w:p w:rsidR="00DA5974" w:rsidRPr="00DB0DFE" w:rsidRDefault="00DA5974" w:rsidP="00DB0DFE">
      <w:pPr>
        <w:pStyle w:val="Paragraphedeliste"/>
        <w:numPr>
          <w:ilvl w:val="0"/>
          <w:numId w:val="53"/>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corticoïde par voie générale</w:t>
      </w:r>
    </w:p>
    <w:p w:rsidR="003E41F9" w:rsidRPr="00DB0DFE" w:rsidRDefault="00DA5974" w:rsidP="00DB0DFE">
      <w:pPr>
        <w:pStyle w:val="Paragraphedeliste"/>
        <w:numPr>
          <w:ilvl w:val="0"/>
          <w:numId w:val="53"/>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sérothérapie</w:t>
      </w:r>
    </w:p>
    <w:p w:rsidR="00DC0130"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24</w:t>
      </w:r>
      <w:r w:rsidR="00DC0130" w:rsidRPr="00DB0DFE">
        <w:rPr>
          <w:rFonts w:asciiTheme="majorBidi" w:hAnsiTheme="majorBidi" w:cstheme="majorBidi"/>
          <w:sz w:val="24"/>
          <w:szCs w:val="24"/>
        </w:rPr>
        <w:t>/ Parmi les propositions suivantes, laquelle (lesquelles) est (sont) une (des) indication(s) d’amygdalectomie devant une angine.</w:t>
      </w:r>
    </w:p>
    <w:p w:rsidR="00DC0130" w:rsidRPr="00DB0DFE" w:rsidRDefault="00DC0130" w:rsidP="00DB0DFE">
      <w:pPr>
        <w:pStyle w:val="Paragraphedeliste"/>
        <w:numPr>
          <w:ilvl w:val="0"/>
          <w:numId w:val="44"/>
        </w:numPr>
        <w:spacing w:line="360" w:lineRule="auto"/>
        <w:rPr>
          <w:rFonts w:asciiTheme="majorBidi" w:hAnsiTheme="majorBidi" w:cstheme="majorBidi"/>
          <w:sz w:val="24"/>
          <w:szCs w:val="24"/>
        </w:rPr>
      </w:pPr>
      <w:r w:rsidRPr="00DB0DFE">
        <w:rPr>
          <w:rFonts w:asciiTheme="majorBidi" w:hAnsiTheme="majorBidi" w:cstheme="majorBidi"/>
          <w:sz w:val="24"/>
          <w:szCs w:val="24"/>
        </w:rPr>
        <w:t>Angines récidivantes</w:t>
      </w:r>
    </w:p>
    <w:p w:rsidR="00DC0130" w:rsidRPr="00DB0DFE" w:rsidRDefault="00DC0130" w:rsidP="00DB0DFE">
      <w:pPr>
        <w:pStyle w:val="Paragraphedeliste"/>
        <w:numPr>
          <w:ilvl w:val="0"/>
          <w:numId w:val="44"/>
        </w:numPr>
        <w:spacing w:line="360" w:lineRule="auto"/>
        <w:rPr>
          <w:rFonts w:asciiTheme="majorBidi" w:hAnsiTheme="majorBidi" w:cstheme="majorBidi"/>
          <w:sz w:val="24"/>
          <w:szCs w:val="24"/>
        </w:rPr>
      </w:pPr>
      <w:r w:rsidRPr="00DB0DFE">
        <w:rPr>
          <w:rFonts w:asciiTheme="majorBidi" w:hAnsiTheme="majorBidi" w:cstheme="majorBidi"/>
          <w:sz w:val="24"/>
          <w:szCs w:val="24"/>
        </w:rPr>
        <w:t xml:space="preserve">Allergie aux pénicillines </w:t>
      </w:r>
    </w:p>
    <w:p w:rsidR="00DC0130" w:rsidRPr="00DB0DFE" w:rsidRDefault="00DC0130" w:rsidP="00DB0DFE">
      <w:pPr>
        <w:pStyle w:val="Paragraphedeliste"/>
        <w:numPr>
          <w:ilvl w:val="0"/>
          <w:numId w:val="44"/>
        </w:numPr>
        <w:spacing w:line="360" w:lineRule="auto"/>
        <w:rPr>
          <w:rFonts w:asciiTheme="majorBidi" w:hAnsiTheme="majorBidi" w:cstheme="majorBidi"/>
          <w:sz w:val="24"/>
          <w:szCs w:val="24"/>
        </w:rPr>
      </w:pPr>
      <w:r w:rsidRPr="00DB0DFE">
        <w:rPr>
          <w:rFonts w:asciiTheme="majorBidi" w:hAnsiTheme="majorBidi" w:cstheme="majorBidi"/>
          <w:sz w:val="24"/>
          <w:szCs w:val="24"/>
        </w:rPr>
        <w:t>Deuxième épisode de phlegmon péri-amygdalien</w:t>
      </w:r>
    </w:p>
    <w:p w:rsidR="00DC0130" w:rsidRPr="00DB0DFE" w:rsidRDefault="00DC0130" w:rsidP="00DB0DFE">
      <w:pPr>
        <w:pStyle w:val="Paragraphedeliste"/>
        <w:numPr>
          <w:ilvl w:val="0"/>
          <w:numId w:val="44"/>
        </w:numPr>
        <w:spacing w:line="360" w:lineRule="auto"/>
        <w:rPr>
          <w:rFonts w:asciiTheme="majorBidi" w:hAnsiTheme="majorBidi" w:cstheme="majorBidi"/>
          <w:sz w:val="24"/>
          <w:szCs w:val="24"/>
        </w:rPr>
      </w:pPr>
      <w:r w:rsidRPr="00DB0DFE">
        <w:rPr>
          <w:rFonts w:asciiTheme="majorBidi" w:hAnsiTheme="majorBidi" w:cstheme="majorBidi"/>
          <w:sz w:val="24"/>
          <w:szCs w:val="24"/>
        </w:rPr>
        <w:t>Amygdalite chronique</w:t>
      </w:r>
    </w:p>
    <w:p w:rsidR="0040275A" w:rsidRPr="00DB0DFE" w:rsidRDefault="003E41F9" w:rsidP="00DB0DFE">
      <w:pPr>
        <w:pStyle w:val="Paragraphedeliste"/>
        <w:numPr>
          <w:ilvl w:val="0"/>
          <w:numId w:val="44"/>
        </w:numPr>
        <w:spacing w:line="360" w:lineRule="auto"/>
        <w:rPr>
          <w:rFonts w:asciiTheme="majorBidi" w:hAnsiTheme="majorBidi" w:cstheme="majorBidi"/>
          <w:sz w:val="24"/>
          <w:szCs w:val="24"/>
        </w:rPr>
      </w:pPr>
      <w:r w:rsidRPr="00DB0DFE">
        <w:rPr>
          <w:rFonts w:asciiTheme="majorBidi" w:hAnsiTheme="majorBidi" w:cstheme="majorBidi"/>
          <w:sz w:val="24"/>
          <w:szCs w:val="24"/>
        </w:rPr>
        <w:t>Hypertrophie amygdalienne</w:t>
      </w:r>
    </w:p>
    <w:p w:rsidR="003E41F9"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25</w:t>
      </w:r>
      <w:r w:rsidR="003E41F9" w:rsidRPr="00DB0DFE">
        <w:rPr>
          <w:rFonts w:asciiTheme="majorBidi" w:hAnsiTheme="majorBidi" w:cstheme="majorBidi"/>
          <w:sz w:val="24"/>
          <w:szCs w:val="24"/>
        </w:rPr>
        <w:t>/ Pour établir le diagnostic d’angine à streptocoque ß hémolytique du groupe A chez l’enfant, quel est ou quels sont le ou les tests à réaliser en première intention?</w:t>
      </w:r>
    </w:p>
    <w:p w:rsidR="003E41F9" w:rsidRPr="00DB0DFE" w:rsidRDefault="003E41F9" w:rsidP="00DB0DFE">
      <w:pPr>
        <w:pStyle w:val="Paragraphedeliste"/>
        <w:numPr>
          <w:ilvl w:val="0"/>
          <w:numId w:val="51"/>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prélèvement oropharyngé avec mise en culture</w:t>
      </w:r>
    </w:p>
    <w:p w:rsidR="003E41F9" w:rsidRPr="00DB0DFE" w:rsidRDefault="003E41F9" w:rsidP="00DB0DFE">
      <w:pPr>
        <w:pStyle w:val="Paragraphedeliste"/>
        <w:numPr>
          <w:ilvl w:val="0"/>
          <w:numId w:val="51"/>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prélèvement oropharyngé avec examen direct</w:t>
      </w:r>
    </w:p>
    <w:p w:rsidR="003E41F9" w:rsidRPr="00DB0DFE" w:rsidRDefault="003E41F9" w:rsidP="00DB0DFE">
      <w:pPr>
        <w:pStyle w:val="Paragraphedeliste"/>
        <w:numPr>
          <w:ilvl w:val="0"/>
          <w:numId w:val="51"/>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prélèvement sanguin avec recherche d’anticorps antistreptolysine</w:t>
      </w:r>
    </w:p>
    <w:p w:rsidR="003E41F9" w:rsidRPr="00DB0DFE" w:rsidRDefault="003E41F9" w:rsidP="00DB0DFE">
      <w:pPr>
        <w:pStyle w:val="Paragraphedeliste"/>
        <w:numPr>
          <w:ilvl w:val="0"/>
          <w:numId w:val="51"/>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prélèvement urinaire avec recherche d’une protéinurie</w:t>
      </w:r>
    </w:p>
    <w:p w:rsidR="00A61A45" w:rsidRPr="00A61A45" w:rsidRDefault="003E41F9" w:rsidP="00A61A45">
      <w:pPr>
        <w:pStyle w:val="Paragraphedeliste"/>
        <w:numPr>
          <w:ilvl w:val="0"/>
          <w:numId w:val="51"/>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prélèvement oropharyngé avec réalisation d’un test de dépistage rapide (TDR)</w:t>
      </w:r>
    </w:p>
    <w:p w:rsidR="00A61A45" w:rsidRDefault="00A61A45" w:rsidP="00A61A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 xml:space="preserve">26/ </w:t>
      </w:r>
      <w:r w:rsidRPr="00C87095">
        <w:rPr>
          <w:rFonts w:asciiTheme="majorBidi" w:hAnsiTheme="majorBidi" w:cstheme="majorBidi"/>
          <w:sz w:val="24"/>
          <w:szCs w:val="24"/>
        </w:rPr>
        <w:t xml:space="preserve">Patient âgé de 30 ans consulte pour une odynophagie associée à une fièvre chiffrée à 38.5°C et une haleine fétide évoluant depuis 4 jours. L’examen révèle une ulcération </w:t>
      </w:r>
      <w:r>
        <w:rPr>
          <w:rFonts w:asciiTheme="majorBidi" w:hAnsiTheme="majorBidi" w:cstheme="majorBidi"/>
          <w:sz w:val="24"/>
          <w:szCs w:val="24"/>
        </w:rPr>
        <w:lastRenderedPageBreak/>
        <w:t xml:space="preserve">unilatérale </w:t>
      </w:r>
      <w:r w:rsidRPr="00C87095">
        <w:rPr>
          <w:rFonts w:asciiTheme="majorBidi" w:hAnsiTheme="majorBidi" w:cstheme="majorBidi"/>
          <w:sz w:val="24"/>
          <w:szCs w:val="24"/>
        </w:rPr>
        <w:t>de l’amygdale droiterecouverte d’un enduit blanc grisâtre, détachable, avec une consistance souple de l’amygdale à la palpation </w:t>
      </w:r>
      <w:r>
        <w:rPr>
          <w:rFonts w:asciiTheme="majorBidi" w:hAnsiTheme="majorBidi" w:cstheme="majorBidi"/>
          <w:sz w:val="24"/>
          <w:szCs w:val="24"/>
        </w:rPr>
        <w:t>et</w:t>
      </w:r>
      <w:r w:rsidRPr="00C87095">
        <w:rPr>
          <w:rFonts w:asciiTheme="majorBidi" w:hAnsiTheme="majorBidi" w:cstheme="majorBidi"/>
          <w:sz w:val="24"/>
          <w:szCs w:val="24"/>
        </w:rPr>
        <w:t xml:space="preserve"> une mauvaise hygiéne buccodentaire. L’examen cervical met en évidence une adénopathie jugulo-carotidienne haute droite sensible.</w:t>
      </w:r>
    </w:p>
    <w:p w:rsidR="00A61A45" w:rsidRPr="00A61A45" w:rsidRDefault="00A61A45" w:rsidP="00A61A4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26-1/ </w:t>
      </w:r>
      <w:r w:rsidRPr="00A61A45">
        <w:rPr>
          <w:rFonts w:asciiTheme="majorBidi" w:hAnsiTheme="majorBidi" w:cstheme="majorBidi"/>
          <w:sz w:val="24"/>
          <w:szCs w:val="24"/>
        </w:rPr>
        <w:t>Le tableau clinique de ce patient évoque :</w:t>
      </w:r>
    </w:p>
    <w:p w:rsidR="00A61A45" w:rsidRPr="00C87095" w:rsidRDefault="00A61A45" w:rsidP="00690AF8">
      <w:pPr>
        <w:pStyle w:val="Paragraphedeliste"/>
        <w:numPr>
          <w:ilvl w:val="0"/>
          <w:numId w:val="77"/>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 carcinome épidermoide de l’amygdale droite</w:t>
      </w:r>
    </w:p>
    <w:p w:rsidR="00A61A45" w:rsidRPr="00C87095" w:rsidRDefault="00A61A45" w:rsidP="00690AF8">
      <w:pPr>
        <w:pStyle w:val="Paragraphedeliste"/>
        <w:numPr>
          <w:ilvl w:val="0"/>
          <w:numId w:val="77"/>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 chancre syphilitique</w:t>
      </w:r>
    </w:p>
    <w:p w:rsidR="00A61A45" w:rsidRPr="00C87095" w:rsidRDefault="00A61A45" w:rsidP="00690AF8">
      <w:pPr>
        <w:pStyle w:val="Paragraphedeliste"/>
        <w:numPr>
          <w:ilvl w:val="0"/>
          <w:numId w:val="77"/>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Une angine pseudomenbraneuse</w:t>
      </w:r>
    </w:p>
    <w:p w:rsidR="00A61A45" w:rsidRPr="00C87095" w:rsidRDefault="00A61A45" w:rsidP="00690AF8">
      <w:pPr>
        <w:pStyle w:val="Paragraphedeliste"/>
        <w:numPr>
          <w:ilvl w:val="0"/>
          <w:numId w:val="77"/>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Une angine de Vincent</w:t>
      </w:r>
    </w:p>
    <w:p w:rsidR="00A61A45" w:rsidRPr="00A61A45" w:rsidRDefault="00A61A45" w:rsidP="00690AF8">
      <w:pPr>
        <w:pStyle w:val="Paragraphedeliste"/>
        <w:numPr>
          <w:ilvl w:val="0"/>
          <w:numId w:val="77"/>
        </w:numPr>
        <w:spacing w:line="360" w:lineRule="auto"/>
        <w:jc w:val="both"/>
        <w:rPr>
          <w:rFonts w:asciiTheme="majorBidi" w:hAnsiTheme="majorBidi" w:cstheme="majorBidi"/>
          <w:sz w:val="24"/>
          <w:szCs w:val="24"/>
        </w:rPr>
      </w:pPr>
      <w:r w:rsidRPr="00A75489">
        <w:rPr>
          <w:rFonts w:asciiTheme="majorBidi" w:hAnsiTheme="majorBidi" w:cstheme="majorBidi"/>
          <w:sz w:val="24"/>
          <w:szCs w:val="24"/>
        </w:rPr>
        <w:t>Une angine erythémato-pultacée</w:t>
      </w:r>
    </w:p>
    <w:p w:rsidR="00A61A45" w:rsidRPr="00A61A45" w:rsidRDefault="00A61A45" w:rsidP="00A61A4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26-2/ </w:t>
      </w:r>
      <w:r w:rsidRPr="00A61A45">
        <w:rPr>
          <w:rFonts w:asciiTheme="majorBidi" w:hAnsiTheme="majorBidi" w:cstheme="majorBidi"/>
          <w:sz w:val="24"/>
          <w:szCs w:val="24"/>
        </w:rPr>
        <w:t>Pour étayer le diagnostic on indique :</w:t>
      </w:r>
    </w:p>
    <w:p w:rsidR="00A61A45" w:rsidRPr="00C87095" w:rsidRDefault="00A61A45" w:rsidP="00690AF8">
      <w:pPr>
        <w:pStyle w:val="Paragraphedeliste"/>
        <w:numPr>
          <w:ilvl w:val="0"/>
          <w:numId w:val="78"/>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Une biopsie de l’amygdale droite</w:t>
      </w:r>
    </w:p>
    <w:p w:rsidR="00A61A45" w:rsidRPr="00C87095" w:rsidRDefault="00A61A45" w:rsidP="00690AF8">
      <w:pPr>
        <w:pStyle w:val="Paragraphedeliste"/>
        <w:numPr>
          <w:ilvl w:val="0"/>
          <w:numId w:val="78"/>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Une adénectomie</w:t>
      </w:r>
    </w:p>
    <w:p w:rsidR="00A61A45" w:rsidRPr="00A75489" w:rsidRDefault="00A61A45" w:rsidP="00690AF8">
      <w:pPr>
        <w:pStyle w:val="Paragraphedeliste"/>
        <w:numPr>
          <w:ilvl w:val="0"/>
          <w:numId w:val="78"/>
        </w:numPr>
        <w:spacing w:line="360" w:lineRule="auto"/>
        <w:jc w:val="both"/>
        <w:rPr>
          <w:rFonts w:asciiTheme="majorBidi" w:hAnsiTheme="majorBidi" w:cstheme="majorBidi"/>
          <w:sz w:val="24"/>
          <w:szCs w:val="24"/>
        </w:rPr>
      </w:pPr>
      <w:r w:rsidRPr="00A75489">
        <w:rPr>
          <w:rFonts w:asciiTheme="majorBidi" w:hAnsiTheme="majorBidi" w:cstheme="majorBidi"/>
          <w:sz w:val="24"/>
          <w:szCs w:val="24"/>
        </w:rPr>
        <w:t>Une IRM cervicale</w:t>
      </w:r>
    </w:p>
    <w:p w:rsidR="00A61A45" w:rsidRPr="00C87095" w:rsidRDefault="00A61A45" w:rsidP="00690AF8">
      <w:pPr>
        <w:pStyle w:val="Paragraphedeliste"/>
        <w:numPr>
          <w:ilvl w:val="0"/>
          <w:numId w:val="78"/>
        </w:numPr>
        <w:spacing w:line="360" w:lineRule="auto"/>
        <w:jc w:val="both"/>
        <w:rPr>
          <w:rFonts w:asciiTheme="majorBidi" w:hAnsiTheme="majorBidi" w:cstheme="majorBidi"/>
          <w:sz w:val="24"/>
          <w:szCs w:val="24"/>
        </w:rPr>
      </w:pPr>
      <w:r>
        <w:rPr>
          <w:rFonts w:asciiTheme="majorBidi" w:hAnsiTheme="majorBidi" w:cstheme="majorBidi"/>
          <w:sz w:val="24"/>
          <w:szCs w:val="24"/>
        </w:rPr>
        <w:t>Un p</w:t>
      </w:r>
      <w:r w:rsidRPr="00C87095">
        <w:rPr>
          <w:rFonts w:asciiTheme="majorBidi" w:hAnsiTheme="majorBidi" w:cstheme="majorBidi"/>
          <w:sz w:val="24"/>
          <w:szCs w:val="24"/>
        </w:rPr>
        <w:t>rélèvement de gorge</w:t>
      </w:r>
    </w:p>
    <w:p w:rsidR="00A61A45" w:rsidRPr="00C87095" w:rsidRDefault="00A61A45" w:rsidP="00690AF8">
      <w:pPr>
        <w:pStyle w:val="Paragraphedeliste"/>
        <w:numPr>
          <w:ilvl w:val="0"/>
          <w:numId w:val="78"/>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Une échographie cervicale</w:t>
      </w:r>
    </w:p>
    <w:p w:rsidR="00A61A45" w:rsidRPr="00A61A45" w:rsidRDefault="00A61A45" w:rsidP="00A61A4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26-3/ </w:t>
      </w:r>
      <w:r w:rsidRPr="00A61A45">
        <w:rPr>
          <w:rFonts w:asciiTheme="majorBidi" w:hAnsiTheme="majorBidi" w:cstheme="majorBidi"/>
          <w:sz w:val="24"/>
          <w:szCs w:val="24"/>
        </w:rPr>
        <w:t>Ce patient est justiciable :</w:t>
      </w:r>
    </w:p>
    <w:p w:rsidR="00A61A45" w:rsidRPr="00C87095" w:rsidRDefault="00A61A45" w:rsidP="00690AF8">
      <w:pPr>
        <w:pStyle w:val="Paragraphedeliste"/>
        <w:numPr>
          <w:ilvl w:val="0"/>
          <w:numId w:val="79"/>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D’une ponction exploratrice de l’amygdale</w:t>
      </w:r>
    </w:p>
    <w:p w:rsidR="00A61A45" w:rsidRPr="00C87095" w:rsidRDefault="00A61A45" w:rsidP="00690AF8">
      <w:pPr>
        <w:pStyle w:val="Paragraphedeliste"/>
        <w:numPr>
          <w:ilvl w:val="0"/>
          <w:numId w:val="79"/>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Une antibiothérapie : amoxicilline-acide clavulanique</w:t>
      </w:r>
    </w:p>
    <w:p w:rsidR="00A61A45" w:rsidRPr="00C87095" w:rsidRDefault="00A61A45" w:rsidP="00690AF8">
      <w:pPr>
        <w:pStyle w:val="Paragraphedeliste"/>
        <w:numPr>
          <w:ilvl w:val="0"/>
          <w:numId w:val="79"/>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Soins dentaires</w:t>
      </w:r>
    </w:p>
    <w:p w:rsidR="00A61A45" w:rsidRPr="00C87095" w:rsidRDefault="00A61A45" w:rsidP="00690AF8">
      <w:pPr>
        <w:pStyle w:val="Paragraphedeliste"/>
        <w:numPr>
          <w:ilvl w:val="0"/>
          <w:numId w:val="79"/>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 xml:space="preserve">Hospitalisation </w:t>
      </w:r>
    </w:p>
    <w:p w:rsidR="00A61A45" w:rsidRPr="00A61A45" w:rsidRDefault="00A61A45" w:rsidP="00690AF8">
      <w:pPr>
        <w:pStyle w:val="Paragraphedeliste"/>
        <w:numPr>
          <w:ilvl w:val="0"/>
          <w:numId w:val="79"/>
        </w:numPr>
        <w:spacing w:line="360" w:lineRule="auto"/>
        <w:jc w:val="both"/>
        <w:rPr>
          <w:rFonts w:asciiTheme="majorBidi" w:hAnsiTheme="majorBidi" w:cstheme="majorBidi"/>
          <w:sz w:val="24"/>
          <w:szCs w:val="24"/>
        </w:rPr>
      </w:pPr>
      <w:r w:rsidRPr="00C87095">
        <w:rPr>
          <w:rFonts w:asciiTheme="majorBidi" w:hAnsiTheme="majorBidi" w:cstheme="majorBidi"/>
          <w:sz w:val="24"/>
          <w:szCs w:val="24"/>
        </w:rPr>
        <w:t xml:space="preserve">Corticothérapie par voie orale </w:t>
      </w:r>
    </w:p>
    <w:p w:rsidR="00A61A45" w:rsidRPr="00A61A45" w:rsidRDefault="00A61A45" w:rsidP="00A61A4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26-4/ </w:t>
      </w:r>
      <w:r w:rsidRPr="00A61A45">
        <w:rPr>
          <w:rFonts w:asciiTheme="majorBidi" w:hAnsiTheme="majorBidi" w:cstheme="majorBidi"/>
          <w:sz w:val="24"/>
          <w:szCs w:val="24"/>
        </w:rPr>
        <w:t>Quel est le diagnostic différentiel à évoquer de principe devant ce tableau :</w:t>
      </w:r>
    </w:p>
    <w:p w:rsidR="00A61A45" w:rsidRPr="00183DB5" w:rsidRDefault="00A61A45" w:rsidP="00690AF8">
      <w:pPr>
        <w:pStyle w:val="Paragraphedeliste"/>
        <w:numPr>
          <w:ilvl w:val="0"/>
          <w:numId w:val="80"/>
        </w:numPr>
        <w:spacing w:line="360" w:lineRule="auto"/>
        <w:jc w:val="both"/>
        <w:rPr>
          <w:rFonts w:asciiTheme="majorBidi" w:hAnsiTheme="majorBidi" w:cstheme="majorBidi"/>
          <w:sz w:val="24"/>
          <w:szCs w:val="24"/>
        </w:rPr>
      </w:pPr>
      <w:r w:rsidRPr="00183DB5">
        <w:rPr>
          <w:rFonts w:asciiTheme="majorBidi" w:hAnsiTheme="majorBidi" w:cstheme="majorBidi"/>
          <w:sz w:val="24"/>
          <w:szCs w:val="24"/>
        </w:rPr>
        <w:t>Un</w:t>
      </w:r>
      <w:r>
        <w:rPr>
          <w:rFonts w:asciiTheme="majorBidi" w:hAnsiTheme="majorBidi" w:cstheme="majorBidi"/>
          <w:sz w:val="24"/>
          <w:szCs w:val="24"/>
        </w:rPr>
        <w:t>e rhinopharyngite</w:t>
      </w:r>
    </w:p>
    <w:p w:rsidR="00A61A45" w:rsidRPr="00183DB5" w:rsidRDefault="00A61A45" w:rsidP="00690AF8">
      <w:pPr>
        <w:pStyle w:val="Paragraphedeliste"/>
        <w:numPr>
          <w:ilvl w:val="0"/>
          <w:numId w:val="80"/>
        </w:numPr>
        <w:spacing w:line="360" w:lineRule="auto"/>
        <w:jc w:val="both"/>
        <w:rPr>
          <w:rFonts w:asciiTheme="majorBidi" w:hAnsiTheme="majorBidi" w:cstheme="majorBidi"/>
          <w:sz w:val="24"/>
          <w:szCs w:val="24"/>
        </w:rPr>
      </w:pPr>
      <w:r w:rsidRPr="00183DB5">
        <w:rPr>
          <w:rFonts w:asciiTheme="majorBidi" w:hAnsiTheme="majorBidi" w:cstheme="majorBidi"/>
          <w:sz w:val="24"/>
          <w:szCs w:val="24"/>
        </w:rPr>
        <w:t>Une maladie bulleuse</w:t>
      </w:r>
    </w:p>
    <w:p w:rsidR="00A61A45" w:rsidRPr="00183DB5" w:rsidRDefault="00A61A45" w:rsidP="00690AF8">
      <w:pPr>
        <w:pStyle w:val="Paragraphedeliste"/>
        <w:numPr>
          <w:ilvl w:val="0"/>
          <w:numId w:val="80"/>
        </w:numPr>
        <w:spacing w:line="360" w:lineRule="auto"/>
        <w:jc w:val="both"/>
        <w:rPr>
          <w:rFonts w:asciiTheme="majorBidi" w:hAnsiTheme="majorBidi" w:cstheme="majorBidi"/>
          <w:sz w:val="24"/>
          <w:szCs w:val="24"/>
        </w:rPr>
      </w:pPr>
      <w:r w:rsidRPr="00183DB5">
        <w:rPr>
          <w:rFonts w:asciiTheme="majorBidi" w:hAnsiTheme="majorBidi" w:cstheme="majorBidi"/>
          <w:sz w:val="24"/>
          <w:szCs w:val="24"/>
        </w:rPr>
        <w:t>Une hémopathie</w:t>
      </w:r>
    </w:p>
    <w:p w:rsidR="00A61A45" w:rsidRPr="00183DB5" w:rsidRDefault="00A61A45" w:rsidP="00690AF8">
      <w:pPr>
        <w:pStyle w:val="Paragraphedeliste"/>
        <w:numPr>
          <w:ilvl w:val="0"/>
          <w:numId w:val="80"/>
        </w:numPr>
        <w:spacing w:line="360" w:lineRule="auto"/>
        <w:jc w:val="both"/>
        <w:rPr>
          <w:rFonts w:asciiTheme="majorBidi" w:hAnsiTheme="majorBidi" w:cstheme="majorBidi"/>
          <w:sz w:val="24"/>
          <w:szCs w:val="24"/>
        </w:rPr>
      </w:pPr>
      <w:r w:rsidRPr="00183DB5">
        <w:rPr>
          <w:rFonts w:asciiTheme="majorBidi" w:hAnsiTheme="majorBidi" w:cstheme="majorBidi"/>
          <w:sz w:val="24"/>
          <w:szCs w:val="24"/>
        </w:rPr>
        <w:t>Une maladie de Behcet</w:t>
      </w:r>
    </w:p>
    <w:p w:rsidR="003E41F9" w:rsidRPr="00A61A45" w:rsidRDefault="00A61A45" w:rsidP="00690AF8">
      <w:pPr>
        <w:pStyle w:val="Paragraphedeliste"/>
        <w:numPr>
          <w:ilvl w:val="0"/>
          <w:numId w:val="80"/>
        </w:numPr>
        <w:spacing w:line="360" w:lineRule="auto"/>
        <w:jc w:val="both"/>
        <w:rPr>
          <w:rFonts w:asciiTheme="majorBidi" w:hAnsiTheme="majorBidi" w:cstheme="majorBidi"/>
          <w:sz w:val="24"/>
          <w:szCs w:val="24"/>
        </w:rPr>
      </w:pPr>
      <w:r w:rsidRPr="00183DB5">
        <w:rPr>
          <w:rFonts w:asciiTheme="majorBidi" w:hAnsiTheme="majorBidi" w:cstheme="majorBidi"/>
          <w:sz w:val="24"/>
          <w:szCs w:val="24"/>
        </w:rPr>
        <w:t>Une aphtose buccale</w:t>
      </w:r>
    </w:p>
    <w:p w:rsidR="0021478E"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w:t>
      </w:r>
      <w:r w:rsidR="00A61A45">
        <w:rPr>
          <w:rFonts w:asciiTheme="majorBidi" w:hAnsiTheme="majorBidi" w:cstheme="majorBidi"/>
          <w:sz w:val="24"/>
          <w:szCs w:val="24"/>
        </w:rPr>
        <w:t>7</w:t>
      </w:r>
      <w:r w:rsidR="00D2601A"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Les sinusites :</w:t>
      </w:r>
    </w:p>
    <w:p w:rsidR="0021478E" w:rsidRPr="00DB0DFE" w:rsidRDefault="0021478E" w:rsidP="00DB0DFE">
      <w:pPr>
        <w:pStyle w:val="Paragraphedeliste"/>
        <w:numPr>
          <w:ilvl w:val="0"/>
          <w:numId w:val="7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Se définissent par l’inflammation de la muqueuse d’un ou de plusieurs sinus de la face</w:t>
      </w:r>
    </w:p>
    <w:p w:rsidR="0021478E" w:rsidRPr="00DB0DFE" w:rsidRDefault="0021478E" w:rsidP="00DB0DFE">
      <w:pPr>
        <w:pStyle w:val="Paragraphedeliste"/>
        <w:numPr>
          <w:ilvl w:val="0"/>
          <w:numId w:val="7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lastRenderedPageBreak/>
        <w:t>Sont dominées par les éthmoidites chez l’enfant après l’âge de 2 ans</w:t>
      </w:r>
    </w:p>
    <w:p w:rsidR="0021478E" w:rsidRPr="00DB0DFE" w:rsidRDefault="0021478E" w:rsidP="00DB0DFE">
      <w:pPr>
        <w:pStyle w:val="Paragraphedeliste"/>
        <w:numPr>
          <w:ilvl w:val="0"/>
          <w:numId w:val="7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Aigues sont dominées par les causes dentaires</w:t>
      </w:r>
    </w:p>
    <w:p w:rsidR="0021478E" w:rsidRPr="00DB0DFE" w:rsidRDefault="0021478E" w:rsidP="00DB0DFE">
      <w:pPr>
        <w:pStyle w:val="Paragraphedeliste"/>
        <w:numPr>
          <w:ilvl w:val="0"/>
          <w:numId w:val="7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Chroniques se définissent par la persistance des signes fonctionnels après 3 mois</w:t>
      </w:r>
    </w:p>
    <w:p w:rsidR="0021478E" w:rsidRPr="00DB0DFE" w:rsidRDefault="0021478E" w:rsidP="00DB0DFE">
      <w:pPr>
        <w:pStyle w:val="Paragraphedeliste"/>
        <w:numPr>
          <w:ilvl w:val="0"/>
          <w:numId w:val="73"/>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Peuvent être à l’origine de complications mortelles</w:t>
      </w:r>
    </w:p>
    <w:p w:rsidR="0021478E"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2</w:t>
      </w:r>
      <w:r w:rsidR="00A61A45">
        <w:rPr>
          <w:rFonts w:asciiTheme="majorBidi" w:hAnsiTheme="majorBidi" w:cstheme="majorBidi"/>
          <w:sz w:val="24"/>
          <w:szCs w:val="24"/>
        </w:rPr>
        <w:t>8</w:t>
      </w:r>
      <w:r w:rsidR="00D2601A"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La sinusite sphénoïdale aigue :</w:t>
      </w:r>
    </w:p>
    <w:p w:rsidR="0021478E" w:rsidRPr="00DB0DFE" w:rsidRDefault="0021478E" w:rsidP="00DB0DFE">
      <w:pPr>
        <w:pStyle w:val="Paragraphedeliste"/>
        <w:numPr>
          <w:ilvl w:val="0"/>
          <w:numId w:val="6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Se manifeste par des douleurs fronto-orbitaires</w:t>
      </w:r>
    </w:p>
    <w:p w:rsidR="0021478E" w:rsidRPr="00DB0DFE" w:rsidRDefault="0021478E" w:rsidP="00DB0DFE">
      <w:pPr>
        <w:pStyle w:val="Paragraphedeliste"/>
        <w:numPr>
          <w:ilvl w:val="0"/>
          <w:numId w:val="6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pourvoyeuse de complications méningo-encéphalique</w:t>
      </w:r>
    </w:p>
    <w:p w:rsidR="0021478E" w:rsidRPr="00DB0DFE" w:rsidRDefault="0021478E" w:rsidP="00DB0DFE">
      <w:pPr>
        <w:pStyle w:val="Paragraphedeliste"/>
        <w:numPr>
          <w:ilvl w:val="0"/>
          <w:numId w:val="6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Est confirmée par la rhinoscopie antérieure</w:t>
      </w:r>
    </w:p>
    <w:p w:rsidR="0021478E" w:rsidRPr="00DB0DFE" w:rsidRDefault="0021478E" w:rsidP="00DB0DFE">
      <w:pPr>
        <w:pStyle w:val="Paragraphedeliste"/>
        <w:numPr>
          <w:ilvl w:val="0"/>
          <w:numId w:val="6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Nécessite la réalisation d’une TDM pour confirmer le diagnostic</w:t>
      </w:r>
    </w:p>
    <w:p w:rsidR="003E41F9" w:rsidRPr="00DB0DFE" w:rsidRDefault="0021478E" w:rsidP="00DB0DFE">
      <w:pPr>
        <w:pStyle w:val="Paragraphedeliste"/>
        <w:numPr>
          <w:ilvl w:val="0"/>
          <w:numId w:val="60"/>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Présente un tableau clinique similaire à la sinusite maxillaire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2</w:t>
      </w:r>
      <w:r w:rsidR="00A61A45">
        <w:rPr>
          <w:rFonts w:asciiTheme="majorBidi" w:hAnsiTheme="majorBidi" w:cstheme="majorBidi"/>
          <w:sz w:val="24"/>
          <w:szCs w:val="24"/>
        </w:rPr>
        <w:t>9</w:t>
      </w:r>
      <w:r w:rsidR="006C4423" w:rsidRPr="00DB0DFE">
        <w:rPr>
          <w:rFonts w:asciiTheme="majorBidi" w:hAnsiTheme="majorBidi" w:cstheme="majorBidi"/>
          <w:sz w:val="24"/>
          <w:szCs w:val="24"/>
        </w:rPr>
        <w:t xml:space="preserve">/ </w:t>
      </w:r>
      <w:r w:rsidR="00CA2779" w:rsidRPr="00DB0DFE">
        <w:rPr>
          <w:rFonts w:asciiTheme="majorBidi" w:hAnsiTheme="majorBidi" w:cstheme="majorBidi"/>
          <w:sz w:val="24"/>
          <w:szCs w:val="24"/>
        </w:rPr>
        <w:t>P</w:t>
      </w:r>
      <w:r w:rsidR="006C4423" w:rsidRPr="00DB0DFE">
        <w:rPr>
          <w:rFonts w:asciiTheme="majorBidi" w:hAnsiTheme="majorBidi" w:cstheme="majorBidi"/>
          <w:sz w:val="24"/>
          <w:szCs w:val="24"/>
        </w:rPr>
        <w:t xml:space="preserve">armi les maladies suivantes, laquelle (lesquelles) favorise (nt) les sinusites </w:t>
      </w:r>
      <w:r w:rsidR="00AE2BF3" w:rsidRPr="00DB0DFE">
        <w:rPr>
          <w:rFonts w:asciiTheme="majorBidi" w:hAnsiTheme="majorBidi" w:cstheme="majorBidi"/>
          <w:sz w:val="24"/>
          <w:szCs w:val="24"/>
        </w:rPr>
        <w:t xml:space="preserve">chroniques bilatérales </w:t>
      </w:r>
      <w:r w:rsidR="006C4423" w:rsidRPr="00DB0DFE">
        <w:rPr>
          <w:rFonts w:asciiTheme="majorBidi" w:hAnsiTheme="majorBidi" w:cstheme="majorBidi"/>
          <w:sz w:val="24"/>
          <w:szCs w:val="24"/>
        </w:rPr>
        <w:t>de l’adulte ?</w:t>
      </w:r>
    </w:p>
    <w:p w:rsidR="006C4423" w:rsidRPr="00DB0DFE" w:rsidRDefault="008054C0" w:rsidP="00DB0DFE">
      <w:pPr>
        <w:pStyle w:val="Paragraphedeliste"/>
        <w:numPr>
          <w:ilvl w:val="0"/>
          <w:numId w:val="12"/>
        </w:numPr>
        <w:spacing w:line="360" w:lineRule="auto"/>
        <w:rPr>
          <w:rFonts w:asciiTheme="majorBidi" w:hAnsiTheme="majorBidi" w:cstheme="majorBidi"/>
          <w:sz w:val="24"/>
          <w:szCs w:val="24"/>
        </w:rPr>
      </w:pPr>
      <w:r w:rsidRPr="00DB0DFE">
        <w:rPr>
          <w:rFonts w:asciiTheme="majorBidi" w:hAnsiTheme="majorBidi" w:cstheme="majorBidi"/>
          <w:sz w:val="24"/>
          <w:szCs w:val="24"/>
        </w:rPr>
        <w:t>Mucoviscidose</w:t>
      </w:r>
    </w:p>
    <w:p w:rsidR="006C4423" w:rsidRPr="00DB0DFE" w:rsidRDefault="00D50D12" w:rsidP="00DB0DFE">
      <w:pPr>
        <w:pStyle w:val="Paragraphedeliste"/>
        <w:numPr>
          <w:ilvl w:val="0"/>
          <w:numId w:val="12"/>
        </w:numPr>
        <w:spacing w:line="360" w:lineRule="auto"/>
        <w:rPr>
          <w:rFonts w:asciiTheme="majorBidi" w:hAnsiTheme="majorBidi" w:cstheme="majorBidi"/>
          <w:sz w:val="24"/>
          <w:szCs w:val="24"/>
        </w:rPr>
      </w:pPr>
      <w:r w:rsidRPr="00DB0DFE">
        <w:rPr>
          <w:rFonts w:asciiTheme="majorBidi" w:hAnsiTheme="majorBidi" w:cstheme="majorBidi"/>
          <w:sz w:val="24"/>
          <w:szCs w:val="24"/>
        </w:rPr>
        <w:t>Une infection dentaire apicale chronique</w:t>
      </w:r>
    </w:p>
    <w:p w:rsidR="006C4423" w:rsidRPr="00DB0DFE" w:rsidRDefault="006C4423" w:rsidP="00DB0DFE">
      <w:pPr>
        <w:pStyle w:val="Paragraphedeliste"/>
        <w:numPr>
          <w:ilvl w:val="0"/>
          <w:numId w:val="12"/>
        </w:numPr>
        <w:spacing w:line="360" w:lineRule="auto"/>
        <w:rPr>
          <w:rFonts w:asciiTheme="majorBidi" w:hAnsiTheme="majorBidi" w:cstheme="majorBidi"/>
          <w:sz w:val="24"/>
          <w:szCs w:val="24"/>
        </w:rPr>
      </w:pPr>
      <w:r w:rsidRPr="00DB0DFE">
        <w:rPr>
          <w:rFonts w:asciiTheme="majorBidi" w:hAnsiTheme="majorBidi" w:cstheme="majorBidi"/>
          <w:sz w:val="24"/>
          <w:szCs w:val="24"/>
        </w:rPr>
        <w:t>SIDA</w:t>
      </w:r>
    </w:p>
    <w:p w:rsidR="006C4423" w:rsidRPr="00DB0DFE" w:rsidRDefault="00D50D12" w:rsidP="00DB0DFE">
      <w:pPr>
        <w:pStyle w:val="Paragraphedeliste"/>
        <w:numPr>
          <w:ilvl w:val="0"/>
          <w:numId w:val="12"/>
        </w:numPr>
        <w:spacing w:line="360" w:lineRule="auto"/>
        <w:rPr>
          <w:rFonts w:asciiTheme="majorBidi" w:hAnsiTheme="majorBidi" w:cstheme="majorBidi"/>
          <w:sz w:val="24"/>
          <w:szCs w:val="24"/>
        </w:rPr>
      </w:pPr>
      <w:r w:rsidRPr="00DB0DFE">
        <w:rPr>
          <w:rFonts w:asciiTheme="majorBidi" w:hAnsiTheme="majorBidi" w:cstheme="majorBidi"/>
          <w:sz w:val="24"/>
          <w:szCs w:val="24"/>
        </w:rPr>
        <w:t>Déviation de la cloison nasale</w:t>
      </w:r>
    </w:p>
    <w:p w:rsidR="006C4423" w:rsidRPr="00DB0DFE" w:rsidRDefault="006C4423" w:rsidP="00DB0DFE">
      <w:pPr>
        <w:pStyle w:val="Paragraphedeliste"/>
        <w:numPr>
          <w:ilvl w:val="0"/>
          <w:numId w:val="12"/>
        </w:numPr>
        <w:spacing w:line="360" w:lineRule="auto"/>
        <w:rPr>
          <w:rFonts w:asciiTheme="majorBidi" w:hAnsiTheme="majorBidi" w:cstheme="majorBidi"/>
          <w:sz w:val="24"/>
          <w:szCs w:val="24"/>
        </w:rPr>
      </w:pPr>
      <w:r w:rsidRPr="00DB0DFE">
        <w:rPr>
          <w:rFonts w:asciiTheme="majorBidi" w:hAnsiTheme="majorBidi" w:cstheme="majorBidi"/>
          <w:sz w:val="24"/>
          <w:szCs w:val="24"/>
        </w:rPr>
        <w:t>Polypose naso-sinusienne</w:t>
      </w:r>
    </w:p>
    <w:p w:rsidR="00DC0130" w:rsidRPr="00DB0DFE" w:rsidRDefault="00A61A45" w:rsidP="00DB0DFE">
      <w:pPr>
        <w:spacing w:line="360" w:lineRule="auto"/>
        <w:contextualSpacing/>
        <w:rPr>
          <w:rFonts w:asciiTheme="majorBidi" w:hAnsiTheme="majorBidi" w:cstheme="majorBidi"/>
          <w:sz w:val="24"/>
          <w:szCs w:val="24"/>
        </w:rPr>
      </w:pPr>
      <w:r>
        <w:rPr>
          <w:rFonts w:asciiTheme="majorBidi" w:hAnsiTheme="majorBidi" w:cstheme="majorBidi"/>
          <w:sz w:val="24"/>
          <w:szCs w:val="24"/>
        </w:rPr>
        <w:t>30</w:t>
      </w:r>
      <w:r w:rsidR="005F7FB3" w:rsidRPr="00DB0DFE">
        <w:rPr>
          <w:rFonts w:asciiTheme="majorBidi" w:hAnsiTheme="majorBidi" w:cstheme="majorBidi"/>
          <w:sz w:val="24"/>
          <w:szCs w:val="24"/>
        </w:rPr>
        <w:t xml:space="preserve">/ </w:t>
      </w:r>
      <w:r w:rsidR="00DC0130" w:rsidRPr="00DB0DFE">
        <w:rPr>
          <w:rFonts w:asciiTheme="majorBidi" w:hAnsiTheme="majorBidi" w:cstheme="majorBidi"/>
          <w:sz w:val="24"/>
          <w:szCs w:val="24"/>
        </w:rPr>
        <w:t>Parmi les propositions suivantes, lesquelles rapportez-vous à une sinusite maxillaire aigue ?</w:t>
      </w:r>
    </w:p>
    <w:p w:rsidR="00DC0130" w:rsidRPr="00DB0DFE" w:rsidRDefault="00DC0130" w:rsidP="00DB0DFE">
      <w:pPr>
        <w:pStyle w:val="Paragraphedeliste"/>
        <w:numPr>
          <w:ilvl w:val="0"/>
          <w:numId w:val="45"/>
        </w:numPr>
        <w:spacing w:line="360" w:lineRule="auto"/>
        <w:rPr>
          <w:rFonts w:asciiTheme="majorBidi" w:hAnsiTheme="majorBidi" w:cstheme="majorBidi"/>
          <w:sz w:val="24"/>
          <w:szCs w:val="24"/>
        </w:rPr>
      </w:pPr>
      <w:r w:rsidRPr="00DB0DFE">
        <w:rPr>
          <w:rFonts w:asciiTheme="majorBidi" w:hAnsiTheme="majorBidi" w:cstheme="majorBidi"/>
          <w:sz w:val="24"/>
          <w:szCs w:val="24"/>
        </w:rPr>
        <w:t>Algies faciales sous-orbitaires</w:t>
      </w:r>
    </w:p>
    <w:p w:rsidR="00DC0130" w:rsidRPr="00DB0DFE" w:rsidRDefault="00DC0130" w:rsidP="00DB0DFE">
      <w:pPr>
        <w:pStyle w:val="Paragraphedeliste"/>
        <w:numPr>
          <w:ilvl w:val="0"/>
          <w:numId w:val="45"/>
        </w:numPr>
        <w:spacing w:line="360" w:lineRule="auto"/>
        <w:rPr>
          <w:rFonts w:asciiTheme="majorBidi" w:hAnsiTheme="majorBidi" w:cstheme="majorBidi"/>
          <w:sz w:val="24"/>
          <w:szCs w:val="24"/>
        </w:rPr>
      </w:pPr>
      <w:r w:rsidRPr="00DB0DFE">
        <w:rPr>
          <w:rFonts w:asciiTheme="majorBidi" w:hAnsiTheme="majorBidi" w:cstheme="majorBidi"/>
          <w:sz w:val="24"/>
          <w:szCs w:val="24"/>
        </w:rPr>
        <w:t>Obstruction nasale</w:t>
      </w:r>
    </w:p>
    <w:p w:rsidR="00DC0130" w:rsidRPr="00DB0DFE" w:rsidRDefault="00DC0130" w:rsidP="00DB0DFE">
      <w:pPr>
        <w:pStyle w:val="Paragraphedeliste"/>
        <w:numPr>
          <w:ilvl w:val="0"/>
          <w:numId w:val="45"/>
        </w:numPr>
        <w:spacing w:line="360" w:lineRule="auto"/>
        <w:rPr>
          <w:rFonts w:asciiTheme="majorBidi" w:hAnsiTheme="majorBidi" w:cstheme="majorBidi"/>
          <w:sz w:val="24"/>
          <w:szCs w:val="24"/>
        </w:rPr>
      </w:pPr>
      <w:r w:rsidRPr="00DB0DFE">
        <w:rPr>
          <w:rFonts w:asciiTheme="majorBidi" w:hAnsiTheme="majorBidi" w:cstheme="majorBidi"/>
          <w:sz w:val="24"/>
          <w:szCs w:val="24"/>
        </w:rPr>
        <w:t>Présence du pus au méat moyen</w:t>
      </w:r>
    </w:p>
    <w:p w:rsidR="00DC0130" w:rsidRPr="00DB0DFE" w:rsidRDefault="00DC0130" w:rsidP="00DB0DFE">
      <w:pPr>
        <w:pStyle w:val="Paragraphedeliste"/>
        <w:numPr>
          <w:ilvl w:val="0"/>
          <w:numId w:val="45"/>
        </w:numPr>
        <w:spacing w:line="360" w:lineRule="auto"/>
        <w:rPr>
          <w:rFonts w:asciiTheme="majorBidi" w:hAnsiTheme="majorBidi" w:cstheme="majorBidi"/>
          <w:sz w:val="24"/>
          <w:szCs w:val="24"/>
        </w:rPr>
      </w:pPr>
      <w:r w:rsidRPr="00DB0DFE">
        <w:rPr>
          <w:rFonts w:asciiTheme="majorBidi" w:hAnsiTheme="majorBidi" w:cstheme="majorBidi"/>
          <w:sz w:val="24"/>
          <w:szCs w:val="24"/>
        </w:rPr>
        <w:t>Présence du pus au méat inférieur</w:t>
      </w:r>
    </w:p>
    <w:p w:rsidR="005F7FB3" w:rsidRPr="00DB0DFE" w:rsidRDefault="00DC0130" w:rsidP="00DB0DFE">
      <w:pPr>
        <w:pStyle w:val="Paragraphedeliste"/>
        <w:numPr>
          <w:ilvl w:val="0"/>
          <w:numId w:val="45"/>
        </w:numPr>
        <w:spacing w:line="360" w:lineRule="auto"/>
        <w:rPr>
          <w:rFonts w:asciiTheme="majorBidi" w:hAnsiTheme="majorBidi" w:cstheme="majorBidi"/>
          <w:sz w:val="24"/>
          <w:szCs w:val="24"/>
        </w:rPr>
      </w:pPr>
      <w:r w:rsidRPr="00DB0DFE">
        <w:rPr>
          <w:rFonts w:asciiTheme="majorBidi" w:hAnsiTheme="majorBidi" w:cstheme="majorBidi"/>
          <w:sz w:val="24"/>
          <w:szCs w:val="24"/>
        </w:rPr>
        <w:t>Jetage postérieur purulent</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1</w:t>
      </w:r>
      <w:r w:rsidR="006C4423" w:rsidRPr="00DB0DFE">
        <w:rPr>
          <w:rFonts w:asciiTheme="majorBidi" w:hAnsiTheme="majorBidi" w:cstheme="majorBidi"/>
          <w:sz w:val="24"/>
          <w:szCs w:val="24"/>
        </w:rPr>
        <w:t>/ Quel (s) est (sont) le (les) signe (s) clinique (s) en faveur de l’origine dentaire d’une sinusite maxillaire ?</w:t>
      </w:r>
    </w:p>
    <w:p w:rsidR="006C4423" w:rsidRPr="00DB0DFE" w:rsidRDefault="006C4423" w:rsidP="00DB0DFE">
      <w:pPr>
        <w:pStyle w:val="Paragraphedeliste"/>
        <w:numPr>
          <w:ilvl w:val="0"/>
          <w:numId w:val="11"/>
        </w:numPr>
        <w:spacing w:line="360" w:lineRule="auto"/>
        <w:rPr>
          <w:rFonts w:asciiTheme="majorBidi" w:hAnsiTheme="majorBidi" w:cstheme="majorBidi"/>
          <w:sz w:val="24"/>
          <w:szCs w:val="24"/>
        </w:rPr>
      </w:pPr>
      <w:r w:rsidRPr="00DB0DFE">
        <w:rPr>
          <w:rFonts w:asciiTheme="majorBidi" w:hAnsiTheme="majorBidi" w:cstheme="majorBidi"/>
          <w:sz w:val="24"/>
          <w:szCs w:val="24"/>
        </w:rPr>
        <w:t>Trismus</w:t>
      </w:r>
    </w:p>
    <w:p w:rsidR="006C4423" w:rsidRPr="00DB0DFE" w:rsidRDefault="006C4423" w:rsidP="00DB0DFE">
      <w:pPr>
        <w:pStyle w:val="Paragraphedeliste"/>
        <w:numPr>
          <w:ilvl w:val="0"/>
          <w:numId w:val="11"/>
        </w:numPr>
        <w:spacing w:line="360" w:lineRule="auto"/>
        <w:rPr>
          <w:rFonts w:asciiTheme="majorBidi" w:hAnsiTheme="majorBidi" w:cstheme="majorBidi"/>
          <w:sz w:val="24"/>
          <w:szCs w:val="24"/>
        </w:rPr>
      </w:pPr>
      <w:r w:rsidRPr="00DB0DFE">
        <w:rPr>
          <w:rFonts w:asciiTheme="majorBidi" w:hAnsiTheme="majorBidi" w:cstheme="majorBidi"/>
          <w:sz w:val="24"/>
          <w:szCs w:val="24"/>
        </w:rPr>
        <w:t>Cacosmie</w:t>
      </w:r>
    </w:p>
    <w:p w:rsidR="006C4423" w:rsidRPr="00DB0DFE" w:rsidRDefault="006C4423" w:rsidP="00DB0DFE">
      <w:pPr>
        <w:pStyle w:val="Paragraphedeliste"/>
        <w:numPr>
          <w:ilvl w:val="0"/>
          <w:numId w:val="11"/>
        </w:numPr>
        <w:spacing w:line="360" w:lineRule="auto"/>
        <w:rPr>
          <w:rFonts w:asciiTheme="majorBidi" w:hAnsiTheme="majorBidi" w:cstheme="majorBidi"/>
          <w:sz w:val="24"/>
          <w:szCs w:val="24"/>
        </w:rPr>
      </w:pPr>
      <w:r w:rsidRPr="00DB0DFE">
        <w:rPr>
          <w:rFonts w:asciiTheme="majorBidi" w:hAnsiTheme="majorBidi" w:cstheme="majorBidi"/>
          <w:sz w:val="24"/>
          <w:szCs w:val="24"/>
        </w:rPr>
        <w:t>Bilatéralité des symptômes</w:t>
      </w:r>
    </w:p>
    <w:p w:rsidR="006C4423" w:rsidRPr="00DB0DFE" w:rsidRDefault="006C4423" w:rsidP="00DB0DFE">
      <w:pPr>
        <w:pStyle w:val="Paragraphedeliste"/>
        <w:numPr>
          <w:ilvl w:val="0"/>
          <w:numId w:val="11"/>
        </w:numPr>
        <w:spacing w:line="360" w:lineRule="auto"/>
        <w:rPr>
          <w:rFonts w:asciiTheme="majorBidi" w:hAnsiTheme="majorBidi" w:cstheme="majorBidi"/>
          <w:sz w:val="24"/>
          <w:szCs w:val="24"/>
        </w:rPr>
      </w:pPr>
      <w:r w:rsidRPr="00DB0DFE">
        <w:rPr>
          <w:rFonts w:asciiTheme="majorBidi" w:hAnsiTheme="majorBidi" w:cstheme="majorBidi"/>
          <w:sz w:val="24"/>
          <w:szCs w:val="24"/>
        </w:rPr>
        <w:lastRenderedPageBreak/>
        <w:t xml:space="preserve"> Présence d’une prémolaire mortif</w:t>
      </w:r>
      <w:r w:rsidR="00AE2BF3" w:rsidRPr="00DB0DFE">
        <w:rPr>
          <w:rFonts w:asciiTheme="majorBidi" w:hAnsiTheme="majorBidi" w:cstheme="majorBidi"/>
          <w:sz w:val="24"/>
          <w:szCs w:val="24"/>
        </w:rPr>
        <w:t>iée sur l’arc dentaire inférieur</w:t>
      </w:r>
      <w:r w:rsidRPr="00DB0DFE">
        <w:rPr>
          <w:rFonts w:asciiTheme="majorBidi" w:hAnsiTheme="majorBidi" w:cstheme="majorBidi"/>
          <w:sz w:val="24"/>
          <w:szCs w:val="24"/>
        </w:rPr>
        <w:t xml:space="preserve"> homolatéral</w:t>
      </w:r>
    </w:p>
    <w:p w:rsidR="005813CB" w:rsidRPr="00DB0DFE" w:rsidRDefault="00CA2779" w:rsidP="00DB0DFE">
      <w:pPr>
        <w:pStyle w:val="Paragraphedeliste"/>
        <w:numPr>
          <w:ilvl w:val="0"/>
          <w:numId w:val="11"/>
        </w:numPr>
        <w:spacing w:line="360" w:lineRule="auto"/>
        <w:rPr>
          <w:rFonts w:asciiTheme="majorBidi" w:hAnsiTheme="majorBidi" w:cstheme="majorBidi"/>
          <w:sz w:val="24"/>
          <w:szCs w:val="24"/>
        </w:rPr>
      </w:pPr>
      <w:r w:rsidRPr="00DB0DFE">
        <w:rPr>
          <w:rFonts w:asciiTheme="majorBidi" w:hAnsiTheme="majorBidi" w:cstheme="majorBidi"/>
          <w:sz w:val="24"/>
          <w:szCs w:val="24"/>
        </w:rPr>
        <w:t>D</w:t>
      </w:r>
      <w:r w:rsidR="006C4423" w:rsidRPr="00DB0DFE">
        <w:rPr>
          <w:rFonts w:asciiTheme="majorBidi" w:hAnsiTheme="majorBidi" w:cstheme="majorBidi"/>
          <w:sz w:val="24"/>
          <w:szCs w:val="24"/>
        </w:rPr>
        <w:t>ouleur dentaire associée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2</w:t>
      </w:r>
      <w:r w:rsidR="006C4423" w:rsidRPr="00DB0DFE">
        <w:rPr>
          <w:rFonts w:asciiTheme="majorBidi" w:hAnsiTheme="majorBidi" w:cstheme="majorBidi"/>
          <w:sz w:val="24"/>
          <w:szCs w:val="24"/>
        </w:rPr>
        <w:t xml:space="preserve">/ Quelle (s) est (sont) </w:t>
      </w:r>
      <w:r w:rsidR="00E92650" w:rsidRPr="00DB0DFE">
        <w:rPr>
          <w:rFonts w:asciiTheme="majorBidi" w:hAnsiTheme="majorBidi" w:cstheme="majorBidi"/>
          <w:sz w:val="24"/>
          <w:szCs w:val="24"/>
        </w:rPr>
        <w:t>l’(</w:t>
      </w:r>
      <w:r w:rsidR="006C4423" w:rsidRPr="00DB0DFE">
        <w:rPr>
          <w:rFonts w:asciiTheme="majorBidi" w:hAnsiTheme="majorBidi" w:cstheme="majorBidi"/>
          <w:sz w:val="24"/>
          <w:szCs w:val="24"/>
        </w:rPr>
        <w:t>les) affirmation (s) exacte (s) concernant les sinusites maxillaires aigues bloquées ?</w:t>
      </w:r>
    </w:p>
    <w:p w:rsidR="006C4423" w:rsidRPr="00DB0DFE" w:rsidRDefault="006C4423" w:rsidP="00DB0DFE">
      <w:pPr>
        <w:pStyle w:val="Paragraphedeliste"/>
        <w:numPr>
          <w:ilvl w:val="0"/>
          <w:numId w:val="14"/>
        </w:numPr>
        <w:spacing w:line="360" w:lineRule="auto"/>
        <w:rPr>
          <w:rFonts w:asciiTheme="majorBidi" w:hAnsiTheme="majorBidi" w:cstheme="majorBidi"/>
          <w:sz w:val="24"/>
          <w:szCs w:val="24"/>
        </w:rPr>
      </w:pPr>
      <w:r w:rsidRPr="00DB0DFE">
        <w:rPr>
          <w:rFonts w:asciiTheme="majorBidi" w:hAnsiTheme="majorBidi" w:cstheme="majorBidi"/>
          <w:sz w:val="24"/>
          <w:szCs w:val="24"/>
        </w:rPr>
        <w:t>C’est une forme clinique particulièrement douloureuse</w:t>
      </w:r>
    </w:p>
    <w:p w:rsidR="006C4423" w:rsidRPr="00DB0DFE" w:rsidRDefault="006C4423" w:rsidP="00DB0DFE">
      <w:pPr>
        <w:pStyle w:val="Paragraphedeliste"/>
        <w:numPr>
          <w:ilvl w:val="0"/>
          <w:numId w:val="14"/>
        </w:numPr>
        <w:spacing w:line="360" w:lineRule="auto"/>
        <w:rPr>
          <w:rFonts w:asciiTheme="majorBidi" w:hAnsiTheme="majorBidi" w:cstheme="majorBidi"/>
          <w:sz w:val="24"/>
          <w:szCs w:val="24"/>
        </w:rPr>
      </w:pPr>
      <w:r w:rsidRPr="00DB0DFE">
        <w:rPr>
          <w:rFonts w:asciiTheme="majorBidi" w:hAnsiTheme="majorBidi" w:cstheme="majorBidi"/>
          <w:sz w:val="24"/>
          <w:szCs w:val="24"/>
        </w:rPr>
        <w:t>Elle est la plus souvent d’origine dentaire</w:t>
      </w:r>
    </w:p>
    <w:p w:rsidR="006C4423" w:rsidRPr="00DB0DFE" w:rsidRDefault="006C4423" w:rsidP="00DB0DFE">
      <w:pPr>
        <w:pStyle w:val="Paragraphedeliste"/>
        <w:numPr>
          <w:ilvl w:val="0"/>
          <w:numId w:val="14"/>
        </w:numPr>
        <w:spacing w:line="360" w:lineRule="auto"/>
        <w:rPr>
          <w:rFonts w:asciiTheme="majorBidi" w:hAnsiTheme="majorBidi" w:cstheme="majorBidi"/>
          <w:sz w:val="24"/>
          <w:szCs w:val="24"/>
        </w:rPr>
      </w:pPr>
      <w:r w:rsidRPr="00DB0DFE">
        <w:rPr>
          <w:rFonts w:asciiTheme="majorBidi" w:hAnsiTheme="majorBidi" w:cstheme="majorBidi"/>
          <w:sz w:val="24"/>
          <w:szCs w:val="24"/>
        </w:rPr>
        <w:t xml:space="preserve">Elle se manifeste par une rhinorrhée abondante fétide </w:t>
      </w:r>
    </w:p>
    <w:p w:rsidR="006C4423" w:rsidRPr="00DB0DFE" w:rsidRDefault="00E92650" w:rsidP="00DB0DFE">
      <w:pPr>
        <w:pStyle w:val="Paragraphedeliste"/>
        <w:numPr>
          <w:ilvl w:val="0"/>
          <w:numId w:val="14"/>
        </w:numPr>
        <w:spacing w:line="360" w:lineRule="auto"/>
        <w:rPr>
          <w:rFonts w:asciiTheme="majorBidi" w:hAnsiTheme="majorBidi" w:cstheme="majorBidi"/>
          <w:sz w:val="24"/>
          <w:szCs w:val="24"/>
        </w:rPr>
      </w:pPr>
      <w:r w:rsidRPr="00DB0DFE">
        <w:rPr>
          <w:rFonts w:asciiTheme="majorBidi" w:hAnsiTheme="majorBidi" w:cstheme="majorBidi"/>
          <w:sz w:val="24"/>
          <w:szCs w:val="24"/>
        </w:rPr>
        <w:t>L’imagerie montre le plus souvent une opacité totale du sinus en question</w:t>
      </w:r>
    </w:p>
    <w:p w:rsidR="006C4423" w:rsidRPr="00DB0DFE" w:rsidRDefault="00E92650" w:rsidP="00DB0DFE">
      <w:pPr>
        <w:pStyle w:val="Paragraphedeliste"/>
        <w:numPr>
          <w:ilvl w:val="0"/>
          <w:numId w:val="14"/>
        </w:numPr>
        <w:spacing w:line="360" w:lineRule="auto"/>
        <w:rPr>
          <w:rFonts w:asciiTheme="majorBidi" w:hAnsiTheme="majorBidi" w:cstheme="majorBidi"/>
          <w:sz w:val="24"/>
          <w:szCs w:val="24"/>
        </w:rPr>
      </w:pPr>
      <w:r w:rsidRPr="00DB0DFE">
        <w:rPr>
          <w:rFonts w:asciiTheme="majorBidi" w:hAnsiTheme="majorBidi" w:cstheme="majorBidi"/>
          <w:sz w:val="24"/>
          <w:szCs w:val="24"/>
        </w:rPr>
        <w:t>Le traitement comprend un drainage chirurgical du sinus malade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3</w:t>
      </w:r>
      <w:r w:rsidR="006C4423" w:rsidRPr="00DB0DFE">
        <w:rPr>
          <w:rFonts w:asciiTheme="majorBidi" w:hAnsiTheme="majorBidi" w:cstheme="majorBidi"/>
          <w:sz w:val="24"/>
          <w:szCs w:val="24"/>
        </w:rPr>
        <w:t xml:space="preserve">/ Concernant la sinusite aspergillaire, </w:t>
      </w:r>
      <w:r w:rsidR="00AE2BF3" w:rsidRPr="00DB0DFE">
        <w:rPr>
          <w:rFonts w:asciiTheme="majorBidi" w:hAnsiTheme="majorBidi" w:cstheme="majorBidi"/>
          <w:sz w:val="24"/>
          <w:szCs w:val="24"/>
        </w:rPr>
        <w:t>laquelle (lesquelles) des affirmations suivantes est (sont) juste(s)</w:t>
      </w:r>
      <w:r w:rsidR="006C4423" w:rsidRPr="00DB0DFE">
        <w:rPr>
          <w:rFonts w:asciiTheme="majorBidi" w:hAnsiTheme="majorBidi" w:cstheme="majorBidi"/>
          <w:sz w:val="24"/>
          <w:szCs w:val="24"/>
        </w:rPr>
        <w:t> ?</w:t>
      </w:r>
    </w:p>
    <w:p w:rsidR="006C4423" w:rsidRPr="00DB0DFE" w:rsidRDefault="006C4423" w:rsidP="00DB0DFE">
      <w:pPr>
        <w:pStyle w:val="Paragraphedeliste"/>
        <w:numPr>
          <w:ilvl w:val="0"/>
          <w:numId w:val="15"/>
        </w:numPr>
        <w:spacing w:line="360" w:lineRule="auto"/>
        <w:rPr>
          <w:rFonts w:asciiTheme="majorBidi" w:hAnsiTheme="majorBidi" w:cstheme="majorBidi"/>
          <w:sz w:val="24"/>
          <w:szCs w:val="24"/>
        </w:rPr>
      </w:pPr>
      <w:r w:rsidRPr="00DB0DFE">
        <w:rPr>
          <w:rFonts w:asciiTheme="majorBidi" w:hAnsiTheme="majorBidi" w:cstheme="majorBidi"/>
          <w:sz w:val="24"/>
          <w:szCs w:val="24"/>
        </w:rPr>
        <w:t>Elle est le plus souvent unilatérale</w:t>
      </w:r>
    </w:p>
    <w:p w:rsidR="006C4423" w:rsidRPr="00DB0DFE" w:rsidRDefault="006C4423" w:rsidP="00DB0DFE">
      <w:pPr>
        <w:pStyle w:val="Paragraphedeliste"/>
        <w:numPr>
          <w:ilvl w:val="0"/>
          <w:numId w:val="15"/>
        </w:numPr>
        <w:spacing w:line="360" w:lineRule="auto"/>
        <w:rPr>
          <w:rFonts w:asciiTheme="majorBidi" w:hAnsiTheme="majorBidi" w:cstheme="majorBidi"/>
          <w:sz w:val="24"/>
          <w:szCs w:val="24"/>
        </w:rPr>
      </w:pPr>
      <w:r w:rsidRPr="00DB0DFE">
        <w:rPr>
          <w:rFonts w:asciiTheme="majorBidi" w:hAnsiTheme="majorBidi" w:cstheme="majorBidi"/>
          <w:sz w:val="24"/>
          <w:szCs w:val="24"/>
        </w:rPr>
        <w:t>Le point de départ est souvent d’origine dentaire</w:t>
      </w:r>
    </w:p>
    <w:p w:rsidR="006C4423" w:rsidRPr="00DB0DFE" w:rsidRDefault="00AE2BF3" w:rsidP="00DB0DFE">
      <w:pPr>
        <w:pStyle w:val="Paragraphedeliste"/>
        <w:numPr>
          <w:ilvl w:val="0"/>
          <w:numId w:val="15"/>
        </w:numPr>
        <w:spacing w:line="360" w:lineRule="auto"/>
        <w:rPr>
          <w:rFonts w:asciiTheme="majorBidi" w:hAnsiTheme="majorBidi" w:cstheme="majorBidi"/>
          <w:sz w:val="24"/>
          <w:szCs w:val="24"/>
        </w:rPr>
      </w:pPr>
      <w:r w:rsidRPr="00DB0DFE">
        <w:rPr>
          <w:rFonts w:asciiTheme="majorBidi" w:hAnsiTheme="majorBidi" w:cstheme="majorBidi"/>
          <w:sz w:val="24"/>
          <w:szCs w:val="24"/>
        </w:rPr>
        <w:t>L’atteinte du sinus éthmoïdale est la plus fréquente</w:t>
      </w:r>
    </w:p>
    <w:p w:rsidR="006C4423" w:rsidRPr="00DB0DFE" w:rsidRDefault="006C4423" w:rsidP="00DB0DFE">
      <w:pPr>
        <w:pStyle w:val="Paragraphedeliste"/>
        <w:numPr>
          <w:ilvl w:val="0"/>
          <w:numId w:val="15"/>
        </w:numPr>
        <w:spacing w:line="360" w:lineRule="auto"/>
        <w:rPr>
          <w:rFonts w:asciiTheme="majorBidi" w:hAnsiTheme="majorBidi" w:cstheme="majorBidi"/>
          <w:sz w:val="24"/>
          <w:szCs w:val="24"/>
        </w:rPr>
      </w:pPr>
      <w:r w:rsidRPr="00DB0DFE">
        <w:rPr>
          <w:rFonts w:asciiTheme="majorBidi" w:hAnsiTheme="majorBidi" w:cstheme="majorBidi"/>
          <w:sz w:val="24"/>
          <w:szCs w:val="24"/>
        </w:rPr>
        <w:t>La présence de calcifications radiologiques intra-sinusiennes est possible</w:t>
      </w:r>
    </w:p>
    <w:p w:rsidR="006C4423" w:rsidRPr="00DB0DFE" w:rsidRDefault="006C4423" w:rsidP="00DB0DFE">
      <w:pPr>
        <w:pStyle w:val="Paragraphedeliste"/>
        <w:numPr>
          <w:ilvl w:val="0"/>
          <w:numId w:val="15"/>
        </w:numPr>
        <w:spacing w:line="360" w:lineRule="auto"/>
        <w:rPr>
          <w:rFonts w:asciiTheme="majorBidi" w:hAnsiTheme="majorBidi" w:cstheme="majorBidi"/>
          <w:sz w:val="24"/>
          <w:szCs w:val="24"/>
        </w:rPr>
      </w:pPr>
      <w:r w:rsidRPr="00DB0DFE">
        <w:rPr>
          <w:rFonts w:asciiTheme="majorBidi" w:hAnsiTheme="majorBidi" w:cstheme="majorBidi"/>
          <w:sz w:val="24"/>
          <w:szCs w:val="24"/>
        </w:rPr>
        <w:t>Le traitement repose sur l’administration d’un antimycosique par voie intraveineuse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4</w:t>
      </w:r>
      <w:r w:rsidR="006C4423" w:rsidRPr="00DB0DFE">
        <w:rPr>
          <w:rFonts w:asciiTheme="majorBidi" w:hAnsiTheme="majorBidi" w:cstheme="majorBidi"/>
          <w:sz w:val="24"/>
          <w:szCs w:val="24"/>
        </w:rPr>
        <w:t xml:space="preserve">/ Quel (s) élément (s) clinique (s) doit (doivent) faire suspecter </w:t>
      </w:r>
      <w:r w:rsidR="00F31377" w:rsidRPr="00DB0DFE">
        <w:rPr>
          <w:rFonts w:asciiTheme="majorBidi" w:hAnsiTheme="majorBidi" w:cstheme="majorBidi"/>
          <w:sz w:val="24"/>
          <w:szCs w:val="24"/>
        </w:rPr>
        <w:t>la survenue d’</w:t>
      </w:r>
      <w:r w:rsidR="00413A16" w:rsidRPr="00DB0DFE">
        <w:rPr>
          <w:rFonts w:asciiTheme="majorBidi" w:hAnsiTheme="majorBidi" w:cstheme="majorBidi"/>
          <w:sz w:val="24"/>
          <w:szCs w:val="24"/>
        </w:rPr>
        <w:t>un abcès intra-</w:t>
      </w:r>
      <w:r w:rsidR="00713CC1" w:rsidRPr="00DB0DFE">
        <w:rPr>
          <w:rFonts w:asciiTheme="majorBidi" w:hAnsiTheme="majorBidi" w:cstheme="majorBidi"/>
          <w:sz w:val="24"/>
          <w:szCs w:val="24"/>
        </w:rPr>
        <w:t xml:space="preserve">orbitaire au cours </w:t>
      </w:r>
      <w:r w:rsidR="00413A16" w:rsidRPr="00DB0DFE">
        <w:rPr>
          <w:rFonts w:asciiTheme="majorBidi" w:hAnsiTheme="majorBidi" w:cstheme="majorBidi"/>
          <w:sz w:val="24"/>
          <w:szCs w:val="24"/>
        </w:rPr>
        <w:t>d’une</w:t>
      </w:r>
      <w:r w:rsidR="006C4423" w:rsidRPr="00DB0DFE">
        <w:rPr>
          <w:rFonts w:asciiTheme="majorBidi" w:hAnsiTheme="majorBidi" w:cstheme="majorBidi"/>
          <w:sz w:val="24"/>
          <w:szCs w:val="24"/>
        </w:rPr>
        <w:t>éthmoïdite aigue de l’enfant ?</w:t>
      </w:r>
    </w:p>
    <w:p w:rsidR="006C4423" w:rsidRPr="00DB0DFE" w:rsidRDefault="006C4423" w:rsidP="00DB0DFE">
      <w:pPr>
        <w:pStyle w:val="Paragraphedeliste"/>
        <w:numPr>
          <w:ilvl w:val="0"/>
          <w:numId w:val="13"/>
        </w:numPr>
        <w:spacing w:line="360" w:lineRule="auto"/>
        <w:rPr>
          <w:rFonts w:asciiTheme="majorBidi" w:hAnsiTheme="majorBidi" w:cstheme="majorBidi"/>
          <w:sz w:val="24"/>
          <w:szCs w:val="24"/>
        </w:rPr>
      </w:pPr>
      <w:r w:rsidRPr="00DB0DFE">
        <w:rPr>
          <w:rFonts w:asciiTheme="majorBidi" w:hAnsiTheme="majorBidi" w:cstheme="majorBidi"/>
          <w:sz w:val="24"/>
          <w:szCs w:val="24"/>
        </w:rPr>
        <w:t>Œdème à l’angle interne de l’œil</w:t>
      </w:r>
    </w:p>
    <w:p w:rsidR="006C4423" w:rsidRPr="00DB0DFE" w:rsidRDefault="006C4423" w:rsidP="00DB0DFE">
      <w:pPr>
        <w:pStyle w:val="Paragraphedeliste"/>
        <w:numPr>
          <w:ilvl w:val="0"/>
          <w:numId w:val="13"/>
        </w:numPr>
        <w:spacing w:line="360" w:lineRule="auto"/>
        <w:rPr>
          <w:rFonts w:asciiTheme="majorBidi" w:hAnsiTheme="majorBidi" w:cstheme="majorBidi"/>
          <w:sz w:val="24"/>
          <w:szCs w:val="24"/>
        </w:rPr>
      </w:pPr>
      <w:r w:rsidRPr="00DB0DFE">
        <w:rPr>
          <w:rFonts w:asciiTheme="majorBidi" w:hAnsiTheme="majorBidi" w:cstheme="majorBidi"/>
          <w:sz w:val="24"/>
          <w:szCs w:val="24"/>
        </w:rPr>
        <w:t>Anesthésie cornéenne</w:t>
      </w:r>
    </w:p>
    <w:p w:rsidR="006C4423" w:rsidRPr="00DB0DFE" w:rsidRDefault="006C4423" w:rsidP="00DB0DFE">
      <w:pPr>
        <w:pStyle w:val="Paragraphedeliste"/>
        <w:numPr>
          <w:ilvl w:val="0"/>
          <w:numId w:val="13"/>
        </w:numPr>
        <w:spacing w:line="360" w:lineRule="auto"/>
        <w:rPr>
          <w:rFonts w:asciiTheme="majorBidi" w:hAnsiTheme="majorBidi" w:cstheme="majorBidi"/>
          <w:sz w:val="24"/>
          <w:szCs w:val="24"/>
        </w:rPr>
      </w:pPr>
      <w:r w:rsidRPr="00DB0DFE">
        <w:rPr>
          <w:rFonts w:asciiTheme="majorBidi" w:hAnsiTheme="majorBidi" w:cstheme="majorBidi"/>
          <w:sz w:val="24"/>
          <w:szCs w:val="24"/>
        </w:rPr>
        <w:t>Fièvre élevée</w:t>
      </w:r>
    </w:p>
    <w:p w:rsidR="006C4423" w:rsidRPr="00DB0DFE" w:rsidRDefault="006C4423" w:rsidP="00DB0DFE">
      <w:pPr>
        <w:pStyle w:val="Paragraphedeliste"/>
        <w:numPr>
          <w:ilvl w:val="0"/>
          <w:numId w:val="13"/>
        </w:numPr>
        <w:spacing w:line="360" w:lineRule="auto"/>
        <w:rPr>
          <w:rFonts w:asciiTheme="majorBidi" w:hAnsiTheme="majorBidi" w:cstheme="majorBidi"/>
          <w:sz w:val="24"/>
          <w:szCs w:val="24"/>
        </w:rPr>
      </w:pPr>
      <w:r w:rsidRPr="00DB0DFE">
        <w:rPr>
          <w:rFonts w:asciiTheme="majorBidi" w:hAnsiTheme="majorBidi" w:cstheme="majorBidi"/>
          <w:sz w:val="24"/>
          <w:szCs w:val="24"/>
        </w:rPr>
        <w:t>Mydriase aréflective</w:t>
      </w:r>
    </w:p>
    <w:p w:rsidR="006C4423" w:rsidRPr="00DB0DFE" w:rsidRDefault="006C4423" w:rsidP="00DB0DFE">
      <w:pPr>
        <w:pStyle w:val="Paragraphedeliste"/>
        <w:numPr>
          <w:ilvl w:val="0"/>
          <w:numId w:val="13"/>
        </w:numPr>
        <w:spacing w:line="360" w:lineRule="auto"/>
        <w:rPr>
          <w:rFonts w:asciiTheme="majorBidi" w:hAnsiTheme="majorBidi" w:cstheme="majorBidi"/>
          <w:sz w:val="24"/>
          <w:szCs w:val="24"/>
        </w:rPr>
      </w:pPr>
      <w:r w:rsidRPr="00DB0DFE">
        <w:rPr>
          <w:rFonts w:asciiTheme="majorBidi" w:hAnsiTheme="majorBidi" w:cstheme="majorBidi"/>
          <w:sz w:val="24"/>
          <w:szCs w:val="24"/>
        </w:rPr>
        <w:t>Paralysie oculomotrice</w:t>
      </w:r>
    </w:p>
    <w:p w:rsidR="00DC0130"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5</w:t>
      </w:r>
      <w:r w:rsidR="00E37A00" w:rsidRPr="00DB0DFE">
        <w:rPr>
          <w:rFonts w:asciiTheme="majorBidi" w:hAnsiTheme="majorBidi" w:cstheme="majorBidi"/>
          <w:sz w:val="24"/>
          <w:szCs w:val="24"/>
        </w:rPr>
        <w:t xml:space="preserve">/ </w:t>
      </w:r>
      <w:r w:rsidR="00DC0130" w:rsidRPr="00DB0DFE">
        <w:rPr>
          <w:rFonts w:asciiTheme="majorBidi" w:hAnsiTheme="majorBidi" w:cstheme="majorBidi"/>
          <w:sz w:val="24"/>
          <w:szCs w:val="24"/>
        </w:rPr>
        <w:t>Parmi les propositions suivantes, laquelle (lesquelles) peut (peuvent) compliquer l’évolution d’une éthmoïdite aigue de l’enfant ?</w:t>
      </w:r>
    </w:p>
    <w:p w:rsidR="00DC0130" w:rsidRPr="00DB0DFE" w:rsidRDefault="00DC0130" w:rsidP="00DB0DFE">
      <w:pPr>
        <w:pStyle w:val="Paragraphedeliste"/>
        <w:numPr>
          <w:ilvl w:val="0"/>
          <w:numId w:val="46"/>
        </w:numPr>
        <w:spacing w:line="360" w:lineRule="auto"/>
        <w:rPr>
          <w:rFonts w:asciiTheme="majorBidi" w:hAnsiTheme="majorBidi" w:cstheme="majorBidi"/>
          <w:sz w:val="24"/>
          <w:szCs w:val="24"/>
        </w:rPr>
      </w:pPr>
      <w:r w:rsidRPr="00DB0DFE">
        <w:rPr>
          <w:rFonts w:asciiTheme="majorBidi" w:hAnsiTheme="majorBidi" w:cstheme="majorBidi"/>
          <w:sz w:val="24"/>
          <w:szCs w:val="24"/>
        </w:rPr>
        <w:t>Une cécité</w:t>
      </w:r>
    </w:p>
    <w:p w:rsidR="00DC0130" w:rsidRPr="00DB0DFE" w:rsidRDefault="00DC0130" w:rsidP="00DB0DFE">
      <w:pPr>
        <w:pStyle w:val="Paragraphedeliste"/>
        <w:numPr>
          <w:ilvl w:val="0"/>
          <w:numId w:val="46"/>
        </w:numPr>
        <w:spacing w:line="360" w:lineRule="auto"/>
        <w:rPr>
          <w:rFonts w:asciiTheme="majorBidi" w:hAnsiTheme="majorBidi" w:cstheme="majorBidi"/>
          <w:sz w:val="24"/>
          <w:szCs w:val="24"/>
        </w:rPr>
      </w:pPr>
      <w:r w:rsidRPr="00DB0DFE">
        <w:rPr>
          <w:rFonts w:asciiTheme="majorBidi" w:hAnsiTheme="majorBidi" w:cstheme="majorBidi"/>
          <w:sz w:val="24"/>
          <w:szCs w:val="24"/>
        </w:rPr>
        <w:t>Thrombophlébite du sinus caverneux</w:t>
      </w:r>
    </w:p>
    <w:p w:rsidR="00DC0130" w:rsidRPr="00DB0DFE" w:rsidRDefault="00DC0130" w:rsidP="00DB0DFE">
      <w:pPr>
        <w:pStyle w:val="Paragraphedeliste"/>
        <w:numPr>
          <w:ilvl w:val="0"/>
          <w:numId w:val="46"/>
        </w:numPr>
        <w:spacing w:line="360" w:lineRule="auto"/>
        <w:rPr>
          <w:rFonts w:asciiTheme="majorBidi" w:hAnsiTheme="majorBidi" w:cstheme="majorBidi"/>
          <w:sz w:val="24"/>
          <w:szCs w:val="24"/>
        </w:rPr>
      </w:pPr>
      <w:r w:rsidRPr="00DB0DFE">
        <w:rPr>
          <w:rFonts w:asciiTheme="majorBidi" w:hAnsiTheme="majorBidi" w:cstheme="majorBidi"/>
          <w:sz w:val="24"/>
          <w:szCs w:val="24"/>
        </w:rPr>
        <w:t>Paralysie faciale</w:t>
      </w:r>
    </w:p>
    <w:p w:rsidR="00DC0130" w:rsidRPr="00DB0DFE" w:rsidRDefault="00DC0130" w:rsidP="00DB0DFE">
      <w:pPr>
        <w:pStyle w:val="Paragraphedeliste"/>
        <w:numPr>
          <w:ilvl w:val="0"/>
          <w:numId w:val="46"/>
        </w:numPr>
        <w:spacing w:line="360" w:lineRule="auto"/>
        <w:rPr>
          <w:rFonts w:asciiTheme="majorBidi" w:hAnsiTheme="majorBidi" w:cstheme="majorBidi"/>
          <w:sz w:val="24"/>
          <w:szCs w:val="24"/>
        </w:rPr>
      </w:pPr>
      <w:r w:rsidRPr="00DB0DFE">
        <w:rPr>
          <w:rFonts w:asciiTheme="majorBidi" w:hAnsiTheme="majorBidi" w:cstheme="majorBidi"/>
          <w:sz w:val="24"/>
          <w:szCs w:val="24"/>
        </w:rPr>
        <w:t>Suppuration intra-orbitaire</w:t>
      </w:r>
    </w:p>
    <w:p w:rsidR="00DC0130" w:rsidRPr="00DB0DFE" w:rsidRDefault="00DC0130" w:rsidP="00DB0DFE">
      <w:pPr>
        <w:pStyle w:val="Paragraphedeliste"/>
        <w:numPr>
          <w:ilvl w:val="0"/>
          <w:numId w:val="46"/>
        </w:numPr>
        <w:spacing w:line="360" w:lineRule="auto"/>
        <w:rPr>
          <w:rFonts w:asciiTheme="majorBidi" w:hAnsiTheme="majorBidi" w:cstheme="majorBidi"/>
          <w:sz w:val="24"/>
          <w:szCs w:val="24"/>
        </w:rPr>
      </w:pPr>
      <w:r w:rsidRPr="00DB0DFE">
        <w:rPr>
          <w:rFonts w:asciiTheme="majorBidi" w:hAnsiTheme="majorBidi" w:cstheme="majorBidi"/>
          <w:sz w:val="24"/>
          <w:szCs w:val="24"/>
        </w:rPr>
        <w:lastRenderedPageBreak/>
        <w:t>Otite séromuqueuse</w:t>
      </w:r>
    </w:p>
    <w:p w:rsidR="00F6673E"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6</w:t>
      </w:r>
      <w:r w:rsidR="00324ED7" w:rsidRPr="00DB0DFE">
        <w:rPr>
          <w:rFonts w:asciiTheme="majorBidi" w:hAnsiTheme="majorBidi" w:cstheme="majorBidi"/>
          <w:sz w:val="24"/>
          <w:szCs w:val="24"/>
        </w:rPr>
        <w:t xml:space="preserve">/ </w:t>
      </w:r>
      <w:r w:rsidR="00F6673E" w:rsidRPr="00DB0DFE">
        <w:rPr>
          <w:rFonts w:asciiTheme="majorBidi" w:hAnsiTheme="majorBidi" w:cstheme="majorBidi"/>
          <w:sz w:val="24"/>
          <w:szCs w:val="24"/>
        </w:rPr>
        <w:t>Cas clinique QCM :</w:t>
      </w:r>
    </w:p>
    <w:p w:rsidR="00F6673E" w:rsidRPr="00DB0DFE" w:rsidRDefault="00F6673E"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Un patient âgé de 45 ans se présente à votre consultation pour une rhinorrhée. Il ne rapporte aucun antécédent particulier. La rhinorrhée est apparue il y’a 5 jours. Elle était initialement bilatérale, puis est devenue unilatérale gauche.</w:t>
      </w:r>
    </w:p>
    <w:p w:rsidR="00F6673E"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6</w:t>
      </w:r>
      <w:r w:rsidR="00324ED7" w:rsidRPr="00DB0DFE">
        <w:rPr>
          <w:rFonts w:asciiTheme="majorBidi" w:hAnsiTheme="majorBidi" w:cstheme="majorBidi"/>
          <w:sz w:val="24"/>
          <w:szCs w:val="24"/>
        </w:rPr>
        <w:t>-</w:t>
      </w:r>
      <w:r w:rsidR="00F6673E" w:rsidRPr="00DB0DFE">
        <w:rPr>
          <w:rFonts w:asciiTheme="majorBidi" w:hAnsiTheme="majorBidi" w:cstheme="majorBidi"/>
          <w:sz w:val="24"/>
          <w:szCs w:val="24"/>
        </w:rPr>
        <w:t>1/ Quel(s) signes recherchez-vous à l’interrogatoire en faveur d’une sinusite maxillaire aigue bactérienne ?</w:t>
      </w:r>
    </w:p>
    <w:p w:rsidR="00F6673E" w:rsidRPr="00DB0DFE" w:rsidRDefault="00F6673E" w:rsidP="00DB0DFE">
      <w:pPr>
        <w:pStyle w:val="Paragraphedeliste"/>
        <w:numPr>
          <w:ilvl w:val="0"/>
          <w:numId w:val="25"/>
        </w:numPr>
        <w:spacing w:after="160" w:line="360" w:lineRule="auto"/>
        <w:ind w:left="714" w:hanging="357"/>
        <w:rPr>
          <w:rFonts w:asciiTheme="majorBidi" w:hAnsiTheme="majorBidi" w:cstheme="majorBidi"/>
          <w:sz w:val="24"/>
          <w:szCs w:val="24"/>
        </w:rPr>
      </w:pPr>
      <w:r w:rsidRPr="00DB0DFE">
        <w:rPr>
          <w:rFonts w:asciiTheme="majorBidi" w:hAnsiTheme="majorBidi" w:cstheme="majorBidi"/>
          <w:sz w:val="24"/>
          <w:szCs w:val="24"/>
        </w:rPr>
        <w:t>Douleur unilatérale sous-orbitaire gauche, pulsatile</w:t>
      </w:r>
    </w:p>
    <w:p w:rsidR="00F6673E" w:rsidRPr="00DB0DFE" w:rsidRDefault="00F6673E" w:rsidP="00DB0DFE">
      <w:pPr>
        <w:pStyle w:val="Paragraphedeliste"/>
        <w:numPr>
          <w:ilvl w:val="0"/>
          <w:numId w:val="25"/>
        </w:numPr>
        <w:spacing w:after="160" w:line="360" w:lineRule="auto"/>
        <w:ind w:left="714" w:hanging="357"/>
        <w:rPr>
          <w:rFonts w:asciiTheme="majorBidi" w:hAnsiTheme="majorBidi" w:cstheme="majorBidi"/>
          <w:sz w:val="24"/>
          <w:szCs w:val="24"/>
        </w:rPr>
      </w:pPr>
      <w:r w:rsidRPr="00DB0DFE">
        <w:rPr>
          <w:rFonts w:asciiTheme="majorBidi" w:hAnsiTheme="majorBidi" w:cstheme="majorBidi"/>
          <w:sz w:val="24"/>
          <w:szCs w:val="24"/>
        </w:rPr>
        <w:t>Sensation d’anesthésie de la peau sous-orbitaire gauche</w:t>
      </w:r>
    </w:p>
    <w:p w:rsidR="00F6673E" w:rsidRPr="00DB0DFE" w:rsidRDefault="00F6673E" w:rsidP="00DB0DFE">
      <w:pPr>
        <w:pStyle w:val="Paragraphedeliste"/>
        <w:numPr>
          <w:ilvl w:val="0"/>
          <w:numId w:val="25"/>
        </w:numPr>
        <w:spacing w:after="160" w:line="360" w:lineRule="auto"/>
        <w:ind w:left="714" w:hanging="357"/>
        <w:rPr>
          <w:rFonts w:asciiTheme="majorBidi" w:hAnsiTheme="majorBidi" w:cstheme="majorBidi"/>
          <w:sz w:val="24"/>
          <w:szCs w:val="24"/>
        </w:rPr>
      </w:pPr>
      <w:r w:rsidRPr="00DB0DFE">
        <w:rPr>
          <w:rFonts w:asciiTheme="majorBidi" w:hAnsiTheme="majorBidi" w:cstheme="majorBidi"/>
          <w:sz w:val="24"/>
          <w:szCs w:val="24"/>
        </w:rPr>
        <w:t>Douleur majoré par la position penchée en avant</w:t>
      </w:r>
    </w:p>
    <w:p w:rsidR="00F6673E" w:rsidRPr="00DB0DFE" w:rsidRDefault="00F6673E" w:rsidP="00DB0DFE">
      <w:pPr>
        <w:pStyle w:val="Paragraphedeliste"/>
        <w:numPr>
          <w:ilvl w:val="0"/>
          <w:numId w:val="25"/>
        </w:numPr>
        <w:spacing w:after="160" w:line="360" w:lineRule="auto"/>
        <w:ind w:left="714" w:hanging="357"/>
        <w:rPr>
          <w:rFonts w:asciiTheme="majorBidi" w:hAnsiTheme="majorBidi" w:cstheme="majorBidi"/>
          <w:sz w:val="24"/>
          <w:szCs w:val="24"/>
        </w:rPr>
      </w:pPr>
      <w:r w:rsidRPr="00DB0DFE">
        <w:rPr>
          <w:rFonts w:asciiTheme="majorBidi" w:hAnsiTheme="majorBidi" w:cstheme="majorBidi"/>
          <w:sz w:val="24"/>
          <w:szCs w:val="24"/>
        </w:rPr>
        <w:t>Obstruction nasale bilatérale</w:t>
      </w:r>
    </w:p>
    <w:p w:rsidR="00F6673E" w:rsidRPr="00DB0DFE" w:rsidRDefault="00F6673E" w:rsidP="00DB0DFE">
      <w:pPr>
        <w:pStyle w:val="Paragraphedeliste"/>
        <w:numPr>
          <w:ilvl w:val="0"/>
          <w:numId w:val="25"/>
        </w:numPr>
        <w:spacing w:after="160" w:line="360" w:lineRule="auto"/>
        <w:ind w:left="714" w:hanging="357"/>
        <w:rPr>
          <w:rFonts w:asciiTheme="majorBidi" w:hAnsiTheme="majorBidi" w:cstheme="majorBidi"/>
          <w:sz w:val="24"/>
          <w:szCs w:val="24"/>
        </w:rPr>
      </w:pPr>
      <w:r w:rsidRPr="00DB0DFE">
        <w:rPr>
          <w:rFonts w:asciiTheme="majorBidi" w:hAnsiTheme="majorBidi" w:cstheme="majorBidi"/>
          <w:sz w:val="24"/>
          <w:szCs w:val="24"/>
        </w:rPr>
        <w:t>Augmentation de la purulence de la rhinorrhée malgré un traitement symptomatique</w:t>
      </w:r>
    </w:p>
    <w:p w:rsidR="00F6673E"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6</w:t>
      </w:r>
      <w:r w:rsidR="00324ED7" w:rsidRPr="00DB0DFE">
        <w:rPr>
          <w:rFonts w:asciiTheme="majorBidi" w:hAnsiTheme="majorBidi" w:cstheme="majorBidi"/>
          <w:sz w:val="24"/>
          <w:szCs w:val="24"/>
        </w:rPr>
        <w:t>-</w:t>
      </w:r>
      <w:r w:rsidR="00F6673E" w:rsidRPr="00DB0DFE">
        <w:rPr>
          <w:rFonts w:asciiTheme="majorBidi" w:hAnsiTheme="majorBidi" w:cstheme="majorBidi"/>
          <w:sz w:val="24"/>
          <w:szCs w:val="24"/>
        </w:rPr>
        <w:t>2/ Quel(s) signe(s) recherchez-vous à l’examen clinique en faveur d’une sinusite maxillaire aigue bactérienne ?</w:t>
      </w:r>
    </w:p>
    <w:p w:rsidR="00F6673E" w:rsidRPr="00DB0DFE" w:rsidRDefault="00F6673E" w:rsidP="00DB0DFE">
      <w:pPr>
        <w:pStyle w:val="Paragraphedeliste"/>
        <w:numPr>
          <w:ilvl w:val="0"/>
          <w:numId w:val="2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Œdème palpébral supéro-interne</w:t>
      </w:r>
    </w:p>
    <w:p w:rsidR="00F6673E" w:rsidRPr="00DB0DFE" w:rsidRDefault="00F6673E" w:rsidP="00DB0DFE">
      <w:pPr>
        <w:pStyle w:val="Paragraphedeliste"/>
        <w:numPr>
          <w:ilvl w:val="0"/>
          <w:numId w:val="2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Pus au niveau du méat moyen</w:t>
      </w:r>
    </w:p>
    <w:p w:rsidR="00F6673E" w:rsidRPr="00DB0DFE" w:rsidRDefault="00F6673E" w:rsidP="00DB0DFE">
      <w:pPr>
        <w:pStyle w:val="Paragraphedeliste"/>
        <w:numPr>
          <w:ilvl w:val="0"/>
          <w:numId w:val="2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Douleur provoquée à la pression de la face antérieure du sinus maxillaire</w:t>
      </w:r>
    </w:p>
    <w:p w:rsidR="00F6673E" w:rsidRPr="00DB0DFE" w:rsidRDefault="00F6673E" w:rsidP="00DB0DFE">
      <w:pPr>
        <w:pStyle w:val="Paragraphedeliste"/>
        <w:numPr>
          <w:ilvl w:val="0"/>
          <w:numId w:val="2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Photophobie</w:t>
      </w:r>
    </w:p>
    <w:p w:rsidR="00F6673E" w:rsidRPr="00DB0DFE" w:rsidRDefault="00F6673E" w:rsidP="00DB0DFE">
      <w:pPr>
        <w:pStyle w:val="Paragraphedeliste"/>
        <w:numPr>
          <w:ilvl w:val="0"/>
          <w:numId w:val="2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Douleur augmentée par la pression au niveau de l'angle interne du sourcil</w:t>
      </w:r>
    </w:p>
    <w:p w:rsidR="00F6673E"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6</w:t>
      </w:r>
      <w:r w:rsidR="00324ED7" w:rsidRPr="00DB0DFE">
        <w:rPr>
          <w:rFonts w:asciiTheme="majorBidi" w:hAnsiTheme="majorBidi" w:cstheme="majorBidi"/>
          <w:sz w:val="24"/>
          <w:szCs w:val="24"/>
        </w:rPr>
        <w:t>-3</w:t>
      </w:r>
      <w:r w:rsidR="00F6673E" w:rsidRPr="00DB0DFE">
        <w:rPr>
          <w:rFonts w:asciiTheme="majorBidi" w:hAnsiTheme="majorBidi" w:cstheme="majorBidi"/>
          <w:sz w:val="24"/>
          <w:szCs w:val="24"/>
        </w:rPr>
        <w:t>/ Quel(s) examen(s) complémentaire(s) devez-v</w:t>
      </w:r>
      <w:r w:rsidR="004C65C3" w:rsidRPr="00DB0DFE">
        <w:rPr>
          <w:rFonts w:asciiTheme="majorBidi" w:hAnsiTheme="majorBidi" w:cstheme="majorBidi"/>
          <w:sz w:val="24"/>
          <w:szCs w:val="24"/>
        </w:rPr>
        <w:t xml:space="preserve">ous prescrire pour confirmer le </w:t>
      </w:r>
      <w:r w:rsidR="00F6673E" w:rsidRPr="00DB0DFE">
        <w:rPr>
          <w:rFonts w:asciiTheme="majorBidi" w:hAnsiTheme="majorBidi" w:cstheme="majorBidi"/>
          <w:sz w:val="24"/>
          <w:szCs w:val="24"/>
        </w:rPr>
        <w:t>diagnostic ?</w:t>
      </w:r>
    </w:p>
    <w:p w:rsidR="00F6673E" w:rsidRPr="00DB0DFE" w:rsidRDefault="00F6673E" w:rsidP="00DB0DFE">
      <w:pPr>
        <w:pStyle w:val="Paragraphedeliste"/>
        <w:numPr>
          <w:ilvl w:val="0"/>
          <w:numId w:val="2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Une radiographie standard de Blondeau</w:t>
      </w:r>
    </w:p>
    <w:p w:rsidR="00F6673E" w:rsidRPr="00DB0DFE" w:rsidRDefault="00F6673E" w:rsidP="00DB0DFE">
      <w:pPr>
        <w:pStyle w:val="Paragraphedeliste"/>
        <w:numPr>
          <w:ilvl w:val="0"/>
          <w:numId w:val="2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Un scanner des sinus avec injection</w:t>
      </w:r>
    </w:p>
    <w:p w:rsidR="00F6673E" w:rsidRPr="00DB0DFE" w:rsidRDefault="00F6673E" w:rsidP="00DB0DFE">
      <w:pPr>
        <w:pStyle w:val="Paragraphedeliste"/>
        <w:numPr>
          <w:ilvl w:val="0"/>
          <w:numId w:val="2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Un scanner des sinus sans injection</w:t>
      </w:r>
    </w:p>
    <w:p w:rsidR="00F6673E" w:rsidRPr="00DB0DFE" w:rsidRDefault="00F6673E" w:rsidP="00DB0DFE">
      <w:pPr>
        <w:pStyle w:val="Paragraphedeliste"/>
        <w:numPr>
          <w:ilvl w:val="0"/>
          <w:numId w:val="2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Un prélèvement bactériologique</w:t>
      </w:r>
    </w:p>
    <w:p w:rsidR="000968B8" w:rsidRPr="00DB0DFE" w:rsidRDefault="000968B8" w:rsidP="00DB0DFE">
      <w:pPr>
        <w:pStyle w:val="Paragraphedeliste"/>
        <w:numPr>
          <w:ilvl w:val="0"/>
          <w:numId w:val="2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On n’a pas besoin de réaliser des examens complémentaires</w:t>
      </w:r>
    </w:p>
    <w:p w:rsidR="00F6673E"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6</w:t>
      </w:r>
      <w:r w:rsidR="00324ED7" w:rsidRPr="00DB0DFE">
        <w:rPr>
          <w:rFonts w:asciiTheme="majorBidi" w:hAnsiTheme="majorBidi" w:cstheme="majorBidi"/>
          <w:sz w:val="24"/>
          <w:szCs w:val="24"/>
        </w:rPr>
        <w:t>-4</w:t>
      </w:r>
      <w:r w:rsidR="00F6673E" w:rsidRPr="00DB0DFE">
        <w:rPr>
          <w:rFonts w:asciiTheme="majorBidi" w:hAnsiTheme="majorBidi" w:cstheme="majorBidi"/>
          <w:sz w:val="24"/>
          <w:szCs w:val="24"/>
        </w:rPr>
        <w:t>/ Vous retenez le diagnostic de sinusite maxillaire aigue bactérienne « rhinogène ». Quels sont les deux bactéries le plus souvent en cause :</w:t>
      </w:r>
    </w:p>
    <w:p w:rsidR="00F6673E" w:rsidRPr="00DB0DFE" w:rsidRDefault="00F6673E"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Haemophilus influenzae</w:t>
      </w:r>
    </w:p>
    <w:p w:rsidR="00F6673E" w:rsidRPr="00DB0DFE" w:rsidRDefault="00F6673E"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 xml:space="preserve">Streptocoque ß-hémolytique du groupe A </w:t>
      </w:r>
    </w:p>
    <w:p w:rsidR="00F6673E" w:rsidRPr="00DB0DFE" w:rsidRDefault="00F6673E"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lastRenderedPageBreak/>
        <w:t>Streptocoque pneumoniae</w:t>
      </w:r>
    </w:p>
    <w:p w:rsidR="00F6673E" w:rsidRPr="00DB0DFE" w:rsidRDefault="00F6673E"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Pseudomonas aeruginosa</w:t>
      </w:r>
    </w:p>
    <w:p w:rsidR="00F6673E" w:rsidRPr="00DB0DFE" w:rsidRDefault="00F6673E"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Staphylocoque aureus</w:t>
      </w:r>
    </w:p>
    <w:p w:rsidR="00F6673E"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6</w:t>
      </w:r>
      <w:r w:rsidR="00324ED7" w:rsidRPr="00DB0DFE">
        <w:rPr>
          <w:rFonts w:asciiTheme="majorBidi" w:hAnsiTheme="majorBidi" w:cstheme="majorBidi"/>
          <w:sz w:val="24"/>
          <w:szCs w:val="24"/>
        </w:rPr>
        <w:t>-5</w:t>
      </w:r>
      <w:r w:rsidR="00F6673E" w:rsidRPr="00DB0DFE">
        <w:rPr>
          <w:rFonts w:asciiTheme="majorBidi" w:hAnsiTheme="majorBidi" w:cstheme="majorBidi"/>
          <w:sz w:val="24"/>
          <w:szCs w:val="24"/>
        </w:rPr>
        <w:t>/ Quel(s) traitement(s) pouvez-vous prescrire chez ce malade en première intention ?</w:t>
      </w:r>
    </w:p>
    <w:p w:rsidR="00F6673E" w:rsidRPr="00DB0DFE" w:rsidRDefault="00F6673E" w:rsidP="00DB0DFE">
      <w:pPr>
        <w:pStyle w:val="Paragraphedeliste"/>
        <w:numPr>
          <w:ilvl w:val="0"/>
          <w:numId w:val="28"/>
        </w:numPr>
        <w:spacing w:line="360" w:lineRule="auto"/>
        <w:rPr>
          <w:rFonts w:asciiTheme="majorBidi" w:hAnsiTheme="majorBidi" w:cstheme="majorBidi"/>
          <w:sz w:val="24"/>
          <w:szCs w:val="24"/>
        </w:rPr>
      </w:pPr>
      <w:r w:rsidRPr="00DB0DFE">
        <w:rPr>
          <w:rFonts w:asciiTheme="majorBidi" w:hAnsiTheme="majorBidi" w:cstheme="majorBidi"/>
          <w:sz w:val="24"/>
          <w:szCs w:val="24"/>
        </w:rPr>
        <w:t>Amoxicilline à la dose de 3 g/j pendant 7 jours</w:t>
      </w:r>
    </w:p>
    <w:p w:rsidR="00F6673E" w:rsidRPr="00DB0DFE" w:rsidRDefault="001C7FA9" w:rsidP="00DB0DFE">
      <w:pPr>
        <w:pStyle w:val="Paragraphedeliste"/>
        <w:numPr>
          <w:ilvl w:val="0"/>
          <w:numId w:val="28"/>
        </w:numPr>
        <w:spacing w:line="360" w:lineRule="auto"/>
        <w:rPr>
          <w:rFonts w:asciiTheme="majorBidi" w:hAnsiTheme="majorBidi" w:cstheme="majorBidi"/>
          <w:sz w:val="24"/>
          <w:szCs w:val="24"/>
        </w:rPr>
      </w:pPr>
      <w:r w:rsidRPr="00DB0DFE">
        <w:rPr>
          <w:rFonts w:asciiTheme="majorBidi" w:hAnsiTheme="majorBidi" w:cstheme="majorBidi"/>
          <w:sz w:val="24"/>
          <w:szCs w:val="24"/>
        </w:rPr>
        <w:t>Vasoconstricteur</w:t>
      </w:r>
      <w:r w:rsidR="00F6673E" w:rsidRPr="00DB0DFE">
        <w:rPr>
          <w:rFonts w:asciiTheme="majorBidi" w:hAnsiTheme="majorBidi" w:cstheme="majorBidi"/>
          <w:sz w:val="24"/>
          <w:szCs w:val="24"/>
        </w:rPr>
        <w:t xml:space="preserve"> nasal à dose adaptée pendant 10 jours</w:t>
      </w:r>
    </w:p>
    <w:p w:rsidR="00F6673E" w:rsidRPr="00DB0DFE" w:rsidRDefault="00F6673E" w:rsidP="00DB0DFE">
      <w:pPr>
        <w:pStyle w:val="Paragraphedeliste"/>
        <w:numPr>
          <w:ilvl w:val="0"/>
          <w:numId w:val="28"/>
        </w:numPr>
        <w:spacing w:line="360" w:lineRule="auto"/>
        <w:rPr>
          <w:rFonts w:asciiTheme="majorBidi" w:hAnsiTheme="majorBidi" w:cstheme="majorBidi"/>
          <w:sz w:val="24"/>
          <w:szCs w:val="24"/>
        </w:rPr>
      </w:pPr>
      <w:r w:rsidRPr="00DB0DFE">
        <w:rPr>
          <w:rFonts w:asciiTheme="majorBidi" w:hAnsiTheme="majorBidi" w:cstheme="majorBidi"/>
          <w:sz w:val="24"/>
          <w:szCs w:val="24"/>
        </w:rPr>
        <w:t>Antalgique à base du paracétamol per os</w:t>
      </w:r>
    </w:p>
    <w:p w:rsidR="00F6673E" w:rsidRPr="00DB0DFE" w:rsidRDefault="00F6673E" w:rsidP="00DB0DFE">
      <w:pPr>
        <w:pStyle w:val="Paragraphedeliste"/>
        <w:numPr>
          <w:ilvl w:val="0"/>
          <w:numId w:val="28"/>
        </w:numPr>
        <w:spacing w:line="360" w:lineRule="auto"/>
        <w:rPr>
          <w:rFonts w:asciiTheme="majorBidi" w:hAnsiTheme="majorBidi" w:cstheme="majorBidi"/>
          <w:sz w:val="24"/>
          <w:szCs w:val="24"/>
        </w:rPr>
      </w:pPr>
      <w:r w:rsidRPr="00DB0DFE">
        <w:rPr>
          <w:rFonts w:asciiTheme="majorBidi" w:hAnsiTheme="majorBidi" w:cstheme="majorBidi"/>
          <w:sz w:val="24"/>
          <w:szCs w:val="24"/>
        </w:rPr>
        <w:t>Corticoïdes per os à dose adaptée pendant 10 jours</w:t>
      </w:r>
    </w:p>
    <w:p w:rsidR="00510F87" w:rsidRPr="00DB0DFE" w:rsidRDefault="00F6673E" w:rsidP="00DB0DFE">
      <w:pPr>
        <w:pStyle w:val="Paragraphedeliste"/>
        <w:numPr>
          <w:ilvl w:val="0"/>
          <w:numId w:val="28"/>
        </w:numPr>
        <w:spacing w:line="360" w:lineRule="auto"/>
        <w:rPr>
          <w:rFonts w:asciiTheme="majorBidi" w:hAnsiTheme="majorBidi" w:cstheme="majorBidi"/>
          <w:sz w:val="24"/>
          <w:szCs w:val="24"/>
        </w:rPr>
      </w:pPr>
      <w:r w:rsidRPr="00DB0DFE">
        <w:rPr>
          <w:rFonts w:asciiTheme="majorBidi" w:hAnsiTheme="majorBidi" w:cstheme="majorBidi"/>
          <w:sz w:val="24"/>
          <w:szCs w:val="24"/>
        </w:rPr>
        <w:t>Un anti-inflammatoire non stéroïdien per os à dose anti-inflammatoire</w:t>
      </w:r>
    </w:p>
    <w:p w:rsidR="00510F87"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7</w:t>
      </w:r>
      <w:r w:rsidR="00510F87" w:rsidRPr="00DB0DFE">
        <w:rPr>
          <w:rFonts w:asciiTheme="majorBidi" w:hAnsiTheme="majorBidi" w:cstheme="majorBidi"/>
          <w:sz w:val="24"/>
          <w:szCs w:val="24"/>
        </w:rPr>
        <w:t>/ Une fille âgée de 4 ans, sans antécédents particuliers, est amenée par ses parents aux urgences pour la prise en charge d’une rhinorrhée fébrile évoluant depuis 24 heures. Elle a 38° de température, une rhinorrhée verdâtre à la rhinoscopie antérieure et une polyadénopathie cervicale sensible. Le diagnostic de rhinopharyngite aigue est suspecté.</w:t>
      </w:r>
    </w:p>
    <w:p w:rsidR="00510F87"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7</w:t>
      </w:r>
      <w:r w:rsidR="00510F87" w:rsidRPr="00DB0DFE">
        <w:rPr>
          <w:rFonts w:asciiTheme="majorBidi" w:hAnsiTheme="majorBidi" w:cstheme="majorBidi"/>
          <w:sz w:val="24"/>
          <w:szCs w:val="24"/>
        </w:rPr>
        <w:t>-1/ Quel(s) examen(s) complémentaires(s) devez-vous prescrire pour confirmer le diagnostic ?</w:t>
      </w:r>
    </w:p>
    <w:p w:rsidR="00510F87" w:rsidRPr="00DB0DFE" w:rsidRDefault="00510F87" w:rsidP="00DB0DFE">
      <w:pPr>
        <w:pStyle w:val="Paragraphedeliste"/>
        <w:numPr>
          <w:ilvl w:val="0"/>
          <w:numId w:val="54"/>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numération formule sanguine</w:t>
      </w:r>
    </w:p>
    <w:p w:rsidR="00510F87" w:rsidRPr="00DB0DFE" w:rsidRDefault="00510F87" w:rsidP="00DB0DFE">
      <w:pPr>
        <w:pStyle w:val="Paragraphedeliste"/>
        <w:numPr>
          <w:ilvl w:val="0"/>
          <w:numId w:val="54"/>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prélèvement de gorge à visée d’analyse bactériologique</w:t>
      </w:r>
    </w:p>
    <w:p w:rsidR="00510F87" w:rsidRPr="00DB0DFE" w:rsidRDefault="00510F87" w:rsidP="00DB0DFE">
      <w:pPr>
        <w:pStyle w:val="Paragraphedeliste"/>
        <w:numPr>
          <w:ilvl w:val="0"/>
          <w:numId w:val="54"/>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scanner des sinus de la face afin de documenter la rhinite</w:t>
      </w:r>
    </w:p>
    <w:p w:rsidR="00510F87" w:rsidRPr="00DB0DFE" w:rsidRDefault="00510F87" w:rsidP="00DB0DFE">
      <w:pPr>
        <w:pStyle w:val="Paragraphedeliste"/>
        <w:numPr>
          <w:ilvl w:val="0"/>
          <w:numId w:val="54"/>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radiographie de Blondeau</w:t>
      </w:r>
    </w:p>
    <w:p w:rsidR="004C65C3" w:rsidRPr="00DB0DFE" w:rsidRDefault="004C65C3" w:rsidP="00DB0DFE">
      <w:pPr>
        <w:pStyle w:val="Paragraphedeliste"/>
        <w:numPr>
          <w:ilvl w:val="0"/>
          <w:numId w:val="54"/>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Le diagnostic est clinique, on n’a pas besoin de réaliser des examens complémentaires</w:t>
      </w:r>
    </w:p>
    <w:p w:rsidR="00510F87"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7</w:t>
      </w:r>
      <w:r w:rsidR="004C65C3" w:rsidRPr="00DB0DFE">
        <w:rPr>
          <w:rFonts w:asciiTheme="majorBidi" w:hAnsiTheme="majorBidi" w:cstheme="majorBidi"/>
          <w:sz w:val="24"/>
          <w:szCs w:val="24"/>
        </w:rPr>
        <w:t>-2</w:t>
      </w:r>
      <w:r w:rsidR="00510F87" w:rsidRPr="00DB0DFE">
        <w:rPr>
          <w:rFonts w:asciiTheme="majorBidi" w:hAnsiTheme="majorBidi" w:cstheme="majorBidi"/>
          <w:sz w:val="24"/>
          <w:szCs w:val="24"/>
        </w:rPr>
        <w:t>/ Quel est votre prise en charge thérapeutique ?</w:t>
      </w:r>
    </w:p>
    <w:p w:rsidR="00510F87" w:rsidRPr="00DB0DFE" w:rsidRDefault="00510F87" w:rsidP="00DB0DFE">
      <w:pPr>
        <w:pStyle w:val="Paragraphedeliste"/>
        <w:numPr>
          <w:ilvl w:val="0"/>
          <w:numId w:val="55"/>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Antibiothérapie par amoxicilline à la dose de 50 mg/kg/j</w:t>
      </w:r>
    </w:p>
    <w:p w:rsidR="00510F87" w:rsidRPr="00DB0DFE" w:rsidRDefault="00510F87" w:rsidP="00DB0DFE">
      <w:pPr>
        <w:pStyle w:val="Paragraphedeliste"/>
        <w:numPr>
          <w:ilvl w:val="0"/>
          <w:numId w:val="55"/>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Antibiothérapie par amoxicilline à la dose de 80 mg/kg/j</w:t>
      </w:r>
    </w:p>
    <w:p w:rsidR="00510F87" w:rsidRPr="00DB0DFE" w:rsidRDefault="00510F87" w:rsidP="00DB0DFE">
      <w:pPr>
        <w:pStyle w:val="Paragraphedeliste"/>
        <w:numPr>
          <w:ilvl w:val="0"/>
          <w:numId w:val="55"/>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Antipyrétiques</w:t>
      </w:r>
    </w:p>
    <w:p w:rsidR="00510F87" w:rsidRPr="00DB0DFE" w:rsidRDefault="00510F87" w:rsidP="00DB0DFE">
      <w:pPr>
        <w:pStyle w:val="Paragraphedeliste"/>
        <w:numPr>
          <w:ilvl w:val="0"/>
          <w:numId w:val="55"/>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Anti-inflammatoires stéroïdiens</w:t>
      </w:r>
    </w:p>
    <w:p w:rsidR="00510F87" w:rsidRPr="00DB0DFE" w:rsidRDefault="00510F87" w:rsidP="00DB0DFE">
      <w:pPr>
        <w:pStyle w:val="Paragraphedeliste"/>
        <w:numPr>
          <w:ilvl w:val="0"/>
          <w:numId w:val="55"/>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Lavage du nez au sérum physiologique</w:t>
      </w:r>
    </w:p>
    <w:p w:rsidR="00510F87" w:rsidRPr="00DB0DFE" w:rsidRDefault="00510F87"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 xml:space="preserve">Après 48 heures, la maman ramène sa fille aux urgences car elle est inquiète. Elle rapporte des pics à 40 degrés, l’enfant est abattue, elle ne mange plus. A l’examen clinique, les sécrétions nasales sont sales et elle présente un œdème de l’angle interne de la paupière supérieure droite sans atteinte de la mobilité oculaire et sans exophtalmie. </w:t>
      </w:r>
    </w:p>
    <w:p w:rsidR="00510F87"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lastRenderedPageBreak/>
        <w:t>3</w:t>
      </w:r>
      <w:r w:rsidR="00A61A45">
        <w:rPr>
          <w:rFonts w:asciiTheme="majorBidi" w:hAnsiTheme="majorBidi" w:cstheme="majorBidi"/>
          <w:sz w:val="24"/>
          <w:szCs w:val="24"/>
        </w:rPr>
        <w:t>7</w:t>
      </w:r>
      <w:r w:rsidR="004C65C3" w:rsidRPr="00DB0DFE">
        <w:rPr>
          <w:rFonts w:asciiTheme="majorBidi" w:hAnsiTheme="majorBidi" w:cstheme="majorBidi"/>
          <w:sz w:val="24"/>
          <w:szCs w:val="24"/>
        </w:rPr>
        <w:t>-3</w:t>
      </w:r>
      <w:r w:rsidR="00510F87" w:rsidRPr="00DB0DFE">
        <w:rPr>
          <w:rFonts w:asciiTheme="majorBidi" w:hAnsiTheme="majorBidi" w:cstheme="majorBidi"/>
          <w:sz w:val="24"/>
          <w:szCs w:val="24"/>
        </w:rPr>
        <w:t>/Quel est le diagnostic le plus probable ?</w:t>
      </w:r>
    </w:p>
    <w:p w:rsidR="00510F87" w:rsidRPr="00DB0DFE" w:rsidRDefault="00510F87" w:rsidP="00DB0DFE">
      <w:pPr>
        <w:pStyle w:val="Paragraphedeliste"/>
        <w:numPr>
          <w:ilvl w:val="0"/>
          <w:numId w:val="56"/>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conjonctivite purulente</w:t>
      </w:r>
    </w:p>
    <w:p w:rsidR="00510F87" w:rsidRPr="00DB0DFE" w:rsidRDefault="00510F87" w:rsidP="00DB0DFE">
      <w:pPr>
        <w:pStyle w:val="Paragraphedeliste"/>
        <w:numPr>
          <w:ilvl w:val="0"/>
          <w:numId w:val="56"/>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sinusite maxillaire</w:t>
      </w:r>
    </w:p>
    <w:p w:rsidR="00510F87" w:rsidRPr="00DB0DFE" w:rsidRDefault="00510F87" w:rsidP="00DB0DFE">
      <w:pPr>
        <w:pStyle w:val="Paragraphedeliste"/>
        <w:numPr>
          <w:ilvl w:val="0"/>
          <w:numId w:val="56"/>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dacryocystite aigue</w:t>
      </w:r>
    </w:p>
    <w:p w:rsidR="00510F87" w:rsidRPr="00DB0DFE" w:rsidRDefault="00510F87" w:rsidP="00DB0DFE">
      <w:pPr>
        <w:pStyle w:val="Paragraphedeliste"/>
        <w:numPr>
          <w:ilvl w:val="0"/>
          <w:numId w:val="56"/>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éthmoïdite collectée</w:t>
      </w:r>
    </w:p>
    <w:p w:rsidR="00510F87" w:rsidRPr="00DB0DFE" w:rsidRDefault="00510F87" w:rsidP="00DB0DFE">
      <w:pPr>
        <w:pStyle w:val="Paragraphedeliste"/>
        <w:numPr>
          <w:ilvl w:val="0"/>
          <w:numId w:val="56"/>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éthmoïdite œdémateuse</w:t>
      </w:r>
    </w:p>
    <w:p w:rsidR="00510F87"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7</w:t>
      </w:r>
      <w:r w:rsidR="004C65C3" w:rsidRPr="00DB0DFE">
        <w:rPr>
          <w:rFonts w:asciiTheme="majorBidi" w:hAnsiTheme="majorBidi" w:cstheme="majorBidi"/>
          <w:sz w:val="24"/>
          <w:szCs w:val="24"/>
        </w:rPr>
        <w:t>-4</w:t>
      </w:r>
      <w:r w:rsidR="00510F87" w:rsidRPr="00DB0DFE">
        <w:rPr>
          <w:rFonts w:asciiTheme="majorBidi" w:hAnsiTheme="majorBidi" w:cstheme="majorBidi"/>
          <w:sz w:val="24"/>
          <w:szCs w:val="24"/>
        </w:rPr>
        <w:t>/ Quelle est votre conduite thérapeutique dans ce cas ?</w:t>
      </w:r>
    </w:p>
    <w:p w:rsidR="00510F87" w:rsidRPr="00DB0DFE" w:rsidRDefault="00510F87" w:rsidP="00DB0DFE">
      <w:pPr>
        <w:pStyle w:val="Paragraphedeliste"/>
        <w:numPr>
          <w:ilvl w:val="0"/>
          <w:numId w:val="57"/>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Antibiothérapie à base d’amoxicilline à la dose de 80 mg/kg/j</w:t>
      </w:r>
    </w:p>
    <w:p w:rsidR="00510F87" w:rsidRPr="00DB0DFE" w:rsidRDefault="00510F87" w:rsidP="00DB0DFE">
      <w:pPr>
        <w:pStyle w:val="Paragraphedeliste"/>
        <w:numPr>
          <w:ilvl w:val="0"/>
          <w:numId w:val="57"/>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Antibiothérapie à base d’amoxicilline + acide clavulanique</w:t>
      </w:r>
    </w:p>
    <w:p w:rsidR="00510F87" w:rsidRPr="00DB0DFE" w:rsidRDefault="00510F87" w:rsidP="00DB0DFE">
      <w:pPr>
        <w:pStyle w:val="Paragraphedeliste"/>
        <w:numPr>
          <w:ilvl w:val="0"/>
          <w:numId w:val="57"/>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héparinothérapie</w:t>
      </w:r>
    </w:p>
    <w:p w:rsidR="00510F87" w:rsidRPr="00DB0DFE" w:rsidRDefault="00510F87" w:rsidP="00DB0DFE">
      <w:pPr>
        <w:pStyle w:val="Paragraphedeliste"/>
        <w:numPr>
          <w:ilvl w:val="0"/>
          <w:numId w:val="57"/>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Soins oculaire avec un collyre antiseptique</w:t>
      </w:r>
    </w:p>
    <w:p w:rsidR="00510F87" w:rsidRPr="00DB0DFE" w:rsidRDefault="00510F87" w:rsidP="00DB0DFE">
      <w:pPr>
        <w:pStyle w:val="Paragraphedeliste"/>
        <w:numPr>
          <w:ilvl w:val="0"/>
          <w:numId w:val="57"/>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désinfection rhinopharyngée au sérum physiologique</w:t>
      </w:r>
    </w:p>
    <w:p w:rsidR="00510F87" w:rsidRPr="00DB0DFE" w:rsidRDefault="00510F87"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Après 24 heures, malgré un traitement bien conduit, le tableau s’aggrave et l’enfant n’ouvre plus l’œil droit. L’examen physique montre une exophtalmie droite.</w:t>
      </w:r>
    </w:p>
    <w:p w:rsidR="00510F87"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7</w:t>
      </w:r>
      <w:r w:rsidR="004C65C3" w:rsidRPr="00DB0DFE">
        <w:rPr>
          <w:rFonts w:asciiTheme="majorBidi" w:hAnsiTheme="majorBidi" w:cstheme="majorBidi"/>
          <w:sz w:val="24"/>
          <w:szCs w:val="24"/>
        </w:rPr>
        <w:t>-5</w:t>
      </w:r>
      <w:r w:rsidR="00510F87" w:rsidRPr="00DB0DFE">
        <w:rPr>
          <w:rFonts w:asciiTheme="majorBidi" w:hAnsiTheme="majorBidi" w:cstheme="majorBidi"/>
          <w:sz w:val="24"/>
          <w:szCs w:val="24"/>
        </w:rPr>
        <w:t>/Quel(s) examen(s) faut-il faire en urgence pour étayer le diagnostic ?</w:t>
      </w:r>
    </w:p>
    <w:p w:rsidR="00510F87" w:rsidRPr="00DB0DFE" w:rsidRDefault="00510F87" w:rsidP="00DB0DFE">
      <w:pPr>
        <w:pStyle w:val="Paragraphedeliste"/>
        <w:numPr>
          <w:ilvl w:val="0"/>
          <w:numId w:val="58"/>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IRM faciale</w:t>
      </w:r>
    </w:p>
    <w:p w:rsidR="00510F87" w:rsidRPr="00DB0DFE" w:rsidRDefault="00510F87" w:rsidP="00DB0DFE">
      <w:pPr>
        <w:pStyle w:val="Paragraphedeliste"/>
        <w:numPr>
          <w:ilvl w:val="0"/>
          <w:numId w:val="58"/>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scanner des sinus de la face sans et avec injection de produit de contraste</w:t>
      </w:r>
    </w:p>
    <w:p w:rsidR="00510F87" w:rsidRPr="00DB0DFE" w:rsidRDefault="00510F87" w:rsidP="00DB0DFE">
      <w:pPr>
        <w:pStyle w:val="Paragraphedeliste"/>
        <w:numPr>
          <w:ilvl w:val="0"/>
          <w:numId w:val="58"/>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 examen ophtalmologique</w:t>
      </w:r>
    </w:p>
    <w:p w:rsidR="00510F87" w:rsidRPr="00DB0DFE" w:rsidRDefault="00510F87" w:rsidP="00DB0DFE">
      <w:pPr>
        <w:pStyle w:val="Paragraphedeliste"/>
        <w:numPr>
          <w:ilvl w:val="0"/>
          <w:numId w:val="58"/>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Une ponction lombaire</w:t>
      </w:r>
    </w:p>
    <w:p w:rsidR="00510F87" w:rsidRPr="00DB0DFE" w:rsidRDefault="00510F87" w:rsidP="00DB0DFE">
      <w:pPr>
        <w:pStyle w:val="Paragraphedeliste"/>
        <w:numPr>
          <w:ilvl w:val="0"/>
          <w:numId w:val="58"/>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 xml:space="preserve">Un scanner cérébrale avec injection de produit de contraste </w:t>
      </w:r>
    </w:p>
    <w:p w:rsidR="00510F87"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7</w:t>
      </w:r>
      <w:r w:rsidR="004C65C3" w:rsidRPr="00DB0DFE">
        <w:rPr>
          <w:rFonts w:asciiTheme="majorBidi" w:hAnsiTheme="majorBidi" w:cstheme="majorBidi"/>
          <w:sz w:val="24"/>
          <w:szCs w:val="24"/>
        </w:rPr>
        <w:t>-6</w:t>
      </w:r>
      <w:r w:rsidR="00510F87" w:rsidRPr="00DB0DFE">
        <w:rPr>
          <w:rFonts w:asciiTheme="majorBidi" w:hAnsiTheme="majorBidi" w:cstheme="majorBidi"/>
          <w:sz w:val="24"/>
          <w:szCs w:val="24"/>
        </w:rPr>
        <w:t>/ Le bilan réalisé a objectivé un abcès orbitaire sous-périosté droit. Quelle est la prise en charge thérapeutique ?</w:t>
      </w:r>
    </w:p>
    <w:p w:rsidR="00510F87" w:rsidRPr="00DB0DFE" w:rsidRDefault="00510F87" w:rsidP="00DB0DFE">
      <w:pPr>
        <w:pStyle w:val="Paragraphedeliste"/>
        <w:numPr>
          <w:ilvl w:val="0"/>
          <w:numId w:val="5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Hospitalisation</w:t>
      </w:r>
    </w:p>
    <w:p w:rsidR="00510F87" w:rsidRPr="00DB0DFE" w:rsidRDefault="00510F87" w:rsidP="00DB0DFE">
      <w:pPr>
        <w:pStyle w:val="Paragraphedeliste"/>
        <w:numPr>
          <w:ilvl w:val="0"/>
          <w:numId w:val="5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Antibiothérapie intraveineuse à base d’amoxicilline + acide clavulanique</w:t>
      </w:r>
    </w:p>
    <w:p w:rsidR="00510F87" w:rsidRPr="00DB0DFE" w:rsidRDefault="00510F87" w:rsidP="00DB0DFE">
      <w:pPr>
        <w:pStyle w:val="Paragraphedeliste"/>
        <w:numPr>
          <w:ilvl w:val="0"/>
          <w:numId w:val="5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Antibiothérapie intraveineuse à base de céfotaxime + fosfomycine</w:t>
      </w:r>
    </w:p>
    <w:p w:rsidR="00510F87" w:rsidRPr="00DB0DFE" w:rsidRDefault="00510F87" w:rsidP="00DB0DFE">
      <w:pPr>
        <w:pStyle w:val="Paragraphedeliste"/>
        <w:numPr>
          <w:ilvl w:val="0"/>
          <w:numId w:val="5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Drainage chirurgical de l’abcès</w:t>
      </w:r>
    </w:p>
    <w:p w:rsidR="00510F87" w:rsidRPr="00DB0DFE" w:rsidRDefault="00510F87" w:rsidP="00DB0DFE">
      <w:pPr>
        <w:pStyle w:val="Paragraphedeliste"/>
        <w:numPr>
          <w:ilvl w:val="0"/>
          <w:numId w:val="5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Héparinothérapie</w:t>
      </w:r>
    </w:p>
    <w:p w:rsidR="0021478E" w:rsidRPr="00DB0DFE" w:rsidRDefault="0021478E" w:rsidP="00DB0DFE">
      <w:pPr>
        <w:spacing w:after="160" w:line="360" w:lineRule="auto"/>
        <w:contextualSpacing/>
        <w:jc w:val="both"/>
        <w:rPr>
          <w:rFonts w:asciiTheme="majorBidi" w:hAnsiTheme="majorBidi" w:cstheme="majorBidi"/>
          <w:sz w:val="24"/>
          <w:szCs w:val="24"/>
        </w:rPr>
      </w:pPr>
    </w:p>
    <w:p w:rsidR="00D2601A"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lastRenderedPageBreak/>
        <w:t>3</w:t>
      </w:r>
      <w:r w:rsidR="00A61A45">
        <w:rPr>
          <w:rFonts w:asciiTheme="majorBidi" w:hAnsiTheme="majorBidi" w:cstheme="majorBidi"/>
          <w:sz w:val="24"/>
          <w:szCs w:val="24"/>
        </w:rPr>
        <w:t>8</w:t>
      </w:r>
      <w:r w:rsidR="00D2601A" w:rsidRPr="00DB0DFE">
        <w:rPr>
          <w:rFonts w:asciiTheme="majorBidi" w:hAnsiTheme="majorBidi" w:cstheme="majorBidi"/>
          <w:sz w:val="24"/>
          <w:szCs w:val="24"/>
        </w:rPr>
        <w:t xml:space="preserve">/ </w:t>
      </w:r>
      <w:r w:rsidR="0021478E" w:rsidRPr="00DB0DFE">
        <w:rPr>
          <w:rFonts w:asciiTheme="majorBidi" w:hAnsiTheme="majorBidi" w:cstheme="majorBidi"/>
          <w:sz w:val="24"/>
          <w:szCs w:val="24"/>
        </w:rPr>
        <w:t>Enfant âgé de 5 ans amené par ses parents pour œdème palpébral gauche associé à une exophtalmie dans un contexte fébrile. L’endoscopie nasale objective du pus au niveau du méat moyen gauche.</w:t>
      </w:r>
    </w:p>
    <w:p w:rsidR="0021478E"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8</w:t>
      </w:r>
      <w:r w:rsidR="00D2601A" w:rsidRPr="00DB0DFE">
        <w:rPr>
          <w:rFonts w:asciiTheme="majorBidi" w:hAnsiTheme="majorBidi" w:cstheme="majorBidi"/>
          <w:sz w:val="24"/>
          <w:szCs w:val="24"/>
        </w:rPr>
        <w:t xml:space="preserve">-1 / </w:t>
      </w:r>
      <w:r w:rsidR="0021478E" w:rsidRPr="00DB0DFE">
        <w:rPr>
          <w:rFonts w:asciiTheme="majorBidi" w:hAnsiTheme="majorBidi" w:cstheme="majorBidi"/>
          <w:sz w:val="24"/>
          <w:szCs w:val="24"/>
        </w:rPr>
        <w:t>La présentation clinique de cet enfant évoque en premier :</w:t>
      </w:r>
    </w:p>
    <w:p w:rsidR="0021478E" w:rsidRPr="00DB0DFE" w:rsidRDefault="0021478E" w:rsidP="00DB0DFE">
      <w:pPr>
        <w:pStyle w:val="Paragraphedeliste"/>
        <w:numPr>
          <w:ilvl w:val="0"/>
          <w:numId w:val="6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éthmoidite aigue non extériorisée</w:t>
      </w:r>
    </w:p>
    <w:p w:rsidR="0021478E" w:rsidRPr="00DB0DFE" w:rsidRDefault="0021478E" w:rsidP="00DB0DFE">
      <w:pPr>
        <w:pStyle w:val="Paragraphedeliste"/>
        <w:numPr>
          <w:ilvl w:val="0"/>
          <w:numId w:val="6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éthmoidite aigue extériorisée</w:t>
      </w:r>
    </w:p>
    <w:p w:rsidR="0021478E" w:rsidRPr="00DB0DFE" w:rsidRDefault="0021478E" w:rsidP="00DB0DFE">
      <w:pPr>
        <w:pStyle w:val="Paragraphedeliste"/>
        <w:numPr>
          <w:ilvl w:val="0"/>
          <w:numId w:val="6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conjonctivite</w:t>
      </w:r>
    </w:p>
    <w:p w:rsidR="0021478E" w:rsidRPr="00DB0DFE" w:rsidRDefault="0021478E" w:rsidP="00DB0DFE">
      <w:pPr>
        <w:pStyle w:val="Paragraphedeliste"/>
        <w:numPr>
          <w:ilvl w:val="0"/>
          <w:numId w:val="6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origine allergique</w:t>
      </w:r>
    </w:p>
    <w:p w:rsidR="0021478E" w:rsidRPr="00DB0DFE" w:rsidRDefault="0021478E" w:rsidP="00DB0DFE">
      <w:pPr>
        <w:pStyle w:val="Paragraphedeliste"/>
        <w:numPr>
          <w:ilvl w:val="0"/>
          <w:numId w:val="62"/>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staphylococcie maligne de la face</w:t>
      </w:r>
    </w:p>
    <w:p w:rsidR="0021478E"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8</w:t>
      </w:r>
      <w:r w:rsidR="00D2601A" w:rsidRPr="00DB0DFE">
        <w:rPr>
          <w:rFonts w:asciiTheme="majorBidi" w:hAnsiTheme="majorBidi" w:cstheme="majorBidi"/>
          <w:sz w:val="24"/>
          <w:szCs w:val="24"/>
        </w:rPr>
        <w:t xml:space="preserve">-2 / </w:t>
      </w:r>
      <w:r w:rsidR="0021478E" w:rsidRPr="00DB0DFE">
        <w:rPr>
          <w:rFonts w:asciiTheme="majorBidi" w:hAnsiTheme="majorBidi" w:cstheme="majorBidi"/>
          <w:sz w:val="24"/>
          <w:szCs w:val="24"/>
        </w:rPr>
        <w:t>Devant ce tableau, quel(s) est (sont) les (s) examens () qu’il faut pratiquer chez cet enfant :</w:t>
      </w:r>
    </w:p>
    <w:p w:rsidR="0021478E" w:rsidRPr="00DB0DFE" w:rsidRDefault="0021478E" w:rsidP="00DB0DFE">
      <w:pPr>
        <w:pStyle w:val="Paragraphedeliste"/>
        <w:numPr>
          <w:ilvl w:val="0"/>
          <w:numId w:val="6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Scanner cérébral avec injection de produit de contraste</w:t>
      </w:r>
    </w:p>
    <w:p w:rsidR="0021478E" w:rsidRPr="00DB0DFE" w:rsidRDefault="0021478E" w:rsidP="00DB0DFE">
      <w:pPr>
        <w:pStyle w:val="Paragraphedeliste"/>
        <w:numPr>
          <w:ilvl w:val="0"/>
          <w:numId w:val="6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IRM du cavum</w:t>
      </w:r>
    </w:p>
    <w:p w:rsidR="0021478E" w:rsidRPr="00DB0DFE" w:rsidRDefault="0021478E" w:rsidP="00DB0DFE">
      <w:pPr>
        <w:pStyle w:val="Paragraphedeliste"/>
        <w:numPr>
          <w:ilvl w:val="0"/>
          <w:numId w:val="6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examen ophtalmologique</w:t>
      </w:r>
    </w:p>
    <w:p w:rsidR="0021478E" w:rsidRPr="00DB0DFE" w:rsidRDefault="0021478E" w:rsidP="00DB0DFE">
      <w:pPr>
        <w:pStyle w:val="Paragraphedeliste"/>
        <w:numPr>
          <w:ilvl w:val="0"/>
          <w:numId w:val="6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 Scanner sinusien</w:t>
      </w:r>
    </w:p>
    <w:p w:rsidR="0021478E" w:rsidRPr="00DB0DFE" w:rsidRDefault="0021478E" w:rsidP="00DB0DFE">
      <w:pPr>
        <w:pStyle w:val="Paragraphedeliste"/>
        <w:numPr>
          <w:ilvl w:val="0"/>
          <w:numId w:val="61"/>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radiographie de Blondeau</w:t>
      </w:r>
    </w:p>
    <w:p w:rsidR="0021478E"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8</w:t>
      </w:r>
      <w:r w:rsidR="00D2601A" w:rsidRPr="00DB0DFE">
        <w:rPr>
          <w:rFonts w:asciiTheme="majorBidi" w:hAnsiTheme="majorBidi" w:cstheme="majorBidi"/>
          <w:sz w:val="24"/>
          <w:szCs w:val="24"/>
        </w:rPr>
        <w:t xml:space="preserve">-3/ </w:t>
      </w:r>
      <w:r w:rsidR="0021478E" w:rsidRPr="00DB0DFE">
        <w:rPr>
          <w:rFonts w:asciiTheme="majorBidi" w:hAnsiTheme="majorBidi" w:cstheme="majorBidi"/>
          <w:sz w:val="24"/>
          <w:szCs w:val="24"/>
        </w:rPr>
        <w:t>Le patient a été mis sous antibiothérapie, l’évolution a été marquée par l’installation d’un tableau septique avec chémosis, une ophtalmoplégie, une paralysie du nerf oculomoteur et du nerf moteur oculaire externe. Il s’agit très probablement :</w:t>
      </w:r>
    </w:p>
    <w:p w:rsidR="0021478E" w:rsidRPr="00DB0DFE" w:rsidRDefault="0021478E" w:rsidP="00DB0DFE">
      <w:pPr>
        <w:pStyle w:val="Paragraphedeliste"/>
        <w:numPr>
          <w:ilvl w:val="0"/>
          <w:numId w:val="7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d’une thrombose du sinus caverneux</w:t>
      </w:r>
    </w:p>
    <w:p w:rsidR="0021478E" w:rsidRPr="00DB0DFE" w:rsidRDefault="0021478E" w:rsidP="00DB0DFE">
      <w:pPr>
        <w:pStyle w:val="Paragraphedeliste"/>
        <w:numPr>
          <w:ilvl w:val="0"/>
          <w:numId w:val="7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 xml:space="preserve"> d’un abcès intraorbitaire</w:t>
      </w:r>
    </w:p>
    <w:p w:rsidR="0021478E" w:rsidRPr="00DB0DFE" w:rsidRDefault="0021478E" w:rsidP="00DB0DFE">
      <w:pPr>
        <w:pStyle w:val="Paragraphedeliste"/>
        <w:numPr>
          <w:ilvl w:val="0"/>
          <w:numId w:val="7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d’une cellulite orbitaire séreuse diffuse</w:t>
      </w:r>
    </w:p>
    <w:p w:rsidR="0021478E" w:rsidRPr="00DB0DFE" w:rsidRDefault="0021478E" w:rsidP="00DB0DFE">
      <w:pPr>
        <w:pStyle w:val="Paragraphedeliste"/>
        <w:numPr>
          <w:ilvl w:val="0"/>
          <w:numId w:val="7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d’une cellulite présptale</w:t>
      </w:r>
    </w:p>
    <w:p w:rsidR="0021478E" w:rsidRPr="00DB0DFE" w:rsidRDefault="0021478E" w:rsidP="00DB0DFE">
      <w:pPr>
        <w:pStyle w:val="Paragraphedeliste"/>
        <w:numPr>
          <w:ilvl w:val="0"/>
          <w:numId w:val="74"/>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d’un abcès sous périosté</w:t>
      </w:r>
    </w:p>
    <w:p w:rsidR="002E44F0"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3</w:t>
      </w:r>
      <w:r w:rsidR="00A61A45">
        <w:rPr>
          <w:rFonts w:asciiTheme="majorBidi" w:hAnsiTheme="majorBidi" w:cstheme="majorBidi"/>
          <w:sz w:val="24"/>
          <w:szCs w:val="24"/>
        </w:rPr>
        <w:t>9</w:t>
      </w:r>
      <w:r w:rsidRPr="00DB0DFE">
        <w:rPr>
          <w:rFonts w:asciiTheme="majorBidi" w:hAnsiTheme="majorBidi" w:cstheme="majorBidi"/>
          <w:sz w:val="24"/>
          <w:szCs w:val="24"/>
        </w:rPr>
        <w:t>/ La ou les affections suivantes justifient une antibiothérapie chez un enfant de 4 ans :</w:t>
      </w:r>
    </w:p>
    <w:p w:rsidR="002E44F0" w:rsidRPr="00DB0DFE" w:rsidRDefault="002E44F0" w:rsidP="00DB0DFE">
      <w:pPr>
        <w:pStyle w:val="Paragraphedeliste"/>
        <w:numPr>
          <w:ilvl w:val="0"/>
          <w:numId w:val="75"/>
        </w:numPr>
        <w:spacing w:line="360" w:lineRule="auto"/>
        <w:rPr>
          <w:rFonts w:asciiTheme="majorBidi" w:hAnsiTheme="majorBidi" w:cstheme="majorBidi"/>
          <w:sz w:val="24"/>
          <w:szCs w:val="24"/>
        </w:rPr>
      </w:pPr>
      <w:r w:rsidRPr="00DB0DFE">
        <w:rPr>
          <w:rFonts w:asciiTheme="majorBidi" w:hAnsiTheme="majorBidi" w:cstheme="majorBidi"/>
          <w:sz w:val="24"/>
          <w:szCs w:val="24"/>
        </w:rPr>
        <w:t>Une angine vésiculeuse</w:t>
      </w:r>
    </w:p>
    <w:p w:rsidR="002E44F0" w:rsidRPr="00DB0DFE" w:rsidRDefault="002E44F0" w:rsidP="00DB0DFE">
      <w:pPr>
        <w:pStyle w:val="Paragraphedeliste"/>
        <w:numPr>
          <w:ilvl w:val="0"/>
          <w:numId w:val="75"/>
        </w:numPr>
        <w:spacing w:line="360" w:lineRule="auto"/>
        <w:rPr>
          <w:rFonts w:asciiTheme="majorBidi" w:hAnsiTheme="majorBidi" w:cstheme="majorBidi"/>
          <w:sz w:val="24"/>
          <w:szCs w:val="24"/>
        </w:rPr>
      </w:pPr>
      <w:r w:rsidRPr="00DB0DFE">
        <w:rPr>
          <w:rFonts w:asciiTheme="majorBidi" w:hAnsiTheme="majorBidi" w:cstheme="majorBidi"/>
          <w:sz w:val="24"/>
          <w:szCs w:val="24"/>
        </w:rPr>
        <w:t>Une herpangine</w:t>
      </w:r>
    </w:p>
    <w:p w:rsidR="002E44F0" w:rsidRPr="00DB0DFE" w:rsidRDefault="002E44F0" w:rsidP="00DB0DFE">
      <w:pPr>
        <w:pStyle w:val="Paragraphedeliste"/>
        <w:numPr>
          <w:ilvl w:val="0"/>
          <w:numId w:val="75"/>
        </w:numPr>
        <w:spacing w:line="360" w:lineRule="auto"/>
        <w:rPr>
          <w:rFonts w:asciiTheme="majorBidi" w:hAnsiTheme="majorBidi" w:cstheme="majorBidi"/>
          <w:sz w:val="24"/>
          <w:szCs w:val="24"/>
        </w:rPr>
      </w:pPr>
      <w:r w:rsidRPr="00DB0DFE">
        <w:rPr>
          <w:rFonts w:asciiTheme="majorBidi" w:hAnsiTheme="majorBidi" w:cstheme="majorBidi"/>
          <w:sz w:val="24"/>
          <w:szCs w:val="24"/>
        </w:rPr>
        <w:t>Une épiglottite aigue</w:t>
      </w:r>
    </w:p>
    <w:p w:rsidR="002E44F0" w:rsidRPr="00DB0DFE" w:rsidRDefault="002E44F0" w:rsidP="00DB0DFE">
      <w:pPr>
        <w:pStyle w:val="Paragraphedeliste"/>
        <w:numPr>
          <w:ilvl w:val="0"/>
          <w:numId w:val="75"/>
        </w:numPr>
        <w:spacing w:line="360" w:lineRule="auto"/>
        <w:rPr>
          <w:rFonts w:asciiTheme="majorBidi" w:hAnsiTheme="majorBidi" w:cstheme="majorBidi"/>
          <w:sz w:val="24"/>
          <w:szCs w:val="24"/>
        </w:rPr>
      </w:pPr>
      <w:r w:rsidRPr="00DB0DFE">
        <w:rPr>
          <w:rFonts w:asciiTheme="majorBidi" w:hAnsiTheme="majorBidi" w:cstheme="majorBidi"/>
          <w:sz w:val="24"/>
          <w:szCs w:val="24"/>
        </w:rPr>
        <w:t>Une éthmoidite aigue non extériorisée</w:t>
      </w:r>
    </w:p>
    <w:p w:rsidR="002E44F0" w:rsidRPr="00DB0DFE" w:rsidRDefault="002E44F0" w:rsidP="00DB0DFE">
      <w:pPr>
        <w:pStyle w:val="Paragraphedeliste"/>
        <w:numPr>
          <w:ilvl w:val="0"/>
          <w:numId w:val="75"/>
        </w:numPr>
        <w:spacing w:line="360" w:lineRule="auto"/>
        <w:jc w:val="both"/>
        <w:rPr>
          <w:rFonts w:asciiTheme="majorBidi" w:hAnsiTheme="majorBidi" w:cstheme="majorBidi"/>
          <w:sz w:val="24"/>
          <w:szCs w:val="24"/>
        </w:rPr>
      </w:pPr>
      <w:r w:rsidRPr="00DB0DFE">
        <w:rPr>
          <w:rFonts w:asciiTheme="majorBidi" w:hAnsiTheme="majorBidi" w:cstheme="majorBidi"/>
          <w:sz w:val="24"/>
          <w:szCs w:val="24"/>
        </w:rPr>
        <w:t>Une otite moyenne aigue congestive</w:t>
      </w:r>
    </w:p>
    <w:p w:rsidR="006C4423" w:rsidRPr="00DB0DFE" w:rsidRDefault="00A61A45" w:rsidP="00DB0DFE">
      <w:pPr>
        <w:spacing w:line="360" w:lineRule="auto"/>
        <w:contextualSpacing/>
        <w:rPr>
          <w:rFonts w:asciiTheme="majorBidi" w:hAnsiTheme="majorBidi" w:cstheme="majorBidi"/>
          <w:sz w:val="24"/>
          <w:szCs w:val="24"/>
        </w:rPr>
      </w:pPr>
      <w:r>
        <w:rPr>
          <w:rFonts w:asciiTheme="majorBidi" w:hAnsiTheme="majorBidi" w:cstheme="majorBidi"/>
          <w:sz w:val="24"/>
          <w:szCs w:val="24"/>
        </w:rPr>
        <w:lastRenderedPageBreak/>
        <w:t>40</w:t>
      </w:r>
      <w:r w:rsidR="006C4423" w:rsidRPr="00DB0DFE">
        <w:rPr>
          <w:rFonts w:asciiTheme="majorBidi" w:hAnsiTheme="majorBidi" w:cstheme="majorBidi"/>
          <w:sz w:val="24"/>
          <w:szCs w:val="24"/>
        </w:rPr>
        <w:t>/ Quels sont les deux germes le plus fréquemment responsables d’otite moyenne aigue chez l’enfant ?</w:t>
      </w:r>
    </w:p>
    <w:p w:rsidR="006C4423" w:rsidRPr="00DB0DFE" w:rsidRDefault="006C4423"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Haemophilus influenzae</w:t>
      </w:r>
    </w:p>
    <w:p w:rsidR="006C4423" w:rsidRPr="00DB0DFE" w:rsidRDefault="006C4423"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Streptocoque pneumoniae</w:t>
      </w:r>
    </w:p>
    <w:p w:rsidR="006C4423" w:rsidRPr="00DB0DFE" w:rsidRDefault="006C4423"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Branhamellacatarrhalis</w:t>
      </w:r>
    </w:p>
    <w:p w:rsidR="006C4423" w:rsidRPr="00DB0DFE" w:rsidRDefault="006C4423"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Pseudomonas aeruginosa</w:t>
      </w:r>
    </w:p>
    <w:p w:rsidR="006C4423" w:rsidRPr="00DB0DFE" w:rsidRDefault="00CA2779" w:rsidP="00DB0DFE">
      <w:pPr>
        <w:pStyle w:val="Paragraphedeliste"/>
        <w:numPr>
          <w:ilvl w:val="0"/>
          <w:numId w:val="16"/>
        </w:numPr>
        <w:spacing w:line="360" w:lineRule="auto"/>
        <w:rPr>
          <w:rFonts w:asciiTheme="majorBidi" w:hAnsiTheme="majorBidi" w:cstheme="majorBidi"/>
          <w:sz w:val="24"/>
          <w:szCs w:val="24"/>
        </w:rPr>
      </w:pPr>
      <w:r w:rsidRPr="00DB0DFE">
        <w:rPr>
          <w:rFonts w:asciiTheme="majorBidi" w:hAnsiTheme="majorBidi" w:cstheme="majorBidi"/>
          <w:sz w:val="24"/>
          <w:szCs w:val="24"/>
        </w:rPr>
        <w:t>S</w:t>
      </w:r>
      <w:r w:rsidR="006C4423" w:rsidRPr="00DB0DFE">
        <w:rPr>
          <w:rFonts w:asciiTheme="majorBidi" w:hAnsiTheme="majorBidi" w:cstheme="majorBidi"/>
          <w:sz w:val="24"/>
          <w:szCs w:val="24"/>
        </w:rPr>
        <w:t>taphylocoque aureus</w:t>
      </w:r>
    </w:p>
    <w:p w:rsidR="006C4423" w:rsidRPr="00DB0DFE" w:rsidRDefault="002E44F0" w:rsidP="00DB0DFE">
      <w:pPr>
        <w:widowControl w:val="0"/>
        <w:autoSpaceDE w:val="0"/>
        <w:autoSpaceDN w:val="0"/>
        <w:adjustRightInd w:val="0"/>
        <w:spacing w:after="0"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1</w:t>
      </w:r>
      <w:r w:rsidR="006C4423" w:rsidRPr="00DB0DFE">
        <w:rPr>
          <w:rFonts w:asciiTheme="majorBidi" w:hAnsiTheme="majorBidi" w:cstheme="majorBidi"/>
          <w:sz w:val="24"/>
          <w:szCs w:val="24"/>
        </w:rPr>
        <w:t xml:space="preserve">/ Quelle(s) est (sont), parmi les suivantes, la (les) complication(s) susceptible(s) de survenir dans l'évolution d'une otite purulente du </w:t>
      </w:r>
      <w:r w:rsidR="00A61A45" w:rsidRPr="00DB0DFE">
        <w:rPr>
          <w:rFonts w:asciiTheme="majorBidi" w:hAnsiTheme="majorBidi" w:cstheme="majorBidi"/>
          <w:sz w:val="24"/>
          <w:szCs w:val="24"/>
        </w:rPr>
        <w:t>nourrisson ?</w:t>
      </w:r>
    </w:p>
    <w:p w:rsidR="006C4423" w:rsidRPr="00DB0DFE" w:rsidRDefault="006C4423" w:rsidP="00DB0DFE">
      <w:pPr>
        <w:pStyle w:val="Paragraphedeliste"/>
        <w:widowControl w:val="0"/>
        <w:numPr>
          <w:ilvl w:val="0"/>
          <w:numId w:val="17"/>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Hypoacousie</w:t>
      </w:r>
    </w:p>
    <w:p w:rsidR="006C4423" w:rsidRPr="00DB0DFE" w:rsidRDefault="006C4423" w:rsidP="00DB0DFE">
      <w:pPr>
        <w:pStyle w:val="Paragraphedeliste"/>
        <w:widowControl w:val="0"/>
        <w:numPr>
          <w:ilvl w:val="0"/>
          <w:numId w:val="17"/>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Mastoïdite aigue extériorisée</w:t>
      </w:r>
    </w:p>
    <w:p w:rsidR="006C4423" w:rsidRPr="00DB0DFE" w:rsidRDefault="00CA2779" w:rsidP="00DB0DFE">
      <w:pPr>
        <w:pStyle w:val="Paragraphedeliste"/>
        <w:widowControl w:val="0"/>
        <w:numPr>
          <w:ilvl w:val="0"/>
          <w:numId w:val="17"/>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M</w:t>
      </w:r>
      <w:r w:rsidR="006C4423" w:rsidRPr="00DB0DFE">
        <w:rPr>
          <w:rFonts w:asciiTheme="majorBidi" w:hAnsiTheme="majorBidi" w:cstheme="majorBidi"/>
          <w:sz w:val="24"/>
          <w:szCs w:val="24"/>
        </w:rPr>
        <w:t>éningite à pneumocoque</w:t>
      </w:r>
    </w:p>
    <w:p w:rsidR="006C4423" w:rsidRPr="00DB0DFE" w:rsidRDefault="00CA2779" w:rsidP="00DB0DFE">
      <w:pPr>
        <w:pStyle w:val="Paragraphedeliste"/>
        <w:widowControl w:val="0"/>
        <w:numPr>
          <w:ilvl w:val="0"/>
          <w:numId w:val="17"/>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P</w:t>
      </w:r>
      <w:r w:rsidR="006C4423" w:rsidRPr="00DB0DFE">
        <w:rPr>
          <w:rFonts w:asciiTheme="majorBidi" w:hAnsiTheme="majorBidi" w:cstheme="majorBidi"/>
          <w:sz w:val="24"/>
          <w:szCs w:val="24"/>
        </w:rPr>
        <w:t>aralysie faciale périphérique</w:t>
      </w:r>
    </w:p>
    <w:p w:rsidR="006C4423" w:rsidRDefault="00CA2779" w:rsidP="00DB0DFE">
      <w:pPr>
        <w:pStyle w:val="Paragraphedeliste"/>
        <w:widowControl w:val="0"/>
        <w:numPr>
          <w:ilvl w:val="0"/>
          <w:numId w:val="17"/>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P</w:t>
      </w:r>
      <w:r w:rsidR="006C4423" w:rsidRPr="00DB0DFE">
        <w:rPr>
          <w:rFonts w:asciiTheme="majorBidi" w:hAnsiTheme="majorBidi" w:cstheme="majorBidi"/>
          <w:sz w:val="24"/>
          <w:szCs w:val="24"/>
        </w:rPr>
        <w:t>aralysie récurrentielle</w:t>
      </w:r>
    </w:p>
    <w:p w:rsidR="00DB0DFE" w:rsidRPr="00DB0DFE" w:rsidRDefault="00DB0DFE" w:rsidP="00DB0DFE">
      <w:pPr>
        <w:pStyle w:val="Paragraphedeliste"/>
        <w:widowControl w:val="0"/>
        <w:autoSpaceDE w:val="0"/>
        <w:autoSpaceDN w:val="0"/>
        <w:adjustRightInd w:val="0"/>
        <w:spacing w:after="0" w:line="360" w:lineRule="auto"/>
        <w:rPr>
          <w:rFonts w:asciiTheme="majorBidi" w:hAnsiTheme="majorBidi" w:cstheme="majorBidi"/>
          <w:sz w:val="24"/>
          <w:szCs w:val="24"/>
        </w:rPr>
      </w:pPr>
    </w:p>
    <w:p w:rsidR="005F38D8"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2</w:t>
      </w:r>
      <w:r w:rsidR="005F38D8" w:rsidRPr="00DB0DFE">
        <w:rPr>
          <w:rFonts w:asciiTheme="majorBidi" w:hAnsiTheme="majorBidi" w:cstheme="majorBidi"/>
          <w:sz w:val="24"/>
          <w:szCs w:val="24"/>
        </w:rPr>
        <w:t>/ Chez un patient présentant une otite moyenne aigue (OMA), dans quelle(s) situation(s) l’antibiothérapie est-elle recommandée d’emblée ?</w:t>
      </w:r>
    </w:p>
    <w:p w:rsidR="005F38D8" w:rsidRPr="00DB0DFE" w:rsidRDefault="005F38D8" w:rsidP="00DB0DFE">
      <w:pPr>
        <w:pStyle w:val="Paragraphedeliste"/>
        <w:numPr>
          <w:ilvl w:val="0"/>
          <w:numId w:val="23"/>
        </w:numPr>
        <w:spacing w:line="360" w:lineRule="auto"/>
        <w:rPr>
          <w:rFonts w:asciiTheme="majorBidi" w:hAnsiTheme="majorBidi" w:cstheme="majorBidi"/>
          <w:sz w:val="24"/>
          <w:szCs w:val="24"/>
        </w:rPr>
      </w:pPr>
      <w:r w:rsidRPr="00DB0DFE">
        <w:rPr>
          <w:rFonts w:asciiTheme="majorBidi" w:hAnsiTheme="majorBidi" w:cstheme="majorBidi"/>
          <w:sz w:val="24"/>
          <w:szCs w:val="24"/>
        </w:rPr>
        <w:t>OMA congestive</w:t>
      </w:r>
    </w:p>
    <w:p w:rsidR="005F38D8" w:rsidRPr="00DB0DFE" w:rsidRDefault="005F38D8" w:rsidP="00DB0DFE">
      <w:pPr>
        <w:pStyle w:val="Paragraphedeliste"/>
        <w:numPr>
          <w:ilvl w:val="0"/>
          <w:numId w:val="23"/>
        </w:numPr>
        <w:spacing w:line="360" w:lineRule="auto"/>
        <w:rPr>
          <w:rFonts w:asciiTheme="majorBidi" w:hAnsiTheme="majorBidi" w:cstheme="majorBidi"/>
          <w:sz w:val="24"/>
          <w:szCs w:val="24"/>
        </w:rPr>
      </w:pPr>
      <w:r w:rsidRPr="00DB0DFE">
        <w:rPr>
          <w:rFonts w:asciiTheme="majorBidi" w:hAnsiTheme="majorBidi" w:cstheme="majorBidi"/>
          <w:sz w:val="24"/>
          <w:szCs w:val="24"/>
        </w:rPr>
        <w:t>OMA purulente chez un enfant de 18 mois avec symptomatologie bruyante</w:t>
      </w:r>
    </w:p>
    <w:p w:rsidR="005F38D8" w:rsidRPr="00DB0DFE" w:rsidRDefault="005F38D8" w:rsidP="00DB0DFE">
      <w:pPr>
        <w:pStyle w:val="Paragraphedeliste"/>
        <w:numPr>
          <w:ilvl w:val="0"/>
          <w:numId w:val="23"/>
        </w:numPr>
        <w:spacing w:line="360" w:lineRule="auto"/>
        <w:rPr>
          <w:rFonts w:asciiTheme="majorBidi" w:hAnsiTheme="majorBidi" w:cstheme="majorBidi"/>
          <w:sz w:val="24"/>
          <w:szCs w:val="24"/>
        </w:rPr>
      </w:pPr>
      <w:r w:rsidRPr="00DB0DFE">
        <w:rPr>
          <w:rFonts w:asciiTheme="majorBidi" w:hAnsiTheme="majorBidi" w:cstheme="majorBidi"/>
          <w:sz w:val="24"/>
          <w:szCs w:val="24"/>
        </w:rPr>
        <w:t>OMA purulente chez un enfant de 18 mois avec symptomatologie peu bruyante</w:t>
      </w:r>
    </w:p>
    <w:p w:rsidR="005F38D8" w:rsidRPr="00DB0DFE" w:rsidRDefault="005F38D8" w:rsidP="00DB0DFE">
      <w:pPr>
        <w:pStyle w:val="Paragraphedeliste"/>
        <w:numPr>
          <w:ilvl w:val="0"/>
          <w:numId w:val="23"/>
        </w:numPr>
        <w:spacing w:line="360" w:lineRule="auto"/>
        <w:rPr>
          <w:rFonts w:asciiTheme="majorBidi" w:hAnsiTheme="majorBidi" w:cstheme="majorBidi"/>
          <w:sz w:val="24"/>
          <w:szCs w:val="24"/>
        </w:rPr>
      </w:pPr>
      <w:r w:rsidRPr="00DB0DFE">
        <w:rPr>
          <w:rFonts w:asciiTheme="majorBidi" w:hAnsiTheme="majorBidi" w:cstheme="majorBidi"/>
          <w:sz w:val="24"/>
          <w:szCs w:val="24"/>
        </w:rPr>
        <w:t>OMA purulente chez un enfant de 30 mois avec symptomatologie bruyante</w:t>
      </w:r>
    </w:p>
    <w:p w:rsidR="005F38D8" w:rsidRPr="00DB0DFE" w:rsidRDefault="005F38D8" w:rsidP="00DB0DFE">
      <w:pPr>
        <w:pStyle w:val="Paragraphedeliste"/>
        <w:numPr>
          <w:ilvl w:val="0"/>
          <w:numId w:val="23"/>
        </w:numPr>
        <w:spacing w:line="360" w:lineRule="auto"/>
        <w:rPr>
          <w:rFonts w:asciiTheme="majorBidi" w:hAnsiTheme="majorBidi" w:cstheme="majorBidi"/>
          <w:sz w:val="24"/>
          <w:szCs w:val="24"/>
        </w:rPr>
      </w:pPr>
      <w:r w:rsidRPr="00DB0DFE">
        <w:rPr>
          <w:rFonts w:asciiTheme="majorBidi" w:hAnsiTheme="majorBidi" w:cstheme="majorBidi"/>
          <w:sz w:val="24"/>
          <w:szCs w:val="24"/>
        </w:rPr>
        <w:t>OMA purulente chez un enfant de 30 mois avec symptomatologie peu bruyante</w:t>
      </w:r>
    </w:p>
    <w:p w:rsidR="005F38D8"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3</w:t>
      </w:r>
      <w:r w:rsidR="005F38D8" w:rsidRPr="00DB0DFE">
        <w:rPr>
          <w:rFonts w:asciiTheme="majorBidi" w:hAnsiTheme="majorBidi" w:cstheme="majorBidi"/>
          <w:sz w:val="24"/>
          <w:szCs w:val="24"/>
        </w:rPr>
        <w:t>/ Parmi les propositions suivantes, lesquelles représentent des indications classiques de paracentèse ?</w:t>
      </w:r>
    </w:p>
    <w:p w:rsidR="005F38D8" w:rsidRPr="00DB0DFE" w:rsidRDefault="005F38D8" w:rsidP="00DB0DFE">
      <w:pPr>
        <w:pStyle w:val="Paragraphedeliste"/>
        <w:numPr>
          <w:ilvl w:val="0"/>
          <w:numId w:val="24"/>
        </w:numPr>
        <w:spacing w:line="360" w:lineRule="auto"/>
        <w:rPr>
          <w:rFonts w:asciiTheme="majorBidi" w:hAnsiTheme="majorBidi" w:cstheme="majorBidi"/>
          <w:sz w:val="24"/>
          <w:szCs w:val="24"/>
        </w:rPr>
      </w:pPr>
      <w:r w:rsidRPr="00DB0DFE">
        <w:rPr>
          <w:rFonts w:asciiTheme="majorBidi" w:hAnsiTheme="majorBidi" w:cstheme="majorBidi"/>
          <w:sz w:val="24"/>
          <w:szCs w:val="24"/>
        </w:rPr>
        <w:t>Otite moyenne aigue hyperalgique malgré un traitement bien conduit</w:t>
      </w:r>
    </w:p>
    <w:p w:rsidR="005F38D8" w:rsidRPr="00DB0DFE" w:rsidRDefault="005F38D8" w:rsidP="00DB0DFE">
      <w:pPr>
        <w:pStyle w:val="Paragraphedeliste"/>
        <w:numPr>
          <w:ilvl w:val="0"/>
          <w:numId w:val="24"/>
        </w:numPr>
        <w:spacing w:line="360" w:lineRule="auto"/>
        <w:rPr>
          <w:rFonts w:asciiTheme="majorBidi" w:hAnsiTheme="majorBidi" w:cstheme="majorBidi"/>
          <w:sz w:val="24"/>
          <w:szCs w:val="24"/>
        </w:rPr>
      </w:pPr>
      <w:r w:rsidRPr="00DB0DFE">
        <w:rPr>
          <w:rFonts w:asciiTheme="majorBidi" w:hAnsiTheme="majorBidi" w:cstheme="majorBidi"/>
          <w:sz w:val="24"/>
          <w:szCs w:val="24"/>
        </w:rPr>
        <w:t>Otite moyenne aigue hyperthermique malgré un traitement bien conduit</w:t>
      </w:r>
    </w:p>
    <w:p w:rsidR="005F38D8" w:rsidRPr="00DB0DFE" w:rsidRDefault="005F38D8" w:rsidP="00DB0DFE">
      <w:pPr>
        <w:pStyle w:val="Paragraphedeliste"/>
        <w:numPr>
          <w:ilvl w:val="0"/>
          <w:numId w:val="24"/>
        </w:numPr>
        <w:spacing w:line="360" w:lineRule="auto"/>
        <w:rPr>
          <w:rFonts w:asciiTheme="majorBidi" w:hAnsiTheme="majorBidi" w:cstheme="majorBidi"/>
          <w:sz w:val="24"/>
          <w:szCs w:val="24"/>
        </w:rPr>
      </w:pPr>
      <w:r w:rsidRPr="00DB0DFE">
        <w:rPr>
          <w:rFonts w:asciiTheme="majorBidi" w:hAnsiTheme="majorBidi" w:cstheme="majorBidi"/>
          <w:sz w:val="24"/>
          <w:szCs w:val="24"/>
        </w:rPr>
        <w:t>Age inférieur à 2 ans</w:t>
      </w:r>
    </w:p>
    <w:p w:rsidR="005F38D8" w:rsidRPr="00DB0DFE" w:rsidRDefault="005F38D8" w:rsidP="00DB0DFE">
      <w:pPr>
        <w:pStyle w:val="Paragraphedeliste"/>
        <w:numPr>
          <w:ilvl w:val="0"/>
          <w:numId w:val="24"/>
        </w:numPr>
        <w:spacing w:line="360" w:lineRule="auto"/>
        <w:rPr>
          <w:rFonts w:asciiTheme="majorBidi" w:hAnsiTheme="majorBidi" w:cstheme="majorBidi"/>
          <w:sz w:val="24"/>
          <w:szCs w:val="24"/>
        </w:rPr>
      </w:pPr>
      <w:r w:rsidRPr="00DB0DFE">
        <w:rPr>
          <w:rFonts w:asciiTheme="majorBidi" w:hAnsiTheme="majorBidi" w:cstheme="majorBidi"/>
          <w:sz w:val="24"/>
          <w:szCs w:val="24"/>
        </w:rPr>
        <w:t>Otite moyenne aigue en échec d’antibiothérapie probabiliste</w:t>
      </w:r>
    </w:p>
    <w:p w:rsidR="00755AF3" w:rsidRPr="00DB0DFE" w:rsidRDefault="005F38D8" w:rsidP="00DB0DFE">
      <w:pPr>
        <w:pStyle w:val="Paragraphedeliste"/>
        <w:numPr>
          <w:ilvl w:val="0"/>
          <w:numId w:val="24"/>
        </w:numPr>
        <w:spacing w:line="360" w:lineRule="auto"/>
        <w:rPr>
          <w:rFonts w:asciiTheme="majorBidi" w:hAnsiTheme="majorBidi" w:cstheme="majorBidi"/>
          <w:sz w:val="24"/>
          <w:szCs w:val="24"/>
        </w:rPr>
      </w:pPr>
      <w:r w:rsidRPr="00DB0DFE">
        <w:rPr>
          <w:rFonts w:asciiTheme="majorBidi" w:hAnsiTheme="majorBidi" w:cstheme="majorBidi"/>
          <w:sz w:val="24"/>
          <w:szCs w:val="24"/>
        </w:rPr>
        <w:t>Otite moyenne aigue collectée</w:t>
      </w:r>
    </w:p>
    <w:p w:rsidR="006C4423" w:rsidRPr="00DB0DFE" w:rsidRDefault="002E44F0" w:rsidP="00DB0DFE">
      <w:pPr>
        <w:widowControl w:val="0"/>
        <w:autoSpaceDE w:val="0"/>
        <w:autoSpaceDN w:val="0"/>
        <w:adjustRightInd w:val="0"/>
        <w:spacing w:after="0"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4</w:t>
      </w:r>
      <w:r w:rsidR="0040275A" w:rsidRPr="00DB0DFE">
        <w:rPr>
          <w:rFonts w:asciiTheme="majorBidi" w:hAnsiTheme="majorBidi" w:cstheme="majorBidi"/>
          <w:sz w:val="24"/>
          <w:szCs w:val="24"/>
        </w:rPr>
        <w:t>/ Que</w:t>
      </w:r>
      <w:r w:rsidR="006C4423" w:rsidRPr="00DB0DFE">
        <w:rPr>
          <w:rFonts w:asciiTheme="majorBidi" w:hAnsiTheme="majorBidi" w:cstheme="majorBidi"/>
          <w:sz w:val="24"/>
          <w:szCs w:val="24"/>
        </w:rPr>
        <w:t xml:space="preserve"> traduit habituellement l'apparition de vertiges au cours de l'évolution d'une otite </w:t>
      </w:r>
      <w:r w:rsidR="006C4423" w:rsidRPr="00DB0DFE">
        <w:rPr>
          <w:rFonts w:asciiTheme="majorBidi" w:hAnsiTheme="majorBidi" w:cstheme="majorBidi"/>
          <w:sz w:val="24"/>
          <w:szCs w:val="24"/>
        </w:rPr>
        <w:lastRenderedPageBreak/>
        <w:t>moyenne aigue?</w:t>
      </w:r>
    </w:p>
    <w:p w:rsidR="006C4423" w:rsidRPr="00DB0DFE" w:rsidRDefault="00CA2779" w:rsidP="00DB0DFE">
      <w:pPr>
        <w:pStyle w:val="Paragraphedeliste"/>
        <w:widowControl w:val="0"/>
        <w:numPr>
          <w:ilvl w:val="0"/>
          <w:numId w:val="18"/>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U</w:t>
      </w:r>
      <w:r w:rsidR="006C4423" w:rsidRPr="00DB0DFE">
        <w:rPr>
          <w:rFonts w:asciiTheme="majorBidi" w:hAnsiTheme="majorBidi" w:cstheme="majorBidi"/>
          <w:sz w:val="24"/>
          <w:szCs w:val="24"/>
        </w:rPr>
        <w:t>ne méningite</w:t>
      </w:r>
    </w:p>
    <w:p w:rsidR="006C4423" w:rsidRPr="00DB0DFE" w:rsidRDefault="00CA2779" w:rsidP="00DB0DFE">
      <w:pPr>
        <w:pStyle w:val="Paragraphedeliste"/>
        <w:widowControl w:val="0"/>
        <w:numPr>
          <w:ilvl w:val="0"/>
          <w:numId w:val="18"/>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U</w:t>
      </w:r>
      <w:r w:rsidR="006C4423" w:rsidRPr="00DB0DFE">
        <w:rPr>
          <w:rFonts w:asciiTheme="majorBidi" w:hAnsiTheme="majorBidi" w:cstheme="majorBidi"/>
          <w:sz w:val="24"/>
          <w:szCs w:val="24"/>
        </w:rPr>
        <w:t>n abcès du lobe temporal</w:t>
      </w:r>
    </w:p>
    <w:p w:rsidR="006C4423" w:rsidRPr="00DB0DFE" w:rsidRDefault="00CA2779" w:rsidP="00DB0DFE">
      <w:pPr>
        <w:pStyle w:val="Paragraphedeliste"/>
        <w:widowControl w:val="0"/>
        <w:numPr>
          <w:ilvl w:val="0"/>
          <w:numId w:val="18"/>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U</w:t>
      </w:r>
      <w:r w:rsidR="006C4423" w:rsidRPr="00DB0DFE">
        <w:rPr>
          <w:rFonts w:asciiTheme="majorBidi" w:hAnsiTheme="majorBidi" w:cstheme="majorBidi"/>
          <w:sz w:val="24"/>
          <w:szCs w:val="24"/>
        </w:rPr>
        <w:t>ne labyrinthite</w:t>
      </w:r>
    </w:p>
    <w:p w:rsidR="006C4423" w:rsidRPr="00DB0DFE" w:rsidRDefault="00CA2779" w:rsidP="00DB0DFE">
      <w:pPr>
        <w:pStyle w:val="Paragraphedeliste"/>
        <w:widowControl w:val="0"/>
        <w:numPr>
          <w:ilvl w:val="0"/>
          <w:numId w:val="18"/>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U</w:t>
      </w:r>
      <w:r w:rsidR="006C4423" w:rsidRPr="00DB0DFE">
        <w:rPr>
          <w:rFonts w:asciiTheme="majorBidi" w:hAnsiTheme="majorBidi" w:cstheme="majorBidi"/>
          <w:sz w:val="24"/>
          <w:szCs w:val="24"/>
        </w:rPr>
        <w:t>n paralysie faciale périphérique</w:t>
      </w:r>
    </w:p>
    <w:p w:rsidR="009F72CC" w:rsidRPr="00DB0DFE" w:rsidRDefault="00CA2779" w:rsidP="00DB0DFE">
      <w:pPr>
        <w:pStyle w:val="Paragraphedeliste"/>
        <w:widowControl w:val="0"/>
        <w:numPr>
          <w:ilvl w:val="0"/>
          <w:numId w:val="18"/>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U</w:t>
      </w:r>
      <w:r w:rsidR="006C4423" w:rsidRPr="00DB0DFE">
        <w:rPr>
          <w:rFonts w:asciiTheme="majorBidi" w:hAnsiTheme="majorBidi" w:cstheme="majorBidi"/>
          <w:sz w:val="24"/>
          <w:szCs w:val="24"/>
        </w:rPr>
        <w:t>ne perforation tympanique</w:t>
      </w:r>
    </w:p>
    <w:p w:rsidR="00DC0130"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5</w:t>
      </w:r>
      <w:r w:rsidR="00E37A00" w:rsidRPr="00DB0DFE">
        <w:rPr>
          <w:rFonts w:asciiTheme="majorBidi" w:hAnsiTheme="majorBidi" w:cstheme="majorBidi"/>
          <w:sz w:val="24"/>
          <w:szCs w:val="24"/>
        </w:rPr>
        <w:t xml:space="preserve">/ </w:t>
      </w:r>
      <w:r w:rsidR="00DC0130" w:rsidRPr="00DB0DFE">
        <w:rPr>
          <w:rFonts w:asciiTheme="majorBidi" w:hAnsiTheme="majorBidi" w:cstheme="majorBidi"/>
          <w:sz w:val="24"/>
          <w:szCs w:val="24"/>
        </w:rPr>
        <w:t>Chez un enfant de 21 mois présentant une otite moyenne aigue, quel(s) est (sont) le(s) signe(s) évocateur(s) d’une infection à Haemophilus influenzae ?</w:t>
      </w:r>
    </w:p>
    <w:p w:rsidR="00DC0130" w:rsidRPr="00DB0DFE" w:rsidRDefault="00DC0130" w:rsidP="00DB0DFE">
      <w:pPr>
        <w:pStyle w:val="Paragraphedeliste"/>
        <w:numPr>
          <w:ilvl w:val="0"/>
          <w:numId w:val="47"/>
        </w:numPr>
        <w:spacing w:line="360" w:lineRule="auto"/>
        <w:rPr>
          <w:rFonts w:asciiTheme="majorBidi" w:hAnsiTheme="majorBidi" w:cstheme="majorBidi"/>
          <w:sz w:val="24"/>
          <w:szCs w:val="24"/>
        </w:rPr>
      </w:pPr>
      <w:r w:rsidRPr="00DB0DFE">
        <w:rPr>
          <w:rFonts w:asciiTheme="majorBidi" w:hAnsiTheme="majorBidi" w:cstheme="majorBidi"/>
          <w:sz w:val="24"/>
          <w:szCs w:val="24"/>
        </w:rPr>
        <w:t>Fièvre élevée</w:t>
      </w:r>
    </w:p>
    <w:p w:rsidR="00DC0130" w:rsidRPr="00DB0DFE" w:rsidRDefault="00DC0130" w:rsidP="00DB0DFE">
      <w:pPr>
        <w:pStyle w:val="Paragraphedeliste"/>
        <w:numPr>
          <w:ilvl w:val="0"/>
          <w:numId w:val="47"/>
        </w:numPr>
        <w:spacing w:line="360" w:lineRule="auto"/>
        <w:rPr>
          <w:rFonts w:asciiTheme="majorBidi" w:hAnsiTheme="majorBidi" w:cstheme="majorBidi"/>
          <w:sz w:val="24"/>
          <w:szCs w:val="24"/>
        </w:rPr>
      </w:pPr>
      <w:r w:rsidRPr="00DB0DFE">
        <w:rPr>
          <w:rFonts w:asciiTheme="majorBidi" w:hAnsiTheme="majorBidi" w:cstheme="majorBidi"/>
          <w:sz w:val="24"/>
          <w:szCs w:val="24"/>
        </w:rPr>
        <w:t>Otorrhée purulente</w:t>
      </w:r>
    </w:p>
    <w:p w:rsidR="00DC0130" w:rsidRPr="00DB0DFE" w:rsidRDefault="00DC0130" w:rsidP="00DB0DFE">
      <w:pPr>
        <w:pStyle w:val="Paragraphedeliste"/>
        <w:numPr>
          <w:ilvl w:val="0"/>
          <w:numId w:val="47"/>
        </w:numPr>
        <w:spacing w:line="360" w:lineRule="auto"/>
        <w:rPr>
          <w:rFonts w:asciiTheme="majorBidi" w:hAnsiTheme="majorBidi" w:cstheme="majorBidi"/>
          <w:sz w:val="24"/>
          <w:szCs w:val="24"/>
        </w:rPr>
      </w:pPr>
      <w:r w:rsidRPr="00DB0DFE">
        <w:rPr>
          <w:rFonts w:asciiTheme="majorBidi" w:hAnsiTheme="majorBidi" w:cstheme="majorBidi"/>
          <w:sz w:val="24"/>
          <w:szCs w:val="24"/>
        </w:rPr>
        <w:t>Conjonctivite associée</w:t>
      </w:r>
    </w:p>
    <w:p w:rsidR="00DC0130" w:rsidRPr="00DB0DFE" w:rsidRDefault="00DC0130" w:rsidP="00DB0DFE">
      <w:pPr>
        <w:pStyle w:val="Paragraphedeliste"/>
        <w:numPr>
          <w:ilvl w:val="0"/>
          <w:numId w:val="47"/>
        </w:numPr>
        <w:spacing w:line="360" w:lineRule="auto"/>
        <w:rPr>
          <w:rFonts w:asciiTheme="majorBidi" w:hAnsiTheme="majorBidi" w:cstheme="majorBidi"/>
          <w:sz w:val="24"/>
          <w:szCs w:val="24"/>
        </w:rPr>
      </w:pPr>
      <w:r w:rsidRPr="00DB0DFE">
        <w:rPr>
          <w:rFonts w:asciiTheme="majorBidi" w:hAnsiTheme="majorBidi" w:cstheme="majorBidi"/>
          <w:sz w:val="24"/>
          <w:szCs w:val="24"/>
        </w:rPr>
        <w:t>Laryngite associée</w:t>
      </w:r>
    </w:p>
    <w:p w:rsidR="00DC0130" w:rsidRPr="00DB0DFE" w:rsidRDefault="00DC0130" w:rsidP="00DB0DFE">
      <w:pPr>
        <w:pStyle w:val="Paragraphedeliste"/>
        <w:numPr>
          <w:ilvl w:val="0"/>
          <w:numId w:val="47"/>
        </w:numPr>
        <w:spacing w:line="360" w:lineRule="auto"/>
        <w:rPr>
          <w:rFonts w:asciiTheme="majorBidi" w:hAnsiTheme="majorBidi" w:cstheme="majorBidi"/>
          <w:sz w:val="24"/>
          <w:szCs w:val="24"/>
        </w:rPr>
      </w:pPr>
      <w:r w:rsidRPr="00DB0DFE">
        <w:rPr>
          <w:rFonts w:asciiTheme="majorBidi" w:hAnsiTheme="majorBidi" w:cstheme="majorBidi"/>
          <w:sz w:val="24"/>
          <w:szCs w:val="24"/>
        </w:rPr>
        <w:t>Vomissements associés</w:t>
      </w:r>
    </w:p>
    <w:p w:rsidR="00DC0130"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6</w:t>
      </w:r>
      <w:r w:rsidR="00E37A00" w:rsidRPr="00DB0DFE">
        <w:rPr>
          <w:rFonts w:asciiTheme="majorBidi" w:hAnsiTheme="majorBidi" w:cstheme="majorBidi"/>
          <w:sz w:val="24"/>
          <w:szCs w:val="24"/>
        </w:rPr>
        <w:t xml:space="preserve">/ </w:t>
      </w:r>
      <w:r w:rsidR="00DC0130" w:rsidRPr="00DB0DFE">
        <w:rPr>
          <w:rFonts w:asciiTheme="majorBidi" w:hAnsiTheme="majorBidi" w:cstheme="majorBidi"/>
          <w:sz w:val="24"/>
          <w:szCs w:val="24"/>
        </w:rPr>
        <w:t>Parmi les affections suivantes, lesquelles peuvent s’accompagner d’une otalgie ?</w:t>
      </w:r>
    </w:p>
    <w:p w:rsidR="00DC0130" w:rsidRPr="00DB0DFE" w:rsidRDefault="00DC0130" w:rsidP="00DB0DFE">
      <w:pPr>
        <w:pStyle w:val="Paragraphedeliste"/>
        <w:numPr>
          <w:ilvl w:val="0"/>
          <w:numId w:val="48"/>
        </w:numPr>
        <w:spacing w:line="360" w:lineRule="auto"/>
        <w:rPr>
          <w:rFonts w:asciiTheme="majorBidi" w:hAnsiTheme="majorBidi" w:cstheme="majorBidi"/>
          <w:sz w:val="24"/>
          <w:szCs w:val="24"/>
        </w:rPr>
      </w:pPr>
      <w:r w:rsidRPr="00DB0DFE">
        <w:rPr>
          <w:rFonts w:asciiTheme="majorBidi" w:hAnsiTheme="majorBidi" w:cstheme="majorBidi"/>
          <w:sz w:val="24"/>
          <w:szCs w:val="24"/>
        </w:rPr>
        <w:t>Otite moyenne aigue congestive</w:t>
      </w:r>
    </w:p>
    <w:p w:rsidR="00DC0130" w:rsidRPr="00DB0DFE" w:rsidRDefault="00DC0130" w:rsidP="00DB0DFE">
      <w:pPr>
        <w:pStyle w:val="Paragraphedeliste"/>
        <w:numPr>
          <w:ilvl w:val="0"/>
          <w:numId w:val="48"/>
        </w:numPr>
        <w:spacing w:line="360" w:lineRule="auto"/>
        <w:rPr>
          <w:rFonts w:asciiTheme="majorBidi" w:hAnsiTheme="majorBidi" w:cstheme="majorBidi"/>
          <w:sz w:val="24"/>
          <w:szCs w:val="24"/>
        </w:rPr>
      </w:pPr>
      <w:r w:rsidRPr="00DB0DFE">
        <w:rPr>
          <w:rFonts w:asciiTheme="majorBidi" w:hAnsiTheme="majorBidi" w:cstheme="majorBidi"/>
          <w:sz w:val="24"/>
          <w:szCs w:val="24"/>
        </w:rPr>
        <w:t>Otite moyenne aigue collectée</w:t>
      </w:r>
    </w:p>
    <w:p w:rsidR="00DC0130" w:rsidRPr="00DB0DFE" w:rsidRDefault="00DC0130" w:rsidP="00DB0DFE">
      <w:pPr>
        <w:pStyle w:val="Paragraphedeliste"/>
        <w:numPr>
          <w:ilvl w:val="0"/>
          <w:numId w:val="48"/>
        </w:numPr>
        <w:spacing w:line="360" w:lineRule="auto"/>
        <w:rPr>
          <w:rFonts w:asciiTheme="majorBidi" w:hAnsiTheme="majorBidi" w:cstheme="majorBidi"/>
          <w:sz w:val="24"/>
          <w:szCs w:val="24"/>
        </w:rPr>
      </w:pPr>
      <w:r w:rsidRPr="00DB0DFE">
        <w:rPr>
          <w:rFonts w:asciiTheme="majorBidi" w:hAnsiTheme="majorBidi" w:cstheme="majorBidi"/>
          <w:sz w:val="24"/>
          <w:szCs w:val="24"/>
        </w:rPr>
        <w:t>Phlegmon péri-amygdalien</w:t>
      </w:r>
    </w:p>
    <w:p w:rsidR="00DC0130" w:rsidRPr="00DB0DFE" w:rsidRDefault="00DC0130" w:rsidP="00DB0DFE">
      <w:pPr>
        <w:pStyle w:val="Paragraphedeliste"/>
        <w:numPr>
          <w:ilvl w:val="0"/>
          <w:numId w:val="48"/>
        </w:numPr>
        <w:spacing w:line="360" w:lineRule="auto"/>
        <w:rPr>
          <w:rFonts w:asciiTheme="majorBidi" w:hAnsiTheme="majorBidi" w:cstheme="majorBidi"/>
          <w:sz w:val="24"/>
          <w:szCs w:val="24"/>
        </w:rPr>
      </w:pPr>
      <w:r w:rsidRPr="00DB0DFE">
        <w:rPr>
          <w:rFonts w:asciiTheme="majorBidi" w:hAnsiTheme="majorBidi" w:cstheme="majorBidi"/>
          <w:sz w:val="24"/>
          <w:szCs w:val="24"/>
        </w:rPr>
        <w:t>Angine aigue</w:t>
      </w:r>
    </w:p>
    <w:p w:rsidR="006C4423" w:rsidRPr="00DB0DFE" w:rsidRDefault="00DC0130" w:rsidP="00DB0DFE">
      <w:pPr>
        <w:pStyle w:val="Paragraphedeliste"/>
        <w:numPr>
          <w:ilvl w:val="0"/>
          <w:numId w:val="48"/>
        </w:numPr>
        <w:spacing w:line="360" w:lineRule="auto"/>
        <w:rPr>
          <w:rFonts w:asciiTheme="majorBidi" w:hAnsiTheme="majorBidi" w:cstheme="majorBidi"/>
          <w:sz w:val="24"/>
          <w:szCs w:val="24"/>
        </w:rPr>
      </w:pPr>
      <w:r w:rsidRPr="00DB0DFE">
        <w:rPr>
          <w:rFonts w:asciiTheme="majorBidi" w:hAnsiTheme="majorBidi" w:cstheme="majorBidi"/>
          <w:sz w:val="24"/>
          <w:szCs w:val="24"/>
        </w:rPr>
        <w:t>Sinusite maxillaire d’origine dentaire</w:t>
      </w:r>
    </w:p>
    <w:p w:rsidR="00323CED"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7</w:t>
      </w:r>
      <w:r w:rsidR="00DF257A" w:rsidRPr="00DB0DFE">
        <w:rPr>
          <w:rFonts w:asciiTheme="majorBidi" w:hAnsiTheme="majorBidi" w:cstheme="majorBidi"/>
          <w:sz w:val="24"/>
          <w:szCs w:val="24"/>
        </w:rPr>
        <w:t xml:space="preserve">/ </w:t>
      </w:r>
      <w:r w:rsidR="00323CED" w:rsidRPr="00DB0DFE">
        <w:rPr>
          <w:rFonts w:asciiTheme="majorBidi" w:hAnsiTheme="majorBidi" w:cstheme="majorBidi"/>
          <w:sz w:val="24"/>
          <w:szCs w:val="24"/>
        </w:rPr>
        <w:t>Cas clinique QCM :</w:t>
      </w:r>
    </w:p>
    <w:p w:rsidR="00323CED" w:rsidRPr="00DB0DFE" w:rsidRDefault="00323CED"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Une fille âgée de 3 ans est amenée par sa mère aux urgences pour une otalgie droite évoluant depuis la veille. Elle a 38° de température. Ses vaccins sont à jour et elle n’a pas d’antécédent d’allergie médicamenteuse.</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7</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1/ Quel(s) est (sont) le(s) critère(s) otoscopique(s) évocateur(s) d’une otite moyenne aigue congestive ?</w:t>
      </w:r>
    </w:p>
    <w:p w:rsidR="00323CED" w:rsidRPr="00DB0DFE" w:rsidRDefault="00323CED" w:rsidP="00DB0DFE">
      <w:pPr>
        <w:pStyle w:val="Paragraphedeliste"/>
        <w:numPr>
          <w:ilvl w:val="0"/>
          <w:numId w:val="35"/>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Bombement tympanique</w:t>
      </w:r>
    </w:p>
    <w:p w:rsidR="00323CED" w:rsidRPr="00DB0DFE" w:rsidRDefault="00323CED" w:rsidP="00DB0DFE">
      <w:pPr>
        <w:pStyle w:val="Paragraphedeliste"/>
        <w:numPr>
          <w:ilvl w:val="0"/>
          <w:numId w:val="35"/>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Hypervascularisation du manche du marteau</w:t>
      </w:r>
    </w:p>
    <w:p w:rsidR="00323CED" w:rsidRPr="00DB0DFE" w:rsidRDefault="00323CED" w:rsidP="00DB0DFE">
      <w:pPr>
        <w:pStyle w:val="Paragraphedeliste"/>
        <w:numPr>
          <w:ilvl w:val="0"/>
          <w:numId w:val="35"/>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Bulles rétrotympaniques</w:t>
      </w:r>
    </w:p>
    <w:p w:rsidR="00323CED" w:rsidRPr="00DB0DFE" w:rsidRDefault="00323CED" w:rsidP="00DB0DFE">
      <w:pPr>
        <w:pStyle w:val="Paragraphedeliste"/>
        <w:numPr>
          <w:ilvl w:val="0"/>
          <w:numId w:val="35"/>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Perforation tympanique</w:t>
      </w:r>
    </w:p>
    <w:p w:rsidR="00E11ED7" w:rsidRPr="00DB0DFE" w:rsidRDefault="00323CED" w:rsidP="00DB0DFE">
      <w:pPr>
        <w:pStyle w:val="Paragraphedeliste"/>
        <w:numPr>
          <w:ilvl w:val="0"/>
          <w:numId w:val="35"/>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Otorrhée</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lastRenderedPageBreak/>
        <w:t>4</w:t>
      </w:r>
      <w:r w:rsidR="00A61A45">
        <w:rPr>
          <w:rFonts w:asciiTheme="majorBidi" w:hAnsiTheme="majorBidi" w:cstheme="majorBidi"/>
          <w:sz w:val="24"/>
          <w:szCs w:val="24"/>
        </w:rPr>
        <w:t>7</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2/ L’enfant présente bien une otite moyenne aigue congestive droite. Quelle est votre prise en charge ?</w:t>
      </w:r>
    </w:p>
    <w:p w:rsidR="00323CED" w:rsidRPr="00DB0DFE" w:rsidRDefault="00323CED" w:rsidP="00DB0DFE">
      <w:pPr>
        <w:pStyle w:val="Paragraphedeliste"/>
        <w:numPr>
          <w:ilvl w:val="0"/>
          <w:numId w:val="3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Traitement antalgique</w:t>
      </w:r>
    </w:p>
    <w:p w:rsidR="00323CED" w:rsidRPr="00DB0DFE" w:rsidRDefault="00323CED" w:rsidP="00DB0DFE">
      <w:pPr>
        <w:pStyle w:val="Paragraphedeliste"/>
        <w:numPr>
          <w:ilvl w:val="0"/>
          <w:numId w:val="3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Antibiothérapie par amoxicilline</w:t>
      </w:r>
    </w:p>
    <w:p w:rsidR="00323CED" w:rsidRPr="00DB0DFE" w:rsidRDefault="00323CED" w:rsidP="00DB0DFE">
      <w:pPr>
        <w:pStyle w:val="Paragraphedeliste"/>
        <w:numPr>
          <w:ilvl w:val="0"/>
          <w:numId w:val="3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Gouttes auriculaires à base d’antibiotiques</w:t>
      </w:r>
    </w:p>
    <w:p w:rsidR="00323CED" w:rsidRPr="00DB0DFE" w:rsidRDefault="00323CED" w:rsidP="00DB0DFE">
      <w:pPr>
        <w:pStyle w:val="Paragraphedeliste"/>
        <w:numPr>
          <w:ilvl w:val="0"/>
          <w:numId w:val="3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Réévaluation dans 48 h</w:t>
      </w:r>
    </w:p>
    <w:p w:rsidR="00323CED" w:rsidRPr="00DB0DFE" w:rsidRDefault="004C65C3" w:rsidP="00DB0DFE">
      <w:pPr>
        <w:pStyle w:val="Paragraphedeliste"/>
        <w:numPr>
          <w:ilvl w:val="0"/>
          <w:numId w:val="36"/>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Corticothérapie de courte durée</w:t>
      </w:r>
    </w:p>
    <w:p w:rsidR="00323CED"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7</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3/ Quarante-huit heures plus tard, elle continue de se plaindre de son oreille. L’aspect otoscopique retrouve un bombement purulent. Qu</w:t>
      </w:r>
      <w:r w:rsidR="009F72CC" w:rsidRPr="00DB0DFE">
        <w:rPr>
          <w:rFonts w:asciiTheme="majorBidi" w:hAnsiTheme="majorBidi" w:cstheme="majorBidi"/>
          <w:sz w:val="24"/>
          <w:szCs w:val="24"/>
        </w:rPr>
        <w:t>elle est votre prise en charge thérapeutique de première intention ?</w:t>
      </w:r>
    </w:p>
    <w:p w:rsidR="00323CED" w:rsidRPr="00DB0DFE" w:rsidRDefault="004C65C3" w:rsidP="00DB0DFE">
      <w:pPr>
        <w:pStyle w:val="Paragraphedeliste"/>
        <w:numPr>
          <w:ilvl w:val="0"/>
          <w:numId w:val="3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Gouttes auriculaires à base d’antibiotiques</w:t>
      </w:r>
    </w:p>
    <w:p w:rsidR="00323CED" w:rsidRPr="00DB0DFE" w:rsidRDefault="00323CED" w:rsidP="00DB0DFE">
      <w:pPr>
        <w:pStyle w:val="Paragraphedeliste"/>
        <w:numPr>
          <w:ilvl w:val="0"/>
          <w:numId w:val="3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Amoxicilline 80 mg/kg/j pendant 5 jours</w:t>
      </w:r>
    </w:p>
    <w:p w:rsidR="00323CED" w:rsidRPr="00DB0DFE" w:rsidRDefault="00323CED" w:rsidP="00DB0DFE">
      <w:pPr>
        <w:pStyle w:val="Paragraphedeliste"/>
        <w:numPr>
          <w:ilvl w:val="0"/>
          <w:numId w:val="3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Amoxicilline + acide clavulanique pendant 5 jours</w:t>
      </w:r>
    </w:p>
    <w:p w:rsidR="00323CED" w:rsidRPr="00DB0DFE" w:rsidRDefault="00323CED" w:rsidP="00DB0DFE">
      <w:pPr>
        <w:pStyle w:val="Paragraphedeliste"/>
        <w:numPr>
          <w:ilvl w:val="0"/>
          <w:numId w:val="3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Cefpodoxime pendant 5 jours</w:t>
      </w:r>
    </w:p>
    <w:p w:rsidR="00323CED" w:rsidRPr="00DB0DFE" w:rsidRDefault="00323CED" w:rsidP="00DB0DFE">
      <w:pPr>
        <w:pStyle w:val="Paragraphedeliste"/>
        <w:numPr>
          <w:ilvl w:val="0"/>
          <w:numId w:val="37"/>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Cefixime pendant 5 jours</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7</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4/ Sur l’année qui suit cet épisode, vous avez l’occasion de revoir cette patiente pour 6 autres otites. Quels sont les facteurs environnementaux et personnels pouvant favoriser ces otites à répétitions ?</w:t>
      </w:r>
    </w:p>
    <w:p w:rsidR="00323CED" w:rsidRPr="00DB0DFE" w:rsidRDefault="00323CED" w:rsidP="00DB0DFE">
      <w:pPr>
        <w:pStyle w:val="Paragraphedeliste"/>
        <w:numPr>
          <w:ilvl w:val="0"/>
          <w:numId w:val="38"/>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Vie en collectivité</w:t>
      </w:r>
    </w:p>
    <w:p w:rsidR="00323CED" w:rsidRPr="00DB0DFE" w:rsidRDefault="00323CED" w:rsidP="00DB0DFE">
      <w:pPr>
        <w:pStyle w:val="Paragraphedeliste"/>
        <w:numPr>
          <w:ilvl w:val="0"/>
          <w:numId w:val="38"/>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Allergie à la pénicilline</w:t>
      </w:r>
    </w:p>
    <w:p w:rsidR="00323CED" w:rsidRPr="00DB0DFE" w:rsidRDefault="00323CED" w:rsidP="00DB0DFE">
      <w:pPr>
        <w:pStyle w:val="Paragraphedeliste"/>
        <w:numPr>
          <w:ilvl w:val="0"/>
          <w:numId w:val="38"/>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Tabagisme passif</w:t>
      </w:r>
    </w:p>
    <w:p w:rsidR="00323CED" w:rsidRPr="00DB0DFE" w:rsidRDefault="00323CED" w:rsidP="00DB0DFE">
      <w:pPr>
        <w:pStyle w:val="Paragraphedeliste"/>
        <w:numPr>
          <w:ilvl w:val="0"/>
          <w:numId w:val="38"/>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Antécédents familiaux d’otites</w:t>
      </w:r>
    </w:p>
    <w:p w:rsidR="00CA2779" w:rsidRPr="00DB0DFE" w:rsidRDefault="00323CED" w:rsidP="00DB0DFE">
      <w:pPr>
        <w:pStyle w:val="Paragraphedeliste"/>
        <w:numPr>
          <w:ilvl w:val="0"/>
          <w:numId w:val="38"/>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Carence martiale</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4</w:t>
      </w:r>
      <w:r w:rsidR="00A61A45">
        <w:rPr>
          <w:rFonts w:asciiTheme="majorBidi" w:hAnsiTheme="majorBidi" w:cstheme="majorBidi"/>
          <w:sz w:val="24"/>
          <w:szCs w:val="24"/>
        </w:rPr>
        <w:t>8</w:t>
      </w:r>
      <w:r w:rsidR="006C4423" w:rsidRPr="00DB0DFE">
        <w:rPr>
          <w:rFonts w:asciiTheme="majorBidi" w:hAnsiTheme="majorBidi" w:cstheme="majorBidi"/>
          <w:sz w:val="24"/>
          <w:szCs w:val="24"/>
        </w:rPr>
        <w:t>/ Quel est le germe le plus fréquemment en cause dans l’épiglottite aigue de l’enfant ?</w:t>
      </w:r>
    </w:p>
    <w:p w:rsidR="00CA2779" w:rsidRPr="00DB0DFE" w:rsidRDefault="006C4423" w:rsidP="00DB0DFE">
      <w:pPr>
        <w:pStyle w:val="Paragraphedeliste"/>
        <w:numPr>
          <w:ilvl w:val="0"/>
          <w:numId w:val="22"/>
        </w:numPr>
        <w:spacing w:line="360" w:lineRule="auto"/>
        <w:rPr>
          <w:rFonts w:asciiTheme="majorBidi" w:hAnsiTheme="majorBidi" w:cstheme="majorBidi"/>
          <w:sz w:val="24"/>
          <w:szCs w:val="24"/>
        </w:rPr>
      </w:pPr>
      <w:r w:rsidRPr="00DB0DFE">
        <w:rPr>
          <w:rFonts w:asciiTheme="majorBidi" w:hAnsiTheme="majorBidi" w:cstheme="majorBidi"/>
          <w:sz w:val="24"/>
          <w:szCs w:val="24"/>
        </w:rPr>
        <w:t>Haemophilus influenzae du groupe B</w:t>
      </w:r>
    </w:p>
    <w:p w:rsidR="00CA2779" w:rsidRPr="00DB0DFE" w:rsidRDefault="006C4423" w:rsidP="00DB0DFE">
      <w:pPr>
        <w:pStyle w:val="Paragraphedeliste"/>
        <w:numPr>
          <w:ilvl w:val="0"/>
          <w:numId w:val="22"/>
        </w:numPr>
        <w:spacing w:line="360" w:lineRule="auto"/>
        <w:rPr>
          <w:rFonts w:asciiTheme="majorBidi" w:hAnsiTheme="majorBidi" w:cstheme="majorBidi"/>
          <w:sz w:val="24"/>
          <w:szCs w:val="24"/>
        </w:rPr>
      </w:pPr>
      <w:r w:rsidRPr="00DB0DFE">
        <w:rPr>
          <w:rFonts w:asciiTheme="majorBidi" w:hAnsiTheme="majorBidi" w:cstheme="majorBidi"/>
          <w:sz w:val="24"/>
          <w:szCs w:val="24"/>
        </w:rPr>
        <w:t>Streptocoque pneumoniae</w:t>
      </w:r>
    </w:p>
    <w:p w:rsidR="00CA2779" w:rsidRPr="00DB0DFE" w:rsidRDefault="006C4423" w:rsidP="00DB0DFE">
      <w:pPr>
        <w:pStyle w:val="Paragraphedeliste"/>
        <w:numPr>
          <w:ilvl w:val="0"/>
          <w:numId w:val="22"/>
        </w:numPr>
        <w:spacing w:line="360" w:lineRule="auto"/>
        <w:rPr>
          <w:rFonts w:asciiTheme="majorBidi" w:hAnsiTheme="majorBidi" w:cstheme="majorBidi"/>
          <w:sz w:val="24"/>
          <w:szCs w:val="24"/>
        </w:rPr>
      </w:pPr>
      <w:r w:rsidRPr="00DB0DFE">
        <w:rPr>
          <w:rFonts w:asciiTheme="majorBidi" w:hAnsiTheme="majorBidi" w:cstheme="majorBidi"/>
          <w:sz w:val="24"/>
          <w:szCs w:val="24"/>
        </w:rPr>
        <w:t>Branhamellacatarrhalis</w:t>
      </w:r>
    </w:p>
    <w:p w:rsidR="00CA2779" w:rsidRPr="00DB0DFE" w:rsidRDefault="006C4423" w:rsidP="00DB0DFE">
      <w:pPr>
        <w:pStyle w:val="Paragraphedeliste"/>
        <w:numPr>
          <w:ilvl w:val="0"/>
          <w:numId w:val="22"/>
        </w:numPr>
        <w:spacing w:line="360" w:lineRule="auto"/>
        <w:rPr>
          <w:rFonts w:asciiTheme="majorBidi" w:hAnsiTheme="majorBidi" w:cstheme="majorBidi"/>
          <w:sz w:val="24"/>
          <w:szCs w:val="24"/>
        </w:rPr>
      </w:pPr>
      <w:r w:rsidRPr="00DB0DFE">
        <w:rPr>
          <w:rFonts w:asciiTheme="majorBidi" w:hAnsiTheme="majorBidi" w:cstheme="majorBidi"/>
          <w:sz w:val="24"/>
          <w:szCs w:val="24"/>
        </w:rPr>
        <w:t>Pseudomonas aeruginosa</w:t>
      </w:r>
    </w:p>
    <w:p w:rsidR="00E11ED7" w:rsidRPr="00DB0DFE" w:rsidRDefault="009F72CC" w:rsidP="00DB0DFE">
      <w:pPr>
        <w:pStyle w:val="Paragraphedeliste"/>
        <w:numPr>
          <w:ilvl w:val="0"/>
          <w:numId w:val="22"/>
        </w:numPr>
        <w:spacing w:line="360" w:lineRule="auto"/>
        <w:rPr>
          <w:rFonts w:asciiTheme="majorBidi" w:hAnsiTheme="majorBidi" w:cstheme="majorBidi"/>
          <w:sz w:val="24"/>
          <w:szCs w:val="24"/>
        </w:rPr>
      </w:pPr>
      <w:r w:rsidRPr="00DB0DFE">
        <w:rPr>
          <w:rFonts w:asciiTheme="majorBidi" w:hAnsiTheme="majorBidi" w:cstheme="majorBidi"/>
          <w:sz w:val="24"/>
          <w:szCs w:val="24"/>
        </w:rPr>
        <w:t>Staphylocoque</w:t>
      </w:r>
      <w:r w:rsidR="006C4423" w:rsidRPr="00DB0DFE">
        <w:rPr>
          <w:rFonts w:asciiTheme="majorBidi" w:hAnsiTheme="majorBidi" w:cstheme="majorBidi"/>
          <w:sz w:val="24"/>
          <w:szCs w:val="24"/>
        </w:rPr>
        <w:t xml:space="preserve"> aureus</w:t>
      </w:r>
    </w:p>
    <w:p w:rsidR="006C442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lastRenderedPageBreak/>
        <w:t>4</w:t>
      </w:r>
      <w:r w:rsidR="00A61A45">
        <w:rPr>
          <w:rFonts w:asciiTheme="majorBidi" w:hAnsiTheme="majorBidi" w:cstheme="majorBidi"/>
          <w:sz w:val="24"/>
          <w:szCs w:val="24"/>
        </w:rPr>
        <w:t>9</w:t>
      </w:r>
      <w:r w:rsidR="006C4423" w:rsidRPr="00DB0DFE">
        <w:rPr>
          <w:rFonts w:asciiTheme="majorBidi" w:hAnsiTheme="majorBidi" w:cstheme="majorBidi"/>
          <w:sz w:val="24"/>
          <w:szCs w:val="24"/>
        </w:rPr>
        <w:t>/ quelle (s) est (sont) l’(les) affirmation (s) exacte (s) concernant l’épiglottite aigue de l’enfant ?</w:t>
      </w:r>
    </w:p>
    <w:p w:rsidR="006C4423" w:rsidRPr="00DB0DFE" w:rsidRDefault="001C7FA9" w:rsidP="00DB0DFE">
      <w:pPr>
        <w:pStyle w:val="Paragraphedeliste"/>
        <w:numPr>
          <w:ilvl w:val="0"/>
          <w:numId w:val="19"/>
        </w:numPr>
        <w:spacing w:line="360" w:lineRule="auto"/>
        <w:rPr>
          <w:rFonts w:asciiTheme="majorBidi" w:hAnsiTheme="majorBidi" w:cstheme="majorBidi"/>
          <w:sz w:val="24"/>
          <w:szCs w:val="24"/>
        </w:rPr>
      </w:pPr>
      <w:r w:rsidRPr="00DB0DFE">
        <w:rPr>
          <w:rFonts w:asciiTheme="majorBidi" w:hAnsiTheme="majorBidi" w:cstheme="majorBidi"/>
          <w:sz w:val="24"/>
          <w:szCs w:val="24"/>
        </w:rPr>
        <w:t>L</w:t>
      </w:r>
      <w:r w:rsidR="006C4423" w:rsidRPr="00DB0DFE">
        <w:rPr>
          <w:rFonts w:asciiTheme="majorBidi" w:hAnsiTheme="majorBidi" w:cstheme="majorBidi"/>
          <w:sz w:val="24"/>
          <w:szCs w:val="24"/>
        </w:rPr>
        <w:t>e début est brutal</w:t>
      </w:r>
    </w:p>
    <w:p w:rsidR="006C4423" w:rsidRPr="00DB0DFE" w:rsidRDefault="001C7FA9" w:rsidP="00DB0DFE">
      <w:pPr>
        <w:pStyle w:val="Paragraphedeliste"/>
        <w:numPr>
          <w:ilvl w:val="0"/>
          <w:numId w:val="19"/>
        </w:numPr>
        <w:spacing w:line="360" w:lineRule="auto"/>
        <w:rPr>
          <w:rFonts w:asciiTheme="majorBidi" w:hAnsiTheme="majorBidi" w:cstheme="majorBidi"/>
          <w:sz w:val="24"/>
          <w:szCs w:val="24"/>
        </w:rPr>
      </w:pPr>
      <w:r w:rsidRPr="00DB0DFE">
        <w:rPr>
          <w:rFonts w:asciiTheme="majorBidi" w:hAnsiTheme="majorBidi" w:cstheme="majorBidi"/>
          <w:sz w:val="24"/>
          <w:szCs w:val="24"/>
        </w:rPr>
        <w:t>La</w:t>
      </w:r>
      <w:r w:rsidR="006C4423" w:rsidRPr="00DB0DFE">
        <w:rPr>
          <w:rFonts w:asciiTheme="majorBidi" w:hAnsiTheme="majorBidi" w:cstheme="majorBidi"/>
          <w:sz w:val="24"/>
          <w:szCs w:val="24"/>
        </w:rPr>
        <w:t xml:space="preserve"> fièvre est élevée à 39-40°</w:t>
      </w:r>
    </w:p>
    <w:p w:rsidR="006C4423" w:rsidRPr="00DB0DFE" w:rsidRDefault="001C7FA9" w:rsidP="00DB0DFE">
      <w:pPr>
        <w:pStyle w:val="Paragraphedeliste"/>
        <w:numPr>
          <w:ilvl w:val="0"/>
          <w:numId w:val="19"/>
        </w:numPr>
        <w:spacing w:line="360" w:lineRule="auto"/>
        <w:rPr>
          <w:rFonts w:asciiTheme="majorBidi" w:hAnsiTheme="majorBidi" w:cstheme="majorBidi"/>
          <w:sz w:val="24"/>
          <w:szCs w:val="24"/>
        </w:rPr>
      </w:pPr>
      <w:r w:rsidRPr="00DB0DFE">
        <w:rPr>
          <w:rFonts w:asciiTheme="majorBidi" w:hAnsiTheme="majorBidi" w:cstheme="majorBidi"/>
          <w:sz w:val="24"/>
          <w:szCs w:val="24"/>
        </w:rPr>
        <w:t>L</w:t>
      </w:r>
      <w:r w:rsidR="006C4423" w:rsidRPr="00DB0DFE">
        <w:rPr>
          <w:rFonts w:asciiTheme="majorBidi" w:hAnsiTheme="majorBidi" w:cstheme="majorBidi"/>
          <w:sz w:val="24"/>
          <w:szCs w:val="24"/>
        </w:rPr>
        <w:t>a voix est rauque</w:t>
      </w:r>
    </w:p>
    <w:p w:rsidR="006C4423" w:rsidRPr="00DB0DFE" w:rsidRDefault="001C7FA9" w:rsidP="00DB0DFE">
      <w:pPr>
        <w:pStyle w:val="Paragraphedeliste"/>
        <w:numPr>
          <w:ilvl w:val="0"/>
          <w:numId w:val="19"/>
        </w:numPr>
        <w:spacing w:line="360" w:lineRule="auto"/>
        <w:rPr>
          <w:rFonts w:asciiTheme="majorBidi" w:hAnsiTheme="majorBidi" w:cstheme="majorBidi"/>
          <w:sz w:val="24"/>
          <w:szCs w:val="24"/>
        </w:rPr>
      </w:pPr>
      <w:r w:rsidRPr="00DB0DFE">
        <w:rPr>
          <w:rFonts w:asciiTheme="majorBidi" w:hAnsiTheme="majorBidi" w:cstheme="majorBidi"/>
          <w:sz w:val="24"/>
          <w:szCs w:val="24"/>
        </w:rPr>
        <w:t>L</w:t>
      </w:r>
      <w:r w:rsidR="006C4423" w:rsidRPr="00DB0DFE">
        <w:rPr>
          <w:rFonts w:asciiTheme="majorBidi" w:hAnsiTheme="majorBidi" w:cstheme="majorBidi"/>
          <w:sz w:val="24"/>
          <w:szCs w:val="24"/>
        </w:rPr>
        <w:t>e traitement se base sur une corticothérapie à forte dose par voie générale</w:t>
      </w:r>
    </w:p>
    <w:p w:rsidR="00C0447C" w:rsidRPr="00DB0DFE" w:rsidRDefault="006C4423" w:rsidP="00DB0DFE">
      <w:pPr>
        <w:pStyle w:val="Paragraphedeliste"/>
        <w:numPr>
          <w:ilvl w:val="0"/>
          <w:numId w:val="19"/>
        </w:numPr>
        <w:spacing w:line="360" w:lineRule="auto"/>
        <w:rPr>
          <w:rFonts w:asciiTheme="majorBidi" w:hAnsiTheme="majorBidi" w:cstheme="majorBidi"/>
          <w:sz w:val="24"/>
          <w:szCs w:val="24"/>
        </w:rPr>
      </w:pPr>
      <w:r w:rsidRPr="00DB0DFE">
        <w:rPr>
          <w:rFonts w:asciiTheme="majorBidi" w:hAnsiTheme="majorBidi" w:cstheme="majorBidi"/>
          <w:sz w:val="24"/>
          <w:szCs w:val="24"/>
        </w:rPr>
        <w:t xml:space="preserve">Une hypersialorrhée est souvent présente </w:t>
      </w:r>
    </w:p>
    <w:p w:rsidR="006C4423" w:rsidRPr="00DB0DFE" w:rsidRDefault="00A61A45" w:rsidP="00DB0DFE">
      <w:pPr>
        <w:spacing w:line="360" w:lineRule="auto"/>
        <w:contextualSpacing/>
        <w:rPr>
          <w:rFonts w:asciiTheme="majorBidi" w:hAnsiTheme="majorBidi" w:cstheme="majorBidi"/>
          <w:sz w:val="24"/>
          <w:szCs w:val="24"/>
        </w:rPr>
      </w:pPr>
      <w:r>
        <w:rPr>
          <w:rFonts w:asciiTheme="majorBidi" w:hAnsiTheme="majorBidi" w:cstheme="majorBidi"/>
          <w:sz w:val="24"/>
          <w:szCs w:val="24"/>
        </w:rPr>
        <w:t>50</w:t>
      </w:r>
      <w:r w:rsidR="006C4423" w:rsidRPr="00DB0DFE">
        <w:rPr>
          <w:rFonts w:asciiTheme="majorBidi" w:hAnsiTheme="majorBidi" w:cstheme="majorBidi"/>
          <w:sz w:val="24"/>
          <w:szCs w:val="24"/>
        </w:rPr>
        <w:t>/ Quelle est (sont) l’(les</w:t>
      </w:r>
      <w:r w:rsidR="001C7FA9" w:rsidRPr="00DB0DFE">
        <w:rPr>
          <w:rFonts w:asciiTheme="majorBidi" w:hAnsiTheme="majorBidi" w:cstheme="majorBidi"/>
          <w:sz w:val="24"/>
          <w:szCs w:val="24"/>
        </w:rPr>
        <w:t>)</w:t>
      </w:r>
      <w:r w:rsidR="006C4423" w:rsidRPr="00DB0DFE">
        <w:rPr>
          <w:rFonts w:asciiTheme="majorBidi" w:hAnsiTheme="majorBidi" w:cstheme="majorBidi"/>
          <w:sz w:val="24"/>
          <w:szCs w:val="24"/>
        </w:rPr>
        <w:t xml:space="preserve"> affirmations (s) exacte (s) concernant la laryngite sous-glottique ?</w:t>
      </w:r>
    </w:p>
    <w:p w:rsidR="006C4423" w:rsidRPr="00DB0DFE" w:rsidRDefault="006C4423" w:rsidP="00DB0DFE">
      <w:pPr>
        <w:pStyle w:val="Paragraphedeliste"/>
        <w:numPr>
          <w:ilvl w:val="0"/>
          <w:numId w:val="20"/>
        </w:numPr>
        <w:spacing w:line="360" w:lineRule="auto"/>
        <w:rPr>
          <w:rFonts w:asciiTheme="majorBidi" w:hAnsiTheme="majorBidi" w:cstheme="majorBidi"/>
          <w:sz w:val="24"/>
          <w:szCs w:val="24"/>
        </w:rPr>
      </w:pPr>
      <w:r w:rsidRPr="00DB0DFE">
        <w:rPr>
          <w:rFonts w:asciiTheme="majorBidi" w:hAnsiTheme="majorBidi" w:cstheme="majorBidi"/>
          <w:sz w:val="24"/>
          <w:szCs w:val="24"/>
        </w:rPr>
        <w:t>Elle est d’origine virale</w:t>
      </w:r>
    </w:p>
    <w:p w:rsidR="006C4423" w:rsidRPr="00DB0DFE" w:rsidRDefault="006C4423" w:rsidP="00DB0DFE">
      <w:pPr>
        <w:pStyle w:val="Paragraphedeliste"/>
        <w:numPr>
          <w:ilvl w:val="0"/>
          <w:numId w:val="20"/>
        </w:numPr>
        <w:spacing w:line="360" w:lineRule="auto"/>
        <w:rPr>
          <w:rFonts w:asciiTheme="majorBidi" w:hAnsiTheme="majorBidi" w:cstheme="majorBidi"/>
          <w:sz w:val="24"/>
          <w:szCs w:val="24"/>
        </w:rPr>
      </w:pPr>
      <w:r w:rsidRPr="00DB0DFE">
        <w:rPr>
          <w:rFonts w:asciiTheme="majorBidi" w:hAnsiTheme="majorBidi" w:cstheme="majorBidi"/>
          <w:sz w:val="24"/>
          <w:szCs w:val="24"/>
        </w:rPr>
        <w:t>La toux est rauque</w:t>
      </w:r>
    </w:p>
    <w:p w:rsidR="006C4423" w:rsidRPr="00DB0DFE" w:rsidRDefault="006C4423" w:rsidP="00DB0DFE">
      <w:pPr>
        <w:pStyle w:val="Paragraphedeliste"/>
        <w:numPr>
          <w:ilvl w:val="0"/>
          <w:numId w:val="20"/>
        </w:numPr>
        <w:spacing w:line="360" w:lineRule="auto"/>
        <w:rPr>
          <w:rFonts w:asciiTheme="majorBidi" w:hAnsiTheme="majorBidi" w:cstheme="majorBidi"/>
          <w:sz w:val="24"/>
          <w:szCs w:val="24"/>
        </w:rPr>
      </w:pPr>
      <w:r w:rsidRPr="00DB0DFE">
        <w:rPr>
          <w:rFonts w:asciiTheme="majorBidi" w:hAnsiTheme="majorBidi" w:cstheme="majorBidi"/>
          <w:sz w:val="24"/>
          <w:szCs w:val="24"/>
        </w:rPr>
        <w:t>Le pic de fréquence se situe à 5 – 6 ans</w:t>
      </w:r>
    </w:p>
    <w:p w:rsidR="006C4423" w:rsidRPr="00DB0DFE" w:rsidRDefault="006C4423" w:rsidP="00DB0DFE">
      <w:pPr>
        <w:pStyle w:val="Paragraphedeliste"/>
        <w:numPr>
          <w:ilvl w:val="0"/>
          <w:numId w:val="20"/>
        </w:numPr>
        <w:spacing w:line="360" w:lineRule="auto"/>
        <w:rPr>
          <w:rFonts w:asciiTheme="majorBidi" w:hAnsiTheme="majorBidi" w:cstheme="majorBidi"/>
          <w:sz w:val="24"/>
          <w:szCs w:val="24"/>
        </w:rPr>
      </w:pPr>
      <w:r w:rsidRPr="00DB0DFE">
        <w:rPr>
          <w:rFonts w:asciiTheme="majorBidi" w:hAnsiTheme="majorBidi" w:cstheme="majorBidi"/>
          <w:sz w:val="24"/>
          <w:szCs w:val="24"/>
        </w:rPr>
        <w:t xml:space="preserve">Elle est </w:t>
      </w:r>
      <w:r w:rsidR="001C7FA9" w:rsidRPr="00DB0DFE">
        <w:rPr>
          <w:rFonts w:asciiTheme="majorBidi" w:hAnsiTheme="majorBidi" w:cstheme="majorBidi"/>
          <w:sz w:val="24"/>
          <w:szCs w:val="24"/>
        </w:rPr>
        <w:t>précédée</w:t>
      </w:r>
      <w:r w:rsidRPr="00DB0DFE">
        <w:rPr>
          <w:rFonts w:asciiTheme="majorBidi" w:hAnsiTheme="majorBidi" w:cstheme="majorBidi"/>
          <w:sz w:val="24"/>
          <w:szCs w:val="24"/>
        </w:rPr>
        <w:t xml:space="preserve"> parfois d’un syndrome de pénétration</w:t>
      </w:r>
    </w:p>
    <w:p w:rsidR="006C4423" w:rsidRPr="00DB0DFE" w:rsidRDefault="006C4423" w:rsidP="00DB0DFE">
      <w:pPr>
        <w:pStyle w:val="Paragraphedeliste"/>
        <w:numPr>
          <w:ilvl w:val="0"/>
          <w:numId w:val="20"/>
        </w:numPr>
        <w:spacing w:line="360" w:lineRule="auto"/>
        <w:rPr>
          <w:rFonts w:asciiTheme="majorBidi" w:hAnsiTheme="majorBidi" w:cstheme="majorBidi"/>
          <w:sz w:val="24"/>
          <w:szCs w:val="24"/>
        </w:rPr>
      </w:pPr>
      <w:r w:rsidRPr="00DB0DFE">
        <w:rPr>
          <w:rFonts w:asciiTheme="majorBidi" w:hAnsiTheme="majorBidi" w:cstheme="majorBidi"/>
          <w:sz w:val="24"/>
          <w:szCs w:val="24"/>
        </w:rPr>
        <w:t>Elle est habituellement sensible à la corticothérapie</w:t>
      </w:r>
    </w:p>
    <w:p w:rsidR="006C4423" w:rsidRPr="00DB0DFE" w:rsidRDefault="002E44F0" w:rsidP="00DB0DFE">
      <w:pPr>
        <w:widowControl w:val="0"/>
        <w:autoSpaceDE w:val="0"/>
        <w:autoSpaceDN w:val="0"/>
        <w:adjustRightInd w:val="0"/>
        <w:spacing w:after="0" w:line="360" w:lineRule="auto"/>
        <w:contextualSpacing/>
        <w:rPr>
          <w:rFonts w:asciiTheme="majorBidi" w:hAnsiTheme="majorBidi" w:cstheme="majorBidi"/>
          <w:sz w:val="24"/>
          <w:szCs w:val="24"/>
        </w:rPr>
      </w:pPr>
      <w:r w:rsidRPr="00DB0DFE">
        <w:rPr>
          <w:rFonts w:asciiTheme="majorBidi" w:hAnsiTheme="majorBidi" w:cstheme="majorBidi"/>
          <w:sz w:val="24"/>
          <w:szCs w:val="24"/>
        </w:rPr>
        <w:t>5</w:t>
      </w:r>
      <w:r w:rsidR="00A61A45">
        <w:rPr>
          <w:rFonts w:asciiTheme="majorBidi" w:hAnsiTheme="majorBidi" w:cstheme="majorBidi"/>
          <w:sz w:val="24"/>
          <w:szCs w:val="24"/>
        </w:rPr>
        <w:t>1</w:t>
      </w:r>
      <w:r w:rsidR="006C4423" w:rsidRPr="00DB0DFE">
        <w:rPr>
          <w:rFonts w:asciiTheme="majorBidi" w:hAnsiTheme="majorBidi" w:cstheme="majorBidi"/>
          <w:sz w:val="24"/>
          <w:szCs w:val="24"/>
        </w:rPr>
        <w:t>/ La laryngite striduleuse:</w:t>
      </w:r>
    </w:p>
    <w:p w:rsidR="006C4423" w:rsidRPr="00DB0DFE" w:rsidRDefault="006C4423" w:rsidP="00DB0DFE">
      <w:pPr>
        <w:widowControl w:val="0"/>
        <w:autoSpaceDE w:val="0"/>
        <w:autoSpaceDN w:val="0"/>
        <w:adjustRightInd w:val="0"/>
        <w:spacing w:after="0" w:line="360" w:lineRule="auto"/>
        <w:contextualSpacing/>
        <w:rPr>
          <w:rFonts w:asciiTheme="majorBidi" w:hAnsiTheme="majorBidi" w:cstheme="majorBidi"/>
          <w:sz w:val="24"/>
          <w:szCs w:val="24"/>
        </w:rPr>
      </w:pPr>
    </w:p>
    <w:p w:rsidR="006C4423" w:rsidRPr="00DB0DFE" w:rsidRDefault="00A1089D" w:rsidP="00DB0DFE">
      <w:pPr>
        <w:pStyle w:val="Paragraphedeliste"/>
        <w:widowControl w:val="0"/>
        <w:numPr>
          <w:ilvl w:val="0"/>
          <w:numId w:val="21"/>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E</w:t>
      </w:r>
      <w:r w:rsidR="006C4423" w:rsidRPr="00DB0DFE">
        <w:rPr>
          <w:rFonts w:asciiTheme="majorBidi" w:hAnsiTheme="majorBidi" w:cstheme="majorBidi"/>
          <w:sz w:val="24"/>
          <w:szCs w:val="24"/>
        </w:rPr>
        <w:t>st souvent nocturne</w:t>
      </w:r>
    </w:p>
    <w:p w:rsidR="006C4423" w:rsidRPr="00DB0DFE" w:rsidRDefault="00A1089D" w:rsidP="00DB0DFE">
      <w:pPr>
        <w:pStyle w:val="Paragraphedeliste"/>
        <w:widowControl w:val="0"/>
        <w:numPr>
          <w:ilvl w:val="0"/>
          <w:numId w:val="21"/>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S</w:t>
      </w:r>
      <w:r w:rsidR="006C4423" w:rsidRPr="00DB0DFE">
        <w:rPr>
          <w:rFonts w:asciiTheme="majorBidi" w:hAnsiTheme="majorBidi" w:cstheme="majorBidi"/>
          <w:sz w:val="24"/>
          <w:szCs w:val="24"/>
        </w:rPr>
        <w:t>'exprime cliniquement par une bradypnée inspiratoire</w:t>
      </w:r>
    </w:p>
    <w:p w:rsidR="006C4423" w:rsidRPr="00DB0DFE" w:rsidRDefault="006C4423" w:rsidP="00DB0DFE">
      <w:pPr>
        <w:pStyle w:val="Paragraphedeliste"/>
        <w:widowControl w:val="0"/>
        <w:numPr>
          <w:ilvl w:val="0"/>
          <w:numId w:val="21"/>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Récidive fréquemment</w:t>
      </w:r>
    </w:p>
    <w:p w:rsidR="006C4423" w:rsidRPr="00DB0DFE" w:rsidRDefault="00A1089D" w:rsidP="00DB0DFE">
      <w:pPr>
        <w:pStyle w:val="Paragraphedeliste"/>
        <w:widowControl w:val="0"/>
        <w:numPr>
          <w:ilvl w:val="0"/>
          <w:numId w:val="21"/>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N</w:t>
      </w:r>
      <w:r w:rsidR="006C4423" w:rsidRPr="00DB0DFE">
        <w:rPr>
          <w:rFonts w:asciiTheme="majorBidi" w:hAnsiTheme="majorBidi" w:cstheme="majorBidi"/>
          <w:sz w:val="24"/>
          <w:szCs w:val="24"/>
        </w:rPr>
        <w:t>écessite souvent une trachéotomie</w:t>
      </w:r>
    </w:p>
    <w:p w:rsidR="006C4423" w:rsidRPr="00DB0DFE" w:rsidRDefault="00A1089D" w:rsidP="00DB0DFE">
      <w:pPr>
        <w:pStyle w:val="Paragraphedeliste"/>
        <w:widowControl w:val="0"/>
        <w:numPr>
          <w:ilvl w:val="0"/>
          <w:numId w:val="21"/>
        </w:numPr>
        <w:autoSpaceDE w:val="0"/>
        <w:autoSpaceDN w:val="0"/>
        <w:adjustRightInd w:val="0"/>
        <w:spacing w:after="0" w:line="360" w:lineRule="auto"/>
        <w:rPr>
          <w:rFonts w:asciiTheme="majorBidi" w:hAnsiTheme="majorBidi" w:cstheme="majorBidi"/>
          <w:sz w:val="24"/>
          <w:szCs w:val="24"/>
        </w:rPr>
      </w:pPr>
      <w:r w:rsidRPr="00DB0DFE">
        <w:rPr>
          <w:rFonts w:asciiTheme="majorBidi" w:hAnsiTheme="majorBidi" w:cstheme="majorBidi"/>
          <w:sz w:val="24"/>
          <w:szCs w:val="24"/>
        </w:rPr>
        <w:t>E</w:t>
      </w:r>
      <w:r w:rsidR="00A536A3" w:rsidRPr="00DB0DFE">
        <w:rPr>
          <w:rFonts w:asciiTheme="majorBidi" w:hAnsiTheme="majorBidi" w:cstheme="majorBidi"/>
          <w:sz w:val="24"/>
          <w:szCs w:val="24"/>
        </w:rPr>
        <w:t>st une indication à</w:t>
      </w:r>
      <w:r w:rsidR="006C4423" w:rsidRPr="00DB0DFE">
        <w:rPr>
          <w:rFonts w:asciiTheme="majorBidi" w:hAnsiTheme="majorBidi" w:cstheme="majorBidi"/>
          <w:sz w:val="24"/>
          <w:szCs w:val="24"/>
        </w:rPr>
        <w:t xml:space="preserve"> la corticothérapie</w:t>
      </w:r>
    </w:p>
    <w:p w:rsidR="0040275A" w:rsidRPr="00DB0DFE" w:rsidRDefault="0040275A" w:rsidP="00DB0DFE">
      <w:pPr>
        <w:pStyle w:val="Paragraphedeliste"/>
        <w:widowControl w:val="0"/>
        <w:autoSpaceDE w:val="0"/>
        <w:autoSpaceDN w:val="0"/>
        <w:adjustRightInd w:val="0"/>
        <w:spacing w:after="0" w:line="360" w:lineRule="auto"/>
        <w:rPr>
          <w:rFonts w:asciiTheme="majorBidi" w:hAnsiTheme="majorBidi" w:cstheme="majorBidi"/>
          <w:sz w:val="24"/>
          <w:szCs w:val="24"/>
        </w:rPr>
      </w:pPr>
    </w:p>
    <w:p w:rsidR="00323CED"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5</w:t>
      </w:r>
      <w:r w:rsidR="00A61A45">
        <w:rPr>
          <w:rFonts w:asciiTheme="majorBidi" w:hAnsiTheme="majorBidi" w:cstheme="majorBidi"/>
          <w:sz w:val="24"/>
          <w:szCs w:val="24"/>
        </w:rPr>
        <w:t>2</w:t>
      </w:r>
      <w:r w:rsidR="00DF257A" w:rsidRPr="00DB0DFE">
        <w:rPr>
          <w:rFonts w:asciiTheme="majorBidi" w:hAnsiTheme="majorBidi" w:cstheme="majorBidi"/>
          <w:sz w:val="24"/>
          <w:szCs w:val="24"/>
        </w:rPr>
        <w:t xml:space="preserve">/ </w:t>
      </w:r>
      <w:r w:rsidR="00323CED" w:rsidRPr="00DB0DFE">
        <w:rPr>
          <w:rFonts w:asciiTheme="majorBidi" w:hAnsiTheme="majorBidi" w:cstheme="majorBidi"/>
          <w:sz w:val="24"/>
          <w:szCs w:val="24"/>
        </w:rPr>
        <w:t>Cas clinique QCM :</w:t>
      </w:r>
    </w:p>
    <w:p w:rsidR="000539C9" w:rsidRPr="00DB0DFE" w:rsidRDefault="00323CED"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Un enfant de 2 ans vous est amené aux urgences par ses parents pour difficultés respiratoires apparues de façon rapidement progressive. Cette dyspnée est accompagnée d’une voix rauque et d’une toux aboyante.</w:t>
      </w:r>
    </w:p>
    <w:p w:rsidR="00323CED" w:rsidRPr="00DB0DFE" w:rsidRDefault="00323CED"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Nous sommes en hiver et il existe un contexte d’infection rhino-pharyngé survenue quelques jours auparavant, traité de façon symptomatique par les parents. Il n’a aucun antécédent particulier, les vaccins sont à jour.</w:t>
      </w:r>
    </w:p>
    <w:p w:rsidR="00323CED" w:rsidRPr="00DB0DFE" w:rsidRDefault="00323CED"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A l’examen clinique, il existe des signes de lutte respiratoire avec tirage sus sternal et sous xyphoidie</w:t>
      </w:r>
      <w:r w:rsidR="00A536A3" w:rsidRPr="00DB0DFE">
        <w:rPr>
          <w:rFonts w:asciiTheme="majorBidi" w:hAnsiTheme="majorBidi" w:cstheme="majorBidi"/>
          <w:sz w:val="24"/>
          <w:szCs w:val="24"/>
        </w:rPr>
        <w:t>n. La température est de 38°,</w:t>
      </w:r>
      <w:r w:rsidRPr="00DB0DFE">
        <w:rPr>
          <w:rFonts w:asciiTheme="majorBidi" w:hAnsiTheme="majorBidi" w:cstheme="majorBidi"/>
          <w:sz w:val="24"/>
          <w:szCs w:val="24"/>
        </w:rPr>
        <w:t xml:space="preserve"> la saturation en oxygène est de 97 %, stable.</w:t>
      </w:r>
    </w:p>
    <w:p w:rsidR="0040275A" w:rsidRPr="00DB0DFE" w:rsidRDefault="00323CED"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lastRenderedPageBreak/>
        <w:t>Les tympans sont normaux, il n’existe pas d’adénopathie cervicale, l’examen oropharyngé est no</w:t>
      </w:r>
      <w:r w:rsidR="00E11ED7" w:rsidRPr="00DB0DFE">
        <w:rPr>
          <w:rFonts w:asciiTheme="majorBidi" w:hAnsiTheme="majorBidi" w:cstheme="majorBidi"/>
          <w:sz w:val="24"/>
          <w:szCs w:val="24"/>
        </w:rPr>
        <w:t>rmal</w:t>
      </w:r>
      <w:r w:rsidRPr="00DB0DFE">
        <w:rPr>
          <w:rFonts w:asciiTheme="majorBidi" w:hAnsiTheme="majorBidi" w:cstheme="majorBidi"/>
          <w:sz w:val="24"/>
          <w:szCs w:val="24"/>
        </w:rPr>
        <w:t>.</w:t>
      </w:r>
    </w:p>
    <w:p w:rsidR="0040275A" w:rsidRPr="00DB0DFE" w:rsidRDefault="002E44F0" w:rsidP="00DB0DFE">
      <w:pPr>
        <w:spacing w:line="360" w:lineRule="auto"/>
        <w:contextualSpacing/>
        <w:jc w:val="both"/>
        <w:rPr>
          <w:rFonts w:asciiTheme="majorBidi" w:hAnsiTheme="majorBidi" w:cstheme="majorBidi"/>
          <w:sz w:val="24"/>
          <w:szCs w:val="24"/>
        </w:rPr>
      </w:pPr>
      <w:r w:rsidRPr="00DB0DFE">
        <w:rPr>
          <w:rFonts w:asciiTheme="majorBidi" w:hAnsiTheme="majorBidi" w:cstheme="majorBidi"/>
          <w:sz w:val="24"/>
          <w:szCs w:val="24"/>
        </w:rPr>
        <w:t>5</w:t>
      </w:r>
      <w:r w:rsidR="00A61A45">
        <w:rPr>
          <w:rFonts w:asciiTheme="majorBidi" w:hAnsiTheme="majorBidi" w:cstheme="majorBidi"/>
          <w:sz w:val="24"/>
          <w:szCs w:val="24"/>
        </w:rPr>
        <w:t>2</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1/ Un élément sémiologique signant l’atteinte laryngée de cette dyspnée manque dans cette description, quel est-il ?</w:t>
      </w:r>
    </w:p>
    <w:p w:rsidR="00323CED" w:rsidRPr="00DB0DFE" w:rsidRDefault="00323CED" w:rsidP="00DB0DFE">
      <w:pPr>
        <w:pStyle w:val="Paragraphedeliste"/>
        <w:numPr>
          <w:ilvl w:val="0"/>
          <w:numId w:val="3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Dyspnée expiratoire</w:t>
      </w:r>
    </w:p>
    <w:p w:rsidR="00323CED" w:rsidRPr="00DB0DFE" w:rsidRDefault="00323CED" w:rsidP="00DB0DFE">
      <w:pPr>
        <w:pStyle w:val="Paragraphedeliste"/>
        <w:numPr>
          <w:ilvl w:val="0"/>
          <w:numId w:val="3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Dyspnée aux deux temps</w:t>
      </w:r>
    </w:p>
    <w:p w:rsidR="00323CED" w:rsidRPr="00DB0DFE" w:rsidRDefault="00323CED" w:rsidP="00DB0DFE">
      <w:pPr>
        <w:pStyle w:val="Paragraphedeliste"/>
        <w:numPr>
          <w:ilvl w:val="0"/>
          <w:numId w:val="3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Bradypnée inspiratoire</w:t>
      </w:r>
    </w:p>
    <w:p w:rsidR="00323CED" w:rsidRPr="00DB0DFE" w:rsidRDefault="00323CED" w:rsidP="00DB0DFE">
      <w:pPr>
        <w:pStyle w:val="Paragraphedeliste"/>
        <w:numPr>
          <w:ilvl w:val="0"/>
          <w:numId w:val="3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Tachypnée superficielle</w:t>
      </w:r>
    </w:p>
    <w:p w:rsidR="00C0447C" w:rsidRPr="00DB0DFE" w:rsidRDefault="00323CED" w:rsidP="00DB0DFE">
      <w:pPr>
        <w:pStyle w:val="Paragraphedeliste"/>
        <w:numPr>
          <w:ilvl w:val="0"/>
          <w:numId w:val="39"/>
        </w:numPr>
        <w:spacing w:after="160" w:line="360" w:lineRule="auto"/>
        <w:jc w:val="both"/>
        <w:rPr>
          <w:rFonts w:asciiTheme="majorBidi" w:hAnsiTheme="majorBidi" w:cstheme="majorBidi"/>
          <w:sz w:val="24"/>
          <w:szCs w:val="24"/>
        </w:rPr>
      </w:pPr>
      <w:r w:rsidRPr="00DB0DFE">
        <w:rPr>
          <w:rFonts w:asciiTheme="majorBidi" w:hAnsiTheme="majorBidi" w:cstheme="majorBidi"/>
          <w:sz w:val="24"/>
          <w:szCs w:val="24"/>
        </w:rPr>
        <w:t>wheezing</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5</w:t>
      </w:r>
      <w:r w:rsidR="00A61A45">
        <w:rPr>
          <w:rFonts w:asciiTheme="majorBidi" w:hAnsiTheme="majorBidi" w:cstheme="majorBidi"/>
          <w:sz w:val="24"/>
          <w:szCs w:val="24"/>
        </w:rPr>
        <w:t>2</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2/ Quel est le diagnostic le plus probable chez cet enfant ?</w:t>
      </w:r>
    </w:p>
    <w:p w:rsidR="00323CED" w:rsidRPr="00DB0DFE" w:rsidRDefault="00323CED" w:rsidP="00DB0DFE">
      <w:pPr>
        <w:pStyle w:val="Paragraphedeliste"/>
        <w:numPr>
          <w:ilvl w:val="0"/>
          <w:numId w:val="4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Laryngite aigue sous glottique</w:t>
      </w:r>
    </w:p>
    <w:p w:rsidR="00323CED" w:rsidRPr="00DB0DFE" w:rsidRDefault="00323CED" w:rsidP="00DB0DFE">
      <w:pPr>
        <w:pStyle w:val="Paragraphedeliste"/>
        <w:numPr>
          <w:ilvl w:val="0"/>
          <w:numId w:val="4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Epiglottite aigue</w:t>
      </w:r>
    </w:p>
    <w:p w:rsidR="00323CED" w:rsidRPr="00DB0DFE" w:rsidRDefault="00323CED" w:rsidP="00DB0DFE">
      <w:pPr>
        <w:pStyle w:val="Paragraphedeliste"/>
        <w:numPr>
          <w:ilvl w:val="0"/>
          <w:numId w:val="4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Crise d’asthme</w:t>
      </w:r>
    </w:p>
    <w:p w:rsidR="00323CED" w:rsidRPr="00DB0DFE" w:rsidRDefault="00323CED" w:rsidP="00DB0DFE">
      <w:pPr>
        <w:pStyle w:val="Paragraphedeliste"/>
        <w:numPr>
          <w:ilvl w:val="0"/>
          <w:numId w:val="4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Corps étranger bronchique</w:t>
      </w:r>
    </w:p>
    <w:p w:rsidR="00323CED" w:rsidRPr="00DB0DFE" w:rsidRDefault="00323CED" w:rsidP="00DB0DFE">
      <w:pPr>
        <w:pStyle w:val="Paragraphedeliste"/>
        <w:numPr>
          <w:ilvl w:val="0"/>
          <w:numId w:val="40"/>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Corps étranger trachéal</w:t>
      </w:r>
    </w:p>
    <w:p w:rsidR="004C65C3"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5</w:t>
      </w:r>
      <w:r w:rsidR="00A61A45">
        <w:rPr>
          <w:rFonts w:asciiTheme="majorBidi" w:hAnsiTheme="majorBidi" w:cstheme="majorBidi"/>
          <w:sz w:val="24"/>
          <w:szCs w:val="24"/>
        </w:rPr>
        <w:t>2</w:t>
      </w:r>
      <w:r w:rsidR="00DF257A" w:rsidRPr="00DB0DFE">
        <w:rPr>
          <w:rFonts w:asciiTheme="majorBidi" w:hAnsiTheme="majorBidi" w:cstheme="majorBidi"/>
          <w:sz w:val="24"/>
          <w:szCs w:val="24"/>
        </w:rPr>
        <w:t>-</w:t>
      </w:r>
      <w:r w:rsidR="004C65C3" w:rsidRPr="00DB0DFE">
        <w:rPr>
          <w:rFonts w:asciiTheme="majorBidi" w:hAnsiTheme="majorBidi" w:cstheme="majorBidi"/>
          <w:sz w:val="24"/>
          <w:szCs w:val="24"/>
        </w:rPr>
        <w:t>3/ Quel(s) geste(s) clinique(s) ou examen(s) complémentaire(s) devez-vous réaliser pour confirmer le diagnostic ?</w:t>
      </w:r>
    </w:p>
    <w:p w:rsidR="00323CED" w:rsidRPr="00DB0DFE" w:rsidRDefault="004C65C3" w:rsidP="00DB0DFE">
      <w:pPr>
        <w:pStyle w:val="Paragraphedeliste"/>
        <w:numPr>
          <w:ilvl w:val="0"/>
          <w:numId w:val="4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Radiographie</w:t>
      </w:r>
      <w:r w:rsidR="00323CED" w:rsidRPr="00DB0DFE">
        <w:rPr>
          <w:rFonts w:asciiTheme="majorBidi" w:hAnsiTheme="majorBidi" w:cstheme="majorBidi"/>
          <w:sz w:val="24"/>
          <w:szCs w:val="24"/>
        </w:rPr>
        <w:t xml:space="preserve"> du thorax</w:t>
      </w:r>
    </w:p>
    <w:p w:rsidR="00323CED" w:rsidRPr="00DB0DFE" w:rsidRDefault="004C65C3" w:rsidP="00DB0DFE">
      <w:pPr>
        <w:pStyle w:val="Paragraphedeliste"/>
        <w:numPr>
          <w:ilvl w:val="0"/>
          <w:numId w:val="4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Laryngoscopie</w:t>
      </w:r>
      <w:r w:rsidR="00323CED" w:rsidRPr="00DB0DFE">
        <w:rPr>
          <w:rFonts w:asciiTheme="majorBidi" w:hAnsiTheme="majorBidi" w:cstheme="majorBidi"/>
          <w:sz w:val="24"/>
          <w:szCs w:val="24"/>
        </w:rPr>
        <w:t xml:space="preserve"> indirecte au miroir</w:t>
      </w:r>
    </w:p>
    <w:p w:rsidR="00323CED" w:rsidRPr="00DB0DFE" w:rsidRDefault="004C65C3" w:rsidP="00DB0DFE">
      <w:pPr>
        <w:pStyle w:val="Paragraphedeliste"/>
        <w:numPr>
          <w:ilvl w:val="0"/>
          <w:numId w:val="4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Examen</w:t>
      </w:r>
      <w:r w:rsidR="00323CED" w:rsidRPr="00DB0DFE">
        <w:rPr>
          <w:rFonts w:asciiTheme="majorBidi" w:hAnsiTheme="majorBidi" w:cstheme="majorBidi"/>
          <w:sz w:val="24"/>
          <w:szCs w:val="24"/>
        </w:rPr>
        <w:t xml:space="preserve"> du larynx au nasofibroscope</w:t>
      </w:r>
    </w:p>
    <w:p w:rsidR="00323CED" w:rsidRPr="00DB0DFE" w:rsidRDefault="00323CED" w:rsidP="00DB0DFE">
      <w:pPr>
        <w:pStyle w:val="Paragraphedeliste"/>
        <w:numPr>
          <w:ilvl w:val="0"/>
          <w:numId w:val="4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TDM thoracique</w:t>
      </w:r>
    </w:p>
    <w:p w:rsidR="00323CED" w:rsidRPr="00DB0DFE" w:rsidRDefault="004C65C3" w:rsidP="00DB0DFE">
      <w:pPr>
        <w:pStyle w:val="Paragraphedeliste"/>
        <w:numPr>
          <w:ilvl w:val="0"/>
          <w:numId w:val="42"/>
        </w:numPr>
        <w:spacing w:after="160" w:line="360" w:lineRule="auto"/>
        <w:rPr>
          <w:rFonts w:asciiTheme="majorBidi" w:hAnsiTheme="majorBidi" w:cstheme="majorBidi"/>
          <w:sz w:val="24"/>
          <w:szCs w:val="24"/>
        </w:rPr>
      </w:pPr>
      <w:r w:rsidRPr="00DB0DFE">
        <w:rPr>
          <w:rFonts w:asciiTheme="majorBidi" w:hAnsiTheme="majorBidi" w:cstheme="majorBidi"/>
          <w:sz w:val="24"/>
          <w:szCs w:val="24"/>
        </w:rPr>
        <w:t>On n’a pas besoin de réaliser d’autres gestes cliniques ou examens complémentaires pour confirmer le diagnostic</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t>5</w:t>
      </w:r>
      <w:r w:rsidR="00A61A45">
        <w:rPr>
          <w:rFonts w:asciiTheme="majorBidi" w:hAnsiTheme="majorBidi" w:cstheme="majorBidi"/>
          <w:sz w:val="24"/>
          <w:szCs w:val="24"/>
        </w:rPr>
        <w:t>2</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4/ Parmi ces propositions, quel(s) est (sont) l’(es)agent(s) infectieux le plus souvent en cause de ce tableau clinique ? :</w:t>
      </w:r>
    </w:p>
    <w:p w:rsidR="00323CED" w:rsidRPr="00DB0DFE" w:rsidRDefault="00323CED" w:rsidP="00DB0DFE">
      <w:pPr>
        <w:pStyle w:val="Paragraphedeliste"/>
        <w:numPr>
          <w:ilvl w:val="0"/>
          <w:numId w:val="41"/>
        </w:numPr>
        <w:spacing w:line="360" w:lineRule="auto"/>
        <w:rPr>
          <w:rFonts w:asciiTheme="majorBidi" w:hAnsiTheme="majorBidi" w:cstheme="majorBidi"/>
          <w:sz w:val="24"/>
          <w:szCs w:val="24"/>
        </w:rPr>
      </w:pPr>
      <w:r w:rsidRPr="00DB0DFE">
        <w:rPr>
          <w:rFonts w:asciiTheme="majorBidi" w:hAnsiTheme="majorBidi" w:cstheme="majorBidi"/>
          <w:sz w:val="24"/>
          <w:szCs w:val="24"/>
        </w:rPr>
        <w:t>Haemophilus influenzae</w:t>
      </w:r>
    </w:p>
    <w:p w:rsidR="00323CED" w:rsidRPr="00DB0DFE" w:rsidRDefault="00323CED" w:rsidP="00DB0DFE">
      <w:pPr>
        <w:pStyle w:val="Paragraphedeliste"/>
        <w:numPr>
          <w:ilvl w:val="0"/>
          <w:numId w:val="41"/>
        </w:numPr>
        <w:spacing w:line="360" w:lineRule="auto"/>
        <w:rPr>
          <w:rFonts w:asciiTheme="majorBidi" w:hAnsiTheme="majorBidi" w:cstheme="majorBidi"/>
          <w:sz w:val="24"/>
          <w:szCs w:val="24"/>
        </w:rPr>
      </w:pPr>
      <w:r w:rsidRPr="00DB0DFE">
        <w:rPr>
          <w:rFonts w:asciiTheme="majorBidi" w:hAnsiTheme="majorBidi" w:cstheme="majorBidi"/>
          <w:sz w:val="24"/>
          <w:szCs w:val="24"/>
        </w:rPr>
        <w:t xml:space="preserve">Streptocoque ß-hémolytique du groupe A </w:t>
      </w:r>
    </w:p>
    <w:p w:rsidR="00323CED" w:rsidRPr="00DB0DFE" w:rsidRDefault="00323CED" w:rsidP="00DB0DFE">
      <w:pPr>
        <w:pStyle w:val="Paragraphedeliste"/>
        <w:numPr>
          <w:ilvl w:val="0"/>
          <w:numId w:val="41"/>
        </w:numPr>
        <w:spacing w:line="360" w:lineRule="auto"/>
        <w:rPr>
          <w:rFonts w:asciiTheme="majorBidi" w:hAnsiTheme="majorBidi" w:cstheme="majorBidi"/>
          <w:sz w:val="24"/>
          <w:szCs w:val="24"/>
        </w:rPr>
      </w:pPr>
      <w:r w:rsidRPr="00DB0DFE">
        <w:rPr>
          <w:rFonts w:asciiTheme="majorBidi" w:hAnsiTheme="majorBidi" w:cstheme="majorBidi"/>
          <w:sz w:val="24"/>
          <w:szCs w:val="24"/>
        </w:rPr>
        <w:t>Streptocoque pneumoniae</w:t>
      </w:r>
    </w:p>
    <w:p w:rsidR="00323CED" w:rsidRPr="00DB0DFE" w:rsidRDefault="00323CED" w:rsidP="00DB0DFE">
      <w:pPr>
        <w:pStyle w:val="Paragraphedeliste"/>
        <w:numPr>
          <w:ilvl w:val="0"/>
          <w:numId w:val="41"/>
        </w:numPr>
        <w:spacing w:line="360" w:lineRule="auto"/>
        <w:rPr>
          <w:rFonts w:asciiTheme="majorBidi" w:hAnsiTheme="majorBidi" w:cstheme="majorBidi"/>
          <w:sz w:val="24"/>
          <w:szCs w:val="24"/>
        </w:rPr>
      </w:pPr>
      <w:r w:rsidRPr="00DB0DFE">
        <w:rPr>
          <w:rFonts w:asciiTheme="majorBidi" w:hAnsiTheme="majorBidi" w:cstheme="majorBidi"/>
          <w:sz w:val="24"/>
          <w:szCs w:val="24"/>
        </w:rPr>
        <w:t>Virus parainfluenzae</w:t>
      </w:r>
    </w:p>
    <w:p w:rsidR="00323CED" w:rsidRPr="00DB0DFE" w:rsidRDefault="00323CED" w:rsidP="00DB0DFE">
      <w:pPr>
        <w:pStyle w:val="Paragraphedeliste"/>
        <w:numPr>
          <w:ilvl w:val="0"/>
          <w:numId w:val="41"/>
        </w:numPr>
        <w:spacing w:line="360" w:lineRule="auto"/>
        <w:rPr>
          <w:rFonts w:asciiTheme="majorBidi" w:hAnsiTheme="majorBidi" w:cstheme="majorBidi"/>
          <w:sz w:val="24"/>
          <w:szCs w:val="24"/>
        </w:rPr>
      </w:pPr>
      <w:r w:rsidRPr="00DB0DFE">
        <w:rPr>
          <w:rFonts w:asciiTheme="majorBidi" w:hAnsiTheme="majorBidi" w:cstheme="majorBidi"/>
          <w:sz w:val="24"/>
          <w:szCs w:val="24"/>
        </w:rPr>
        <w:t>Staphylocoque aureus</w:t>
      </w:r>
    </w:p>
    <w:p w:rsidR="00323CED" w:rsidRPr="00DB0DFE" w:rsidRDefault="002E44F0" w:rsidP="00DB0DFE">
      <w:pPr>
        <w:spacing w:line="360" w:lineRule="auto"/>
        <w:contextualSpacing/>
        <w:rPr>
          <w:rFonts w:asciiTheme="majorBidi" w:hAnsiTheme="majorBidi" w:cstheme="majorBidi"/>
          <w:sz w:val="24"/>
          <w:szCs w:val="24"/>
        </w:rPr>
      </w:pPr>
      <w:r w:rsidRPr="00DB0DFE">
        <w:rPr>
          <w:rFonts w:asciiTheme="majorBidi" w:hAnsiTheme="majorBidi" w:cstheme="majorBidi"/>
          <w:sz w:val="24"/>
          <w:szCs w:val="24"/>
        </w:rPr>
        <w:lastRenderedPageBreak/>
        <w:t>5</w:t>
      </w:r>
      <w:r w:rsidR="00A61A45">
        <w:rPr>
          <w:rFonts w:asciiTheme="majorBidi" w:hAnsiTheme="majorBidi" w:cstheme="majorBidi"/>
          <w:sz w:val="24"/>
          <w:szCs w:val="24"/>
        </w:rPr>
        <w:t>2</w:t>
      </w:r>
      <w:r w:rsidR="00DF257A" w:rsidRPr="00DB0DFE">
        <w:rPr>
          <w:rFonts w:asciiTheme="majorBidi" w:hAnsiTheme="majorBidi" w:cstheme="majorBidi"/>
          <w:sz w:val="24"/>
          <w:szCs w:val="24"/>
        </w:rPr>
        <w:t>-</w:t>
      </w:r>
      <w:r w:rsidR="00323CED" w:rsidRPr="00DB0DFE">
        <w:rPr>
          <w:rFonts w:asciiTheme="majorBidi" w:hAnsiTheme="majorBidi" w:cstheme="majorBidi"/>
          <w:sz w:val="24"/>
          <w:szCs w:val="24"/>
        </w:rPr>
        <w:t>5/ Quelle est votre prise en charge thérapeutique chez ce malade ?</w:t>
      </w:r>
    </w:p>
    <w:p w:rsidR="00323CED" w:rsidRPr="00DB0DFE" w:rsidRDefault="00323CED" w:rsidP="00DB0DFE">
      <w:pPr>
        <w:pStyle w:val="Paragraphedeliste"/>
        <w:numPr>
          <w:ilvl w:val="0"/>
          <w:numId w:val="43"/>
        </w:numPr>
        <w:spacing w:line="360" w:lineRule="auto"/>
        <w:rPr>
          <w:rFonts w:asciiTheme="majorBidi" w:hAnsiTheme="majorBidi" w:cstheme="majorBidi"/>
          <w:sz w:val="24"/>
          <w:szCs w:val="24"/>
        </w:rPr>
      </w:pPr>
      <w:r w:rsidRPr="00DB0DFE">
        <w:rPr>
          <w:rFonts w:asciiTheme="majorBidi" w:hAnsiTheme="majorBidi" w:cstheme="majorBidi"/>
          <w:sz w:val="24"/>
          <w:szCs w:val="24"/>
        </w:rPr>
        <w:t>Oxygénothérapie aux lunettes</w:t>
      </w:r>
    </w:p>
    <w:p w:rsidR="00323CED" w:rsidRPr="00DB0DFE" w:rsidRDefault="00323CED" w:rsidP="00DB0DFE">
      <w:pPr>
        <w:pStyle w:val="Paragraphedeliste"/>
        <w:numPr>
          <w:ilvl w:val="0"/>
          <w:numId w:val="43"/>
        </w:numPr>
        <w:spacing w:line="360" w:lineRule="auto"/>
        <w:rPr>
          <w:rFonts w:asciiTheme="majorBidi" w:hAnsiTheme="majorBidi" w:cstheme="majorBidi"/>
          <w:sz w:val="24"/>
          <w:szCs w:val="24"/>
        </w:rPr>
      </w:pPr>
      <w:r w:rsidRPr="00DB0DFE">
        <w:rPr>
          <w:rFonts w:asciiTheme="majorBidi" w:hAnsiTheme="majorBidi" w:cstheme="majorBidi"/>
          <w:sz w:val="24"/>
          <w:szCs w:val="24"/>
        </w:rPr>
        <w:t>Corticothérapie par voie orale</w:t>
      </w:r>
    </w:p>
    <w:p w:rsidR="00323CED" w:rsidRPr="00DB0DFE" w:rsidRDefault="00323CED" w:rsidP="00DB0DFE">
      <w:pPr>
        <w:pStyle w:val="Paragraphedeliste"/>
        <w:numPr>
          <w:ilvl w:val="0"/>
          <w:numId w:val="43"/>
        </w:numPr>
        <w:spacing w:line="360" w:lineRule="auto"/>
        <w:rPr>
          <w:rFonts w:asciiTheme="majorBidi" w:hAnsiTheme="majorBidi" w:cstheme="majorBidi"/>
          <w:sz w:val="24"/>
          <w:szCs w:val="24"/>
        </w:rPr>
      </w:pPr>
      <w:r w:rsidRPr="00DB0DFE">
        <w:rPr>
          <w:rFonts w:asciiTheme="majorBidi" w:hAnsiTheme="majorBidi" w:cstheme="majorBidi"/>
          <w:sz w:val="24"/>
          <w:szCs w:val="24"/>
        </w:rPr>
        <w:t>Aérosols d’adrénaline</w:t>
      </w:r>
    </w:p>
    <w:p w:rsidR="00323CED" w:rsidRPr="00DB0DFE" w:rsidRDefault="00323CED" w:rsidP="00DB0DFE">
      <w:pPr>
        <w:pStyle w:val="Paragraphedeliste"/>
        <w:numPr>
          <w:ilvl w:val="0"/>
          <w:numId w:val="43"/>
        </w:numPr>
        <w:spacing w:line="360" w:lineRule="auto"/>
        <w:rPr>
          <w:rFonts w:asciiTheme="majorBidi" w:hAnsiTheme="majorBidi" w:cstheme="majorBidi"/>
          <w:sz w:val="24"/>
          <w:szCs w:val="24"/>
        </w:rPr>
      </w:pPr>
      <w:r w:rsidRPr="00DB0DFE">
        <w:rPr>
          <w:rFonts w:asciiTheme="majorBidi" w:hAnsiTheme="majorBidi" w:cstheme="majorBidi"/>
          <w:sz w:val="24"/>
          <w:szCs w:val="24"/>
        </w:rPr>
        <w:t>Paracétamol</w:t>
      </w:r>
    </w:p>
    <w:p w:rsidR="00200614" w:rsidRPr="00DB0DFE" w:rsidRDefault="00323CED" w:rsidP="00DB0DFE">
      <w:pPr>
        <w:pStyle w:val="Paragraphedeliste"/>
        <w:numPr>
          <w:ilvl w:val="0"/>
          <w:numId w:val="43"/>
        </w:numPr>
        <w:spacing w:line="360" w:lineRule="auto"/>
        <w:rPr>
          <w:rFonts w:asciiTheme="majorBidi" w:hAnsiTheme="majorBidi" w:cstheme="majorBidi"/>
          <w:sz w:val="24"/>
          <w:szCs w:val="24"/>
        </w:rPr>
      </w:pPr>
      <w:r w:rsidRPr="00DB0DFE">
        <w:rPr>
          <w:rFonts w:asciiTheme="majorBidi" w:hAnsiTheme="majorBidi" w:cstheme="majorBidi"/>
          <w:sz w:val="24"/>
          <w:szCs w:val="24"/>
        </w:rPr>
        <w:t>Trachéotomie</w:t>
      </w:r>
    </w:p>
    <w:sectPr w:rsidR="00200614" w:rsidRPr="00DB0DFE" w:rsidSect="00F12468">
      <w:headerReference w:type="default" r:id="rId8"/>
      <w:footerReference w:type="default" r:id="rId9"/>
      <w:pgSz w:w="11906" w:h="16838" w:code="9"/>
      <w:pgMar w:top="1418" w:right="1418" w:bottom="1418" w:left="1418" w:header="709" w:footer="709"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0AF8" w:rsidRDefault="00690AF8" w:rsidP="006C4423">
      <w:pPr>
        <w:spacing w:after="0" w:line="240" w:lineRule="auto"/>
      </w:pPr>
      <w:r>
        <w:separator/>
      </w:r>
    </w:p>
  </w:endnote>
  <w:endnote w:type="continuationSeparator" w:id="1">
    <w:p w:rsidR="00690AF8" w:rsidRDefault="00690AF8" w:rsidP="006C44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213336"/>
      <w:docPartObj>
        <w:docPartGallery w:val="Page Numbers (Bottom of Page)"/>
        <w:docPartUnique/>
      </w:docPartObj>
    </w:sdtPr>
    <w:sdtContent>
      <w:p w:rsidR="002E44F0" w:rsidRPr="00D75432" w:rsidRDefault="002E44F0" w:rsidP="000F52C7">
        <w:pPr>
          <w:pStyle w:val="Pieddepage"/>
          <w:pBdr>
            <w:top w:val="thinThickSmallGap" w:sz="24" w:space="1" w:color="622423" w:themeColor="accent2" w:themeShade="7F"/>
          </w:pBdr>
          <w:rPr>
            <w:rFonts w:asciiTheme="majorHAnsi" w:hAnsiTheme="majorHAnsi"/>
            <w:lang w:val="en-US"/>
          </w:rPr>
        </w:pPr>
        <w:r>
          <w:rPr>
            <w:rFonts w:ascii="Times New Roman" w:hAnsi="Times New Roman" w:cs="Times New Roman"/>
            <w:caps/>
            <w:sz w:val="16"/>
            <w:szCs w:val="16"/>
            <w:lang w:val="en-US"/>
          </w:rPr>
          <w:t xml:space="preserve">P. </w:t>
        </w:r>
        <w:r w:rsidRPr="00336874">
          <w:rPr>
            <w:rFonts w:ascii="Times New Roman" w:hAnsi="Times New Roman" w:cs="Times New Roman"/>
            <w:caps/>
            <w:sz w:val="16"/>
            <w:szCs w:val="16"/>
            <w:lang w:val="en-US"/>
          </w:rPr>
          <w:t>Kermani Wassim, P.</w:t>
        </w:r>
        <w:r>
          <w:rPr>
            <w:rFonts w:ascii="Times New Roman" w:hAnsi="Times New Roman" w:cs="Times New Roman"/>
            <w:caps/>
            <w:sz w:val="16"/>
            <w:szCs w:val="16"/>
            <w:lang w:val="en-US"/>
          </w:rPr>
          <w:t xml:space="preserve"> Abdelkèfi Mouhamed </w:t>
        </w:r>
        <w:r>
          <w:rPr>
            <w:rFonts w:asciiTheme="majorHAnsi" w:hAnsiTheme="majorHAnsi"/>
          </w:rPr>
          <w:ptab w:relativeTo="margin" w:alignment="right" w:leader="none"/>
        </w:r>
        <w:r w:rsidRPr="00D75432">
          <w:rPr>
            <w:rFonts w:asciiTheme="majorHAnsi" w:hAnsiTheme="majorHAnsi"/>
            <w:lang w:val="en-US"/>
          </w:rPr>
          <w:t xml:space="preserve">Page </w:t>
        </w:r>
        <w:r w:rsidR="000E0A18">
          <w:fldChar w:fldCharType="begin"/>
        </w:r>
        <w:r w:rsidRPr="00D75432">
          <w:rPr>
            <w:lang w:val="en-US"/>
          </w:rPr>
          <w:instrText xml:space="preserve"> PAGE   \* MERGEFORMAT </w:instrText>
        </w:r>
        <w:r w:rsidR="000E0A18">
          <w:fldChar w:fldCharType="separate"/>
        </w:r>
        <w:r w:rsidR="007A7E2F" w:rsidRPr="007A7E2F">
          <w:rPr>
            <w:rFonts w:asciiTheme="majorHAnsi" w:hAnsiTheme="majorHAnsi"/>
            <w:noProof/>
            <w:lang w:val="en-US"/>
          </w:rPr>
          <w:t>21</w:t>
        </w:r>
        <w:r w:rsidR="000E0A18">
          <w:fldChar w:fldCharType="end"/>
        </w:r>
      </w:p>
      <w:p w:rsidR="002E44F0" w:rsidRDefault="000E0A18">
        <w:pPr>
          <w:pStyle w:val="Pieddepage"/>
          <w:jc w:val="center"/>
        </w:pPr>
      </w:p>
    </w:sdtContent>
  </w:sdt>
  <w:p w:rsidR="002E44F0" w:rsidRDefault="002E44F0">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0AF8" w:rsidRDefault="00690AF8" w:rsidP="006C4423">
      <w:pPr>
        <w:spacing w:after="0" w:line="240" w:lineRule="auto"/>
      </w:pPr>
      <w:r>
        <w:separator/>
      </w:r>
    </w:p>
  </w:footnote>
  <w:footnote w:type="continuationSeparator" w:id="1">
    <w:p w:rsidR="00690AF8" w:rsidRDefault="00690AF8" w:rsidP="006C442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b/>
        <w:caps/>
        <w:sz w:val="16"/>
        <w:szCs w:val="16"/>
      </w:rPr>
      <w:alias w:val="Titre"/>
      <w:id w:val="77738743"/>
      <w:placeholder>
        <w:docPart w:val="BBD7E57E606F4DF3A502289C8C52E4BF"/>
      </w:placeholder>
      <w:dataBinding w:prefixMappings="xmlns:ns0='http://schemas.openxmlformats.org/package/2006/metadata/core-properties' xmlns:ns1='http://purl.org/dc/elements/1.1/'" w:xpath="/ns0:coreProperties[1]/ns1:title[1]" w:storeItemID="{6C3C8BC8-F283-45AE-878A-BAB7291924A1}"/>
      <w:text/>
    </w:sdtPr>
    <w:sdtContent>
      <w:p w:rsidR="002E44F0" w:rsidRDefault="002E44F0" w:rsidP="00F12468">
        <w:pPr>
          <w:pStyle w:val="En-tte"/>
          <w:pBdr>
            <w:bottom w:val="thickThinSmallGap" w:sz="24" w:space="1" w:color="622423" w:themeColor="accent2" w:themeShade="7F"/>
          </w:pBdr>
          <w:rPr>
            <w:rFonts w:asciiTheme="majorHAnsi" w:eastAsiaTheme="majorEastAsia" w:hAnsiTheme="majorHAnsi" w:cstheme="majorBidi"/>
            <w:sz w:val="32"/>
            <w:szCs w:val="32"/>
          </w:rPr>
        </w:pPr>
        <w:r>
          <w:rPr>
            <w:rFonts w:ascii="Times New Roman" w:hAnsi="Times New Roman" w:cs="Times New Roman"/>
            <w:b/>
            <w:caps/>
            <w:sz w:val="16"/>
            <w:szCs w:val="16"/>
          </w:rPr>
          <w:t>EVALUATION QUESTION N  42: INFECTIONS DES VOIES AERIENNES SUPERIEURES DIAGNOSTIC, TRAITEMENT</w:t>
        </w:r>
      </w:p>
    </w:sdtContent>
  </w:sdt>
  <w:p w:rsidR="002E44F0" w:rsidRDefault="002E44F0">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25D4D"/>
    <w:multiLevelType w:val="hybridMultilevel"/>
    <w:tmpl w:val="DAB85580"/>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111521"/>
    <w:multiLevelType w:val="hybridMultilevel"/>
    <w:tmpl w:val="C6FC5EDA"/>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5F661DD"/>
    <w:multiLevelType w:val="hybridMultilevel"/>
    <w:tmpl w:val="27848028"/>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
    <w:nsid w:val="07CE0A15"/>
    <w:multiLevelType w:val="hybridMultilevel"/>
    <w:tmpl w:val="CD42FB82"/>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8597DAB"/>
    <w:multiLevelType w:val="hybridMultilevel"/>
    <w:tmpl w:val="D7BE4622"/>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A520E42"/>
    <w:multiLevelType w:val="hybridMultilevel"/>
    <w:tmpl w:val="C6844458"/>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A5F0BFE"/>
    <w:multiLevelType w:val="hybridMultilevel"/>
    <w:tmpl w:val="B60C576A"/>
    <w:lvl w:ilvl="0" w:tplc="A3A20D1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CF53549"/>
    <w:multiLevelType w:val="hybridMultilevel"/>
    <w:tmpl w:val="E744C7CA"/>
    <w:lvl w:ilvl="0" w:tplc="7BC00572">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nsid w:val="0DDA089B"/>
    <w:multiLevelType w:val="hybridMultilevel"/>
    <w:tmpl w:val="83CA6B36"/>
    <w:lvl w:ilvl="0" w:tplc="A94C337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E84139F"/>
    <w:multiLevelType w:val="hybridMultilevel"/>
    <w:tmpl w:val="ACF02856"/>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04A1080"/>
    <w:multiLevelType w:val="hybridMultilevel"/>
    <w:tmpl w:val="489036F6"/>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4BC1C4F"/>
    <w:multiLevelType w:val="hybridMultilevel"/>
    <w:tmpl w:val="97622274"/>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4D850AD"/>
    <w:multiLevelType w:val="hybridMultilevel"/>
    <w:tmpl w:val="77B6EDFE"/>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79C7BAE"/>
    <w:multiLevelType w:val="hybridMultilevel"/>
    <w:tmpl w:val="B8505EEA"/>
    <w:lvl w:ilvl="0" w:tplc="EDCEBF12">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nsid w:val="17B07F10"/>
    <w:multiLevelType w:val="hybridMultilevel"/>
    <w:tmpl w:val="737E33BA"/>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18385CE0"/>
    <w:multiLevelType w:val="hybridMultilevel"/>
    <w:tmpl w:val="827C3CE0"/>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18785D3E"/>
    <w:multiLevelType w:val="hybridMultilevel"/>
    <w:tmpl w:val="CD281AD8"/>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7">
    <w:nsid w:val="1A8A4F7F"/>
    <w:multiLevelType w:val="hybridMultilevel"/>
    <w:tmpl w:val="BD2A75C0"/>
    <w:lvl w:ilvl="0" w:tplc="91D6519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1BDD1E30"/>
    <w:multiLevelType w:val="hybridMultilevel"/>
    <w:tmpl w:val="9564B79C"/>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1C0D650C"/>
    <w:multiLevelType w:val="hybridMultilevel"/>
    <w:tmpl w:val="27540F80"/>
    <w:lvl w:ilvl="0" w:tplc="CAEAEA2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1D255E1C"/>
    <w:multiLevelType w:val="hybridMultilevel"/>
    <w:tmpl w:val="4DCAAEC8"/>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1F3D1C2A"/>
    <w:multiLevelType w:val="hybridMultilevel"/>
    <w:tmpl w:val="EE748FEC"/>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203B2527"/>
    <w:multiLevelType w:val="hybridMultilevel"/>
    <w:tmpl w:val="3C4A5C92"/>
    <w:lvl w:ilvl="0" w:tplc="EDCEBF12">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nsid w:val="213810E7"/>
    <w:multiLevelType w:val="hybridMultilevel"/>
    <w:tmpl w:val="25E419EE"/>
    <w:lvl w:ilvl="0" w:tplc="7BC00572">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nsid w:val="24242F53"/>
    <w:multiLevelType w:val="hybridMultilevel"/>
    <w:tmpl w:val="92183368"/>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26B936E1"/>
    <w:multiLevelType w:val="hybridMultilevel"/>
    <w:tmpl w:val="47503190"/>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28E21603"/>
    <w:multiLevelType w:val="hybridMultilevel"/>
    <w:tmpl w:val="C796580C"/>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294C7CBE"/>
    <w:multiLevelType w:val="hybridMultilevel"/>
    <w:tmpl w:val="94086506"/>
    <w:lvl w:ilvl="0" w:tplc="E61C53E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2C1554BA"/>
    <w:multiLevelType w:val="hybridMultilevel"/>
    <w:tmpl w:val="761A2586"/>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2E7B72A4"/>
    <w:multiLevelType w:val="hybridMultilevel"/>
    <w:tmpl w:val="AF4C94C6"/>
    <w:lvl w:ilvl="0" w:tplc="7BC00572">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0">
    <w:nsid w:val="2F0C29D7"/>
    <w:multiLevelType w:val="hybridMultilevel"/>
    <w:tmpl w:val="34087630"/>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324A0D86"/>
    <w:multiLevelType w:val="hybridMultilevel"/>
    <w:tmpl w:val="1CEE1AD4"/>
    <w:lvl w:ilvl="0" w:tplc="2384C55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32CC74DC"/>
    <w:multiLevelType w:val="hybridMultilevel"/>
    <w:tmpl w:val="AE84A338"/>
    <w:lvl w:ilvl="0" w:tplc="2CEA5EE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33F863F9"/>
    <w:multiLevelType w:val="hybridMultilevel"/>
    <w:tmpl w:val="0E88B6BC"/>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353E58E5"/>
    <w:multiLevelType w:val="hybridMultilevel"/>
    <w:tmpl w:val="9462E360"/>
    <w:lvl w:ilvl="0" w:tplc="5CC20B6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3F636F90"/>
    <w:multiLevelType w:val="hybridMultilevel"/>
    <w:tmpl w:val="5EFA0200"/>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6">
    <w:nsid w:val="40AD012C"/>
    <w:multiLevelType w:val="hybridMultilevel"/>
    <w:tmpl w:val="EFEE392A"/>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43F71C38"/>
    <w:multiLevelType w:val="hybridMultilevel"/>
    <w:tmpl w:val="6EA4081C"/>
    <w:lvl w:ilvl="0" w:tplc="2E9A51F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451754C3"/>
    <w:multiLevelType w:val="hybridMultilevel"/>
    <w:tmpl w:val="EA881986"/>
    <w:lvl w:ilvl="0" w:tplc="3842A4A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46492B07"/>
    <w:multiLevelType w:val="hybridMultilevel"/>
    <w:tmpl w:val="C0C24B92"/>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47471FFF"/>
    <w:multiLevelType w:val="hybridMultilevel"/>
    <w:tmpl w:val="E45C24F8"/>
    <w:lvl w:ilvl="0" w:tplc="AD807BA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47607AC8"/>
    <w:multiLevelType w:val="hybridMultilevel"/>
    <w:tmpl w:val="489E352A"/>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42">
    <w:nsid w:val="48825BA7"/>
    <w:multiLevelType w:val="hybridMultilevel"/>
    <w:tmpl w:val="28E8B1E2"/>
    <w:lvl w:ilvl="0" w:tplc="31783FA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48F237FE"/>
    <w:multiLevelType w:val="hybridMultilevel"/>
    <w:tmpl w:val="8F44A252"/>
    <w:lvl w:ilvl="0" w:tplc="EDCEBF12">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nsid w:val="491201FB"/>
    <w:multiLevelType w:val="hybridMultilevel"/>
    <w:tmpl w:val="7A5C80B0"/>
    <w:lvl w:ilvl="0" w:tplc="386281F8">
      <w:start w:val="1"/>
      <w:numFmt w:val="lowerLetter"/>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45">
    <w:nsid w:val="493955EB"/>
    <w:multiLevelType w:val="hybridMultilevel"/>
    <w:tmpl w:val="CB12FAF0"/>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4B7D333D"/>
    <w:multiLevelType w:val="hybridMultilevel"/>
    <w:tmpl w:val="56A219FE"/>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4BF532E3"/>
    <w:multiLevelType w:val="hybridMultilevel"/>
    <w:tmpl w:val="D2B02EDA"/>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nsid w:val="50E939BF"/>
    <w:multiLevelType w:val="hybridMultilevel"/>
    <w:tmpl w:val="C6844458"/>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527C162A"/>
    <w:multiLevelType w:val="hybridMultilevel"/>
    <w:tmpl w:val="7FB27536"/>
    <w:lvl w:ilvl="0" w:tplc="1A0C91F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54521C87"/>
    <w:multiLevelType w:val="hybridMultilevel"/>
    <w:tmpl w:val="3FD8CFD8"/>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51">
    <w:nsid w:val="54807AB7"/>
    <w:multiLevelType w:val="hybridMultilevel"/>
    <w:tmpl w:val="4C92EE4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nsid w:val="54840B4D"/>
    <w:multiLevelType w:val="hybridMultilevel"/>
    <w:tmpl w:val="8CE6E5E2"/>
    <w:lvl w:ilvl="0" w:tplc="7BC00572">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53">
    <w:nsid w:val="58D23982"/>
    <w:multiLevelType w:val="hybridMultilevel"/>
    <w:tmpl w:val="EA622FB2"/>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54">
    <w:nsid w:val="5CCA0952"/>
    <w:multiLevelType w:val="hybridMultilevel"/>
    <w:tmpl w:val="0A3E595A"/>
    <w:lvl w:ilvl="0" w:tplc="8DB027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nsid w:val="5E925DD9"/>
    <w:multiLevelType w:val="hybridMultilevel"/>
    <w:tmpl w:val="4D60CFCA"/>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620227A3"/>
    <w:multiLevelType w:val="hybridMultilevel"/>
    <w:tmpl w:val="B72467F8"/>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nsid w:val="6209330C"/>
    <w:multiLevelType w:val="hybridMultilevel"/>
    <w:tmpl w:val="67686008"/>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6355047E"/>
    <w:multiLevelType w:val="hybridMultilevel"/>
    <w:tmpl w:val="B9FCB0B2"/>
    <w:lvl w:ilvl="0" w:tplc="7BC00572">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59">
    <w:nsid w:val="638773F0"/>
    <w:multiLevelType w:val="hybridMultilevel"/>
    <w:tmpl w:val="99A03312"/>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nsid w:val="64A54E08"/>
    <w:multiLevelType w:val="hybridMultilevel"/>
    <w:tmpl w:val="C104694A"/>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1">
    <w:nsid w:val="6672799E"/>
    <w:multiLevelType w:val="hybridMultilevel"/>
    <w:tmpl w:val="22DA6FC4"/>
    <w:lvl w:ilvl="0" w:tplc="00AC392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690001A4"/>
    <w:multiLevelType w:val="hybridMultilevel"/>
    <w:tmpl w:val="6158D3B2"/>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3">
    <w:nsid w:val="694C44BD"/>
    <w:multiLevelType w:val="hybridMultilevel"/>
    <w:tmpl w:val="05C6FE80"/>
    <w:lvl w:ilvl="0" w:tplc="B37040C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nsid w:val="6A656015"/>
    <w:multiLevelType w:val="hybridMultilevel"/>
    <w:tmpl w:val="A024F664"/>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6DC15E34"/>
    <w:multiLevelType w:val="hybridMultilevel"/>
    <w:tmpl w:val="F4A4C3AE"/>
    <w:lvl w:ilvl="0" w:tplc="46F47DA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nsid w:val="6FB014C6"/>
    <w:multiLevelType w:val="hybridMultilevel"/>
    <w:tmpl w:val="42703080"/>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nsid w:val="71004F72"/>
    <w:multiLevelType w:val="hybridMultilevel"/>
    <w:tmpl w:val="29B2FD2A"/>
    <w:lvl w:ilvl="0" w:tplc="7BC00572">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68">
    <w:nsid w:val="71940C93"/>
    <w:multiLevelType w:val="hybridMultilevel"/>
    <w:tmpl w:val="217614D8"/>
    <w:lvl w:ilvl="0" w:tplc="7BC00572">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9">
    <w:nsid w:val="72D0748B"/>
    <w:multiLevelType w:val="hybridMultilevel"/>
    <w:tmpl w:val="AD02C884"/>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nsid w:val="752E458E"/>
    <w:multiLevelType w:val="hybridMultilevel"/>
    <w:tmpl w:val="4A1A24CE"/>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nsid w:val="76032F61"/>
    <w:multiLevelType w:val="hybridMultilevel"/>
    <w:tmpl w:val="1652B504"/>
    <w:lvl w:ilvl="0" w:tplc="EDCEBF12">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nsid w:val="79476F72"/>
    <w:multiLevelType w:val="hybridMultilevel"/>
    <w:tmpl w:val="674414AE"/>
    <w:lvl w:ilvl="0" w:tplc="A1108E0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nsid w:val="795334E1"/>
    <w:multiLevelType w:val="hybridMultilevel"/>
    <w:tmpl w:val="00565BBE"/>
    <w:lvl w:ilvl="0" w:tplc="8B38802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7A376C6B"/>
    <w:multiLevelType w:val="hybridMultilevel"/>
    <w:tmpl w:val="D8F8418A"/>
    <w:lvl w:ilvl="0" w:tplc="0F605BA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nsid w:val="7AE613FF"/>
    <w:multiLevelType w:val="hybridMultilevel"/>
    <w:tmpl w:val="8C02A11E"/>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nsid w:val="7D420DFE"/>
    <w:multiLevelType w:val="hybridMultilevel"/>
    <w:tmpl w:val="63DC4D6E"/>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nsid w:val="7D587041"/>
    <w:multiLevelType w:val="hybridMultilevel"/>
    <w:tmpl w:val="9D8C98CE"/>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nsid w:val="7D5876CA"/>
    <w:multiLevelType w:val="hybridMultilevel"/>
    <w:tmpl w:val="D5B88430"/>
    <w:lvl w:ilvl="0" w:tplc="7BC0057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nsid w:val="7D613D18"/>
    <w:multiLevelType w:val="hybridMultilevel"/>
    <w:tmpl w:val="AD309FEC"/>
    <w:lvl w:ilvl="0" w:tplc="EDCEBF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7"/>
  </w:num>
  <w:num w:numId="2">
    <w:abstractNumId w:val="37"/>
  </w:num>
  <w:num w:numId="3">
    <w:abstractNumId w:val="79"/>
  </w:num>
  <w:num w:numId="4">
    <w:abstractNumId w:val="74"/>
  </w:num>
  <w:num w:numId="5">
    <w:abstractNumId w:val="40"/>
  </w:num>
  <w:num w:numId="6">
    <w:abstractNumId w:val="64"/>
  </w:num>
  <w:num w:numId="7">
    <w:abstractNumId w:val="39"/>
  </w:num>
  <w:num w:numId="8">
    <w:abstractNumId w:val="47"/>
  </w:num>
  <w:num w:numId="9">
    <w:abstractNumId w:val="28"/>
  </w:num>
  <w:num w:numId="10">
    <w:abstractNumId w:val="26"/>
  </w:num>
  <w:num w:numId="11">
    <w:abstractNumId w:val="56"/>
  </w:num>
  <w:num w:numId="12">
    <w:abstractNumId w:val="0"/>
  </w:num>
  <w:num w:numId="13">
    <w:abstractNumId w:val="14"/>
  </w:num>
  <w:num w:numId="14">
    <w:abstractNumId w:val="30"/>
  </w:num>
  <w:num w:numId="15">
    <w:abstractNumId w:val="59"/>
  </w:num>
  <w:num w:numId="16">
    <w:abstractNumId w:val="5"/>
  </w:num>
  <w:num w:numId="17">
    <w:abstractNumId w:val="1"/>
  </w:num>
  <w:num w:numId="18">
    <w:abstractNumId w:val="46"/>
  </w:num>
  <w:num w:numId="19">
    <w:abstractNumId w:val="76"/>
  </w:num>
  <w:num w:numId="20">
    <w:abstractNumId w:val="36"/>
  </w:num>
  <w:num w:numId="21">
    <w:abstractNumId w:val="21"/>
  </w:num>
  <w:num w:numId="22">
    <w:abstractNumId w:val="63"/>
  </w:num>
  <w:num w:numId="23">
    <w:abstractNumId w:val="51"/>
  </w:num>
  <w:num w:numId="24">
    <w:abstractNumId w:val="44"/>
  </w:num>
  <w:num w:numId="25">
    <w:abstractNumId w:val="61"/>
  </w:num>
  <w:num w:numId="26">
    <w:abstractNumId w:val="17"/>
  </w:num>
  <w:num w:numId="27">
    <w:abstractNumId w:val="54"/>
  </w:num>
  <w:num w:numId="28">
    <w:abstractNumId w:val="34"/>
  </w:num>
  <w:num w:numId="29">
    <w:abstractNumId w:val="8"/>
  </w:num>
  <w:num w:numId="30">
    <w:abstractNumId w:val="19"/>
  </w:num>
  <w:num w:numId="31">
    <w:abstractNumId w:val="65"/>
  </w:num>
  <w:num w:numId="32">
    <w:abstractNumId w:val="6"/>
  </w:num>
  <w:num w:numId="33">
    <w:abstractNumId w:val="49"/>
  </w:num>
  <w:num w:numId="34">
    <w:abstractNumId w:val="38"/>
  </w:num>
  <w:num w:numId="35">
    <w:abstractNumId w:val="73"/>
  </w:num>
  <w:num w:numId="36">
    <w:abstractNumId w:val="32"/>
  </w:num>
  <w:num w:numId="37">
    <w:abstractNumId w:val="27"/>
  </w:num>
  <w:num w:numId="38">
    <w:abstractNumId w:val="72"/>
  </w:num>
  <w:num w:numId="39">
    <w:abstractNumId w:val="31"/>
  </w:num>
  <w:num w:numId="40">
    <w:abstractNumId w:val="42"/>
  </w:num>
  <w:num w:numId="41">
    <w:abstractNumId w:val="48"/>
  </w:num>
  <w:num w:numId="42">
    <w:abstractNumId w:val="9"/>
  </w:num>
  <w:num w:numId="43">
    <w:abstractNumId w:val="33"/>
  </w:num>
  <w:num w:numId="44">
    <w:abstractNumId w:val="10"/>
  </w:num>
  <w:num w:numId="45">
    <w:abstractNumId w:val="78"/>
  </w:num>
  <w:num w:numId="46">
    <w:abstractNumId w:val="75"/>
  </w:num>
  <w:num w:numId="47">
    <w:abstractNumId w:val="20"/>
  </w:num>
  <w:num w:numId="48">
    <w:abstractNumId w:val="18"/>
  </w:num>
  <w:num w:numId="49">
    <w:abstractNumId w:val="77"/>
  </w:num>
  <w:num w:numId="50">
    <w:abstractNumId w:val="11"/>
  </w:num>
  <w:num w:numId="51">
    <w:abstractNumId w:val="70"/>
  </w:num>
  <w:num w:numId="52">
    <w:abstractNumId w:val="24"/>
  </w:num>
  <w:num w:numId="53">
    <w:abstractNumId w:val="12"/>
  </w:num>
  <w:num w:numId="54">
    <w:abstractNumId w:val="25"/>
  </w:num>
  <w:num w:numId="55">
    <w:abstractNumId w:val="3"/>
  </w:num>
  <w:num w:numId="56">
    <w:abstractNumId w:val="69"/>
  </w:num>
  <w:num w:numId="57">
    <w:abstractNumId w:val="55"/>
  </w:num>
  <w:num w:numId="58">
    <w:abstractNumId w:val="15"/>
  </w:num>
  <w:num w:numId="59">
    <w:abstractNumId w:val="66"/>
  </w:num>
  <w:num w:numId="60">
    <w:abstractNumId w:val="52"/>
  </w:num>
  <w:num w:numId="61">
    <w:abstractNumId w:val="67"/>
  </w:num>
  <w:num w:numId="62">
    <w:abstractNumId w:val="58"/>
  </w:num>
  <w:num w:numId="63">
    <w:abstractNumId w:val="60"/>
  </w:num>
  <w:num w:numId="64">
    <w:abstractNumId w:val="2"/>
  </w:num>
  <w:num w:numId="65">
    <w:abstractNumId w:val="62"/>
  </w:num>
  <w:num w:numId="66">
    <w:abstractNumId w:val="68"/>
  </w:num>
  <w:num w:numId="67">
    <w:abstractNumId w:val="29"/>
  </w:num>
  <w:num w:numId="68">
    <w:abstractNumId w:val="50"/>
  </w:num>
  <w:num w:numId="69">
    <w:abstractNumId w:val="53"/>
  </w:num>
  <w:num w:numId="70">
    <w:abstractNumId w:val="41"/>
  </w:num>
  <w:num w:numId="71">
    <w:abstractNumId w:val="16"/>
  </w:num>
  <w:num w:numId="72">
    <w:abstractNumId w:val="35"/>
  </w:num>
  <w:num w:numId="73">
    <w:abstractNumId w:val="23"/>
  </w:num>
  <w:num w:numId="74">
    <w:abstractNumId w:val="7"/>
  </w:num>
  <w:num w:numId="75">
    <w:abstractNumId w:val="45"/>
  </w:num>
  <w:num w:numId="76">
    <w:abstractNumId w:val="4"/>
  </w:num>
  <w:num w:numId="77">
    <w:abstractNumId w:val="13"/>
  </w:num>
  <w:num w:numId="78">
    <w:abstractNumId w:val="43"/>
  </w:num>
  <w:num w:numId="79">
    <w:abstractNumId w:val="71"/>
  </w:num>
  <w:num w:numId="80">
    <w:abstractNumId w:val="22"/>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098"/>
  </w:hdrShapeDefaults>
  <w:footnotePr>
    <w:footnote w:id="0"/>
    <w:footnote w:id="1"/>
  </w:footnotePr>
  <w:endnotePr>
    <w:endnote w:id="0"/>
    <w:endnote w:id="1"/>
  </w:endnotePr>
  <w:compat/>
  <w:rsids>
    <w:rsidRoot w:val="006C4423"/>
    <w:rsid w:val="000539C9"/>
    <w:rsid w:val="00081726"/>
    <w:rsid w:val="000968B8"/>
    <w:rsid w:val="000D403B"/>
    <w:rsid w:val="000D5970"/>
    <w:rsid w:val="000E0A18"/>
    <w:rsid w:val="000F52C7"/>
    <w:rsid w:val="00103FA7"/>
    <w:rsid w:val="0014669F"/>
    <w:rsid w:val="001573B6"/>
    <w:rsid w:val="00171BD4"/>
    <w:rsid w:val="001C7FA9"/>
    <w:rsid w:val="001D3164"/>
    <w:rsid w:val="001E6567"/>
    <w:rsid w:val="00200614"/>
    <w:rsid w:val="00210E6B"/>
    <w:rsid w:val="0021478E"/>
    <w:rsid w:val="00227EF7"/>
    <w:rsid w:val="00237139"/>
    <w:rsid w:val="002822FA"/>
    <w:rsid w:val="002E44F0"/>
    <w:rsid w:val="00323CED"/>
    <w:rsid w:val="00324ED7"/>
    <w:rsid w:val="00360E91"/>
    <w:rsid w:val="00394507"/>
    <w:rsid w:val="003E41F9"/>
    <w:rsid w:val="00402244"/>
    <w:rsid w:val="0040275A"/>
    <w:rsid w:val="00413A16"/>
    <w:rsid w:val="004219BD"/>
    <w:rsid w:val="00434553"/>
    <w:rsid w:val="00460DB6"/>
    <w:rsid w:val="00482992"/>
    <w:rsid w:val="004C65C3"/>
    <w:rsid w:val="004D3A77"/>
    <w:rsid w:val="00506698"/>
    <w:rsid w:val="00510F87"/>
    <w:rsid w:val="005251A6"/>
    <w:rsid w:val="00557DA0"/>
    <w:rsid w:val="0057278A"/>
    <w:rsid w:val="00572BD4"/>
    <w:rsid w:val="005813CB"/>
    <w:rsid w:val="005D4C52"/>
    <w:rsid w:val="005F38D8"/>
    <w:rsid w:val="005F7FB3"/>
    <w:rsid w:val="00616307"/>
    <w:rsid w:val="00616DF4"/>
    <w:rsid w:val="00634665"/>
    <w:rsid w:val="00690AF8"/>
    <w:rsid w:val="006C4423"/>
    <w:rsid w:val="006E0AE9"/>
    <w:rsid w:val="006F1B0F"/>
    <w:rsid w:val="006F2F06"/>
    <w:rsid w:val="00713CC1"/>
    <w:rsid w:val="00733E2F"/>
    <w:rsid w:val="0074314A"/>
    <w:rsid w:val="00755AF3"/>
    <w:rsid w:val="007A7E2F"/>
    <w:rsid w:val="007F005E"/>
    <w:rsid w:val="008054C0"/>
    <w:rsid w:val="008445DA"/>
    <w:rsid w:val="00852B78"/>
    <w:rsid w:val="00880B88"/>
    <w:rsid w:val="0088536E"/>
    <w:rsid w:val="009472A8"/>
    <w:rsid w:val="009726B3"/>
    <w:rsid w:val="0099498B"/>
    <w:rsid w:val="009D79CF"/>
    <w:rsid w:val="009E3686"/>
    <w:rsid w:val="009F72CC"/>
    <w:rsid w:val="00A05000"/>
    <w:rsid w:val="00A1089D"/>
    <w:rsid w:val="00A34BB4"/>
    <w:rsid w:val="00A536A3"/>
    <w:rsid w:val="00A60319"/>
    <w:rsid w:val="00A61A45"/>
    <w:rsid w:val="00A87C5E"/>
    <w:rsid w:val="00A96F72"/>
    <w:rsid w:val="00AA6724"/>
    <w:rsid w:val="00AC0A87"/>
    <w:rsid w:val="00AE2BF3"/>
    <w:rsid w:val="00AE34A3"/>
    <w:rsid w:val="00B06E4E"/>
    <w:rsid w:val="00B360A8"/>
    <w:rsid w:val="00B46142"/>
    <w:rsid w:val="00B55FAD"/>
    <w:rsid w:val="00B75992"/>
    <w:rsid w:val="00BB6F6D"/>
    <w:rsid w:val="00BC2482"/>
    <w:rsid w:val="00BE1AEE"/>
    <w:rsid w:val="00C0447C"/>
    <w:rsid w:val="00C235D9"/>
    <w:rsid w:val="00C55578"/>
    <w:rsid w:val="00C70D18"/>
    <w:rsid w:val="00CA2779"/>
    <w:rsid w:val="00CD4DE4"/>
    <w:rsid w:val="00D2601A"/>
    <w:rsid w:val="00D42AD2"/>
    <w:rsid w:val="00D50D12"/>
    <w:rsid w:val="00D7776C"/>
    <w:rsid w:val="00DA5974"/>
    <w:rsid w:val="00DB0DFE"/>
    <w:rsid w:val="00DB4BDC"/>
    <w:rsid w:val="00DC0130"/>
    <w:rsid w:val="00DD2DDC"/>
    <w:rsid w:val="00DF257A"/>
    <w:rsid w:val="00E11ED7"/>
    <w:rsid w:val="00E12935"/>
    <w:rsid w:val="00E25A6A"/>
    <w:rsid w:val="00E37A00"/>
    <w:rsid w:val="00E44F97"/>
    <w:rsid w:val="00E55ECD"/>
    <w:rsid w:val="00E60370"/>
    <w:rsid w:val="00E76B2B"/>
    <w:rsid w:val="00E92650"/>
    <w:rsid w:val="00ED2DB7"/>
    <w:rsid w:val="00EF148C"/>
    <w:rsid w:val="00F019F4"/>
    <w:rsid w:val="00F101B5"/>
    <w:rsid w:val="00F12468"/>
    <w:rsid w:val="00F12706"/>
    <w:rsid w:val="00F31377"/>
    <w:rsid w:val="00F63636"/>
    <w:rsid w:val="00F6673E"/>
    <w:rsid w:val="00FD1FF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442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4423"/>
    <w:pPr>
      <w:ind w:left="720"/>
      <w:contextualSpacing/>
    </w:pPr>
  </w:style>
  <w:style w:type="paragraph" w:styleId="En-tte">
    <w:name w:val="header"/>
    <w:basedOn w:val="Normal"/>
    <w:link w:val="En-tteCar"/>
    <w:uiPriority w:val="99"/>
    <w:unhideWhenUsed/>
    <w:rsid w:val="006C4423"/>
    <w:pPr>
      <w:tabs>
        <w:tab w:val="center" w:pos="4536"/>
        <w:tab w:val="right" w:pos="9072"/>
      </w:tabs>
      <w:spacing w:after="0" w:line="240" w:lineRule="auto"/>
    </w:pPr>
  </w:style>
  <w:style w:type="character" w:customStyle="1" w:styleId="En-tteCar">
    <w:name w:val="En-tête Car"/>
    <w:basedOn w:val="Policepardfaut"/>
    <w:link w:val="En-tte"/>
    <w:uiPriority w:val="99"/>
    <w:rsid w:val="006C4423"/>
  </w:style>
  <w:style w:type="paragraph" w:styleId="Pieddepage">
    <w:name w:val="footer"/>
    <w:basedOn w:val="Normal"/>
    <w:link w:val="PieddepageCar"/>
    <w:uiPriority w:val="99"/>
    <w:unhideWhenUsed/>
    <w:rsid w:val="006C44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4423"/>
  </w:style>
  <w:style w:type="paragraph" w:styleId="Textedebulles">
    <w:name w:val="Balloon Text"/>
    <w:basedOn w:val="Normal"/>
    <w:link w:val="TextedebullesCar"/>
    <w:uiPriority w:val="99"/>
    <w:semiHidden/>
    <w:unhideWhenUsed/>
    <w:rsid w:val="007F005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F00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BD7E57E606F4DF3A502289C8C52E4BF"/>
        <w:category>
          <w:name w:val="Général"/>
          <w:gallery w:val="placeholder"/>
        </w:category>
        <w:types>
          <w:type w:val="bbPlcHdr"/>
        </w:types>
        <w:behaviors>
          <w:behavior w:val="content"/>
        </w:behaviors>
        <w:guid w:val="{883D4AC1-1B45-4AA7-89F4-BDBC864FE63D}"/>
      </w:docPartPr>
      <w:docPartBody>
        <w:p w:rsidR="00D621BC" w:rsidRDefault="00DF1BFA" w:rsidP="00DF1BFA">
          <w:pPr>
            <w:pStyle w:val="BBD7E57E606F4DF3A502289C8C52E4BF"/>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DF1BFA"/>
    <w:rsid w:val="000A0991"/>
    <w:rsid w:val="000A7E5C"/>
    <w:rsid w:val="000B1381"/>
    <w:rsid w:val="0015218C"/>
    <w:rsid w:val="001C0A21"/>
    <w:rsid w:val="002C3DEE"/>
    <w:rsid w:val="0036769C"/>
    <w:rsid w:val="00384CC9"/>
    <w:rsid w:val="003970FD"/>
    <w:rsid w:val="003E5BD6"/>
    <w:rsid w:val="003F7493"/>
    <w:rsid w:val="004E3079"/>
    <w:rsid w:val="00554253"/>
    <w:rsid w:val="005C4711"/>
    <w:rsid w:val="005E7A3F"/>
    <w:rsid w:val="005F5E3B"/>
    <w:rsid w:val="00771338"/>
    <w:rsid w:val="00862D98"/>
    <w:rsid w:val="00880B88"/>
    <w:rsid w:val="008D176B"/>
    <w:rsid w:val="009B775B"/>
    <w:rsid w:val="00A27439"/>
    <w:rsid w:val="00AA6AFF"/>
    <w:rsid w:val="00BD1A67"/>
    <w:rsid w:val="00C239BC"/>
    <w:rsid w:val="00C370C6"/>
    <w:rsid w:val="00CD2945"/>
    <w:rsid w:val="00D621BC"/>
    <w:rsid w:val="00DF1BFA"/>
    <w:rsid w:val="00ED2DB7"/>
    <w:rsid w:val="00F50AF4"/>
    <w:rsid w:val="00FA6B57"/>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1BC"/>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BD7E57E606F4DF3A502289C8C52E4BF">
    <w:name w:val="BBD7E57E606F4DF3A502289C8C52E4BF"/>
    <w:rsid w:val="00DF1BF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6DE9FE-5ABC-4961-A8A8-9325B56C0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4019</Words>
  <Characters>22106</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EVALUATION QUESTION N  42: INFECTIONS DES VOIES AERIENNES SUPERIEURES DIAGNOSTIC, TRAITEMENT</vt:lpstr>
    </vt:vector>
  </TitlesOfParts>
  <Company>HP</Company>
  <LinksUpToDate>false</LinksUpToDate>
  <CharactersWithSpaces>26073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QUESTION N  42: INFECTIONS DES VOIES AERIENNES SUPERIEURES DIAGNOSTIC, TRAITEMENT</dc:title>
  <dc:creator>kermani</dc:creator>
  <cp:lastModifiedBy>DELL</cp:lastModifiedBy>
  <cp:revision>2</cp:revision>
  <cp:lastPrinted>2017-10-09T00:01:00Z</cp:lastPrinted>
  <dcterms:created xsi:type="dcterms:W3CDTF">2025-07-14T06:31:00Z</dcterms:created>
  <dcterms:modified xsi:type="dcterms:W3CDTF">2025-07-14T06:31:00Z</dcterms:modified>
</cp:coreProperties>
</file>