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FACULTE MEDECINE MONASTIR</w:t>
      </w:r>
    </w:p>
    <w:p w:rsidR="00000000" w:rsidDel="00000000" w:rsidP="00000000" w:rsidRDefault="00000000" w:rsidRPr="00000000" w14:paraId="00000002">
      <w:pPr>
        <w:jc w:val="center"/>
        <w:rPr>
          <w:b w:val="1"/>
          <w:sz w:val="36"/>
          <w:szCs w:val="36"/>
        </w:rPr>
      </w:pPr>
      <w:bookmarkStart w:colFirst="0" w:colLast="0" w:name="_heading=h.ujp2x6pmoi43" w:id="0"/>
      <w:bookmarkEnd w:id="0"/>
      <w:r w:rsidDel="00000000" w:rsidR="00000000" w:rsidRPr="00000000">
        <w:rPr>
          <w:b w:val="1"/>
          <w:sz w:val="36"/>
          <w:szCs w:val="36"/>
          <w:rtl w:val="0"/>
        </w:rPr>
        <w:t xml:space="preserve">PREPARATION RESIDANAT 2025</w:t>
      </w:r>
    </w:p>
    <w:p w:rsidR="00000000" w:rsidDel="00000000" w:rsidP="00000000" w:rsidRDefault="00000000" w:rsidRPr="00000000" w14:paraId="00000003">
      <w:pPr>
        <w:jc w:val="center"/>
        <w:rPr>
          <w:b w:val="1"/>
          <w:i w:val="1"/>
          <w:sz w:val="28"/>
          <w:szCs w:val="28"/>
        </w:rPr>
      </w:pPr>
      <w:r w:rsidDel="00000000" w:rsidR="00000000" w:rsidRPr="00000000">
        <w:rPr>
          <w:b w:val="1"/>
          <w:i w:val="1"/>
          <w:sz w:val="28"/>
          <w:szCs w:val="28"/>
          <w:rtl w:val="0"/>
        </w:rPr>
        <w:t xml:space="preserve">Professeur FALEH Raja</w:t>
      </w:r>
    </w:p>
    <w:p w:rsidR="00000000" w:rsidDel="00000000" w:rsidP="00000000" w:rsidRDefault="00000000" w:rsidRPr="00000000" w14:paraId="00000004">
      <w:pPr>
        <w:jc w:val="center"/>
        <w:rPr>
          <w:b w:val="1"/>
          <w:sz w:val="28"/>
          <w:szCs w:val="28"/>
        </w:rPr>
      </w:pPr>
      <w:r w:rsidDel="00000000" w:rsidR="00000000" w:rsidRPr="00000000">
        <w:rPr>
          <w:b w:val="1"/>
          <w:i w:val="1"/>
          <w:sz w:val="28"/>
          <w:szCs w:val="28"/>
          <w:rtl w:val="0"/>
        </w:rPr>
        <w:t xml:space="preserve">Professeur HAJJI Ahmed</w:t>
      </w:r>
      <w:r w:rsidDel="00000000" w:rsidR="00000000" w:rsidRPr="00000000">
        <w:rPr>
          <w:rtl w:val="0"/>
        </w:rPr>
      </w:r>
    </w:p>
    <w:p w:rsidR="00000000" w:rsidDel="00000000" w:rsidP="00000000" w:rsidRDefault="00000000" w:rsidRPr="00000000" w14:paraId="00000005">
      <w:pPr>
        <w:jc w:val="center"/>
        <w:rPr>
          <w:b w:val="1"/>
          <w:sz w:val="36"/>
          <w:szCs w:val="36"/>
        </w:rPr>
      </w:pPr>
      <w:r w:rsidDel="00000000" w:rsidR="00000000" w:rsidRPr="00000000">
        <w:rPr>
          <w:b w:val="1"/>
          <w:sz w:val="36"/>
          <w:szCs w:val="36"/>
          <w:rtl w:val="0"/>
        </w:rPr>
        <w:t xml:space="preserve">CANCER DU COL UTERIN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Vous faites un frottis cervico-vaginal chez une femme de 30 ans, celui-ci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est en faveur de CIN de haut grade.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5"/>
        </w:tabs>
        <w:spacing w:after="0" w:before="0" w:line="276" w:lineRule="auto"/>
        <w:ind w:left="1305"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Votre attitude serait, alors, de pratiquer :</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3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un contrôle par un deuxième frottis 6 mois plus tard</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3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une hystérectomie extra-fasciale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3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une électro-conisation à l’anse diathermique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3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une trachélectomie élargie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365"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une colposcopie avec biopsies dirigées.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65"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30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Les dysplasies de haut grade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Peuvent bénéficier d’une abstention thérapeutique ou traitées par simple vaporisation</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66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Sont traitées par une simple vaporisation</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665"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Sont traitées au moins par une conisation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665"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Peuvent récidiver</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665"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Nécessitent une surveillance par FCV, colposcopie et typage viral en post thérapeutique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665"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 w:val="left" w:leader="none" w:pos="851"/>
          <w:tab w:val="left" w:leader="none" w:pos="1134"/>
        </w:tabs>
        <w:spacing w:after="0" w:before="0" w:line="276" w:lineRule="auto"/>
        <w:ind w:left="130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Les dysplasies cervicales de bas grade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Sont plus fréquentes chez les femmes ménopausées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Intéressent au moins le tiers inférieur de l’épithélium pavimenteux</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Ne sont plus actuellement considérées comme des lésions précancéreuses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1440"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Sont diagnostiquées à la cytologie et la colposcopie.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1"/>
          <w:i w:val="0"/>
          <w:smallCaps w:val="0"/>
          <w:strike w:val="0"/>
          <w:color w:val="ff0000"/>
          <w:sz w:val="26"/>
          <w:szCs w:val="26"/>
          <w:shd w:fill="auto" w:val="clear"/>
          <w:vertAlign w:val="baseline"/>
        </w:rPr>
      </w:pPr>
      <w:r w:rsidDel="00000000" w:rsidR="00000000" w:rsidRPr="00000000">
        <w:rPr>
          <w:rFonts w:ascii="Calibri" w:cs="Calibri" w:eastAsia="Calibri" w:hAnsi="Calibri"/>
          <w:b w:val="1"/>
          <w:i w:val="0"/>
          <w:smallCaps w:val="0"/>
          <w:strike w:val="0"/>
          <w:color w:val="ff0000"/>
          <w:sz w:val="26"/>
          <w:szCs w:val="26"/>
          <w:u w:val="none"/>
          <w:shd w:fill="auto" w:val="clear"/>
          <w:vertAlign w:val="baseline"/>
          <w:rtl w:val="0"/>
        </w:rPr>
        <w:t xml:space="preserve">Peuvent </w:t>
      </w:r>
      <w:r w:rsidDel="00000000" w:rsidR="00000000" w:rsidRPr="00000000">
        <w:rPr>
          <w:b w:val="1"/>
          <w:color w:val="ff0000"/>
          <w:sz w:val="26"/>
          <w:szCs w:val="26"/>
          <w:rtl w:val="0"/>
        </w:rPr>
        <w:t xml:space="preserve">bénéficier d’une abstention thérapeutique ou traitées par simple vaporisation</w:t>
      </w:r>
      <w:r w:rsidDel="00000000" w:rsidR="00000000" w:rsidRPr="00000000">
        <w:rPr>
          <w:rtl w:val="0"/>
        </w:rPr>
      </w:r>
    </w:p>
    <w:p w:rsidR="00000000" w:rsidDel="00000000" w:rsidP="00000000" w:rsidRDefault="00000000" w:rsidRPr="00000000" w14:paraId="0000001B">
      <w:pPr>
        <w:rPr>
          <w:b w:val="1"/>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305"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Parmi les marqueurs biologiques suivants, indiquer celui du cancer du col.</w:t>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23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CA 15-3</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23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b w:val="1"/>
          <w:color w:val="ff0000"/>
          <w:sz w:val="26"/>
          <w:szCs w:val="26"/>
          <w:rtl w:val="0"/>
        </w:rPr>
        <w:t xml:space="preserve">Squaumous cell carcinoma antigen (SCC).</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23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CA 125</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23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CA 19-9</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234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Alpha foeto-proteine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44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cancer in situ du col ;</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 plus fréquent chez la femme de plus de 50 ans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est strictement limité à la muqueuse.</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n’a aucune traduction clinique.</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color w:val="ff0000"/>
          <w:sz w:val="26"/>
          <w:szCs w:val="26"/>
          <w:rtl w:val="0"/>
        </w:rPr>
        <w:t xml:space="preserve">ne nécessite pas de bilan d’extension.</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peut être traité par une conisation qui passe in sano.</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cancer du col in situ se caractérise par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 l’absence de sémiologie clinique spécifique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ulcération isolée du col utérin</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 saignement de contact</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 ménorragies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 leucorrhées striées de sang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Parmi les propositions suivantes concernant le cancer du col, l'une est fausse :</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cancer du col in situ survient habituellement plus tôt que le cancer invasif</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Il est très lymphophile</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Il est hormono-dépendant.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Il se manifeste rarement par des métastases à distance</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Il bénéficie actuellement d’une prévention primaire par un vaccin nonavalent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Mme X, 60 ans, présente des saignements post-ménopausiques ; son col est apparemment sain ; vous lui faites un frottis qui revient 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IHG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avec des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cellules glandulaires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 Laquelle des explorations suivantes s’imposent chez cette patiente ?</w:t>
      </w:r>
    </w:p>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Colposcopie et biopsie dirigée</w:t>
      </w:r>
    </w:p>
    <w:p w:rsidR="00000000" w:rsidDel="00000000" w:rsidP="00000000" w:rsidRDefault="00000000" w:rsidRPr="00000000" w14:paraId="000000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Conisation</w:t>
      </w:r>
    </w:p>
    <w:p w:rsidR="00000000" w:rsidDel="00000000" w:rsidP="00000000" w:rsidRDefault="00000000" w:rsidRPr="00000000" w14:paraId="000000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L'échographie</w:t>
      </w:r>
    </w:p>
    <w:p w:rsidR="00000000" w:rsidDel="00000000" w:rsidP="00000000" w:rsidRDefault="00000000" w:rsidRPr="00000000" w14:paraId="000000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Hystéroscopie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Frottis itératif après désinfection vaginale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Quelle est la nature histologique de la tumeur primitive maligne la plus fréquemment observée au niveau du col utérin ?</w:t>
      </w:r>
    </w:p>
    <w:p w:rsidR="00000000" w:rsidDel="00000000" w:rsidP="00000000" w:rsidRDefault="00000000" w:rsidRPr="00000000" w14:paraId="000000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Epithélioma malpighien ou carcinome épidermoïde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Epithélioma glandulaire ou adénocarcinome</w:t>
      </w:r>
    </w:p>
    <w:p w:rsidR="00000000" w:rsidDel="00000000" w:rsidP="00000000" w:rsidRDefault="00000000" w:rsidRPr="00000000" w14:paraId="000000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Leiomyosarcome</w:t>
      </w:r>
    </w:p>
    <w:p w:rsidR="00000000" w:rsidDel="00000000" w:rsidP="00000000" w:rsidRDefault="00000000" w:rsidRPr="00000000" w14:paraId="000000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Fibrosarcome</w:t>
      </w:r>
    </w:p>
    <w:p w:rsidR="00000000" w:rsidDel="00000000" w:rsidP="00000000" w:rsidRDefault="00000000" w:rsidRPr="00000000" w14:paraId="000000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Lymphome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Parmi les agents infectieux suivants, lequel est responsable de la genèse du cancer du col ?</w:t>
      </w:r>
    </w:p>
    <w:p w:rsidR="00000000" w:rsidDel="00000000" w:rsidP="00000000" w:rsidRDefault="00000000" w:rsidRPr="00000000" w14:paraId="0000004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Trichomonas</w:t>
      </w:r>
    </w:p>
    <w:p w:rsidR="00000000" w:rsidDel="00000000" w:rsidP="00000000" w:rsidRDefault="00000000" w:rsidRPr="00000000" w14:paraId="0000004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Gonocoque</w:t>
      </w:r>
    </w:p>
    <w:p w:rsidR="00000000" w:rsidDel="00000000" w:rsidP="00000000" w:rsidRDefault="00000000" w:rsidRPr="00000000" w14:paraId="0000004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Chlamydia</w:t>
      </w:r>
    </w:p>
    <w:p w:rsidR="00000000" w:rsidDel="00000000" w:rsidP="00000000" w:rsidRDefault="00000000" w:rsidRPr="00000000" w14:paraId="0000004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Papillomavirus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Mycoplasme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L’infection par le HPV :</w:t>
      </w:r>
    </w:p>
    <w:p w:rsidR="00000000" w:rsidDel="00000000" w:rsidP="00000000" w:rsidRDefault="00000000" w:rsidRPr="00000000" w14:paraId="000000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Est une maladie sexuellement transmise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 rare</w:t>
      </w:r>
    </w:p>
    <w:p w:rsidR="00000000" w:rsidDel="00000000" w:rsidP="00000000" w:rsidRDefault="00000000" w:rsidRPr="00000000" w14:paraId="000000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Transitoire</w:t>
      </w:r>
    </w:p>
    <w:p w:rsidR="00000000" w:rsidDel="00000000" w:rsidP="00000000" w:rsidRDefault="00000000" w:rsidRPr="00000000" w14:paraId="0000005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Guérit spontanément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66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Précède les lésions précancéreuses de quelques mois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66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En cas cancer du col de l'utérus T3 non vaginal :</w:t>
      </w:r>
    </w:p>
    <w:p w:rsidR="00000000" w:rsidDel="00000000" w:rsidP="00000000" w:rsidRDefault="00000000" w:rsidRPr="00000000" w14:paraId="0000005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T.R. retrouve un envahissement paramétrial jusqu'à la paroi pelvienne.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L'atteinte des paramètres est toujours bilatérale</w:t>
      </w:r>
    </w:p>
    <w:p w:rsidR="00000000" w:rsidDel="00000000" w:rsidP="00000000" w:rsidRDefault="00000000" w:rsidRPr="00000000" w14:paraId="0000005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traitement initial est une curiethérapie</w:t>
      </w:r>
    </w:p>
    <w:p w:rsidR="00000000" w:rsidDel="00000000" w:rsidP="00000000" w:rsidRDefault="00000000" w:rsidRPr="00000000" w14:paraId="0000005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traitement initial est la chirurgie</w:t>
      </w:r>
    </w:p>
    <w:p w:rsidR="00000000" w:rsidDel="00000000" w:rsidP="00000000" w:rsidRDefault="00000000" w:rsidRPr="00000000" w14:paraId="0000005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traitement initial est la radiochimiothérapie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Un cancer du col au stade IB peut avoir toutes les caractéristiques suivantes sauf une. Laquelle ?</w:t>
      </w:r>
    </w:p>
    <w:p w:rsidR="00000000" w:rsidDel="00000000" w:rsidP="00000000" w:rsidRDefault="00000000" w:rsidRPr="00000000" w14:paraId="0000005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Cancer épidermoïde du col utérin</w:t>
      </w:r>
    </w:p>
    <w:p w:rsidR="00000000" w:rsidDel="00000000" w:rsidP="00000000" w:rsidRDefault="00000000" w:rsidRPr="00000000" w14:paraId="0000005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Adénocarcinome du col utérin</w:t>
      </w:r>
    </w:p>
    <w:p w:rsidR="00000000" w:rsidDel="00000000" w:rsidP="00000000" w:rsidRDefault="00000000" w:rsidRPr="00000000" w14:paraId="0000005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Cancer micro invasif.</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Cancer limité au col</w:t>
      </w:r>
    </w:p>
    <w:p w:rsidR="00000000" w:rsidDel="00000000" w:rsidP="00000000" w:rsidRDefault="00000000" w:rsidRPr="00000000" w14:paraId="000000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Cancer qui peut dépasser 2cm de diamètre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cancer in situ du col :</w:t>
      </w:r>
    </w:p>
    <w:p w:rsidR="00000000" w:rsidDel="00000000" w:rsidP="00000000" w:rsidRDefault="00000000" w:rsidRPr="00000000" w14:paraId="000000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 succède jamais à une dysplasie</w:t>
      </w:r>
    </w:p>
    <w:p w:rsidR="00000000" w:rsidDel="00000000" w:rsidP="00000000" w:rsidRDefault="00000000" w:rsidRPr="00000000" w14:paraId="000000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N'a pas de signes cliniques.</w:t>
      </w:r>
    </w:p>
    <w:p w:rsidR="00000000" w:rsidDel="00000000" w:rsidP="00000000" w:rsidRDefault="00000000" w:rsidRPr="00000000" w14:paraId="000000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Est souvent associé à une virose génitale.</w:t>
      </w:r>
    </w:p>
    <w:p w:rsidR="00000000" w:rsidDel="00000000" w:rsidP="00000000" w:rsidRDefault="00000000" w:rsidRPr="00000000" w14:paraId="0000006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Peut être traité par une conisation au laser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Nécessite un bilan d’extension à minima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Madame R. 26 ans, 2ème pare sous oestroprogestatif, a fait un frottis cervico-vaginal de dépistage. La cytologie montre ASCUS Que conseillez-vous à la patiente ?</w:t>
      </w:r>
    </w:p>
    <w:p w:rsidR="00000000" w:rsidDel="00000000" w:rsidP="00000000" w:rsidRDefault="00000000" w:rsidRPr="00000000" w14:paraId="0000006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Refaire un frottis après un traitement désinfectant le col</w:t>
      </w:r>
    </w:p>
    <w:p w:rsidR="00000000" w:rsidDel="00000000" w:rsidP="00000000" w:rsidRDefault="00000000" w:rsidRPr="00000000" w14:paraId="0000006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refaire un frottis au bout d’une année</w:t>
      </w:r>
    </w:p>
    <w:p w:rsidR="00000000" w:rsidDel="00000000" w:rsidP="00000000" w:rsidRDefault="00000000" w:rsidRPr="00000000" w14:paraId="0000006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Arrêter la pilule</w:t>
      </w:r>
    </w:p>
    <w:p w:rsidR="00000000" w:rsidDel="00000000" w:rsidP="00000000" w:rsidRDefault="00000000" w:rsidRPr="00000000" w14:paraId="0000006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Proposer une conisation au laser</w:t>
      </w:r>
    </w:p>
    <w:p w:rsidR="00000000" w:rsidDel="00000000" w:rsidP="00000000" w:rsidRDefault="00000000" w:rsidRPr="00000000" w14:paraId="0000006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71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Faire un test HPV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stadification du cancer du col en stade I ou II la plus adaptée dépend des données de :</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 lymphographie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l’urographie intra-veineuse</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l’IRM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toucher vaginal sous anesthésie générale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3"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colposcopie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cancer du col de l’utérus : </w:t>
      </w:r>
    </w:p>
    <w:p w:rsidR="00000000" w:rsidDel="00000000" w:rsidP="00000000" w:rsidRDefault="00000000" w:rsidRPr="00000000" w14:paraId="0000007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Peut être considéré comme une maladie d’origine virale.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un pronostic de survie à 5ans de 20% au stade 1</w:t>
      </w:r>
    </w:p>
    <w:p w:rsidR="00000000" w:rsidDel="00000000" w:rsidP="00000000" w:rsidRDefault="00000000" w:rsidRPr="00000000" w14:paraId="0000007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Métastase principalement par voie sanguine</w:t>
      </w:r>
    </w:p>
    <w:p w:rsidR="00000000" w:rsidDel="00000000" w:rsidP="00000000" w:rsidRDefault="00000000" w:rsidRPr="00000000" w14:paraId="000000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Peut être traité sans ablation de l’utérus chez une femme jeune.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est le premier diagnostic à évoquer devant des métrorragie post ménopausique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L’infection virale du col due au humanpapilloma virus :</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n’a souvent pas de traduction clinique.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Est plus fréquente chez les femmes jeunes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se détecte à la cytologie par la présence de koilocyte.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peut guérir spontanément.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 moins grave en cas de HPV 16, 18, 33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1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7"/>
        </w:tabs>
        <w:spacing w:after="0" w:before="0" w:line="240" w:lineRule="auto"/>
        <w:ind w:left="1211" w:right="0" w:firstLine="0"/>
        <w:jc w:val="left"/>
        <w:rPr>
          <w:b w:val="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7"/>
        </w:tabs>
        <w:spacing w:after="0" w:before="0" w:line="240" w:lineRule="auto"/>
        <w:ind w:left="1211" w:right="0" w:firstLine="0"/>
        <w:jc w:val="left"/>
        <w:rPr>
          <w:b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7"/>
        </w:tabs>
        <w:spacing w:after="0" w:before="0" w:line="240" w:lineRule="auto"/>
        <w:ind w:left="121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Indiquez parmi les propositions suivantes le facteur favorisant le cancer du col :</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traitement hormonal substitutif de la ménopause</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puberté précoce</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nulliparité</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l’infection par l’Herpès virus simplex de type I</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l’infection par le Human papilloma virus.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Le bilan d’extension standard d’un cancer du col invasif comporte :</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scintigraphie osseuse</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hystéroscopie</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urographie intra-veineuse</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radio thoracique</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IRM.</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 w:val="left" w:leader="none" w:pos="851"/>
        </w:tabs>
        <w:spacing w:after="0" w:before="0" w:line="240" w:lineRule="auto"/>
        <w:ind w:left="1305" w:right="0" w:hanging="36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 cas de lésion de haut grade dépistée par le frottis cervico-vaginal, il faut pratiquer :</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vaporisation au laser</w:t>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hystérectomie préventive</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conisation diagnostique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 contrôle du FCV au bout de 6 mois</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des biopsies orientées par colposcopie.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left" w:leader="none" w:pos="1276"/>
        </w:tabs>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le traitement du cancer du col utérin peut comporter selon le stade :</w:t>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radiothérapie exclusive</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chirurgie type wertheim suivie d’une radiothérapie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chimiothérapie exclusive</w:t>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hormonothérapie </w:t>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chimiothérapie associée à l’hormonothérapie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Les néoplasies intra-épithéliales du col utérin :</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sont diagnostiquées par l’examen macroscopique du col</w:t>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sont dépistées par le frottis cervico-vaginal systématique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peuvent s’accompagner de métastases ganglionnaires</w:t>
      </w:r>
    </w:p>
    <w:p w:rsidR="00000000" w:rsidDel="00000000" w:rsidP="00000000" w:rsidRDefault="00000000" w:rsidRPr="00000000" w14:paraId="000000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sont classées en grades histopathologiques de gravité croissante de I à III.</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sont caractérisées par des anomalies cytonucléaires et architecturales de l’épithélium malpighien.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La découverte de cellules malignes sur un frottis cervico-vaginal doit faire pratiquer un des examens suivants :</w:t>
      </w:r>
    </w:p>
    <w:p w:rsidR="00000000" w:rsidDel="00000000" w:rsidP="00000000" w:rsidRDefault="00000000" w:rsidRPr="00000000" w14:paraId="000000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biopsie du col sous colposcopie.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IRM pelvienne</w:t>
      </w:r>
    </w:p>
    <w:p w:rsidR="00000000" w:rsidDel="00000000" w:rsidP="00000000" w:rsidRDefault="00000000" w:rsidRPr="00000000" w14:paraId="000000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hystéroscopie</w:t>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conisation</w:t>
      </w:r>
    </w:p>
    <w:p w:rsidR="00000000" w:rsidDel="00000000" w:rsidP="00000000" w:rsidRDefault="00000000" w:rsidRPr="00000000" w14:paraId="000000B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recherche d’antigène carcino-embryonnaire dans le sang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En cas de dysplasie de bas grade dépistée par le frottis cervico-vaginal, il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1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convient de :</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Faire une conisation </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hystérectomie</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vaporisation au laser</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 contrôle FCV au bout de six mois.</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Des biopsies dirigées par colposcopie.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Concernant les facteurs de risque du cancer du col, on admet :</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La grande multiparité.</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Une première grossesse avant 18 ans.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infection à cytomégalovirus</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infection à papillomavirus HPV 16.</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infection à papillomavirus HPV 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Les métrorragies en rapport avec un cancer du col sont volontiers :</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Noirâtres de type sépia</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Matinales survenant au repos</w:t>
      </w:r>
    </w:p>
    <w:p w:rsidR="00000000" w:rsidDel="00000000" w:rsidP="00000000" w:rsidRDefault="00000000" w:rsidRPr="00000000" w14:paraId="000000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Provoquées par les rapports sexuels et les toilettes.</w:t>
      </w:r>
    </w:p>
    <w:p w:rsidR="00000000" w:rsidDel="00000000" w:rsidP="00000000" w:rsidRDefault="00000000" w:rsidRPr="00000000" w14:paraId="000000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Spontanées chez les femmes âgées sans activité sexuelle.</w:t>
      </w:r>
    </w:p>
    <w:p w:rsidR="00000000" w:rsidDel="00000000" w:rsidP="00000000" w:rsidRDefault="00000000" w:rsidRPr="00000000" w14:paraId="000000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Rebelles au traitement progestatif.</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cancer du col est :</w:t>
      </w:r>
    </w:p>
    <w:p w:rsidR="00000000" w:rsidDel="00000000" w:rsidP="00000000" w:rsidRDefault="00000000" w:rsidRPr="00000000" w14:paraId="000000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Un cancer lymphophile.</w:t>
      </w:r>
    </w:p>
    <w:p w:rsidR="00000000" w:rsidDel="00000000" w:rsidP="00000000" w:rsidRDefault="00000000" w:rsidRPr="00000000" w14:paraId="000000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Un cancer viro-induit.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Hormono-dépendant</w:t>
      </w:r>
    </w:p>
    <w:p w:rsidR="00000000" w:rsidDel="00000000" w:rsidP="00000000" w:rsidRDefault="00000000" w:rsidRPr="00000000" w14:paraId="000000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 cancer héréditaire</w:t>
      </w:r>
    </w:p>
    <w:p w:rsidR="00000000" w:rsidDel="00000000" w:rsidP="00000000" w:rsidRDefault="00000000" w:rsidRPr="00000000" w14:paraId="000000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Caractérisé par une malignité loco-régionale.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 traitement initial d’un cancer du col se présentant sous forme d’une tumeur bourgeonnante de 5 cm avec envahissement du 1/3 supérieur du vagin est :</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chimiothérapie exclusive </w:t>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Une chirurgie de type wertheim</w:t>
      </w:r>
    </w:p>
    <w:p w:rsidR="00000000" w:rsidDel="00000000" w:rsidP="00000000" w:rsidRDefault="00000000" w:rsidRPr="00000000" w14:paraId="000000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Une chimiothérapie associée à une radiothérapie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Exentération pelvienne</w:t>
      </w:r>
    </w:p>
    <w:p w:rsidR="00000000" w:rsidDel="00000000" w:rsidP="00000000" w:rsidRDefault="00000000" w:rsidRPr="00000000" w14:paraId="000000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Irradiation pelvienne</w:t>
        <w:tab/>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Indiquez, parmi les suivantes, la ou les circonstance(s) qui vous suggère(nt) le contrôle d’un frottis cervico-vaginal par un deuxième dans les plus brefs délais nécessaires    :</w:t>
      </w:r>
    </w:p>
    <w:p w:rsidR="00000000" w:rsidDel="00000000" w:rsidP="00000000" w:rsidRDefault="00000000" w:rsidRPr="00000000" w14:paraId="000000D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caractère très inflammatoire du frottis.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découverte d’une lésion de dysplasie de haut grade</w:t>
      </w:r>
    </w:p>
    <w:p w:rsidR="00000000" w:rsidDel="00000000" w:rsidP="00000000" w:rsidRDefault="00000000" w:rsidRPr="00000000" w14:paraId="000000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L’absence de cellules endo-cervicales.</w:t>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prélèvement très hémorragique.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présence d’une métaplasie malpighienne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Les principaux facteurs pronostiques de survie, en cas de cancer du col utérin sont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siège de la tumeur sur le col</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statut hormonal de la patiente (ménopausée ou pas)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stade FIGO de la maladie</w:t>
      </w:r>
    </w:p>
    <w:p w:rsidR="00000000" w:rsidDel="00000000" w:rsidP="00000000" w:rsidRDefault="00000000" w:rsidRPr="00000000" w14:paraId="000000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color w:val="ff0000"/>
          <w:sz w:val="26"/>
          <w:szCs w:val="26"/>
          <w:rtl w:val="0"/>
        </w:rPr>
        <w:t xml:space="preserve">Le statut ganglionnaire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L’existence de l’HPV oncogène au moment du diagnostic</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 vaccin anti-HPV en matière de prévention du cancer du col utérin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doit être administré aux adolescentes entre 11 et 13 ans</w:t>
      </w:r>
    </w:p>
    <w:p w:rsidR="00000000" w:rsidDel="00000000" w:rsidP="00000000" w:rsidRDefault="00000000" w:rsidRPr="00000000" w14:paraId="000000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peut-être bivalent ou tétravalent ou nonavalent</w:t>
      </w:r>
    </w:p>
    <w:p w:rsidR="00000000" w:rsidDel="00000000" w:rsidP="00000000" w:rsidRDefault="00000000" w:rsidRPr="00000000" w14:paraId="000000E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prévient au moins 70% des cancers invasifs du col utérin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nécessite un rappel tous les 5 ans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 contre indiqué en cas d’antécédents d’infection génitale haute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05"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 vaccin anti-HPV en matière de prévention du cancer du col utérin :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peut se faire pour des jeunes filles d’âge supérieur à 13 ans mais, qui n’auraient pas encore eu de rapports sexuels.</w:t>
      </w:r>
    </w:p>
    <w:p w:rsidR="00000000" w:rsidDel="00000000" w:rsidP="00000000" w:rsidRDefault="00000000" w:rsidRPr="00000000" w14:paraId="000000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nécessite un rappel au bout de six mois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dispense de la prévention secondaire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fait à la naissance si antécédente de cancer du col dans la famille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 à la base de la prévention primaire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7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Concernant l’extension métastatique à distance du cancer du col utérin :</w:t>
      </w:r>
    </w:p>
    <w:p w:rsidR="00000000" w:rsidDel="00000000" w:rsidP="00000000" w:rsidRDefault="00000000" w:rsidRPr="00000000" w14:paraId="000000F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elle est fréquente et précoce</w:t>
      </w:r>
    </w:p>
    <w:p w:rsidR="00000000" w:rsidDel="00000000" w:rsidP="00000000" w:rsidRDefault="00000000" w:rsidRPr="00000000" w14:paraId="000000F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571" w:right="0" w:hanging="360"/>
        <w:jc w:val="left"/>
        <w:rPr>
          <w:b w:val="1"/>
          <w:sz w:val="24"/>
          <w:szCs w:val="24"/>
        </w:rPr>
      </w:pPr>
      <w:r w:rsidDel="00000000" w:rsidR="00000000" w:rsidRPr="00000000">
        <w:rPr>
          <w:b w:val="1"/>
          <w:color w:val="ff0000"/>
          <w:sz w:val="26"/>
          <w:szCs w:val="26"/>
          <w:rtl w:val="0"/>
        </w:rPr>
        <w:t xml:space="preserve">elle se fait vers les poumons et le foie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571"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elle est absente en cas de cancer in situ</w:t>
      </w:r>
    </w:p>
    <w:p w:rsidR="00000000" w:rsidDel="00000000" w:rsidP="00000000" w:rsidRDefault="00000000" w:rsidRPr="00000000" w14:paraId="000000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571"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elle peut toucher les adénopathies lombo-aortiques et sus-claviculaires</w:t>
      </w:r>
    </w:p>
    <w:p w:rsidR="00000000" w:rsidDel="00000000" w:rsidP="00000000" w:rsidRDefault="00000000" w:rsidRPr="00000000" w14:paraId="000000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571"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son traitement repose sur la chimiothérapie et ou la radiothérapie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571"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FCU se fait :</w:t>
      </w:r>
    </w:p>
    <w:p w:rsidR="00000000" w:rsidDel="00000000" w:rsidP="00000000" w:rsidRDefault="00000000" w:rsidRPr="00000000" w14:paraId="000000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en période pré ovulatoire, de préférence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après un toucher vaginal qui localise bien le col</w:t>
      </w:r>
    </w:p>
    <w:p w:rsidR="00000000" w:rsidDel="00000000" w:rsidP="00000000" w:rsidRDefault="00000000" w:rsidRPr="00000000" w14:paraId="00000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après un traitement désinfectant local la veille (ovule)</w:t>
      </w:r>
    </w:p>
    <w:p w:rsidR="00000000" w:rsidDel="00000000" w:rsidP="00000000" w:rsidRDefault="00000000" w:rsidRPr="00000000" w14:paraId="00000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après une échographie endovaginale</w:t>
      </w:r>
    </w:p>
    <w:p w:rsidR="00000000" w:rsidDel="00000000" w:rsidP="00000000" w:rsidRDefault="00000000" w:rsidRPr="00000000" w14:paraId="000000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à l’aide d’un spéculum lubrifié facilitant le prélèvement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traitement du cancer du col peut être conservateur si :</w:t>
      </w:r>
    </w:p>
    <w:p w:rsidR="00000000" w:rsidDel="00000000" w:rsidP="00000000" w:rsidRDefault="00000000" w:rsidRPr="00000000" w14:paraId="000001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Désir de grossesse</w:t>
      </w:r>
    </w:p>
    <w:p w:rsidR="00000000" w:rsidDel="00000000" w:rsidP="00000000" w:rsidRDefault="00000000" w:rsidRPr="00000000" w14:paraId="000001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Cancer in situ</w:t>
      </w:r>
    </w:p>
    <w:p w:rsidR="00000000" w:rsidDel="00000000" w:rsidP="00000000" w:rsidRDefault="00000000" w:rsidRPr="00000000" w14:paraId="000001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Stade IA1 ou IA2</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Stade ne dépassant pas IB2</w:t>
      </w:r>
    </w:p>
    <w:p w:rsidR="00000000" w:rsidDel="00000000" w:rsidP="00000000" w:rsidRDefault="00000000" w:rsidRPr="00000000" w14:paraId="0000010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Absence de métastases ganglionnaires pelviennes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firstLine="0"/>
        <w:jc w:val="left"/>
        <w:rPr>
          <w:b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firstLine="0"/>
        <w:jc w:val="left"/>
        <w:rPr>
          <w:b w:val="1"/>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Concernant la surveillance post thérapeutique du cancer du col i</w:t>
      </w:r>
      <w:r w:rsidDel="00000000" w:rsidR="00000000" w:rsidRPr="00000000">
        <w:rPr>
          <w:b w:val="1"/>
          <w:rtl w:val="0"/>
        </w:rPr>
        <w:t xml:space="preserve">vasif</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Elle est basée sur l’interrogatoire, l’examen clinique et gynécologique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FCU de surveillance est systématique</w:t>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suivi se fait tous les mois pendant 2 ans puis tous les 6 mois pendant 3 ans puis annuellement.</w:t>
      </w:r>
    </w:p>
    <w:p w:rsidR="00000000" w:rsidDel="00000000" w:rsidP="00000000" w:rsidRDefault="00000000" w:rsidRPr="00000000" w14:paraId="000001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Après un traitement conservateur, une IRM annuelle peut être proposée pendant les 5 premières années, puis par la suite en cas de signes cliniques d’appel.</w:t>
      </w:r>
    </w:p>
    <w:p w:rsidR="00000000" w:rsidDel="00000000" w:rsidP="00000000" w:rsidRDefault="00000000" w:rsidRPr="00000000" w14:paraId="0000010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Une IRM est indiquée pour nouvelle évaluation en fin de traitement radio-chimio pour fixer les modalités de chirurgie complémentaire.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Pour l’envahissement ganglionnaire dans le cancer du col :</w:t>
      </w:r>
    </w:p>
    <w:p w:rsidR="00000000" w:rsidDel="00000000" w:rsidP="00000000" w:rsidRDefault="00000000" w:rsidRPr="00000000" w14:paraId="000001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Les ganglions sont évalués, idéalement, de première intention par lymphadenectomie sous cœlioscopi</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1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 risque d’atteinte ganglionnaire est indépendant de la taille tumorale</w:t>
      </w:r>
    </w:p>
    <w:p w:rsidR="00000000" w:rsidDel="00000000" w:rsidP="00000000" w:rsidRDefault="00000000" w:rsidRPr="00000000" w14:paraId="000001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 ganglions lomboaortiques sont envahis dans 90% des cas</w:t>
      </w:r>
    </w:p>
    <w:p w:rsidR="00000000" w:rsidDel="00000000" w:rsidP="00000000" w:rsidRDefault="00000000" w:rsidRPr="00000000" w14:paraId="000001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L’envahissement ganglionnaire est un facteur pronostic</w:t>
      </w:r>
    </w:p>
    <w:p w:rsidR="00000000" w:rsidDel="00000000" w:rsidP="00000000" w:rsidRDefault="00000000" w:rsidRPr="00000000" w14:paraId="000001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Le curage ganglionnaire est inutile en cas de cancer in situ</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comparaison avec le cancer du sein, le cancer du col utérin :</w:t>
      </w:r>
    </w:p>
    <w:p w:rsidR="00000000" w:rsidDel="00000000" w:rsidP="00000000" w:rsidRDefault="00000000" w:rsidRPr="00000000" w14:paraId="000001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Est moins fréquent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Survient à un âge plus précoce</w:t>
      </w:r>
    </w:p>
    <w:p w:rsidR="00000000" w:rsidDel="00000000" w:rsidP="00000000" w:rsidRDefault="00000000" w:rsidRPr="00000000" w14:paraId="0000011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 plus ostéophile</w:t>
      </w:r>
    </w:p>
    <w:p w:rsidR="00000000" w:rsidDel="00000000" w:rsidP="00000000" w:rsidRDefault="00000000" w:rsidRPr="00000000" w14:paraId="0000011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 plus chimio-sensible</w:t>
      </w:r>
    </w:p>
    <w:p w:rsidR="00000000" w:rsidDel="00000000" w:rsidP="00000000" w:rsidRDefault="00000000" w:rsidRPr="00000000" w14:paraId="000001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 moins accessible au dépistage</w:t>
      </w:r>
    </w:p>
    <w:p w:rsidR="00000000" w:rsidDel="00000000" w:rsidP="00000000" w:rsidRDefault="00000000" w:rsidRPr="00000000" w14:paraId="000001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color w:val="ff0000"/>
          <w:sz w:val="26"/>
          <w:szCs w:val="26"/>
          <w:rtl w:val="0"/>
        </w:rPr>
        <w:t xml:space="preserve">A une évolution locorégionale plus longue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66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30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Le dépistage du cancer du col utérin par frottis cervico-utérin exclut :</w:t>
      </w:r>
    </w:p>
    <w:p w:rsidR="00000000" w:rsidDel="00000000" w:rsidP="00000000" w:rsidRDefault="00000000" w:rsidRPr="00000000" w14:paraId="0000011E">
      <w:pPr>
        <w:numPr>
          <w:ilvl w:val="0"/>
          <w:numId w:val="36"/>
        </w:numPr>
        <w:spacing w:after="0" w:line="240" w:lineRule="auto"/>
        <w:ind w:left="1665" w:hanging="360"/>
        <w:rPr>
          <w:b w:val="1"/>
        </w:rPr>
      </w:pPr>
      <w:r w:rsidDel="00000000" w:rsidR="00000000" w:rsidRPr="00000000">
        <w:rPr>
          <w:b w:val="1"/>
          <w:rtl w:val="0"/>
        </w:rPr>
        <w:t xml:space="preserve">Les femmes âgées de plus de 60 ans.</w:t>
      </w:r>
    </w:p>
    <w:p w:rsidR="00000000" w:rsidDel="00000000" w:rsidP="00000000" w:rsidRDefault="00000000" w:rsidRPr="00000000" w14:paraId="0000011F">
      <w:pPr>
        <w:numPr>
          <w:ilvl w:val="0"/>
          <w:numId w:val="36"/>
        </w:numPr>
        <w:spacing w:after="0" w:line="240" w:lineRule="auto"/>
        <w:ind w:left="1665" w:hanging="360"/>
        <w:rPr>
          <w:b w:val="1"/>
        </w:rPr>
      </w:pPr>
      <w:r w:rsidDel="00000000" w:rsidR="00000000" w:rsidRPr="00000000">
        <w:rPr>
          <w:b w:val="1"/>
          <w:color w:val="ff0000"/>
          <w:sz w:val="26"/>
          <w:szCs w:val="26"/>
          <w:rtl w:val="0"/>
        </w:rPr>
        <w:t xml:space="preserve">Les vierges.</w:t>
      </w:r>
      <w:r w:rsidDel="00000000" w:rsidR="00000000" w:rsidRPr="00000000">
        <w:rPr>
          <w:rtl w:val="0"/>
        </w:rPr>
      </w:r>
    </w:p>
    <w:p w:rsidR="00000000" w:rsidDel="00000000" w:rsidP="00000000" w:rsidRDefault="00000000" w:rsidRPr="00000000" w14:paraId="00000120">
      <w:pPr>
        <w:numPr>
          <w:ilvl w:val="0"/>
          <w:numId w:val="36"/>
        </w:numPr>
        <w:spacing w:after="0" w:line="240" w:lineRule="auto"/>
        <w:ind w:left="1665" w:hanging="360"/>
        <w:rPr>
          <w:b w:val="1"/>
        </w:rPr>
      </w:pPr>
      <w:r w:rsidDel="00000000" w:rsidR="00000000" w:rsidRPr="00000000">
        <w:rPr>
          <w:b w:val="1"/>
          <w:rtl w:val="0"/>
        </w:rPr>
        <w:t xml:space="preserve">Les femmes enceintes.</w:t>
      </w:r>
    </w:p>
    <w:p w:rsidR="00000000" w:rsidDel="00000000" w:rsidP="00000000" w:rsidRDefault="00000000" w:rsidRPr="00000000" w14:paraId="00000121">
      <w:pPr>
        <w:numPr>
          <w:ilvl w:val="0"/>
          <w:numId w:val="36"/>
        </w:numPr>
        <w:spacing w:after="0" w:line="240" w:lineRule="auto"/>
        <w:ind w:left="1665" w:hanging="360"/>
        <w:rPr>
          <w:b w:val="1"/>
        </w:rPr>
      </w:pPr>
      <w:r w:rsidDel="00000000" w:rsidR="00000000" w:rsidRPr="00000000">
        <w:rPr>
          <w:b w:val="1"/>
          <w:color w:val="ff0000"/>
          <w:sz w:val="26"/>
          <w:szCs w:val="26"/>
          <w:rtl w:val="0"/>
        </w:rPr>
        <w:t xml:space="preserve">Les femmes ayant eu une hystérectomie totale.</w:t>
      </w:r>
      <w:r w:rsidDel="00000000" w:rsidR="00000000" w:rsidRPr="00000000">
        <w:rPr>
          <w:rtl w:val="0"/>
        </w:rPr>
      </w:r>
    </w:p>
    <w:p w:rsidR="00000000" w:rsidDel="00000000" w:rsidP="00000000" w:rsidRDefault="00000000" w:rsidRPr="00000000" w14:paraId="00000122">
      <w:pPr>
        <w:numPr>
          <w:ilvl w:val="0"/>
          <w:numId w:val="36"/>
        </w:numPr>
        <w:spacing w:after="160" w:line="240" w:lineRule="auto"/>
        <w:ind w:left="1665" w:hanging="360"/>
        <w:rPr>
          <w:b w:val="1"/>
        </w:rPr>
      </w:pPr>
      <w:r w:rsidDel="00000000" w:rsidR="00000000" w:rsidRPr="00000000">
        <w:rPr>
          <w:b w:val="1"/>
          <w:rtl w:val="0"/>
        </w:rPr>
        <w:t xml:space="preserve">Les femmes ayant reçu un vaccin anti HPV tétravalent à l’adolescence.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13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00" w:before="0" w:line="276" w:lineRule="auto"/>
        <w:ind w:left="130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tabs>
          <w:tab w:val="left" w:leader="none" w:pos="567"/>
        </w:tabs>
        <w:rPr>
          <w:b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200" w:before="0" w:line="276" w:lineRule="auto"/>
        <w:ind w:left="166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tabs>
          <w:tab w:val="left" w:leader="none" w:pos="567"/>
        </w:tabs>
        <w:rPr>
          <w:b w:val="1"/>
        </w:rPr>
      </w:pPr>
      <w:r w:rsidDel="00000000" w:rsidR="00000000" w:rsidRPr="00000000">
        <w:rPr>
          <w:b w:val="1"/>
          <w:rtl w:val="0"/>
        </w:rPr>
        <w:t xml:space="preserve">  </w:t>
      </w:r>
    </w:p>
    <w:p w:rsidR="00000000" w:rsidDel="00000000" w:rsidP="00000000" w:rsidRDefault="00000000" w:rsidRPr="00000000" w14:paraId="00000128">
      <w:pPr>
        <w:tabs>
          <w:tab w:val="left" w:leader="none" w:pos="567"/>
        </w:tabs>
        <w:rPr>
          <w:b w:val="1"/>
          <w:sz w:val="40"/>
          <w:szCs w:val="40"/>
        </w:rPr>
      </w:pPr>
      <w:r w:rsidDel="00000000" w:rsidR="00000000" w:rsidRPr="00000000">
        <w:rPr>
          <w:b w:val="1"/>
          <w:sz w:val="40"/>
          <w:szCs w:val="40"/>
          <w:rtl w:val="0"/>
        </w:rPr>
        <w:t xml:space="preserve">CAS CLINIQUE I </w:t>
      </w:r>
    </w:p>
    <w:p w:rsidR="00000000" w:rsidDel="00000000" w:rsidP="00000000" w:rsidRDefault="00000000" w:rsidRPr="00000000" w14:paraId="00000129">
      <w:pPr>
        <w:rPr>
          <w:b w:val="1"/>
          <w:sz w:val="24"/>
          <w:szCs w:val="24"/>
        </w:rPr>
      </w:pPr>
      <w:r w:rsidDel="00000000" w:rsidR="00000000" w:rsidRPr="00000000">
        <w:rPr>
          <w:b w:val="1"/>
          <w:sz w:val="24"/>
          <w:szCs w:val="24"/>
          <w:rtl w:val="0"/>
        </w:rPr>
        <w:t xml:space="preserve">Mme R.E âgée de 39 ans, mère de 5 enfants âgés de 23 à 12 ans, fumeuse (20 cigarettes /jour) a déjà subi, il y’a 5ans, 3 vaporisations pour condylome.</w:t>
      </w:r>
    </w:p>
    <w:p w:rsidR="00000000" w:rsidDel="00000000" w:rsidP="00000000" w:rsidRDefault="00000000" w:rsidRPr="00000000" w14:paraId="0000012A">
      <w:pPr>
        <w:spacing w:line="240" w:lineRule="auto"/>
        <w:rPr>
          <w:b w:val="1"/>
          <w:sz w:val="24"/>
          <w:szCs w:val="24"/>
        </w:rPr>
      </w:pPr>
      <w:r w:rsidDel="00000000" w:rsidR="00000000" w:rsidRPr="00000000">
        <w:rPr>
          <w:b w:val="1"/>
          <w:sz w:val="24"/>
          <w:szCs w:val="24"/>
          <w:rtl w:val="0"/>
        </w:rPr>
        <w:t xml:space="preserve">Consulte pour leucorrhées abondantes. Elle est porteuse d’un stérilet changé 2 ans auparavant. Elle signale des métrorragies survenues récemment 2 fois après des rapports sexuels. Le cancer du col utérin est suspecté.</w:t>
      </w:r>
    </w:p>
    <w:p w:rsidR="00000000" w:rsidDel="00000000" w:rsidP="00000000" w:rsidRDefault="00000000" w:rsidRPr="00000000" w14:paraId="000001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142"/>
          <w:tab w:val="left" w:leader="none" w:pos="567"/>
        </w:tabs>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Quels sont les facteurs de risque de cancer du col chez cette patiente ?</w:t>
      </w:r>
    </w:p>
    <w:p w:rsidR="00000000" w:rsidDel="00000000" w:rsidP="00000000" w:rsidRDefault="00000000" w:rsidRPr="00000000" w14:paraId="0000012C">
      <w:pPr>
        <w:tabs>
          <w:tab w:val="left" w:leader="none" w:pos="567"/>
        </w:tabs>
        <w:spacing w:after="0" w:line="240" w:lineRule="auto"/>
        <w:ind w:left="750" w:firstLine="0"/>
        <w:rPr>
          <w:b w:val="1"/>
          <w:sz w:val="24"/>
          <w:szCs w:val="24"/>
        </w:rPr>
      </w:pPr>
      <w:r w:rsidDel="00000000" w:rsidR="00000000" w:rsidRPr="00000000">
        <w:rPr>
          <w:b w:val="1"/>
          <w:sz w:val="24"/>
          <w:szCs w:val="24"/>
          <w:rtl w:val="0"/>
        </w:rPr>
        <w:t xml:space="preserve">A- Contraception par stérilet</w:t>
      </w:r>
    </w:p>
    <w:p w:rsidR="00000000" w:rsidDel="00000000" w:rsidP="00000000" w:rsidRDefault="00000000" w:rsidRPr="00000000" w14:paraId="0000012D">
      <w:pPr>
        <w:tabs>
          <w:tab w:val="left" w:leader="none" w:pos="567"/>
        </w:tabs>
        <w:spacing w:after="0" w:line="240" w:lineRule="auto"/>
        <w:ind w:left="750" w:firstLine="0"/>
        <w:rPr>
          <w:b w:val="1"/>
          <w:sz w:val="24"/>
          <w:szCs w:val="24"/>
        </w:rPr>
      </w:pPr>
      <w:r w:rsidDel="00000000" w:rsidR="00000000" w:rsidRPr="00000000">
        <w:rPr>
          <w:b w:val="1"/>
          <w:sz w:val="24"/>
          <w:szCs w:val="24"/>
          <w:rtl w:val="0"/>
        </w:rPr>
        <w:t xml:space="preserve">B</w:t>
      </w:r>
      <w:r w:rsidDel="00000000" w:rsidR="00000000" w:rsidRPr="00000000">
        <w:rPr>
          <w:b w:val="1"/>
          <w:color w:val="ff0000"/>
          <w:sz w:val="26"/>
          <w:szCs w:val="26"/>
          <w:rtl w:val="0"/>
        </w:rPr>
        <w:t xml:space="preserve">- Premiers rapports sexuels précoces</w:t>
      </w:r>
      <w:r w:rsidDel="00000000" w:rsidR="00000000" w:rsidRPr="00000000">
        <w:rPr>
          <w:b w:val="1"/>
          <w:sz w:val="24"/>
          <w:szCs w:val="24"/>
          <w:rtl w:val="0"/>
        </w:rPr>
        <w:t xml:space="preserve">.</w:t>
      </w:r>
    </w:p>
    <w:p w:rsidR="00000000" w:rsidDel="00000000" w:rsidP="00000000" w:rsidRDefault="00000000" w:rsidRPr="00000000" w14:paraId="0000012E">
      <w:pPr>
        <w:tabs>
          <w:tab w:val="left" w:leader="none" w:pos="567"/>
        </w:tabs>
        <w:spacing w:after="0" w:line="240" w:lineRule="auto"/>
        <w:ind w:left="750" w:firstLine="0"/>
        <w:rPr>
          <w:b w:val="1"/>
          <w:sz w:val="24"/>
          <w:szCs w:val="24"/>
        </w:rPr>
      </w:pPr>
      <w:r w:rsidDel="00000000" w:rsidR="00000000" w:rsidRPr="00000000">
        <w:rPr>
          <w:b w:val="1"/>
          <w:sz w:val="24"/>
          <w:szCs w:val="24"/>
          <w:rtl w:val="0"/>
        </w:rPr>
        <w:t xml:space="preserve">C- Vaginose bactérienne</w:t>
      </w:r>
    </w:p>
    <w:p w:rsidR="00000000" w:rsidDel="00000000" w:rsidP="00000000" w:rsidRDefault="00000000" w:rsidRPr="00000000" w14:paraId="0000012F">
      <w:pPr>
        <w:tabs>
          <w:tab w:val="left" w:leader="none" w:pos="567"/>
        </w:tabs>
        <w:spacing w:after="0" w:line="240" w:lineRule="auto"/>
        <w:ind w:left="750" w:firstLine="0"/>
        <w:rPr>
          <w:b w:val="1"/>
          <w:color w:val="ff0000"/>
          <w:sz w:val="26"/>
          <w:szCs w:val="26"/>
        </w:rPr>
      </w:pPr>
      <w:r w:rsidDel="00000000" w:rsidR="00000000" w:rsidRPr="00000000">
        <w:rPr>
          <w:b w:val="1"/>
          <w:color w:val="ff0000"/>
          <w:sz w:val="26"/>
          <w:szCs w:val="26"/>
          <w:rtl w:val="0"/>
        </w:rPr>
        <w:t xml:space="preserve">D- Tabagisme.</w:t>
      </w:r>
    </w:p>
    <w:p w:rsidR="00000000" w:rsidDel="00000000" w:rsidP="00000000" w:rsidRDefault="00000000" w:rsidRPr="00000000" w14:paraId="00000130">
      <w:pPr>
        <w:tabs>
          <w:tab w:val="left" w:leader="none" w:pos="567"/>
          <w:tab w:val="left" w:leader="none" w:pos="709"/>
        </w:tabs>
        <w:spacing w:after="0" w:line="240" w:lineRule="auto"/>
        <w:rPr>
          <w:b w:val="1"/>
          <w:sz w:val="24"/>
          <w:szCs w:val="24"/>
        </w:rPr>
      </w:pPr>
      <w:r w:rsidDel="00000000" w:rsidR="00000000" w:rsidRPr="00000000">
        <w:rPr>
          <w:b w:val="1"/>
          <w:color w:val="ff0000"/>
          <w:sz w:val="26"/>
          <w:szCs w:val="26"/>
          <w:rtl w:val="0"/>
        </w:rPr>
        <w:t xml:space="preserve">              E- Antécédents de condylome.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Comment confirmer un éventuel cancer épidermoïde invasif du col utérin suspecté sur la cytologie :</w:t>
      </w:r>
    </w:p>
    <w:p w:rsidR="00000000" w:rsidDel="00000000" w:rsidP="00000000" w:rsidRDefault="00000000" w:rsidRPr="00000000" w14:paraId="00000132">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A- frottis cervico-vaginal de contrôle</w:t>
      </w:r>
    </w:p>
    <w:p w:rsidR="00000000" w:rsidDel="00000000" w:rsidP="00000000" w:rsidRDefault="00000000" w:rsidRPr="00000000" w14:paraId="00000133">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w:t>
      </w:r>
      <w:r w:rsidDel="00000000" w:rsidR="00000000" w:rsidRPr="00000000">
        <w:rPr>
          <w:b w:val="1"/>
          <w:color w:val="ff0000"/>
          <w:sz w:val="26"/>
          <w:szCs w:val="26"/>
          <w:rtl w:val="0"/>
        </w:rPr>
        <w:t xml:space="preserve">     B- biopsies orientées.</w:t>
      </w:r>
      <w:r w:rsidDel="00000000" w:rsidR="00000000" w:rsidRPr="00000000">
        <w:rPr>
          <w:rtl w:val="0"/>
        </w:rPr>
      </w:r>
    </w:p>
    <w:p w:rsidR="00000000" w:rsidDel="00000000" w:rsidP="00000000" w:rsidRDefault="00000000" w:rsidRPr="00000000" w14:paraId="00000134">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C- conisation</w:t>
      </w:r>
    </w:p>
    <w:p w:rsidR="00000000" w:rsidDel="00000000" w:rsidP="00000000" w:rsidRDefault="00000000" w:rsidRPr="00000000" w14:paraId="00000135">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D- hystérectomie</w:t>
      </w:r>
    </w:p>
    <w:p w:rsidR="00000000" w:rsidDel="00000000" w:rsidP="00000000" w:rsidRDefault="00000000" w:rsidRPr="00000000" w14:paraId="00000136">
      <w:pPr>
        <w:tabs>
          <w:tab w:val="left" w:leader="none" w:pos="142"/>
          <w:tab w:val="left" w:leader="none" w:pos="567"/>
          <w:tab w:val="left" w:leader="none" w:pos="709"/>
          <w:tab w:val="left" w:leader="none" w:pos="851"/>
        </w:tabs>
        <w:spacing w:after="0" w:line="240" w:lineRule="auto"/>
        <w:ind w:left="720" w:firstLine="0"/>
        <w:jc w:val="both"/>
        <w:rPr>
          <w:b w:val="1"/>
          <w:sz w:val="24"/>
          <w:szCs w:val="24"/>
        </w:rPr>
      </w:pPr>
      <w:r w:rsidDel="00000000" w:rsidR="00000000" w:rsidRPr="00000000">
        <w:rPr>
          <w:b w:val="1"/>
          <w:sz w:val="24"/>
          <w:szCs w:val="24"/>
          <w:rtl w:val="0"/>
        </w:rPr>
        <w:t xml:space="preserve">E- trachélectomie diagnostique</w:t>
      </w:r>
    </w:p>
    <w:p w:rsidR="00000000" w:rsidDel="00000000" w:rsidP="00000000" w:rsidRDefault="00000000" w:rsidRPr="00000000" w14:paraId="00000137">
      <w:pPr>
        <w:tabs>
          <w:tab w:val="left" w:leader="none" w:pos="142"/>
          <w:tab w:val="left" w:leader="none" w:pos="567"/>
          <w:tab w:val="left" w:leader="none" w:pos="709"/>
          <w:tab w:val="left" w:leader="none" w:pos="851"/>
        </w:tabs>
        <w:spacing w:after="0" w:lin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138">
      <w:pPr>
        <w:tabs>
          <w:tab w:val="left" w:leader="none" w:pos="142"/>
          <w:tab w:val="left" w:leader="none" w:pos="567"/>
          <w:tab w:val="left" w:leader="none" w:pos="709"/>
          <w:tab w:val="left" w:leader="none" w:pos="851"/>
        </w:tabs>
        <w:spacing w:after="0" w:line="240" w:lineRule="auto"/>
        <w:ind w:left="0" w:firstLine="0"/>
        <w:jc w:val="both"/>
        <w:rPr>
          <w:b w:val="1"/>
          <w:sz w:val="24"/>
          <w:szCs w:val="24"/>
        </w:rPr>
      </w:pPr>
      <w:r w:rsidDel="00000000" w:rsidR="00000000" w:rsidRPr="00000000">
        <w:rPr>
          <w:b w:val="1"/>
          <w:sz w:val="24"/>
          <w:szCs w:val="24"/>
          <w:rtl w:val="0"/>
        </w:rPr>
        <w:t xml:space="preserve">3) Pour affirmer le rôle étiologique des virus dans la survenue de ce cancer, il convient de rechercher :</w:t>
      </w:r>
    </w:p>
    <w:p w:rsidR="00000000" w:rsidDel="00000000" w:rsidP="00000000" w:rsidRDefault="00000000" w:rsidRPr="00000000" w14:paraId="00000139">
      <w:pPr>
        <w:tabs>
          <w:tab w:val="left" w:leader="none" w:pos="142"/>
          <w:tab w:val="left" w:leader="none" w:pos="567"/>
          <w:tab w:val="left" w:leader="none" w:pos="709"/>
          <w:tab w:val="left" w:leader="none" w:pos="851"/>
        </w:tabs>
        <w:spacing w:after="0" w:line="240" w:lineRule="auto"/>
        <w:ind w:left="720" w:firstLine="0"/>
        <w:jc w:val="both"/>
        <w:rPr>
          <w:b w:val="1"/>
          <w:sz w:val="24"/>
          <w:szCs w:val="24"/>
        </w:rPr>
      </w:pPr>
      <w:r w:rsidDel="00000000" w:rsidR="00000000" w:rsidRPr="00000000">
        <w:rPr>
          <w:b w:val="1"/>
          <w:sz w:val="24"/>
          <w:szCs w:val="24"/>
          <w:rtl w:val="0"/>
        </w:rPr>
        <w:t xml:space="preserve">A- le cytomégalovirus CMV</w:t>
      </w:r>
    </w:p>
    <w:p w:rsidR="00000000" w:rsidDel="00000000" w:rsidP="00000000" w:rsidRDefault="00000000" w:rsidRPr="00000000" w14:paraId="0000013A">
      <w:pPr>
        <w:tabs>
          <w:tab w:val="left" w:leader="none" w:pos="142"/>
          <w:tab w:val="left" w:leader="none" w:pos="567"/>
          <w:tab w:val="left" w:leader="none" w:pos="709"/>
          <w:tab w:val="left" w:leader="none" w:pos="851"/>
        </w:tabs>
        <w:spacing w:after="0" w:line="240" w:lineRule="auto"/>
        <w:ind w:left="720" w:firstLine="0"/>
        <w:jc w:val="both"/>
        <w:rPr>
          <w:b w:val="1"/>
          <w:sz w:val="24"/>
          <w:szCs w:val="24"/>
        </w:rPr>
      </w:pPr>
      <w:r w:rsidDel="00000000" w:rsidR="00000000" w:rsidRPr="00000000">
        <w:rPr>
          <w:b w:val="1"/>
          <w:sz w:val="24"/>
          <w:szCs w:val="24"/>
          <w:rtl w:val="0"/>
        </w:rPr>
        <w:t xml:space="preserve">B- l’herpès virus type 1 HSV1</w:t>
      </w:r>
    </w:p>
    <w:p w:rsidR="00000000" w:rsidDel="00000000" w:rsidP="00000000" w:rsidRDefault="00000000" w:rsidRPr="00000000" w14:paraId="0000013B">
      <w:pPr>
        <w:tabs>
          <w:tab w:val="left" w:leader="none" w:pos="142"/>
          <w:tab w:val="left" w:leader="none" w:pos="567"/>
          <w:tab w:val="left" w:leader="none" w:pos="709"/>
          <w:tab w:val="left" w:leader="none" w:pos="851"/>
        </w:tabs>
        <w:spacing w:after="0" w:line="240" w:lineRule="auto"/>
        <w:ind w:left="720" w:firstLine="0"/>
        <w:jc w:val="both"/>
        <w:rPr>
          <w:b w:val="1"/>
          <w:color w:val="ff0000"/>
          <w:sz w:val="26"/>
          <w:szCs w:val="26"/>
        </w:rPr>
      </w:pPr>
      <w:r w:rsidDel="00000000" w:rsidR="00000000" w:rsidRPr="00000000">
        <w:rPr>
          <w:b w:val="1"/>
          <w:color w:val="ff0000"/>
          <w:sz w:val="26"/>
          <w:szCs w:val="26"/>
          <w:rtl w:val="0"/>
        </w:rPr>
        <w:t xml:space="preserve">C- la présence de chlamydia</w:t>
      </w:r>
    </w:p>
    <w:p w:rsidR="00000000" w:rsidDel="00000000" w:rsidP="00000000" w:rsidRDefault="00000000" w:rsidRPr="00000000" w14:paraId="0000013C">
      <w:pPr>
        <w:tabs>
          <w:tab w:val="left" w:leader="none" w:pos="142"/>
          <w:tab w:val="left" w:leader="none" w:pos="567"/>
          <w:tab w:val="left" w:leader="none" w:pos="709"/>
          <w:tab w:val="left" w:leader="none" w:pos="851"/>
        </w:tabs>
        <w:spacing w:after="0" w:line="240" w:lineRule="auto"/>
        <w:ind w:left="720" w:firstLine="0"/>
        <w:jc w:val="both"/>
        <w:rPr>
          <w:b w:val="1"/>
          <w:color w:val="ff0000"/>
          <w:sz w:val="26"/>
          <w:szCs w:val="26"/>
        </w:rPr>
      </w:pPr>
      <w:r w:rsidDel="00000000" w:rsidR="00000000" w:rsidRPr="00000000">
        <w:rPr>
          <w:b w:val="1"/>
          <w:color w:val="ff0000"/>
          <w:sz w:val="26"/>
          <w:szCs w:val="26"/>
          <w:rtl w:val="0"/>
        </w:rPr>
        <w:t xml:space="preserve">D- papillomavirus HPV  type 16.</w:t>
      </w:r>
    </w:p>
    <w:p w:rsidR="00000000" w:rsidDel="00000000" w:rsidP="00000000" w:rsidRDefault="00000000" w:rsidRPr="00000000" w14:paraId="0000013D">
      <w:pPr>
        <w:tabs>
          <w:tab w:val="left" w:leader="none" w:pos="142"/>
          <w:tab w:val="left" w:leader="none" w:pos="567"/>
          <w:tab w:val="left" w:leader="none" w:pos="709"/>
          <w:tab w:val="left" w:leader="none" w:pos="851"/>
        </w:tabs>
        <w:spacing w:after="0" w:line="240" w:lineRule="auto"/>
        <w:ind w:left="720" w:firstLine="0"/>
        <w:jc w:val="both"/>
        <w:rPr>
          <w:b w:val="1"/>
          <w:sz w:val="24"/>
          <w:szCs w:val="24"/>
        </w:rPr>
      </w:pPr>
      <w:r w:rsidDel="00000000" w:rsidR="00000000" w:rsidRPr="00000000">
        <w:rPr>
          <w:b w:val="1"/>
          <w:color w:val="ff0000"/>
          <w:sz w:val="26"/>
          <w:szCs w:val="26"/>
          <w:rtl w:val="0"/>
        </w:rPr>
        <w:t xml:space="preserve">E-  papillomavirus  HPV type18, 31, 33.</w:t>
      </w:r>
      <w:r w:rsidDel="00000000" w:rsidR="00000000" w:rsidRPr="00000000">
        <w:rPr>
          <w:rtl w:val="0"/>
        </w:rPr>
      </w:r>
    </w:p>
    <w:p w:rsidR="00000000" w:rsidDel="00000000" w:rsidP="00000000" w:rsidRDefault="00000000" w:rsidRPr="00000000" w14:paraId="0000013E">
      <w:pPr>
        <w:tabs>
          <w:tab w:val="left" w:leader="none" w:pos="142"/>
          <w:tab w:val="left" w:leader="none" w:pos="567"/>
          <w:tab w:val="left" w:leader="none" w:pos="709"/>
          <w:tab w:val="left" w:leader="none" w:pos="851"/>
        </w:tabs>
        <w:spacing w:after="0" w:line="240" w:lineRule="auto"/>
        <w:ind w:left="0" w:firstLine="0"/>
        <w:jc w:val="both"/>
        <w:rPr>
          <w:b w:val="1"/>
          <w:sz w:val="24"/>
          <w:szCs w:val="24"/>
        </w:rPr>
      </w:pPr>
      <w:r w:rsidDel="00000000" w:rsidR="00000000" w:rsidRPr="00000000">
        <w:rPr>
          <w:b w:val="1"/>
          <w:sz w:val="24"/>
          <w:szCs w:val="24"/>
          <w:rtl w:val="0"/>
        </w:rPr>
        <w:t xml:space="preserve">4) Le diagnostic de cancer épidermoïde invasif a été confirmé et le cancer était classé IA2 (FIGO). Il s’agit dans ce cas d’une :</w:t>
      </w:r>
    </w:p>
    <w:p w:rsidR="00000000" w:rsidDel="00000000" w:rsidP="00000000" w:rsidRDefault="00000000" w:rsidRPr="00000000" w14:paraId="0000013F">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A- invasion stromale débutante &lt;3mm</w:t>
      </w:r>
    </w:p>
    <w:p w:rsidR="00000000" w:rsidDel="00000000" w:rsidP="00000000" w:rsidRDefault="00000000" w:rsidRPr="00000000" w14:paraId="00000140">
      <w:pPr>
        <w:tabs>
          <w:tab w:val="left" w:leader="none" w:pos="142"/>
          <w:tab w:val="left" w:leader="none" w:pos="567"/>
          <w:tab w:val="left" w:leader="none" w:pos="709"/>
          <w:tab w:val="left" w:leader="none" w:pos="851"/>
        </w:tabs>
        <w:spacing w:after="0" w:line="240" w:lineRule="auto"/>
        <w:jc w:val="both"/>
        <w:rPr>
          <w:b w:val="1"/>
          <w:color w:val="ff0000"/>
          <w:sz w:val="24"/>
          <w:szCs w:val="24"/>
        </w:rPr>
      </w:pPr>
      <w:r w:rsidDel="00000000" w:rsidR="00000000" w:rsidRPr="00000000">
        <w:rPr>
          <w:b w:val="1"/>
          <w:sz w:val="24"/>
          <w:szCs w:val="24"/>
          <w:rtl w:val="0"/>
        </w:rPr>
        <w:t xml:space="preserve">        </w:t>
      </w:r>
      <w:r w:rsidDel="00000000" w:rsidR="00000000" w:rsidRPr="00000000">
        <w:rPr>
          <w:b w:val="1"/>
          <w:color w:val="ff0000"/>
          <w:sz w:val="24"/>
          <w:szCs w:val="24"/>
          <w:rtl w:val="0"/>
        </w:rPr>
        <w:t xml:space="preserve">    B- invasion &lt; 5mm en profondeur et &lt;   7mm en surface.</w:t>
      </w:r>
    </w:p>
    <w:p w:rsidR="00000000" w:rsidDel="00000000" w:rsidP="00000000" w:rsidRDefault="00000000" w:rsidRPr="00000000" w14:paraId="00000141">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C- tumeur limitée au col ≤ 1cm</w:t>
      </w:r>
    </w:p>
    <w:p w:rsidR="00000000" w:rsidDel="00000000" w:rsidP="00000000" w:rsidRDefault="00000000" w:rsidRPr="00000000" w14:paraId="00000142">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D- tumeur limitée au col ≤ 4cm</w:t>
      </w:r>
    </w:p>
    <w:p w:rsidR="00000000" w:rsidDel="00000000" w:rsidP="00000000" w:rsidRDefault="00000000" w:rsidRPr="00000000" w14:paraId="00000143">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E- tumeur du col avec micro-invasion des paramètres</w:t>
      </w:r>
    </w:p>
    <w:p w:rsidR="00000000" w:rsidDel="00000000" w:rsidP="00000000" w:rsidRDefault="00000000" w:rsidRPr="00000000" w14:paraId="00000144">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145">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5) Quel est le pronostic habituel de ce type de cancer ?</w:t>
      </w:r>
    </w:p>
    <w:p w:rsidR="00000000" w:rsidDel="00000000" w:rsidP="00000000" w:rsidRDefault="00000000" w:rsidRPr="00000000" w14:paraId="00000146">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A- un taux de survie à 5 ans supérieur à 95%</w:t>
      </w:r>
    </w:p>
    <w:p w:rsidR="00000000" w:rsidDel="00000000" w:rsidP="00000000" w:rsidRDefault="00000000" w:rsidRPr="00000000" w14:paraId="00000147">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w:t>
      </w:r>
      <w:r w:rsidDel="00000000" w:rsidR="00000000" w:rsidRPr="00000000">
        <w:rPr>
          <w:b w:val="1"/>
          <w:color w:val="ff0000"/>
          <w:sz w:val="24"/>
          <w:szCs w:val="24"/>
          <w:rtl w:val="0"/>
        </w:rPr>
        <w:t xml:space="preserve">    B- un taux de survie de 80%.</w:t>
      </w:r>
      <w:r w:rsidDel="00000000" w:rsidR="00000000" w:rsidRPr="00000000">
        <w:rPr>
          <w:rtl w:val="0"/>
        </w:rPr>
      </w:r>
    </w:p>
    <w:p w:rsidR="00000000" w:rsidDel="00000000" w:rsidP="00000000" w:rsidRDefault="00000000" w:rsidRPr="00000000" w14:paraId="00000148">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C- un taux de survie de 60 à 70%</w:t>
      </w:r>
    </w:p>
    <w:p w:rsidR="00000000" w:rsidDel="00000000" w:rsidP="00000000" w:rsidRDefault="00000000" w:rsidRPr="00000000" w14:paraId="00000149">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D- un taux de survie à 5 ans de 30 à 50%</w:t>
      </w:r>
    </w:p>
    <w:p w:rsidR="00000000" w:rsidDel="00000000" w:rsidP="00000000" w:rsidRDefault="00000000" w:rsidRPr="00000000" w14:paraId="0000014A">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E-un taux de survie inférieur à 20%</w:t>
      </w:r>
    </w:p>
    <w:p w:rsidR="00000000" w:rsidDel="00000000" w:rsidP="00000000" w:rsidRDefault="00000000" w:rsidRPr="00000000" w14:paraId="0000014B">
      <w:pPr>
        <w:tabs>
          <w:tab w:val="left" w:leader="none" w:pos="142"/>
          <w:tab w:val="left" w:leader="none" w:pos="567"/>
          <w:tab w:val="left" w:leader="none" w:pos="709"/>
        </w:tabs>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14C">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6)   La patiente est inquiète pour son unique fille de 12 ans et voudrait bien lui prévenir la maladie, votre attitude serait de (une seule réponse est juste) :</w:t>
      </w:r>
    </w:p>
    <w:p w:rsidR="00000000" w:rsidDel="00000000" w:rsidP="00000000" w:rsidRDefault="00000000" w:rsidRPr="00000000" w14:paraId="0000014D">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A- rassurer la patiente parce que le cancer du col n’est pas héréditaire</w:t>
      </w:r>
    </w:p>
    <w:p w:rsidR="00000000" w:rsidDel="00000000" w:rsidP="00000000" w:rsidRDefault="00000000" w:rsidRPr="00000000" w14:paraId="0000014E">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B-lui conseiller d’interdire à sa fille les rapports sexuels précoces</w:t>
      </w:r>
    </w:p>
    <w:p w:rsidR="00000000" w:rsidDel="00000000" w:rsidP="00000000" w:rsidRDefault="00000000" w:rsidRPr="00000000" w14:paraId="0000014F">
      <w:pPr>
        <w:tabs>
          <w:tab w:val="left" w:leader="none" w:pos="142"/>
          <w:tab w:val="left" w:leader="none" w:pos="567"/>
          <w:tab w:val="left" w:leader="none" w:pos="709"/>
        </w:tabs>
        <w:spacing w:after="0" w:line="240" w:lineRule="auto"/>
        <w:jc w:val="both"/>
        <w:rPr>
          <w:b w:val="1"/>
          <w:sz w:val="24"/>
          <w:szCs w:val="24"/>
        </w:rPr>
      </w:pPr>
      <w:r w:rsidDel="00000000" w:rsidR="00000000" w:rsidRPr="00000000">
        <w:rPr>
          <w:b w:val="1"/>
          <w:sz w:val="24"/>
          <w:szCs w:val="24"/>
          <w:rtl w:val="0"/>
        </w:rPr>
        <w:t xml:space="preserve">               C- lui conseiller de faire prendre la pilule à sa fille</w:t>
      </w:r>
    </w:p>
    <w:p w:rsidR="00000000" w:rsidDel="00000000" w:rsidP="00000000" w:rsidRDefault="00000000" w:rsidRPr="00000000" w14:paraId="00000150">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D- bonne hygiène intime pour éviter les infections génitales</w:t>
      </w:r>
    </w:p>
    <w:p w:rsidR="00000000" w:rsidDel="00000000" w:rsidP="00000000" w:rsidRDefault="00000000" w:rsidRPr="00000000" w14:paraId="00000151">
      <w:pPr>
        <w:tabs>
          <w:tab w:val="left" w:leader="none" w:pos="142"/>
          <w:tab w:val="left" w:leader="none" w:pos="567"/>
          <w:tab w:val="left" w:leader="none" w:pos="709"/>
          <w:tab w:val="left" w:leader="none" w:pos="851"/>
        </w:tabs>
        <w:spacing w:after="0" w:line="240" w:lineRule="auto"/>
        <w:jc w:val="both"/>
        <w:rPr>
          <w:b w:val="1"/>
          <w:sz w:val="24"/>
          <w:szCs w:val="24"/>
        </w:rPr>
      </w:pPr>
      <w:r w:rsidDel="00000000" w:rsidR="00000000" w:rsidRPr="00000000">
        <w:rPr>
          <w:b w:val="1"/>
          <w:sz w:val="24"/>
          <w:szCs w:val="24"/>
          <w:rtl w:val="0"/>
        </w:rPr>
        <w:t xml:space="preserve">          </w:t>
      </w:r>
      <w:r w:rsidDel="00000000" w:rsidR="00000000" w:rsidRPr="00000000">
        <w:rPr>
          <w:b w:val="1"/>
          <w:color w:val="ff0000"/>
          <w:sz w:val="24"/>
          <w:szCs w:val="24"/>
          <w:rtl w:val="0"/>
        </w:rPr>
        <w:t xml:space="preserve">     E-lui conseiller la vaccination anti HPV.</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tl w:val="0"/>
        </w:rPr>
      </w:r>
    </w:p>
    <w:p w:rsidR="00000000" w:rsidDel="00000000" w:rsidP="00000000" w:rsidRDefault="00000000" w:rsidRPr="00000000" w14:paraId="00000153">
      <w:pPr>
        <w:spacing w:after="0" w:line="240" w:lineRule="auto"/>
        <w:rPr>
          <w:b w:val="1"/>
          <w:sz w:val="40"/>
          <w:szCs w:val="40"/>
        </w:rPr>
      </w:pPr>
      <w:r w:rsidDel="00000000" w:rsidR="00000000" w:rsidRPr="00000000">
        <w:rPr>
          <w:b w:val="1"/>
          <w:sz w:val="40"/>
          <w:szCs w:val="40"/>
          <w:rtl w:val="0"/>
        </w:rPr>
        <w:t xml:space="preserve">Cas clinique II </w:t>
      </w:r>
    </w:p>
    <w:p w:rsidR="00000000" w:rsidDel="00000000" w:rsidP="00000000" w:rsidRDefault="00000000" w:rsidRPr="00000000" w14:paraId="00000154">
      <w:pPr>
        <w:spacing w:after="0" w:line="240" w:lineRule="auto"/>
        <w:rPr>
          <w:b w:val="1"/>
          <w:sz w:val="24"/>
          <w:szCs w:val="24"/>
        </w:rPr>
      </w:pPr>
      <w:r w:rsidDel="00000000" w:rsidR="00000000" w:rsidRPr="00000000">
        <w:rPr>
          <w:b w:val="1"/>
          <w:sz w:val="24"/>
          <w:szCs w:val="24"/>
          <w:rtl w:val="0"/>
        </w:rPr>
        <w:t xml:space="preserve">L.A âgée de 30 ans sans antécédents pathologiques présente sur un FCV de dépistage des lésions de haut grade, l’examen gynécologique montre un col utérin inflammatoire, le vagin et les paramètres sont normaux. Les biopsies du col réalisées par la suite montrent l’existence de cellules malignes épidermoïdes, la lame basale n’est pas franchie. </w:t>
      </w:r>
    </w:p>
    <w:p w:rsidR="00000000" w:rsidDel="00000000" w:rsidP="00000000" w:rsidRDefault="00000000" w:rsidRPr="00000000" w14:paraId="00000155">
      <w:pPr>
        <w:spacing w:after="0" w:line="240" w:lineRule="auto"/>
        <w:rPr>
          <w:b w:val="1"/>
          <w:sz w:val="24"/>
          <w:szCs w:val="24"/>
        </w:rPr>
      </w:pPr>
      <w:r w:rsidDel="00000000" w:rsidR="00000000" w:rsidRPr="00000000">
        <w:rPr>
          <w:b w:val="1"/>
          <w:sz w:val="24"/>
          <w:szCs w:val="24"/>
          <w:rtl w:val="0"/>
        </w:rPr>
        <w:t xml:space="preserve">1) Quelle est la conclusion de ce compte rendu anatomopathologique ?</w:t>
      </w:r>
    </w:p>
    <w:p w:rsidR="00000000" w:rsidDel="00000000" w:rsidP="00000000" w:rsidRDefault="00000000" w:rsidRPr="00000000" w14:paraId="00000156">
      <w:pPr>
        <w:spacing w:after="0" w:line="240" w:lineRule="auto"/>
        <w:ind w:left="720" w:firstLine="0"/>
        <w:rPr>
          <w:b w:val="1"/>
          <w:sz w:val="24"/>
          <w:szCs w:val="24"/>
        </w:rPr>
      </w:pPr>
      <w:r w:rsidDel="00000000" w:rsidR="00000000" w:rsidRPr="00000000">
        <w:rPr>
          <w:b w:val="1"/>
          <w:sz w:val="24"/>
          <w:szCs w:val="24"/>
          <w:rtl w:val="0"/>
        </w:rPr>
        <w:t xml:space="preserve">A. carcinome glandulaire</w:t>
      </w:r>
    </w:p>
    <w:p w:rsidR="00000000" w:rsidDel="00000000" w:rsidP="00000000" w:rsidRDefault="00000000" w:rsidRPr="00000000" w14:paraId="00000157">
      <w:pPr>
        <w:spacing w:after="0" w:line="240" w:lineRule="auto"/>
        <w:ind w:left="720" w:firstLine="0"/>
        <w:rPr>
          <w:b w:val="1"/>
          <w:sz w:val="24"/>
          <w:szCs w:val="24"/>
        </w:rPr>
      </w:pPr>
      <w:r w:rsidDel="00000000" w:rsidR="00000000" w:rsidRPr="00000000">
        <w:rPr>
          <w:b w:val="1"/>
          <w:sz w:val="24"/>
          <w:szCs w:val="24"/>
          <w:rtl w:val="0"/>
        </w:rPr>
        <w:t xml:space="preserve">B. carcinome malpighien invasif</w:t>
      </w:r>
    </w:p>
    <w:p w:rsidR="00000000" w:rsidDel="00000000" w:rsidP="00000000" w:rsidRDefault="00000000" w:rsidRPr="00000000" w14:paraId="00000158">
      <w:pPr>
        <w:spacing w:after="0" w:line="240" w:lineRule="auto"/>
        <w:ind w:left="720" w:firstLine="0"/>
        <w:rPr>
          <w:b w:val="1"/>
          <w:sz w:val="24"/>
          <w:szCs w:val="24"/>
        </w:rPr>
      </w:pPr>
      <w:r w:rsidDel="00000000" w:rsidR="00000000" w:rsidRPr="00000000">
        <w:rPr>
          <w:b w:val="1"/>
          <w:sz w:val="24"/>
          <w:szCs w:val="24"/>
          <w:rtl w:val="0"/>
        </w:rPr>
        <w:t xml:space="preserve">C. carcinome paramalpighien</w:t>
      </w:r>
    </w:p>
    <w:p w:rsidR="00000000" w:rsidDel="00000000" w:rsidP="00000000" w:rsidRDefault="00000000" w:rsidRPr="00000000" w14:paraId="00000159">
      <w:pPr>
        <w:spacing w:after="0" w:line="240" w:lineRule="auto"/>
        <w:ind w:left="720" w:firstLine="0"/>
        <w:rPr>
          <w:b w:val="1"/>
          <w:sz w:val="24"/>
          <w:szCs w:val="24"/>
        </w:rPr>
      </w:pPr>
      <w:r w:rsidDel="00000000" w:rsidR="00000000" w:rsidRPr="00000000">
        <w:rPr>
          <w:b w:val="1"/>
          <w:color w:val="ff0000"/>
          <w:sz w:val="24"/>
          <w:szCs w:val="24"/>
          <w:rtl w:val="0"/>
        </w:rPr>
        <w:t xml:space="preserve">D. carcinome in situ.</w:t>
      </w:r>
      <w:r w:rsidDel="00000000" w:rsidR="00000000" w:rsidRPr="00000000">
        <w:rPr>
          <w:rtl w:val="0"/>
        </w:rPr>
      </w:r>
    </w:p>
    <w:p w:rsidR="00000000" w:rsidDel="00000000" w:rsidP="00000000" w:rsidRDefault="00000000" w:rsidRPr="00000000" w14:paraId="0000015A">
      <w:pPr>
        <w:spacing w:after="0" w:line="240" w:lineRule="auto"/>
        <w:ind w:left="720" w:firstLine="0"/>
        <w:rPr>
          <w:b w:val="1"/>
          <w:sz w:val="24"/>
          <w:szCs w:val="24"/>
        </w:rPr>
      </w:pPr>
      <w:r w:rsidDel="00000000" w:rsidR="00000000" w:rsidRPr="00000000">
        <w:rPr>
          <w:b w:val="1"/>
          <w:sz w:val="24"/>
          <w:szCs w:val="24"/>
          <w:rtl w:val="0"/>
        </w:rPr>
        <w:t xml:space="preserve">E. carcinome micro invasif</w:t>
      </w:r>
    </w:p>
    <w:p w:rsidR="00000000" w:rsidDel="00000000" w:rsidP="00000000" w:rsidRDefault="00000000" w:rsidRPr="00000000" w14:paraId="0000015B">
      <w:pPr>
        <w:spacing w:after="0" w:line="240" w:lineRule="auto"/>
        <w:rPr>
          <w:b w:val="1"/>
          <w:sz w:val="24"/>
          <w:szCs w:val="24"/>
        </w:rPr>
      </w:pPr>
      <w:r w:rsidDel="00000000" w:rsidR="00000000" w:rsidRPr="00000000">
        <w:rPr>
          <w:rtl w:val="0"/>
        </w:rPr>
      </w:r>
    </w:p>
    <w:p w:rsidR="00000000" w:rsidDel="00000000" w:rsidP="00000000" w:rsidRDefault="00000000" w:rsidRPr="00000000" w14:paraId="0000015C">
      <w:pPr>
        <w:spacing w:after="0" w:line="240" w:lineRule="auto"/>
        <w:rPr>
          <w:b w:val="1"/>
          <w:sz w:val="24"/>
          <w:szCs w:val="24"/>
        </w:rPr>
      </w:pPr>
      <w:r w:rsidDel="00000000" w:rsidR="00000000" w:rsidRPr="00000000">
        <w:rPr>
          <w:b w:val="1"/>
          <w:sz w:val="24"/>
          <w:szCs w:val="24"/>
          <w:rtl w:val="0"/>
        </w:rPr>
        <w:t xml:space="preserve">2) Indiquer le point de départ le plus fréquent de ces lésions :</w:t>
      </w:r>
    </w:p>
    <w:p w:rsidR="00000000" w:rsidDel="00000000" w:rsidP="00000000" w:rsidRDefault="00000000" w:rsidRPr="00000000" w14:paraId="0000015D">
      <w:pPr>
        <w:spacing w:after="0" w:line="240" w:lineRule="auto"/>
        <w:ind w:left="720" w:firstLine="0"/>
        <w:rPr>
          <w:b w:val="1"/>
          <w:sz w:val="24"/>
          <w:szCs w:val="24"/>
        </w:rPr>
      </w:pPr>
      <w:r w:rsidDel="00000000" w:rsidR="00000000" w:rsidRPr="00000000">
        <w:rPr>
          <w:b w:val="1"/>
          <w:sz w:val="24"/>
          <w:szCs w:val="24"/>
          <w:rtl w:val="0"/>
        </w:rPr>
        <w:t xml:space="preserve">A. muqueuse de l’endocol</w:t>
      </w:r>
    </w:p>
    <w:p w:rsidR="00000000" w:rsidDel="00000000" w:rsidP="00000000" w:rsidRDefault="00000000" w:rsidRPr="00000000" w14:paraId="0000015E">
      <w:pPr>
        <w:spacing w:after="0" w:line="240" w:lineRule="auto"/>
        <w:ind w:left="720" w:firstLine="0"/>
        <w:rPr>
          <w:b w:val="1"/>
          <w:sz w:val="24"/>
          <w:szCs w:val="24"/>
        </w:rPr>
      </w:pPr>
      <w:r w:rsidDel="00000000" w:rsidR="00000000" w:rsidRPr="00000000">
        <w:rPr>
          <w:b w:val="1"/>
          <w:sz w:val="24"/>
          <w:szCs w:val="24"/>
          <w:rtl w:val="0"/>
        </w:rPr>
        <w:t xml:space="preserve">B. glandes de l’endocol</w:t>
      </w:r>
    </w:p>
    <w:p w:rsidR="00000000" w:rsidDel="00000000" w:rsidP="00000000" w:rsidRDefault="00000000" w:rsidRPr="00000000" w14:paraId="0000015F">
      <w:pPr>
        <w:spacing w:after="0" w:line="240" w:lineRule="auto"/>
        <w:ind w:left="720" w:firstLine="0"/>
        <w:rPr>
          <w:b w:val="1"/>
          <w:sz w:val="24"/>
          <w:szCs w:val="24"/>
        </w:rPr>
      </w:pPr>
      <w:r w:rsidDel="00000000" w:rsidR="00000000" w:rsidRPr="00000000">
        <w:rPr>
          <w:b w:val="1"/>
          <w:color w:val="ff0000"/>
          <w:sz w:val="24"/>
          <w:szCs w:val="24"/>
          <w:rtl w:val="0"/>
        </w:rPr>
        <w:t xml:space="preserve">C. zone de jonction exo-endocol</w:t>
      </w:r>
      <w:r w:rsidDel="00000000" w:rsidR="00000000" w:rsidRPr="00000000">
        <w:rPr>
          <w:b w:val="1"/>
          <w:sz w:val="24"/>
          <w:szCs w:val="24"/>
          <w:rtl w:val="0"/>
        </w:rPr>
        <w:t xml:space="preserve">.</w:t>
      </w:r>
    </w:p>
    <w:p w:rsidR="00000000" w:rsidDel="00000000" w:rsidP="00000000" w:rsidRDefault="00000000" w:rsidRPr="00000000" w14:paraId="00000160">
      <w:pPr>
        <w:spacing w:after="0" w:line="240" w:lineRule="auto"/>
        <w:ind w:left="720" w:firstLine="0"/>
        <w:rPr>
          <w:b w:val="1"/>
          <w:sz w:val="24"/>
          <w:szCs w:val="24"/>
        </w:rPr>
      </w:pPr>
      <w:r w:rsidDel="00000000" w:rsidR="00000000" w:rsidRPr="00000000">
        <w:rPr>
          <w:b w:val="1"/>
          <w:sz w:val="24"/>
          <w:szCs w:val="24"/>
          <w:rtl w:val="0"/>
        </w:rPr>
        <w:t xml:space="preserve">D. muqueuse de l’exocol</w:t>
      </w:r>
    </w:p>
    <w:p w:rsidR="00000000" w:rsidDel="00000000" w:rsidP="00000000" w:rsidRDefault="00000000" w:rsidRPr="00000000" w14:paraId="00000161">
      <w:pPr>
        <w:spacing w:after="0" w:line="240" w:lineRule="auto"/>
        <w:ind w:left="720" w:firstLine="0"/>
        <w:rPr>
          <w:b w:val="1"/>
          <w:sz w:val="24"/>
          <w:szCs w:val="24"/>
        </w:rPr>
      </w:pPr>
      <w:r w:rsidDel="00000000" w:rsidR="00000000" w:rsidRPr="00000000">
        <w:rPr>
          <w:b w:val="1"/>
          <w:sz w:val="24"/>
          <w:szCs w:val="24"/>
          <w:rtl w:val="0"/>
        </w:rPr>
        <w:t xml:space="preserve">E. muqueuse du cul de sac vaginal antérieur</w:t>
      </w:r>
    </w:p>
    <w:p w:rsidR="00000000" w:rsidDel="00000000" w:rsidP="00000000" w:rsidRDefault="00000000" w:rsidRPr="00000000" w14:paraId="00000162">
      <w:pPr>
        <w:spacing w:after="0" w:line="240" w:lineRule="auto"/>
        <w:rPr>
          <w:b w:val="1"/>
          <w:sz w:val="24"/>
          <w:szCs w:val="24"/>
        </w:rPr>
      </w:pPr>
      <w:r w:rsidDel="00000000" w:rsidR="00000000" w:rsidRPr="00000000">
        <w:rPr>
          <w:rtl w:val="0"/>
        </w:rPr>
      </w:r>
    </w:p>
    <w:p w:rsidR="00000000" w:rsidDel="00000000" w:rsidP="00000000" w:rsidRDefault="00000000" w:rsidRPr="00000000" w14:paraId="00000163">
      <w:pPr>
        <w:spacing w:after="0" w:line="240" w:lineRule="auto"/>
        <w:rPr>
          <w:b w:val="1"/>
          <w:sz w:val="24"/>
          <w:szCs w:val="24"/>
        </w:rPr>
      </w:pPr>
      <w:r w:rsidDel="00000000" w:rsidR="00000000" w:rsidRPr="00000000">
        <w:rPr>
          <w:b w:val="1"/>
          <w:sz w:val="24"/>
          <w:szCs w:val="24"/>
          <w:rtl w:val="0"/>
        </w:rPr>
        <w:t xml:space="preserve">3) Quel est le traitement de choix ?</w:t>
      </w:r>
    </w:p>
    <w:p w:rsidR="00000000" w:rsidDel="00000000" w:rsidP="00000000" w:rsidRDefault="00000000" w:rsidRPr="00000000" w14:paraId="00000164">
      <w:pPr>
        <w:spacing w:after="0" w:line="240" w:lineRule="auto"/>
        <w:ind w:left="720" w:firstLine="0"/>
        <w:rPr>
          <w:b w:val="1"/>
          <w:sz w:val="24"/>
          <w:szCs w:val="24"/>
        </w:rPr>
      </w:pPr>
      <w:r w:rsidDel="00000000" w:rsidR="00000000" w:rsidRPr="00000000">
        <w:rPr>
          <w:b w:val="1"/>
          <w:sz w:val="24"/>
          <w:szCs w:val="24"/>
          <w:rtl w:val="0"/>
        </w:rPr>
        <w:t xml:space="preserve">A. Hystérectomie simple</w:t>
      </w:r>
    </w:p>
    <w:p w:rsidR="00000000" w:rsidDel="00000000" w:rsidP="00000000" w:rsidRDefault="00000000" w:rsidRPr="00000000" w14:paraId="00000165">
      <w:pPr>
        <w:spacing w:after="0" w:line="240" w:lineRule="auto"/>
        <w:ind w:left="720" w:firstLine="0"/>
        <w:rPr>
          <w:b w:val="1"/>
          <w:sz w:val="24"/>
          <w:szCs w:val="24"/>
        </w:rPr>
      </w:pPr>
      <w:r w:rsidDel="00000000" w:rsidR="00000000" w:rsidRPr="00000000">
        <w:rPr>
          <w:b w:val="1"/>
          <w:color w:val="ff0000"/>
          <w:sz w:val="24"/>
          <w:szCs w:val="24"/>
          <w:rtl w:val="0"/>
        </w:rPr>
        <w:t xml:space="preserve">B. Conisation.</w:t>
      </w:r>
      <w:r w:rsidDel="00000000" w:rsidR="00000000" w:rsidRPr="00000000">
        <w:rPr>
          <w:rtl w:val="0"/>
        </w:rPr>
      </w:r>
    </w:p>
    <w:p w:rsidR="00000000" w:rsidDel="00000000" w:rsidP="00000000" w:rsidRDefault="00000000" w:rsidRPr="00000000" w14:paraId="00000166">
      <w:pPr>
        <w:spacing w:after="0" w:line="240" w:lineRule="auto"/>
        <w:ind w:left="720" w:firstLine="0"/>
        <w:rPr>
          <w:b w:val="1"/>
          <w:sz w:val="24"/>
          <w:szCs w:val="24"/>
        </w:rPr>
      </w:pPr>
      <w:r w:rsidDel="00000000" w:rsidR="00000000" w:rsidRPr="00000000">
        <w:rPr>
          <w:b w:val="1"/>
          <w:sz w:val="24"/>
          <w:szCs w:val="24"/>
          <w:rtl w:val="0"/>
        </w:rPr>
        <w:t xml:space="preserve">C. Hystérectomie totale avec ovariectomie bilatérale et lymphadénectomie</w:t>
      </w:r>
    </w:p>
    <w:p w:rsidR="00000000" w:rsidDel="00000000" w:rsidP="00000000" w:rsidRDefault="00000000" w:rsidRPr="00000000" w14:paraId="00000167">
      <w:pPr>
        <w:spacing w:after="0" w:line="240" w:lineRule="auto"/>
        <w:ind w:left="720" w:firstLine="0"/>
        <w:rPr>
          <w:b w:val="1"/>
          <w:sz w:val="24"/>
          <w:szCs w:val="24"/>
        </w:rPr>
      </w:pPr>
      <w:r w:rsidDel="00000000" w:rsidR="00000000" w:rsidRPr="00000000">
        <w:rPr>
          <w:b w:val="1"/>
          <w:sz w:val="24"/>
          <w:szCs w:val="24"/>
          <w:rtl w:val="0"/>
        </w:rPr>
        <w:t xml:space="preserve">D. Colpectomie</w:t>
      </w:r>
    </w:p>
    <w:p w:rsidR="00000000" w:rsidDel="00000000" w:rsidP="00000000" w:rsidRDefault="00000000" w:rsidRPr="00000000" w14:paraId="00000168">
      <w:pPr>
        <w:spacing w:after="0" w:line="240" w:lineRule="auto"/>
        <w:ind w:left="720" w:firstLine="0"/>
        <w:rPr>
          <w:b w:val="1"/>
          <w:sz w:val="24"/>
          <w:szCs w:val="24"/>
        </w:rPr>
      </w:pPr>
      <w:r w:rsidDel="00000000" w:rsidR="00000000" w:rsidRPr="00000000">
        <w:rPr>
          <w:b w:val="1"/>
          <w:sz w:val="24"/>
          <w:szCs w:val="24"/>
          <w:rtl w:val="0"/>
        </w:rPr>
        <w:t xml:space="preserve">E. Curiethérapie associée à une radiothérapie externe </w:t>
      </w:r>
    </w:p>
    <w:p w:rsidR="00000000" w:rsidDel="00000000" w:rsidP="00000000" w:rsidRDefault="00000000" w:rsidRPr="00000000" w14:paraId="00000169">
      <w:pPr>
        <w:spacing w:after="0"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16A">
      <w:pPr>
        <w:spacing w:after="0" w:line="240" w:lineRule="auto"/>
        <w:rPr>
          <w:b w:val="1"/>
          <w:sz w:val="24"/>
          <w:szCs w:val="24"/>
        </w:rPr>
      </w:pPr>
      <w:r w:rsidDel="00000000" w:rsidR="00000000" w:rsidRPr="00000000">
        <w:rPr>
          <w:b w:val="1"/>
          <w:sz w:val="24"/>
          <w:szCs w:val="24"/>
          <w:rtl w:val="0"/>
        </w:rPr>
        <w:t xml:space="preserve">4) La surveillance post-thérapeutique se basera essentiellement sur :</w:t>
      </w:r>
    </w:p>
    <w:p w:rsidR="00000000" w:rsidDel="00000000" w:rsidP="00000000" w:rsidRDefault="00000000" w:rsidRPr="00000000" w14:paraId="0000016B">
      <w:pPr>
        <w:spacing w:after="0" w:line="240" w:lineRule="auto"/>
        <w:ind w:left="720" w:firstLine="0"/>
        <w:rPr>
          <w:b w:val="1"/>
          <w:color w:val="ff0000"/>
          <w:sz w:val="24"/>
          <w:szCs w:val="24"/>
        </w:rPr>
      </w:pPr>
      <w:r w:rsidDel="00000000" w:rsidR="00000000" w:rsidRPr="00000000">
        <w:rPr>
          <w:b w:val="1"/>
          <w:color w:val="ff0000"/>
          <w:sz w:val="24"/>
          <w:szCs w:val="24"/>
          <w:rtl w:val="0"/>
        </w:rPr>
        <w:t xml:space="preserve">A. La cytologie annuelle.</w:t>
      </w:r>
    </w:p>
    <w:p w:rsidR="00000000" w:rsidDel="00000000" w:rsidP="00000000" w:rsidRDefault="00000000" w:rsidRPr="00000000" w14:paraId="0000016C">
      <w:pPr>
        <w:spacing w:after="0" w:line="240" w:lineRule="auto"/>
        <w:ind w:left="720" w:firstLine="0"/>
        <w:rPr>
          <w:b w:val="1"/>
          <w:sz w:val="24"/>
          <w:szCs w:val="24"/>
        </w:rPr>
      </w:pPr>
      <w:r w:rsidDel="00000000" w:rsidR="00000000" w:rsidRPr="00000000">
        <w:rPr>
          <w:b w:val="1"/>
          <w:color w:val="ff0000"/>
          <w:sz w:val="24"/>
          <w:szCs w:val="24"/>
          <w:rtl w:val="0"/>
        </w:rPr>
        <w:t xml:space="preserve">B. La colposcopie au moindre doute</w:t>
      </w:r>
      <w:r w:rsidDel="00000000" w:rsidR="00000000" w:rsidRPr="00000000">
        <w:rPr>
          <w:b w:val="1"/>
          <w:sz w:val="24"/>
          <w:szCs w:val="24"/>
          <w:rtl w:val="0"/>
        </w:rPr>
        <w:t xml:space="preserve">.</w:t>
      </w:r>
    </w:p>
    <w:p w:rsidR="00000000" w:rsidDel="00000000" w:rsidP="00000000" w:rsidRDefault="00000000" w:rsidRPr="00000000" w14:paraId="0000016D">
      <w:pPr>
        <w:spacing w:after="0" w:line="240" w:lineRule="auto"/>
        <w:ind w:left="720" w:firstLine="0"/>
        <w:rPr>
          <w:b w:val="1"/>
          <w:sz w:val="24"/>
          <w:szCs w:val="24"/>
        </w:rPr>
      </w:pPr>
      <w:r w:rsidDel="00000000" w:rsidR="00000000" w:rsidRPr="00000000">
        <w:rPr>
          <w:b w:val="1"/>
          <w:sz w:val="24"/>
          <w:szCs w:val="24"/>
          <w:rtl w:val="0"/>
        </w:rPr>
        <w:t xml:space="preserve">C. L’échographie pelvienne endovaginale</w:t>
      </w:r>
    </w:p>
    <w:p w:rsidR="00000000" w:rsidDel="00000000" w:rsidP="00000000" w:rsidRDefault="00000000" w:rsidRPr="00000000" w14:paraId="0000016E">
      <w:pPr>
        <w:spacing w:after="0" w:line="240" w:lineRule="auto"/>
        <w:ind w:left="720" w:firstLine="0"/>
        <w:rPr>
          <w:b w:val="1"/>
          <w:sz w:val="24"/>
          <w:szCs w:val="24"/>
        </w:rPr>
      </w:pPr>
      <w:r w:rsidDel="00000000" w:rsidR="00000000" w:rsidRPr="00000000">
        <w:rPr>
          <w:b w:val="1"/>
          <w:sz w:val="24"/>
          <w:szCs w:val="24"/>
          <w:rtl w:val="0"/>
        </w:rPr>
        <w:t xml:space="preserve">D. Le scanner pelvien</w:t>
      </w:r>
    </w:p>
    <w:p w:rsidR="00000000" w:rsidDel="00000000" w:rsidP="00000000" w:rsidRDefault="00000000" w:rsidRPr="00000000" w14:paraId="0000016F">
      <w:pPr>
        <w:spacing w:after="0" w:line="240" w:lineRule="auto"/>
        <w:ind w:left="720" w:firstLine="0"/>
        <w:rPr>
          <w:b w:val="1"/>
          <w:sz w:val="24"/>
          <w:szCs w:val="24"/>
        </w:rPr>
      </w:pPr>
      <w:r w:rsidDel="00000000" w:rsidR="00000000" w:rsidRPr="00000000">
        <w:rPr>
          <w:b w:val="1"/>
          <w:sz w:val="24"/>
          <w:szCs w:val="24"/>
          <w:rtl w:val="0"/>
        </w:rPr>
        <w:t xml:space="preserve">E. L’IRM abdominopelvienne</w:t>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b w:val="1"/>
          <w:sz w:val="32"/>
          <w:szCs w:val="32"/>
        </w:rPr>
      </w:pPr>
      <w:r w:rsidDel="00000000" w:rsidR="00000000" w:rsidRPr="00000000">
        <w:rPr>
          <w:rtl w:val="0"/>
        </w:rPr>
      </w:r>
    </w:p>
    <w:p w:rsidR="00000000" w:rsidDel="00000000" w:rsidP="00000000" w:rsidRDefault="00000000" w:rsidRPr="00000000" w14:paraId="00000172">
      <w:pPr>
        <w:spacing w:after="0" w:line="240" w:lineRule="auto"/>
        <w:rPr>
          <w:b w:val="1"/>
          <w:sz w:val="32"/>
          <w:szCs w:val="32"/>
        </w:rPr>
      </w:pPr>
      <w:r w:rsidDel="00000000" w:rsidR="00000000" w:rsidRPr="00000000">
        <w:rPr>
          <w:rtl w:val="0"/>
        </w:rPr>
      </w:r>
    </w:p>
    <w:p w:rsidR="00000000" w:rsidDel="00000000" w:rsidP="00000000" w:rsidRDefault="00000000" w:rsidRPr="00000000" w14:paraId="00000173">
      <w:pPr>
        <w:spacing w:after="0" w:line="240" w:lineRule="auto"/>
        <w:rPr>
          <w:b w:val="1"/>
          <w:sz w:val="32"/>
          <w:szCs w:val="32"/>
        </w:rPr>
      </w:pPr>
      <w:r w:rsidDel="00000000" w:rsidR="00000000" w:rsidRPr="00000000">
        <w:rPr>
          <w:rtl w:val="0"/>
        </w:rPr>
      </w:r>
    </w:p>
    <w:p w:rsidR="00000000" w:rsidDel="00000000" w:rsidP="00000000" w:rsidRDefault="00000000" w:rsidRPr="00000000" w14:paraId="00000174">
      <w:pPr>
        <w:spacing w:after="0" w:line="240" w:lineRule="auto"/>
        <w:rPr>
          <w:b w:val="1"/>
          <w:sz w:val="32"/>
          <w:szCs w:val="32"/>
        </w:rPr>
      </w:pPr>
      <w:r w:rsidDel="00000000" w:rsidR="00000000" w:rsidRPr="00000000">
        <w:rPr>
          <w:rtl w:val="0"/>
        </w:rPr>
      </w:r>
    </w:p>
    <w:p w:rsidR="00000000" w:rsidDel="00000000" w:rsidP="00000000" w:rsidRDefault="00000000" w:rsidRPr="00000000" w14:paraId="00000175">
      <w:pPr>
        <w:spacing w:after="0" w:line="240" w:lineRule="auto"/>
        <w:rPr>
          <w:b w:val="1"/>
          <w:sz w:val="32"/>
          <w:szCs w:val="32"/>
        </w:rPr>
      </w:pPr>
      <w:r w:rsidDel="00000000" w:rsidR="00000000" w:rsidRPr="00000000">
        <w:rPr>
          <w:b w:val="1"/>
          <w:sz w:val="32"/>
          <w:szCs w:val="32"/>
          <w:rtl w:val="0"/>
        </w:rPr>
        <w:t xml:space="preserve">CAS CLINIQUE III</w:t>
      </w:r>
    </w:p>
    <w:p w:rsidR="00000000" w:rsidDel="00000000" w:rsidP="00000000" w:rsidRDefault="00000000" w:rsidRPr="00000000" w14:paraId="00000176">
      <w:pPr>
        <w:spacing w:after="0" w:line="240" w:lineRule="auto"/>
        <w:rPr>
          <w:b w:val="1"/>
        </w:rPr>
      </w:pPr>
      <w:r w:rsidDel="00000000" w:rsidR="00000000" w:rsidRPr="00000000">
        <w:rPr>
          <w:b w:val="1"/>
          <w:rtl w:val="0"/>
        </w:rPr>
        <w:t xml:space="preserve">Madame L.F 37 ans, multipare G8 P6 A2, mère de 6 enfants dont l’ainé est âgé de 19 ans, a des antécédents de contraception par dispositif intra-utérin dont l’ablation a été faite il y’a 6 ans à l’occasion d’une infection génitale haute</w:t>
      </w:r>
    </w:p>
    <w:p w:rsidR="00000000" w:rsidDel="00000000" w:rsidP="00000000" w:rsidRDefault="00000000" w:rsidRPr="00000000" w14:paraId="00000177">
      <w:pPr>
        <w:spacing w:after="0" w:line="240" w:lineRule="auto"/>
        <w:rPr>
          <w:b w:val="1"/>
        </w:rPr>
      </w:pPr>
      <w:r w:rsidDel="00000000" w:rsidR="00000000" w:rsidRPr="00000000">
        <w:rPr>
          <w:b w:val="1"/>
          <w:rtl w:val="0"/>
        </w:rPr>
        <w:t xml:space="preserve"> ; Une pilule oestroprogestative lui a été prescrite pendant une année. Elle fume 20 paquets-années et consulte pour un saignement post-coïtal évoluant depuis 2 mois.</w:t>
      </w:r>
    </w:p>
    <w:p w:rsidR="00000000" w:rsidDel="00000000" w:rsidP="00000000" w:rsidRDefault="00000000" w:rsidRPr="00000000" w14:paraId="00000178">
      <w:pPr>
        <w:spacing w:after="0" w:line="240" w:lineRule="auto"/>
        <w:rPr>
          <w:b w:val="1"/>
        </w:rPr>
      </w:pPr>
      <w:r w:rsidDel="00000000" w:rsidR="00000000" w:rsidRPr="00000000">
        <w:rPr>
          <w:b w:val="1"/>
          <w:rtl w:val="0"/>
        </w:rPr>
        <w:t xml:space="preserve">Le frottis cervico-utérin fait montre des atypies des cellules malpighiennes ne permettant pas d’exclure une lésion malpighienne intra-épithéliale de haut grade (ASC-H).</w:t>
      </w:r>
    </w:p>
    <w:p w:rsidR="00000000" w:rsidDel="00000000" w:rsidP="00000000" w:rsidRDefault="00000000" w:rsidRPr="00000000" w14:paraId="00000179">
      <w:pPr>
        <w:numPr>
          <w:ilvl w:val="0"/>
          <w:numId w:val="37"/>
        </w:numPr>
        <w:spacing w:after="0" w:line="240" w:lineRule="auto"/>
        <w:ind w:left="720" w:hanging="360"/>
        <w:rPr>
          <w:b w:val="1"/>
        </w:rPr>
      </w:pPr>
      <w:r w:rsidDel="00000000" w:rsidR="00000000" w:rsidRPr="00000000">
        <w:rPr>
          <w:b w:val="1"/>
          <w:rtl w:val="0"/>
        </w:rPr>
        <w:t xml:space="preserve">Indiquer les facteurs de risque de cancer du col utérin chez cette patiente </w:t>
      </w:r>
    </w:p>
    <w:p w:rsidR="00000000" w:rsidDel="00000000" w:rsidP="00000000" w:rsidRDefault="00000000" w:rsidRPr="00000000" w14:paraId="0000017A">
      <w:pPr>
        <w:numPr>
          <w:ilvl w:val="0"/>
          <w:numId w:val="38"/>
        </w:numPr>
        <w:spacing w:after="0" w:line="240" w:lineRule="auto"/>
        <w:ind w:left="1080" w:hanging="360"/>
        <w:rPr>
          <w:b w:val="1"/>
          <w:color w:val="ff0000"/>
        </w:rPr>
      </w:pPr>
      <w:r w:rsidDel="00000000" w:rsidR="00000000" w:rsidRPr="00000000">
        <w:rPr>
          <w:b w:val="1"/>
          <w:color w:val="ff0000"/>
          <w:rtl w:val="0"/>
        </w:rPr>
        <w:t xml:space="preserve">La multiparité.</w:t>
      </w:r>
    </w:p>
    <w:p w:rsidR="00000000" w:rsidDel="00000000" w:rsidP="00000000" w:rsidRDefault="00000000" w:rsidRPr="00000000" w14:paraId="0000017B">
      <w:pPr>
        <w:numPr>
          <w:ilvl w:val="0"/>
          <w:numId w:val="38"/>
        </w:numPr>
        <w:spacing w:after="0" w:line="240" w:lineRule="auto"/>
        <w:ind w:left="1080" w:hanging="360"/>
        <w:rPr>
          <w:b w:val="1"/>
        </w:rPr>
      </w:pPr>
      <w:r w:rsidDel="00000000" w:rsidR="00000000" w:rsidRPr="00000000">
        <w:rPr>
          <w:b w:val="1"/>
          <w:color w:val="ff0000"/>
          <w:rtl w:val="0"/>
        </w:rPr>
        <w:t xml:space="preserve">L’âge jeune au premier rapport sexuel</w:t>
      </w:r>
      <w:r w:rsidDel="00000000" w:rsidR="00000000" w:rsidRPr="00000000">
        <w:rPr>
          <w:b w:val="1"/>
          <w:rtl w:val="0"/>
        </w:rPr>
        <w:t xml:space="preserve">.</w:t>
      </w:r>
    </w:p>
    <w:p w:rsidR="00000000" w:rsidDel="00000000" w:rsidP="00000000" w:rsidRDefault="00000000" w:rsidRPr="00000000" w14:paraId="0000017C">
      <w:pPr>
        <w:numPr>
          <w:ilvl w:val="0"/>
          <w:numId w:val="38"/>
        </w:numPr>
        <w:spacing w:after="0" w:line="240" w:lineRule="auto"/>
        <w:ind w:left="1080" w:hanging="360"/>
        <w:rPr>
          <w:b w:val="1"/>
        </w:rPr>
      </w:pPr>
      <w:r w:rsidDel="00000000" w:rsidR="00000000" w:rsidRPr="00000000">
        <w:rPr>
          <w:b w:val="1"/>
          <w:rtl w:val="0"/>
        </w:rPr>
        <w:t xml:space="preserve">La contraception par dispositif intra-utérin.</w:t>
      </w:r>
    </w:p>
    <w:p w:rsidR="00000000" w:rsidDel="00000000" w:rsidP="00000000" w:rsidRDefault="00000000" w:rsidRPr="00000000" w14:paraId="0000017D">
      <w:pPr>
        <w:numPr>
          <w:ilvl w:val="0"/>
          <w:numId w:val="38"/>
        </w:numPr>
        <w:spacing w:after="0" w:line="240" w:lineRule="auto"/>
        <w:ind w:left="1080" w:hanging="360"/>
        <w:rPr>
          <w:b w:val="1"/>
        </w:rPr>
      </w:pPr>
      <w:r w:rsidDel="00000000" w:rsidR="00000000" w:rsidRPr="00000000">
        <w:rPr>
          <w:b w:val="1"/>
          <w:rtl w:val="0"/>
        </w:rPr>
        <w:t xml:space="preserve">La contraception par pilule oestroprogestative.</w:t>
      </w:r>
    </w:p>
    <w:p w:rsidR="00000000" w:rsidDel="00000000" w:rsidP="00000000" w:rsidRDefault="00000000" w:rsidRPr="00000000" w14:paraId="0000017E">
      <w:pPr>
        <w:numPr>
          <w:ilvl w:val="0"/>
          <w:numId w:val="38"/>
        </w:numPr>
        <w:spacing w:after="0" w:line="240" w:lineRule="auto"/>
        <w:ind w:left="1080" w:hanging="360"/>
        <w:rPr>
          <w:b w:val="1"/>
          <w:color w:val="ff0000"/>
        </w:rPr>
      </w:pPr>
      <w:r w:rsidDel="00000000" w:rsidR="00000000" w:rsidRPr="00000000">
        <w:rPr>
          <w:b w:val="1"/>
          <w:color w:val="ff0000"/>
          <w:rtl w:val="0"/>
        </w:rPr>
        <w:t xml:space="preserve">Le tabagisme</w:t>
      </w:r>
    </w:p>
    <w:p w:rsidR="00000000" w:rsidDel="00000000" w:rsidP="00000000" w:rsidRDefault="00000000" w:rsidRPr="00000000" w14:paraId="0000017F">
      <w:pPr>
        <w:spacing w:after="0" w:line="240" w:lineRule="auto"/>
        <w:ind w:left="1080" w:firstLine="0"/>
        <w:rPr>
          <w:b w:val="1"/>
        </w:rPr>
      </w:pPr>
      <w:r w:rsidDel="00000000" w:rsidR="00000000" w:rsidRPr="00000000">
        <w:rPr>
          <w:rtl w:val="0"/>
        </w:rPr>
      </w:r>
    </w:p>
    <w:p w:rsidR="00000000" w:rsidDel="00000000" w:rsidP="00000000" w:rsidRDefault="00000000" w:rsidRPr="00000000" w14:paraId="00000180">
      <w:pPr>
        <w:numPr>
          <w:ilvl w:val="0"/>
          <w:numId w:val="37"/>
        </w:numPr>
        <w:spacing w:after="0" w:line="240" w:lineRule="auto"/>
        <w:ind w:left="720" w:hanging="360"/>
        <w:rPr>
          <w:b w:val="1"/>
        </w:rPr>
      </w:pPr>
      <w:r w:rsidDel="00000000" w:rsidR="00000000" w:rsidRPr="00000000">
        <w:rPr>
          <w:b w:val="1"/>
          <w:rtl w:val="0"/>
        </w:rPr>
        <w:t xml:space="preserve">Le résultat du frottis cervico-utérin indique :</w:t>
      </w:r>
    </w:p>
    <w:p w:rsidR="00000000" w:rsidDel="00000000" w:rsidP="00000000" w:rsidRDefault="00000000" w:rsidRPr="00000000" w14:paraId="00000181">
      <w:pPr>
        <w:numPr>
          <w:ilvl w:val="0"/>
          <w:numId w:val="39"/>
        </w:numPr>
        <w:spacing w:after="0" w:line="240" w:lineRule="auto"/>
        <w:ind w:left="1080" w:hanging="360"/>
        <w:rPr>
          <w:b w:val="1"/>
        </w:rPr>
      </w:pPr>
      <w:r w:rsidDel="00000000" w:rsidR="00000000" w:rsidRPr="00000000">
        <w:rPr>
          <w:b w:val="1"/>
          <w:rtl w:val="0"/>
        </w:rPr>
        <w:t xml:space="preserve">Un contrôle de ce FCU après traitement local.</w:t>
      </w:r>
    </w:p>
    <w:p w:rsidR="00000000" w:rsidDel="00000000" w:rsidP="00000000" w:rsidRDefault="00000000" w:rsidRPr="00000000" w14:paraId="00000182">
      <w:pPr>
        <w:numPr>
          <w:ilvl w:val="0"/>
          <w:numId w:val="39"/>
        </w:numPr>
        <w:spacing w:after="0" w:line="240" w:lineRule="auto"/>
        <w:ind w:left="1080" w:hanging="360"/>
        <w:rPr>
          <w:b w:val="1"/>
        </w:rPr>
      </w:pPr>
      <w:r w:rsidDel="00000000" w:rsidR="00000000" w:rsidRPr="00000000">
        <w:rPr>
          <w:b w:val="1"/>
          <w:rtl w:val="0"/>
        </w:rPr>
        <w:t xml:space="preserve">Une colposcopie avec biopsies dirigées.</w:t>
      </w:r>
    </w:p>
    <w:p w:rsidR="00000000" w:rsidDel="00000000" w:rsidP="00000000" w:rsidRDefault="00000000" w:rsidRPr="00000000" w14:paraId="00000183">
      <w:pPr>
        <w:numPr>
          <w:ilvl w:val="0"/>
          <w:numId w:val="39"/>
        </w:numPr>
        <w:spacing w:after="0" w:line="240" w:lineRule="auto"/>
        <w:ind w:left="1080" w:hanging="360"/>
        <w:rPr>
          <w:b w:val="1"/>
        </w:rPr>
      </w:pPr>
      <w:r w:rsidDel="00000000" w:rsidR="00000000" w:rsidRPr="00000000">
        <w:rPr>
          <w:b w:val="1"/>
          <w:rtl w:val="0"/>
        </w:rPr>
        <w:t xml:space="preserve">Une conisation.</w:t>
      </w:r>
    </w:p>
    <w:p w:rsidR="00000000" w:rsidDel="00000000" w:rsidP="00000000" w:rsidRDefault="00000000" w:rsidRPr="00000000" w14:paraId="00000184">
      <w:pPr>
        <w:numPr>
          <w:ilvl w:val="0"/>
          <w:numId w:val="39"/>
        </w:numPr>
        <w:spacing w:after="0" w:line="240" w:lineRule="auto"/>
        <w:ind w:left="1080" w:hanging="360"/>
        <w:rPr>
          <w:b w:val="1"/>
        </w:rPr>
      </w:pPr>
      <w:r w:rsidDel="00000000" w:rsidR="00000000" w:rsidRPr="00000000">
        <w:rPr>
          <w:b w:val="1"/>
          <w:rtl w:val="0"/>
        </w:rPr>
        <w:t xml:space="preserve">Une vaporisation au laser.</w:t>
      </w:r>
    </w:p>
    <w:p w:rsidR="00000000" w:rsidDel="00000000" w:rsidP="00000000" w:rsidRDefault="00000000" w:rsidRPr="00000000" w14:paraId="00000185">
      <w:pPr>
        <w:numPr>
          <w:ilvl w:val="0"/>
          <w:numId w:val="39"/>
        </w:numPr>
        <w:spacing w:after="0" w:line="240" w:lineRule="auto"/>
        <w:ind w:left="1080" w:hanging="360"/>
        <w:rPr>
          <w:b w:val="1"/>
        </w:rPr>
      </w:pPr>
      <w:r w:rsidDel="00000000" w:rsidR="00000000" w:rsidRPr="00000000">
        <w:rPr>
          <w:b w:val="1"/>
          <w:rtl w:val="0"/>
        </w:rPr>
        <w:t xml:space="preserve">Une hystérectomie.</w:t>
      </w:r>
    </w:p>
    <w:p w:rsidR="00000000" w:rsidDel="00000000" w:rsidP="00000000" w:rsidRDefault="00000000" w:rsidRPr="00000000" w14:paraId="00000186">
      <w:pPr>
        <w:spacing w:after="0" w:line="240" w:lineRule="auto"/>
        <w:ind w:left="0" w:firstLine="0"/>
        <w:rPr>
          <w:b w:val="1"/>
        </w:rPr>
      </w:pPr>
      <w:r w:rsidDel="00000000" w:rsidR="00000000" w:rsidRPr="00000000">
        <w:rPr>
          <w:rtl w:val="0"/>
        </w:rPr>
      </w:r>
    </w:p>
    <w:p w:rsidR="00000000" w:rsidDel="00000000" w:rsidP="00000000" w:rsidRDefault="00000000" w:rsidRPr="00000000" w14:paraId="00000187">
      <w:pPr>
        <w:spacing w:after="0" w:line="240" w:lineRule="auto"/>
        <w:rPr>
          <w:b w:val="1"/>
        </w:rPr>
      </w:pPr>
      <w:r w:rsidDel="00000000" w:rsidR="00000000" w:rsidRPr="00000000">
        <w:rPr>
          <w:b w:val="1"/>
          <w:rtl w:val="0"/>
        </w:rPr>
        <w:t xml:space="preserve">      L’exploration indiquée a conclu à un carcinome épidermoïde invasif du col utérin.</w:t>
      </w:r>
    </w:p>
    <w:p w:rsidR="00000000" w:rsidDel="00000000" w:rsidP="00000000" w:rsidRDefault="00000000" w:rsidRPr="00000000" w14:paraId="00000188">
      <w:pPr>
        <w:numPr>
          <w:ilvl w:val="0"/>
          <w:numId w:val="37"/>
        </w:numPr>
        <w:spacing w:after="0" w:line="240" w:lineRule="auto"/>
        <w:ind w:left="720" w:hanging="360"/>
        <w:rPr>
          <w:b w:val="1"/>
        </w:rPr>
      </w:pPr>
      <w:r w:rsidDel="00000000" w:rsidR="00000000" w:rsidRPr="00000000">
        <w:rPr>
          <w:b w:val="1"/>
          <w:rtl w:val="0"/>
        </w:rPr>
        <w:t xml:space="preserve">Qu’elle exploration paraclinique demanderiez-vous ?</w:t>
      </w:r>
    </w:p>
    <w:p w:rsidR="00000000" w:rsidDel="00000000" w:rsidP="00000000" w:rsidRDefault="00000000" w:rsidRPr="00000000" w14:paraId="00000189">
      <w:pPr>
        <w:numPr>
          <w:ilvl w:val="0"/>
          <w:numId w:val="40"/>
        </w:numPr>
        <w:spacing w:after="0" w:line="240" w:lineRule="auto"/>
        <w:ind w:left="1080" w:hanging="360"/>
        <w:rPr>
          <w:b w:val="1"/>
        </w:rPr>
      </w:pPr>
      <w:r w:rsidDel="00000000" w:rsidR="00000000" w:rsidRPr="00000000">
        <w:rPr>
          <w:b w:val="1"/>
          <w:rtl w:val="0"/>
        </w:rPr>
        <w:t xml:space="preserve">Un scanner pelvien.</w:t>
      </w:r>
    </w:p>
    <w:p w:rsidR="00000000" w:rsidDel="00000000" w:rsidP="00000000" w:rsidRDefault="00000000" w:rsidRPr="00000000" w14:paraId="0000018A">
      <w:pPr>
        <w:numPr>
          <w:ilvl w:val="0"/>
          <w:numId w:val="40"/>
        </w:numPr>
        <w:spacing w:after="0" w:line="240" w:lineRule="auto"/>
        <w:ind w:left="1080" w:hanging="360"/>
        <w:rPr>
          <w:b w:val="1"/>
          <w:color w:val="ff0000"/>
        </w:rPr>
      </w:pPr>
      <w:r w:rsidDel="00000000" w:rsidR="00000000" w:rsidRPr="00000000">
        <w:rPr>
          <w:b w:val="1"/>
          <w:color w:val="ff0000"/>
          <w:rtl w:val="0"/>
        </w:rPr>
        <w:t xml:space="preserve">Une échographie pelvienne endovaginale.</w:t>
      </w:r>
    </w:p>
    <w:p w:rsidR="00000000" w:rsidDel="00000000" w:rsidP="00000000" w:rsidRDefault="00000000" w:rsidRPr="00000000" w14:paraId="0000018B">
      <w:pPr>
        <w:numPr>
          <w:ilvl w:val="0"/>
          <w:numId w:val="40"/>
        </w:numPr>
        <w:spacing w:after="0" w:line="240" w:lineRule="auto"/>
        <w:ind w:left="1080" w:hanging="360"/>
        <w:rPr>
          <w:b w:val="1"/>
        </w:rPr>
      </w:pPr>
      <w:r w:rsidDel="00000000" w:rsidR="00000000" w:rsidRPr="00000000">
        <w:rPr>
          <w:b w:val="1"/>
          <w:rtl w:val="0"/>
        </w:rPr>
        <w:t xml:space="preserve">Une IRM pelvienne et lomboaortique.</w:t>
      </w:r>
    </w:p>
    <w:p w:rsidR="00000000" w:rsidDel="00000000" w:rsidP="00000000" w:rsidRDefault="00000000" w:rsidRPr="00000000" w14:paraId="0000018C">
      <w:pPr>
        <w:numPr>
          <w:ilvl w:val="0"/>
          <w:numId w:val="40"/>
        </w:numPr>
        <w:spacing w:after="0" w:line="240" w:lineRule="auto"/>
        <w:ind w:left="1080" w:hanging="360"/>
        <w:rPr>
          <w:b w:val="1"/>
        </w:rPr>
      </w:pPr>
      <w:r w:rsidDel="00000000" w:rsidR="00000000" w:rsidRPr="00000000">
        <w:rPr>
          <w:b w:val="1"/>
          <w:rtl w:val="0"/>
        </w:rPr>
        <w:t xml:space="preserve">Le marqueur « Squamous Cell Carcinoma antigen »</w:t>
      </w:r>
    </w:p>
    <w:p w:rsidR="00000000" w:rsidDel="00000000" w:rsidP="00000000" w:rsidRDefault="00000000" w:rsidRPr="00000000" w14:paraId="0000018D">
      <w:pPr>
        <w:numPr>
          <w:ilvl w:val="0"/>
          <w:numId w:val="40"/>
        </w:numPr>
        <w:spacing w:after="0" w:line="240" w:lineRule="auto"/>
        <w:ind w:left="1080" w:hanging="360"/>
        <w:rPr>
          <w:b w:val="1"/>
        </w:rPr>
      </w:pPr>
      <w:r w:rsidDel="00000000" w:rsidR="00000000" w:rsidRPr="00000000">
        <w:rPr>
          <w:b w:val="1"/>
          <w:rtl w:val="0"/>
        </w:rPr>
        <w:t xml:space="preserve">Un scanner abdominopelvien.</w:t>
      </w:r>
    </w:p>
    <w:p w:rsidR="00000000" w:rsidDel="00000000" w:rsidP="00000000" w:rsidRDefault="00000000" w:rsidRPr="00000000" w14:paraId="0000018E">
      <w:pPr>
        <w:spacing w:after="0" w:line="240" w:lineRule="auto"/>
        <w:ind w:left="1080" w:firstLine="0"/>
        <w:rPr>
          <w:b w:val="1"/>
        </w:rPr>
      </w:pPr>
      <w:r w:rsidDel="00000000" w:rsidR="00000000" w:rsidRPr="00000000">
        <w:rPr>
          <w:rtl w:val="0"/>
        </w:rPr>
      </w:r>
    </w:p>
    <w:p w:rsidR="00000000" w:rsidDel="00000000" w:rsidP="00000000" w:rsidRDefault="00000000" w:rsidRPr="00000000" w14:paraId="0000018F">
      <w:pPr>
        <w:spacing w:after="0" w:line="240" w:lineRule="auto"/>
        <w:rPr>
          <w:b w:val="1"/>
        </w:rPr>
      </w:pPr>
      <w:r w:rsidDel="00000000" w:rsidR="00000000" w:rsidRPr="00000000">
        <w:rPr>
          <w:b w:val="1"/>
          <w:rtl w:val="0"/>
        </w:rPr>
        <w:t xml:space="preserve">L’exploration faite montre une tumeur du col utérin de 17 mm sans atteinte des organes de voisinage ni ganglions suspects.</w:t>
      </w:r>
    </w:p>
    <w:p w:rsidR="00000000" w:rsidDel="00000000" w:rsidP="00000000" w:rsidRDefault="00000000" w:rsidRPr="00000000" w14:paraId="00000190">
      <w:pPr>
        <w:numPr>
          <w:ilvl w:val="0"/>
          <w:numId w:val="37"/>
        </w:numPr>
        <w:spacing w:after="0" w:line="240" w:lineRule="auto"/>
        <w:ind w:left="720" w:hanging="360"/>
        <w:rPr>
          <w:b w:val="1"/>
        </w:rPr>
      </w:pPr>
      <w:r w:rsidDel="00000000" w:rsidR="00000000" w:rsidRPr="00000000">
        <w:rPr>
          <w:b w:val="1"/>
          <w:rtl w:val="0"/>
        </w:rPr>
        <w:t xml:space="preserve">Classer ce cancer selon FIGO 2018.</w:t>
      </w:r>
    </w:p>
    <w:p w:rsidR="00000000" w:rsidDel="00000000" w:rsidP="00000000" w:rsidRDefault="00000000" w:rsidRPr="00000000" w14:paraId="00000191">
      <w:pPr>
        <w:numPr>
          <w:ilvl w:val="0"/>
          <w:numId w:val="41"/>
        </w:numPr>
        <w:spacing w:after="0" w:line="240" w:lineRule="auto"/>
        <w:ind w:left="1080" w:hanging="360"/>
        <w:rPr>
          <w:b w:val="1"/>
        </w:rPr>
      </w:pPr>
      <w:r w:rsidDel="00000000" w:rsidR="00000000" w:rsidRPr="00000000">
        <w:rPr>
          <w:b w:val="1"/>
          <w:rtl w:val="0"/>
        </w:rPr>
        <w:t xml:space="preserve">Stade IA1</w:t>
      </w:r>
    </w:p>
    <w:p w:rsidR="00000000" w:rsidDel="00000000" w:rsidP="00000000" w:rsidRDefault="00000000" w:rsidRPr="00000000" w14:paraId="00000192">
      <w:pPr>
        <w:numPr>
          <w:ilvl w:val="0"/>
          <w:numId w:val="41"/>
        </w:numPr>
        <w:spacing w:after="0" w:line="240" w:lineRule="auto"/>
        <w:ind w:left="1080" w:hanging="360"/>
        <w:rPr>
          <w:b w:val="1"/>
        </w:rPr>
      </w:pPr>
      <w:r w:rsidDel="00000000" w:rsidR="00000000" w:rsidRPr="00000000">
        <w:rPr>
          <w:b w:val="1"/>
          <w:rtl w:val="0"/>
        </w:rPr>
        <w:t xml:space="preserve">Stade IA2</w:t>
      </w:r>
    </w:p>
    <w:p w:rsidR="00000000" w:rsidDel="00000000" w:rsidP="00000000" w:rsidRDefault="00000000" w:rsidRPr="00000000" w14:paraId="00000193">
      <w:pPr>
        <w:numPr>
          <w:ilvl w:val="0"/>
          <w:numId w:val="41"/>
        </w:numPr>
        <w:spacing w:after="0" w:line="240" w:lineRule="auto"/>
        <w:ind w:left="1080" w:hanging="360"/>
        <w:rPr>
          <w:b w:val="1"/>
          <w:color w:val="ff0000"/>
        </w:rPr>
      </w:pPr>
      <w:r w:rsidDel="00000000" w:rsidR="00000000" w:rsidRPr="00000000">
        <w:rPr>
          <w:b w:val="1"/>
          <w:color w:val="ff0000"/>
          <w:rtl w:val="0"/>
        </w:rPr>
        <w:t xml:space="preserve">Stade IB1 </w:t>
      </w:r>
    </w:p>
    <w:p w:rsidR="00000000" w:rsidDel="00000000" w:rsidP="00000000" w:rsidRDefault="00000000" w:rsidRPr="00000000" w14:paraId="00000194">
      <w:pPr>
        <w:numPr>
          <w:ilvl w:val="0"/>
          <w:numId w:val="41"/>
        </w:numPr>
        <w:spacing w:after="0" w:line="240" w:lineRule="auto"/>
        <w:ind w:left="1080" w:hanging="360"/>
        <w:rPr>
          <w:b w:val="1"/>
        </w:rPr>
      </w:pPr>
      <w:r w:rsidDel="00000000" w:rsidR="00000000" w:rsidRPr="00000000">
        <w:rPr>
          <w:b w:val="1"/>
          <w:rtl w:val="0"/>
        </w:rPr>
        <w:t xml:space="preserve">Stade IB2</w:t>
      </w:r>
    </w:p>
    <w:p w:rsidR="00000000" w:rsidDel="00000000" w:rsidP="00000000" w:rsidRDefault="00000000" w:rsidRPr="00000000" w14:paraId="00000195">
      <w:pPr>
        <w:numPr>
          <w:ilvl w:val="0"/>
          <w:numId w:val="41"/>
        </w:numPr>
        <w:spacing w:after="0" w:line="240" w:lineRule="auto"/>
        <w:ind w:left="1080" w:hanging="360"/>
        <w:rPr>
          <w:b w:val="1"/>
        </w:rPr>
      </w:pPr>
      <w:r w:rsidDel="00000000" w:rsidR="00000000" w:rsidRPr="00000000">
        <w:rPr>
          <w:b w:val="1"/>
          <w:rtl w:val="0"/>
        </w:rPr>
        <w:t xml:space="preserve">Stade IIA1 </w:t>
      </w:r>
    </w:p>
    <w:p w:rsidR="00000000" w:rsidDel="00000000" w:rsidP="00000000" w:rsidRDefault="00000000" w:rsidRPr="00000000" w14:paraId="00000196">
      <w:pPr>
        <w:numPr>
          <w:ilvl w:val="0"/>
          <w:numId w:val="37"/>
        </w:numPr>
        <w:spacing w:after="0" w:line="240" w:lineRule="auto"/>
        <w:ind w:left="720" w:hanging="360"/>
        <w:rPr>
          <w:b w:val="1"/>
        </w:rPr>
      </w:pPr>
      <w:r w:rsidDel="00000000" w:rsidR="00000000" w:rsidRPr="00000000">
        <w:rPr>
          <w:b w:val="1"/>
          <w:rtl w:val="0"/>
        </w:rPr>
        <w:t xml:space="preserve">Le traitement dans ce cas :</w:t>
      </w:r>
    </w:p>
    <w:p w:rsidR="00000000" w:rsidDel="00000000" w:rsidP="00000000" w:rsidRDefault="00000000" w:rsidRPr="00000000" w14:paraId="00000197">
      <w:pPr>
        <w:numPr>
          <w:ilvl w:val="0"/>
          <w:numId w:val="42"/>
        </w:numPr>
        <w:spacing w:after="0" w:line="240" w:lineRule="auto"/>
        <w:ind w:left="1080" w:hanging="360"/>
        <w:rPr>
          <w:b w:val="1"/>
        </w:rPr>
      </w:pPr>
      <w:r w:rsidDel="00000000" w:rsidR="00000000" w:rsidRPr="00000000">
        <w:rPr>
          <w:b w:val="1"/>
          <w:rtl w:val="0"/>
        </w:rPr>
        <w:t xml:space="preserve">Est conservateur tenant compte de l’âge de la patiente.</w:t>
      </w:r>
    </w:p>
    <w:p w:rsidR="00000000" w:rsidDel="00000000" w:rsidP="00000000" w:rsidRDefault="00000000" w:rsidRPr="00000000" w14:paraId="00000198">
      <w:pPr>
        <w:numPr>
          <w:ilvl w:val="0"/>
          <w:numId w:val="42"/>
        </w:numPr>
        <w:spacing w:after="0" w:line="240" w:lineRule="auto"/>
        <w:ind w:left="1080" w:hanging="360"/>
        <w:rPr>
          <w:b w:val="1"/>
          <w:color w:val="ff0000"/>
        </w:rPr>
      </w:pPr>
      <w:r w:rsidDel="00000000" w:rsidR="00000000" w:rsidRPr="00000000">
        <w:rPr>
          <w:b w:val="1"/>
          <w:color w:val="ff0000"/>
          <w:rtl w:val="0"/>
        </w:rPr>
        <w:t xml:space="preserve">Se base sur la chirurgie radicale (colpohystérectomie élargie avec lymphadénectomie).</w:t>
      </w:r>
    </w:p>
    <w:p w:rsidR="00000000" w:rsidDel="00000000" w:rsidP="00000000" w:rsidRDefault="00000000" w:rsidRPr="00000000" w14:paraId="00000199">
      <w:pPr>
        <w:numPr>
          <w:ilvl w:val="0"/>
          <w:numId w:val="42"/>
        </w:numPr>
        <w:spacing w:after="0" w:line="240" w:lineRule="auto"/>
        <w:ind w:left="1080" w:hanging="360"/>
        <w:rPr>
          <w:b w:val="1"/>
        </w:rPr>
      </w:pPr>
      <w:r w:rsidDel="00000000" w:rsidR="00000000" w:rsidRPr="00000000">
        <w:rPr>
          <w:b w:val="1"/>
          <w:rtl w:val="0"/>
        </w:rPr>
        <w:t xml:space="preserve">Associe radio et chimiothérapie.</w:t>
      </w:r>
    </w:p>
    <w:p w:rsidR="00000000" w:rsidDel="00000000" w:rsidP="00000000" w:rsidRDefault="00000000" w:rsidRPr="00000000" w14:paraId="0000019A">
      <w:pPr>
        <w:numPr>
          <w:ilvl w:val="0"/>
          <w:numId w:val="42"/>
        </w:numPr>
        <w:spacing w:after="0" w:line="240" w:lineRule="auto"/>
        <w:ind w:left="1080" w:hanging="360"/>
        <w:rPr>
          <w:b w:val="1"/>
        </w:rPr>
      </w:pPr>
      <w:r w:rsidDel="00000000" w:rsidR="00000000" w:rsidRPr="00000000">
        <w:rPr>
          <w:b w:val="1"/>
          <w:rtl w:val="0"/>
        </w:rPr>
        <w:t xml:space="preserve">Est la radiothérapie exclusive.</w:t>
      </w:r>
    </w:p>
    <w:p w:rsidR="00000000" w:rsidDel="00000000" w:rsidP="00000000" w:rsidRDefault="00000000" w:rsidRPr="00000000" w14:paraId="0000019B">
      <w:pPr>
        <w:numPr>
          <w:ilvl w:val="0"/>
          <w:numId w:val="42"/>
        </w:numPr>
        <w:spacing w:after="0" w:line="240" w:lineRule="auto"/>
        <w:ind w:left="1080" w:hanging="360"/>
        <w:rPr>
          <w:b w:val="1"/>
        </w:rPr>
      </w:pPr>
      <w:r w:rsidDel="00000000" w:rsidR="00000000" w:rsidRPr="00000000">
        <w:rPr>
          <w:b w:val="1"/>
          <w:rtl w:val="0"/>
        </w:rPr>
        <w:t xml:space="preserve">Est basé sur la chirurgie associée à l’hormonothérapie.</w:t>
      </w:r>
    </w:p>
    <w:p w:rsidR="00000000" w:rsidDel="00000000" w:rsidP="00000000" w:rsidRDefault="00000000" w:rsidRPr="00000000" w14:paraId="0000019C">
      <w:pPr>
        <w:numPr>
          <w:ilvl w:val="0"/>
          <w:numId w:val="37"/>
        </w:numPr>
        <w:spacing w:after="0" w:line="240" w:lineRule="auto"/>
        <w:ind w:left="720" w:hanging="360"/>
        <w:rPr>
          <w:b w:val="1"/>
        </w:rPr>
      </w:pPr>
      <w:r w:rsidDel="00000000" w:rsidR="00000000" w:rsidRPr="00000000">
        <w:rPr>
          <w:b w:val="1"/>
          <w:rtl w:val="0"/>
        </w:rPr>
        <w:t xml:space="preserve">La surveillance post thérapeutique du cancer du col :</w:t>
      </w:r>
    </w:p>
    <w:p w:rsidR="00000000" w:rsidDel="00000000" w:rsidP="00000000" w:rsidRDefault="00000000" w:rsidRPr="00000000" w14:paraId="0000019D">
      <w:pPr>
        <w:numPr>
          <w:ilvl w:val="0"/>
          <w:numId w:val="43"/>
        </w:numPr>
        <w:spacing w:after="0" w:line="240" w:lineRule="auto"/>
        <w:ind w:left="1080" w:hanging="360"/>
        <w:rPr>
          <w:b w:val="1"/>
        </w:rPr>
      </w:pPr>
      <w:r w:rsidDel="00000000" w:rsidR="00000000" w:rsidRPr="00000000">
        <w:rPr>
          <w:b w:val="1"/>
          <w:rtl w:val="0"/>
        </w:rPr>
        <w:t xml:space="preserve">Se fait tous les mois pendant 2 ans puis tous les 6 mois pendant 3 ans puis annuellement.</w:t>
      </w:r>
    </w:p>
    <w:p w:rsidR="00000000" w:rsidDel="00000000" w:rsidP="00000000" w:rsidRDefault="00000000" w:rsidRPr="00000000" w14:paraId="0000019E">
      <w:pPr>
        <w:numPr>
          <w:ilvl w:val="0"/>
          <w:numId w:val="43"/>
        </w:numPr>
        <w:spacing w:after="0" w:line="240" w:lineRule="auto"/>
        <w:ind w:left="1080" w:hanging="360"/>
        <w:rPr>
          <w:b w:val="1"/>
          <w:color w:val="ff0000"/>
        </w:rPr>
      </w:pPr>
      <w:r w:rsidDel="00000000" w:rsidR="00000000" w:rsidRPr="00000000">
        <w:rPr>
          <w:b w:val="1"/>
          <w:color w:val="ff0000"/>
          <w:rtl w:val="0"/>
        </w:rPr>
        <w:t xml:space="preserve">Est basée sur l’interrogatoire, l’examen clinique et gynécologique</w:t>
      </w:r>
    </w:p>
    <w:p w:rsidR="00000000" w:rsidDel="00000000" w:rsidP="00000000" w:rsidRDefault="00000000" w:rsidRPr="00000000" w14:paraId="0000019F">
      <w:pPr>
        <w:numPr>
          <w:ilvl w:val="0"/>
          <w:numId w:val="43"/>
        </w:numPr>
        <w:spacing w:after="0" w:line="240" w:lineRule="auto"/>
        <w:ind w:left="1080" w:hanging="360"/>
        <w:rPr>
          <w:b w:val="1"/>
        </w:rPr>
      </w:pPr>
      <w:r w:rsidDel="00000000" w:rsidR="00000000" w:rsidRPr="00000000">
        <w:rPr>
          <w:b w:val="1"/>
          <w:rtl w:val="0"/>
        </w:rPr>
        <w:t xml:space="preserve">Comporte un frottis vaginal systématique.</w:t>
      </w:r>
    </w:p>
    <w:p w:rsidR="00000000" w:rsidDel="00000000" w:rsidP="00000000" w:rsidRDefault="00000000" w:rsidRPr="00000000" w14:paraId="000001A0">
      <w:pPr>
        <w:numPr>
          <w:ilvl w:val="0"/>
          <w:numId w:val="43"/>
        </w:numPr>
        <w:spacing w:after="0" w:line="240" w:lineRule="auto"/>
        <w:ind w:left="1080" w:hanging="360"/>
        <w:rPr>
          <w:b w:val="1"/>
          <w:color w:val="ff0000"/>
        </w:rPr>
      </w:pPr>
      <w:r w:rsidDel="00000000" w:rsidR="00000000" w:rsidRPr="00000000">
        <w:rPr>
          <w:b w:val="1"/>
          <w:color w:val="ff0000"/>
          <w:rtl w:val="0"/>
        </w:rPr>
        <w:t xml:space="preserve">Dépiste un second cancer (vulve, vagin).</w:t>
      </w:r>
    </w:p>
    <w:p w:rsidR="00000000" w:rsidDel="00000000" w:rsidP="00000000" w:rsidRDefault="00000000" w:rsidRPr="00000000" w14:paraId="000001A1">
      <w:pPr>
        <w:numPr>
          <w:ilvl w:val="0"/>
          <w:numId w:val="43"/>
        </w:numPr>
        <w:spacing w:after="0" w:line="240" w:lineRule="auto"/>
        <w:ind w:left="1080" w:hanging="360"/>
        <w:rPr>
          <w:b w:val="1"/>
        </w:rPr>
      </w:pPr>
      <w:r w:rsidDel="00000000" w:rsidR="00000000" w:rsidRPr="00000000">
        <w:rPr>
          <w:b w:val="1"/>
          <w:rtl w:val="0"/>
        </w:rPr>
        <w:t xml:space="preserve">Se termine à 5 ans en cas de rémission totale.</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53" w:hanging="359.9999999999999"/>
      </w:pPr>
      <w:rPr>
        <w:color w:val="000000"/>
      </w:rPr>
    </w:lvl>
    <w:lvl w:ilvl="1">
      <w:start w:val="1"/>
      <w:numFmt w:val="upperLetter"/>
      <w:lvlText w:val="%2-"/>
      <w:lvlJc w:val="left"/>
      <w:pPr>
        <w:ind w:left="1440" w:hanging="360"/>
      </w:pPr>
      <w:rPr/>
    </w:lvl>
    <w:lvl w:ilvl="2">
      <w:start w:val="1"/>
      <w:numFmt w:val="upperLetter"/>
      <w:lvlText w:val="%3-"/>
      <w:lvlJc w:val="left"/>
      <w:pPr>
        <w:ind w:left="2340" w:hanging="360"/>
      </w:pPr>
      <w:rPr>
        <w:rFonts w:ascii="Calibri" w:cs="Calibri" w:eastAsia="Calibri" w:hAnsi="Calibri"/>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305" w:hanging="360"/>
      </w:pPr>
      <w:rPr/>
    </w:lvl>
    <w:lvl w:ilvl="1">
      <w:start w:val="1"/>
      <w:numFmt w:val="lowerLetter"/>
      <w:lvlText w:val="%2."/>
      <w:lvlJc w:val="left"/>
      <w:pPr>
        <w:ind w:left="2025" w:hanging="360"/>
      </w:pPr>
      <w:rPr/>
    </w:lvl>
    <w:lvl w:ilvl="2">
      <w:start w:val="1"/>
      <w:numFmt w:val="lowerRoman"/>
      <w:lvlText w:val="%3."/>
      <w:lvlJc w:val="right"/>
      <w:pPr>
        <w:ind w:left="2745" w:hanging="180"/>
      </w:pPr>
      <w:rPr/>
    </w:lvl>
    <w:lvl w:ilvl="3">
      <w:start w:val="1"/>
      <w:numFmt w:val="decimal"/>
      <w:lvlText w:val="%4."/>
      <w:lvlJc w:val="left"/>
      <w:pPr>
        <w:ind w:left="3465" w:hanging="360"/>
      </w:pPr>
      <w:rPr/>
    </w:lvl>
    <w:lvl w:ilvl="4">
      <w:start w:val="1"/>
      <w:numFmt w:val="lowerLetter"/>
      <w:lvlText w:val="%5."/>
      <w:lvlJc w:val="left"/>
      <w:pPr>
        <w:ind w:left="4185" w:hanging="360"/>
      </w:pPr>
      <w:rPr/>
    </w:lvl>
    <w:lvl w:ilvl="5">
      <w:start w:val="1"/>
      <w:numFmt w:val="lowerRoman"/>
      <w:lvlText w:val="%6."/>
      <w:lvlJc w:val="right"/>
      <w:pPr>
        <w:ind w:left="4905" w:hanging="180"/>
      </w:pPr>
      <w:rPr/>
    </w:lvl>
    <w:lvl w:ilvl="6">
      <w:start w:val="1"/>
      <w:numFmt w:val="decimal"/>
      <w:lvlText w:val="%7."/>
      <w:lvlJc w:val="left"/>
      <w:pPr>
        <w:ind w:left="5625" w:hanging="360"/>
      </w:pPr>
      <w:rPr/>
    </w:lvl>
    <w:lvl w:ilvl="7">
      <w:start w:val="1"/>
      <w:numFmt w:val="lowerLetter"/>
      <w:lvlText w:val="%8."/>
      <w:lvlJc w:val="left"/>
      <w:pPr>
        <w:ind w:left="6345" w:hanging="360"/>
      </w:pPr>
      <w:rPr/>
    </w:lvl>
    <w:lvl w:ilvl="8">
      <w:start w:val="1"/>
      <w:numFmt w:val="lowerRoman"/>
      <w:lvlText w:val="%9."/>
      <w:lvlJc w:val="right"/>
      <w:pPr>
        <w:ind w:left="7065" w:hanging="180"/>
      </w:pPr>
      <w:rPr/>
    </w:lvl>
  </w:abstractNum>
  <w:abstractNum w:abstractNumId="3">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4">
    <w:lvl w:ilvl="0">
      <w:start w:val="1"/>
      <w:numFmt w:val="upperLetter"/>
      <w:lvlText w:val="%1-"/>
      <w:lvlJc w:val="left"/>
      <w:pPr>
        <w:ind w:left="1365" w:hanging="360"/>
      </w:pPr>
      <w:rPr/>
    </w:lvl>
    <w:lvl w:ilvl="1">
      <w:start w:val="1"/>
      <w:numFmt w:val="lowerLetter"/>
      <w:lvlText w:val="%2."/>
      <w:lvlJc w:val="left"/>
      <w:pPr>
        <w:ind w:left="2085" w:hanging="360"/>
      </w:pPr>
      <w:rPr/>
    </w:lvl>
    <w:lvl w:ilvl="2">
      <w:start w:val="1"/>
      <w:numFmt w:val="lowerRoman"/>
      <w:lvlText w:val="%3."/>
      <w:lvlJc w:val="right"/>
      <w:pPr>
        <w:ind w:left="2805" w:hanging="180"/>
      </w:pPr>
      <w:rPr/>
    </w:lvl>
    <w:lvl w:ilvl="3">
      <w:start w:val="1"/>
      <w:numFmt w:val="decimal"/>
      <w:lvlText w:val="%4."/>
      <w:lvlJc w:val="left"/>
      <w:pPr>
        <w:ind w:left="3525" w:hanging="360"/>
      </w:pPr>
      <w:rPr/>
    </w:lvl>
    <w:lvl w:ilvl="4">
      <w:start w:val="1"/>
      <w:numFmt w:val="lowerLetter"/>
      <w:lvlText w:val="%5."/>
      <w:lvlJc w:val="left"/>
      <w:pPr>
        <w:ind w:left="4245" w:hanging="360"/>
      </w:pPr>
      <w:rPr/>
    </w:lvl>
    <w:lvl w:ilvl="5">
      <w:start w:val="1"/>
      <w:numFmt w:val="lowerRoman"/>
      <w:lvlText w:val="%6."/>
      <w:lvlJc w:val="right"/>
      <w:pPr>
        <w:ind w:left="4965" w:hanging="180"/>
      </w:pPr>
      <w:rPr/>
    </w:lvl>
    <w:lvl w:ilvl="6">
      <w:start w:val="1"/>
      <w:numFmt w:val="decimal"/>
      <w:lvlText w:val="%7."/>
      <w:lvlJc w:val="left"/>
      <w:pPr>
        <w:ind w:left="5685" w:hanging="360"/>
      </w:pPr>
      <w:rPr/>
    </w:lvl>
    <w:lvl w:ilvl="7">
      <w:start w:val="1"/>
      <w:numFmt w:val="lowerLetter"/>
      <w:lvlText w:val="%8."/>
      <w:lvlJc w:val="left"/>
      <w:pPr>
        <w:ind w:left="6405" w:hanging="360"/>
      </w:pPr>
      <w:rPr/>
    </w:lvl>
    <w:lvl w:ilvl="8">
      <w:start w:val="1"/>
      <w:numFmt w:val="lowerRoman"/>
      <w:lvlText w:val="%9."/>
      <w:lvlJc w:val="right"/>
      <w:pPr>
        <w:ind w:left="7125" w:hanging="180"/>
      </w:pPr>
      <w:rPr/>
    </w:lvl>
  </w:abstractNum>
  <w:abstractNum w:abstractNumId="5">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6">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7">
    <w:lvl w:ilvl="0">
      <w:start w:val="1"/>
      <w:numFmt w:val="decimal"/>
      <w:lvlText w:val="%1)"/>
      <w:lvlJc w:val="left"/>
      <w:pPr>
        <w:ind w:left="1211" w:hanging="360"/>
      </w:pPr>
      <w:rPr/>
    </w:lvl>
    <w:lvl w:ilvl="1">
      <w:start w:val="1"/>
      <w:numFmt w:val="upperLetter"/>
      <w:lvlText w:val="%2-"/>
      <w:lvlJc w:val="left"/>
      <w:pPr>
        <w:ind w:left="1440" w:hanging="360"/>
      </w:pPr>
      <w:rPr/>
    </w:lvl>
    <w:lvl w:ilvl="2">
      <w:start w:val="25"/>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353" w:hanging="359.999999999999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9">
    <w:lvl w:ilvl="0">
      <w:start w:val="1"/>
      <w:numFmt w:val="upp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0">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1">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4">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5">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6">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7">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8">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9">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0">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1">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2">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3">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24">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5">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6">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7">
    <w:lvl w:ilvl="0">
      <w:start w:val="1"/>
      <w:numFmt w:val="upp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0">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1">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2">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3">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34">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5">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6">
    <w:lvl w:ilvl="0">
      <w:start w:val="1"/>
      <w:numFmt w:val="upperLetter"/>
      <w:lvlText w:val="%1-"/>
      <w:lvlJc w:val="left"/>
      <w:pPr>
        <w:ind w:left="1665" w:hanging="360"/>
      </w:pPr>
      <w:rPr/>
    </w:lvl>
    <w:lvl w:ilvl="1">
      <w:start w:val="1"/>
      <w:numFmt w:val="lowerLetter"/>
      <w:lvlText w:val="%2."/>
      <w:lvlJc w:val="left"/>
      <w:pPr>
        <w:ind w:left="2385" w:hanging="360"/>
      </w:pPr>
      <w:rPr/>
    </w:lvl>
    <w:lvl w:ilvl="2">
      <w:start w:val="1"/>
      <w:numFmt w:val="lowerRoman"/>
      <w:lvlText w:val="%3."/>
      <w:lvlJc w:val="right"/>
      <w:pPr>
        <w:ind w:left="3105" w:hanging="180"/>
      </w:pPr>
      <w:rPr/>
    </w:lvl>
    <w:lvl w:ilvl="3">
      <w:start w:val="1"/>
      <w:numFmt w:val="decimal"/>
      <w:lvlText w:val="%4."/>
      <w:lvlJc w:val="left"/>
      <w:pPr>
        <w:ind w:left="3825" w:hanging="360"/>
      </w:pPr>
      <w:rPr/>
    </w:lvl>
    <w:lvl w:ilvl="4">
      <w:start w:val="1"/>
      <w:numFmt w:val="lowerLetter"/>
      <w:lvlText w:val="%5."/>
      <w:lvlJc w:val="left"/>
      <w:pPr>
        <w:ind w:left="4545" w:hanging="360"/>
      </w:pPr>
      <w:rPr/>
    </w:lvl>
    <w:lvl w:ilvl="5">
      <w:start w:val="1"/>
      <w:numFmt w:val="lowerRoman"/>
      <w:lvlText w:val="%6."/>
      <w:lvlJc w:val="right"/>
      <w:pPr>
        <w:ind w:left="5265" w:hanging="180"/>
      </w:pPr>
      <w:rPr/>
    </w:lvl>
    <w:lvl w:ilvl="6">
      <w:start w:val="1"/>
      <w:numFmt w:val="decimal"/>
      <w:lvlText w:val="%7."/>
      <w:lvlJc w:val="left"/>
      <w:pPr>
        <w:ind w:left="5985" w:hanging="360"/>
      </w:pPr>
      <w:rPr/>
    </w:lvl>
    <w:lvl w:ilvl="7">
      <w:start w:val="1"/>
      <w:numFmt w:val="lowerLetter"/>
      <w:lvlText w:val="%8."/>
      <w:lvlJc w:val="left"/>
      <w:pPr>
        <w:ind w:left="6705" w:hanging="360"/>
      </w:pPr>
      <w:rPr/>
    </w:lvl>
    <w:lvl w:ilvl="8">
      <w:start w:val="1"/>
      <w:numFmt w:val="lowerRoman"/>
      <w:lvlText w:val="%9."/>
      <w:lvlJc w:val="right"/>
      <w:pPr>
        <w:ind w:left="7425"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4">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5">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6">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7">
    <w:lvl w:ilvl="0">
      <w:start w:val="1"/>
      <w:numFmt w:val="upperLetter"/>
      <w:lvlText w:val="%1-"/>
      <w:lvlJc w:val="left"/>
      <w:pPr>
        <w:ind w:left="1713" w:hanging="360"/>
      </w:pPr>
      <w:rPr>
        <w:b w:val="0"/>
        <w:sz w:val="22"/>
        <w:szCs w:val="22"/>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8">
    <w:lvl w:ilvl="0">
      <w:start w:val="1"/>
      <w:numFmt w:val="upp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BA011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kLA18WNDmbLZV0VODfjO2KQFQ==">CgMxLjAyDmgudWpwMng2cG1vaTQzOAByITFPTU16NVV5TVhEU2M4U3hqSTRZVGJnR0hTc2V1ZDNsRg==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2021-10-18T19:16:00Z</dcterms:created>
  <dc:creator>Raja Zaafrane</dc:creator>
</cp:coreProperties>
</file>