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spacing w:line="360" w:lineRule="auto"/>
        <w:ind w:left="360" w:right="-284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Traumatismes crâniens</w:t>
      </w:r>
    </w:p>
    <w:p w:rsidR="00000000" w:rsidDel="00000000" w:rsidP="00000000" w:rsidRDefault="00000000" w:rsidRPr="00000000" w14:paraId="00000002">
      <w:pPr>
        <w:tabs>
          <w:tab w:val="left" w:leader="none" w:pos="360"/>
        </w:tabs>
        <w:spacing w:line="360" w:lineRule="auto"/>
        <w:ind w:left="360" w:right="-284" w:firstLine="0"/>
        <w:jc w:val="center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Anatomie topographique de la boîte crânienne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spacing w:line="360" w:lineRule="auto"/>
        <w:ind w:left="1080" w:right="-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Base du crâne : 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A. L'étage antérieur est limité en arrière par le bord antérieur de la petite aile du sphénoïde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B. L'étage moyen est limité en arrière par le bord postérieur du rocher.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C. L'étage postérieur loge le cerveau et le cervelet.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D. Le foramen épineux livre passage à l’artère méningée moyenne 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E. La dure mère n’y adhère pas intimement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2. La fosse postérieure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A. Elle communique avec le canal vertébral par le foramen magnum 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B. Dix des douze paires des nerfs crâniens se trouvent au niveau de la fosse postérieure 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C. Est limitée en haut par la faux du cervelet 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D. En cas d’un syndrome de masse cérébral, les amygdales cérébelleuses peuvent s’engager à travers le foramen ovale  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E. Contient les lobes occipitaux et temporaux du cerveau.  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10"/>
        </w:tabs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Le système liquidien </w:t>
      </w:r>
    </w:p>
    <w:p w:rsidR="00000000" w:rsidDel="00000000" w:rsidP="00000000" w:rsidRDefault="00000000" w:rsidRPr="00000000" w14:paraId="00000013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A. le 4ème ventricule est situé entre le cervelet, en arrière et le tronc cérébral en avant </w:t>
      </w:r>
    </w:p>
    <w:p w:rsidR="00000000" w:rsidDel="00000000" w:rsidP="00000000" w:rsidRDefault="00000000" w:rsidRPr="00000000" w14:paraId="00000014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 B. le foramen de Magendi fait communiquer le 4ème ventricule avec la citerne ambiante </w:t>
      </w:r>
    </w:p>
    <w:p w:rsidR="00000000" w:rsidDel="00000000" w:rsidP="00000000" w:rsidRDefault="00000000" w:rsidRPr="00000000" w14:paraId="00000015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C. le 4ème ventricule communique avec le 3ème ventricule par le canal de l'épendyme </w:t>
      </w:r>
    </w:p>
    <w:p w:rsidR="00000000" w:rsidDel="00000000" w:rsidP="00000000" w:rsidRDefault="00000000" w:rsidRPr="00000000" w14:paraId="00000016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D. Le liquide céphalo rachidien est absorbé au niveau de l’espace sous dural </w:t>
      </w:r>
    </w:p>
    <w:p w:rsidR="00000000" w:rsidDel="00000000" w:rsidP="00000000" w:rsidRDefault="00000000" w:rsidRPr="00000000" w14:paraId="00000017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E. Les granulations de paccioni, permettent la résorption du LCR </w:t>
      </w:r>
    </w:p>
    <w:p w:rsidR="00000000" w:rsidDel="00000000" w:rsidP="00000000" w:rsidRDefault="00000000" w:rsidRPr="00000000" w14:paraId="00000018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4. Au décours d’un traumatisme crânien: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A. un point d’impact temporal peut être à l’origine d’un hématome extradural par saignement de l’artère méningée antérieure </w:t>
      </w:r>
    </w:p>
    <w:p w:rsidR="00000000" w:rsidDel="00000000" w:rsidP="00000000" w:rsidRDefault="00000000" w:rsidRPr="00000000" w14:paraId="00000023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B. un hématome intra cérébral compressif peut être à l’origine d’un engagement temporal sous la faux du cerveau </w:t>
      </w:r>
    </w:p>
    <w:p w:rsidR="00000000" w:rsidDel="00000000" w:rsidP="00000000" w:rsidRDefault="00000000" w:rsidRPr="00000000" w14:paraId="00000024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C. L'engagement amygdalien est le glissement des amygdales cérébelleuses dans le foramen magnum</w:t>
      </w:r>
    </w:p>
    <w:p w:rsidR="00000000" w:rsidDel="00000000" w:rsidP="00000000" w:rsidRDefault="00000000" w:rsidRPr="00000000" w14:paraId="00000025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D. L'engagement sous-falcoriel correspond au glissement d'un hémisphère cérébral sous la faux du cerveau.</w:t>
      </w:r>
    </w:p>
    <w:p w:rsidR="00000000" w:rsidDel="00000000" w:rsidP="00000000" w:rsidRDefault="00000000" w:rsidRPr="00000000" w14:paraId="00000026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 E. une hémorragie sous arachnoidienne peut être d’origine artérielle ou veineuse </w:t>
      </w:r>
    </w:p>
    <w:p w:rsidR="00000000" w:rsidDel="00000000" w:rsidP="00000000" w:rsidRDefault="00000000" w:rsidRPr="00000000" w14:paraId="00000027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5. Concernant les méninges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A. la dure mère adhère fortement à la base du crane </w:t>
      </w:r>
    </w:p>
    <w:p w:rsidR="00000000" w:rsidDel="00000000" w:rsidP="00000000" w:rsidRDefault="00000000" w:rsidRPr="00000000" w14:paraId="0000002A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B. la dure mère est décollable au niveau de la région temporale </w:t>
      </w:r>
    </w:p>
    <w:p w:rsidR="00000000" w:rsidDel="00000000" w:rsidP="00000000" w:rsidRDefault="00000000" w:rsidRPr="00000000" w14:paraId="0000002B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C. un hématome extra dural est d’origine veineuse </w:t>
      </w:r>
    </w:p>
    <w:p w:rsidR="00000000" w:rsidDel="00000000" w:rsidP="00000000" w:rsidRDefault="00000000" w:rsidRPr="00000000" w14:paraId="0000002C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D. l’hématome sous dural est plus fréquent chez le sujet agé </w:t>
      </w:r>
    </w:p>
    <w:p w:rsidR="00000000" w:rsidDel="00000000" w:rsidP="00000000" w:rsidRDefault="00000000" w:rsidRPr="00000000" w14:paraId="0000002D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E. l’hémorragie méningée correspond à un saignement dans l’espace épidural</w:t>
      </w:r>
    </w:p>
    <w:p w:rsidR="00000000" w:rsidDel="00000000" w:rsidP="00000000" w:rsidRDefault="00000000" w:rsidRPr="00000000" w14:paraId="0000002E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6. un hématome extradural expansif peut engendrer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A. un engagement du lobe occipital sous la tente du cervelet </w:t>
      </w:r>
    </w:p>
    <w:p w:rsidR="00000000" w:rsidDel="00000000" w:rsidP="00000000" w:rsidRDefault="00000000" w:rsidRPr="00000000" w14:paraId="00000031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B. un engagement du lobe frontal sous la faux du cerveau </w:t>
      </w:r>
    </w:p>
    <w:p w:rsidR="00000000" w:rsidDel="00000000" w:rsidP="00000000" w:rsidRDefault="00000000" w:rsidRPr="00000000" w14:paraId="00000032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C. un engagement des amygdales cerebelleuses sous la faux du cervelet </w:t>
      </w:r>
    </w:p>
    <w:p w:rsidR="00000000" w:rsidDel="00000000" w:rsidP="00000000" w:rsidRDefault="00000000" w:rsidRPr="00000000" w14:paraId="00000033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D. une déviation du 3ème ventricule </w:t>
      </w:r>
    </w:p>
    <w:p w:rsidR="00000000" w:rsidDel="00000000" w:rsidP="00000000" w:rsidRDefault="00000000" w:rsidRPr="00000000" w14:paraId="00000034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E. une compression du nerf III</w:t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i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8"/>
          <w:szCs w:val="28"/>
          <w:rtl w:val="0"/>
        </w:rPr>
        <w:t xml:space="preserve">7. Le crâne :</w:t>
      </w:r>
    </w:p>
    <w:p w:rsidR="00000000" w:rsidDel="00000000" w:rsidP="00000000" w:rsidRDefault="00000000" w:rsidRPr="00000000" w14:paraId="00000037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A. L'étage antérieur est limité en arrière par le bord antérieur de la petite aile du sphénoïde.</w:t>
      </w:r>
    </w:p>
    <w:p w:rsidR="00000000" w:rsidDel="00000000" w:rsidP="00000000" w:rsidRDefault="00000000" w:rsidRPr="00000000" w14:paraId="00000038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B. L'étage moyen est limité en arrière par le bord postérieur du rocher.</w:t>
      </w:r>
    </w:p>
    <w:p w:rsidR="00000000" w:rsidDel="00000000" w:rsidP="00000000" w:rsidRDefault="00000000" w:rsidRPr="00000000" w14:paraId="00000039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C. Le trou optique livre passage au nerf optique et à la veine ophtalmique.</w:t>
      </w:r>
    </w:p>
    <w:p w:rsidR="00000000" w:rsidDel="00000000" w:rsidP="00000000" w:rsidRDefault="00000000" w:rsidRPr="00000000" w14:paraId="0000003A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D. L’étage sous tentoriel occupe la fosse crânienne moyenne</w:t>
      </w:r>
    </w:p>
    <w:p w:rsidR="00000000" w:rsidDel="00000000" w:rsidP="00000000" w:rsidRDefault="00000000" w:rsidRPr="00000000" w14:paraId="0000003B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  <w:t xml:space="preserve">E. La faux du cerveau s’arrête en bas sur le corps calleux</w:t>
      </w:r>
    </w:p>
    <w:p w:rsidR="00000000" w:rsidDel="00000000" w:rsidP="00000000" w:rsidRDefault="00000000" w:rsidRPr="00000000" w14:paraId="0000003C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1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8. </w:t>
      </w:r>
      <w:r w:rsidDel="00000000" w:rsidR="00000000" w:rsidRPr="00000000">
        <w:rPr>
          <w:b w:val="1"/>
          <w:color w:val="000000"/>
          <w:rtl w:val="0"/>
        </w:rPr>
        <w:t xml:space="preserve">L’étage antérieur de la base du crâne :</w:t>
      </w:r>
    </w:p>
    <w:p w:rsidR="00000000" w:rsidDel="00000000" w:rsidP="00000000" w:rsidRDefault="00000000" w:rsidRPr="00000000" w14:paraId="00000041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limité en avant par les grandes ailes du sphénoïde</w:t>
      </w:r>
    </w:p>
    <w:p w:rsidR="00000000" w:rsidDel="00000000" w:rsidP="00000000" w:rsidRDefault="00000000" w:rsidRPr="00000000" w14:paraId="00000042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Est centré par la lame criblée de l’ethmoïde</w:t>
      </w:r>
    </w:p>
    <w:p w:rsidR="00000000" w:rsidDel="00000000" w:rsidP="00000000" w:rsidRDefault="00000000" w:rsidRPr="00000000" w14:paraId="00000043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Est en rapport en bas avec les orbites et la cavité nasale</w:t>
      </w:r>
    </w:p>
    <w:p w:rsidR="00000000" w:rsidDel="00000000" w:rsidP="00000000" w:rsidRDefault="00000000" w:rsidRPr="00000000" w14:paraId="00000044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Est divisé en deux espaces par la faux du cerveau</w:t>
      </w:r>
    </w:p>
    <w:p w:rsidR="00000000" w:rsidDel="00000000" w:rsidP="00000000" w:rsidRDefault="00000000" w:rsidRPr="00000000" w14:paraId="00000045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Contient le foramen ovale</w:t>
      </w:r>
    </w:p>
    <w:p w:rsidR="00000000" w:rsidDel="00000000" w:rsidP="00000000" w:rsidRDefault="00000000" w:rsidRPr="00000000" w14:paraId="00000046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9. </w:t>
      </w:r>
      <w:r w:rsidDel="00000000" w:rsidR="00000000" w:rsidRPr="00000000">
        <w:rPr>
          <w:b w:val="1"/>
          <w:color w:val="000000"/>
          <w:rtl w:val="0"/>
        </w:rPr>
        <w:t xml:space="preserve">L’étage moyen de la base du crâne :</w:t>
      </w:r>
    </w:p>
    <w:p w:rsidR="00000000" w:rsidDel="00000000" w:rsidP="00000000" w:rsidRDefault="00000000" w:rsidRPr="00000000" w14:paraId="00000048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centré par le processus crista galli</w:t>
      </w:r>
    </w:p>
    <w:p w:rsidR="00000000" w:rsidDel="00000000" w:rsidP="00000000" w:rsidRDefault="00000000" w:rsidRPr="00000000" w14:paraId="00000049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Est limité en arrière par le rocher</w:t>
      </w:r>
    </w:p>
    <w:p w:rsidR="00000000" w:rsidDel="00000000" w:rsidP="00000000" w:rsidRDefault="00000000" w:rsidRPr="00000000" w14:paraId="0000004A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Est limité en avant par les grandes ailes du sphénoïde</w:t>
      </w:r>
    </w:p>
    <w:p w:rsidR="00000000" w:rsidDel="00000000" w:rsidP="00000000" w:rsidRDefault="00000000" w:rsidRPr="00000000" w14:paraId="0000004B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Contient les sinus caverneux</w:t>
      </w:r>
    </w:p>
    <w:p w:rsidR="00000000" w:rsidDel="00000000" w:rsidP="00000000" w:rsidRDefault="00000000" w:rsidRPr="00000000" w14:paraId="0000004C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Contient le polygone de Willis</w:t>
      </w:r>
    </w:p>
    <w:p w:rsidR="00000000" w:rsidDel="00000000" w:rsidP="00000000" w:rsidRDefault="00000000" w:rsidRPr="00000000" w14:paraId="0000004D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10. </w:t>
      </w:r>
      <w:r w:rsidDel="00000000" w:rsidR="00000000" w:rsidRPr="00000000">
        <w:rPr>
          <w:b w:val="1"/>
          <w:color w:val="000000"/>
          <w:rtl w:val="0"/>
        </w:rPr>
        <w:t xml:space="preserve">L’étage postérieur de la base du crâne :</w:t>
      </w:r>
    </w:p>
    <w:p w:rsidR="00000000" w:rsidDel="00000000" w:rsidP="00000000" w:rsidRDefault="00000000" w:rsidRPr="00000000" w14:paraId="0000004F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limité en arrière par l’écaille de l’os occipital</w:t>
      </w:r>
    </w:p>
    <w:p w:rsidR="00000000" w:rsidDel="00000000" w:rsidP="00000000" w:rsidRDefault="00000000" w:rsidRPr="00000000" w14:paraId="00000050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Est divisé en deux étages par la tente du cervelet</w:t>
      </w:r>
    </w:p>
    <w:p w:rsidR="00000000" w:rsidDel="00000000" w:rsidP="00000000" w:rsidRDefault="00000000" w:rsidRPr="00000000" w14:paraId="00000051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Contient le confluent des sinus</w:t>
      </w:r>
    </w:p>
    <w:p w:rsidR="00000000" w:rsidDel="00000000" w:rsidP="00000000" w:rsidRDefault="00000000" w:rsidRPr="00000000" w14:paraId="00000052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Contient le siphon carotidien</w:t>
      </w:r>
    </w:p>
    <w:p w:rsidR="00000000" w:rsidDel="00000000" w:rsidP="00000000" w:rsidRDefault="00000000" w:rsidRPr="00000000" w14:paraId="00000053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Est centré par le foramen occipital</w:t>
      </w:r>
    </w:p>
    <w:p w:rsidR="00000000" w:rsidDel="00000000" w:rsidP="00000000" w:rsidRDefault="00000000" w:rsidRPr="00000000" w14:paraId="00000054">
      <w:pPr>
        <w:spacing w:after="160" w:line="259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11. La dure mère crânienne :</w:t>
      </w:r>
    </w:p>
    <w:p w:rsidR="00000000" w:rsidDel="00000000" w:rsidP="00000000" w:rsidRDefault="00000000" w:rsidRPr="00000000" w14:paraId="00000056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solidement accolée à la voute crânienne</w:t>
      </w:r>
    </w:p>
    <w:p w:rsidR="00000000" w:rsidDel="00000000" w:rsidP="00000000" w:rsidRDefault="00000000" w:rsidRPr="00000000" w14:paraId="00000057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Présente deux couches</w:t>
      </w:r>
    </w:p>
    <w:p w:rsidR="00000000" w:rsidDel="00000000" w:rsidP="00000000" w:rsidRDefault="00000000" w:rsidRPr="00000000" w14:paraId="00000058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Est richement vascularisée</w:t>
      </w:r>
    </w:p>
    <w:p w:rsidR="00000000" w:rsidDel="00000000" w:rsidP="00000000" w:rsidRDefault="00000000" w:rsidRPr="00000000" w14:paraId="00000059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N’est pas innervée</w:t>
      </w:r>
    </w:p>
    <w:p w:rsidR="00000000" w:rsidDel="00000000" w:rsidP="00000000" w:rsidRDefault="00000000" w:rsidRPr="00000000" w14:paraId="0000005A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Elle séparée de la base du crâne par un espace extradural contenant de la graisse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12. La faux du cerveau</w:t>
      </w:r>
    </w:p>
    <w:p w:rsidR="00000000" w:rsidDel="00000000" w:rsidP="00000000" w:rsidRDefault="00000000" w:rsidRPr="00000000" w14:paraId="0000005D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C’est une cloison médio-sagittale</w:t>
      </w:r>
    </w:p>
    <w:p w:rsidR="00000000" w:rsidDel="00000000" w:rsidP="00000000" w:rsidRDefault="00000000" w:rsidRPr="00000000" w14:paraId="0000005E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Elle sépare les deux hémisphères cérébelleux</w:t>
      </w:r>
    </w:p>
    <w:p w:rsidR="00000000" w:rsidDel="00000000" w:rsidP="00000000" w:rsidRDefault="00000000" w:rsidRPr="00000000" w14:paraId="0000005F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Elle est située dans la scissure inter-hémisphérique</w:t>
      </w:r>
    </w:p>
    <w:p w:rsidR="00000000" w:rsidDel="00000000" w:rsidP="00000000" w:rsidRDefault="00000000" w:rsidRPr="00000000" w14:paraId="00000060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Elle présente 2 faces latérales en rapport avec les faces internes des hémisphères cérébraux.</w:t>
      </w:r>
    </w:p>
    <w:p w:rsidR="00000000" w:rsidDel="00000000" w:rsidP="00000000" w:rsidRDefault="00000000" w:rsidRPr="00000000" w14:paraId="00000061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S’insère en avant, sur le foramen caecum</w:t>
      </w:r>
    </w:p>
    <w:p w:rsidR="00000000" w:rsidDel="00000000" w:rsidP="00000000" w:rsidRDefault="00000000" w:rsidRPr="00000000" w14:paraId="00000062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13. La tente du cervelet</w:t>
      </w:r>
    </w:p>
    <w:p w:rsidR="00000000" w:rsidDel="00000000" w:rsidP="00000000" w:rsidRDefault="00000000" w:rsidRPr="00000000" w14:paraId="00000063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Sa grande circonférence s’insère en avant sur le processus crista galli</w:t>
      </w:r>
    </w:p>
    <w:p w:rsidR="00000000" w:rsidDel="00000000" w:rsidP="00000000" w:rsidRDefault="00000000" w:rsidRPr="00000000" w14:paraId="00000064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Divise l’étage postérieur dans le plan sagittal</w:t>
      </w:r>
    </w:p>
    <w:p w:rsidR="00000000" w:rsidDel="00000000" w:rsidP="00000000" w:rsidRDefault="00000000" w:rsidRPr="00000000" w14:paraId="00000065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Sa base contient le sinus droit</w:t>
      </w:r>
    </w:p>
    <w:p w:rsidR="00000000" w:rsidDel="00000000" w:rsidP="00000000" w:rsidRDefault="00000000" w:rsidRPr="00000000" w14:paraId="00000066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Sépare le cervelet des lobes occipitaux</w:t>
      </w:r>
    </w:p>
    <w:p w:rsidR="00000000" w:rsidDel="00000000" w:rsidP="00000000" w:rsidRDefault="00000000" w:rsidRPr="00000000" w14:paraId="00000067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Son bord antérieur forme le foramen ovale de Pachionni</w:t>
      </w:r>
    </w:p>
    <w:p w:rsidR="00000000" w:rsidDel="00000000" w:rsidP="00000000" w:rsidRDefault="00000000" w:rsidRPr="00000000" w14:paraId="00000068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14. L’espace extra dural</w:t>
      </w:r>
    </w:p>
    <w:p w:rsidR="00000000" w:rsidDel="00000000" w:rsidP="00000000" w:rsidRDefault="00000000" w:rsidRPr="00000000" w14:paraId="0000006A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Existe entre la dure mère et l’arachnoïde</w:t>
      </w:r>
    </w:p>
    <w:p w:rsidR="00000000" w:rsidDel="00000000" w:rsidP="00000000" w:rsidRDefault="00000000" w:rsidRPr="00000000" w14:paraId="0000006B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C’est un espace virtuel au niveau de la voûte crânienne</w:t>
      </w:r>
    </w:p>
    <w:p w:rsidR="00000000" w:rsidDel="00000000" w:rsidP="00000000" w:rsidRDefault="00000000" w:rsidRPr="00000000" w14:paraId="0000006C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Il est inexistant au niveau de la base du crâne</w:t>
      </w:r>
    </w:p>
    <w:p w:rsidR="00000000" w:rsidDel="00000000" w:rsidP="00000000" w:rsidRDefault="00000000" w:rsidRPr="00000000" w14:paraId="0000006D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Il Contient les artères méningées</w:t>
      </w:r>
    </w:p>
    <w:p w:rsidR="00000000" w:rsidDel="00000000" w:rsidP="00000000" w:rsidRDefault="00000000" w:rsidRPr="00000000" w14:paraId="0000006E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Peut être le siège d’un hématome qui représente une urgence neurochirurgicale</w:t>
      </w:r>
    </w:p>
    <w:p w:rsidR="00000000" w:rsidDel="00000000" w:rsidP="00000000" w:rsidRDefault="00000000" w:rsidRPr="00000000" w14:paraId="0000006F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15. Cocher la bonne réponse</w:t>
      </w:r>
    </w:p>
    <w:p w:rsidR="00000000" w:rsidDel="00000000" w:rsidP="00000000" w:rsidRDefault="00000000" w:rsidRPr="00000000" w14:paraId="00000071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La dure mère est de couleur brune</w:t>
      </w:r>
    </w:p>
    <w:p w:rsidR="00000000" w:rsidDel="00000000" w:rsidP="00000000" w:rsidRDefault="00000000" w:rsidRPr="00000000" w14:paraId="00000072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Les rameaux méningés antérieurs sont issus de l’artère vertébrale</w:t>
      </w:r>
    </w:p>
    <w:p w:rsidR="00000000" w:rsidDel="00000000" w:rsidP="00000000" w:rsidRDefault="00000000" w:rsidRPr="00000000" w14:paraId="00000073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L’artère méningée moyenne est une branche de l’artère maxillaire</w:t>
      </w:r>
    </w:p>
    <w:p w:rsidR="00000000" w:rsidDel="00000000" w:rsidP="00000000" w:rsidRDefault="00000000" w:rsidRPr="00000000" w14:paraId="00000074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L’artère méningée moyenne pénètre dans le crâne par le foramen hypoglosse</w:t>
      </w:r>
    </w:p>
    <w:p w:rsidR="00000000" w:rsidDel="00000000" w:rsidP="00000000" w:rsidRDefault="00000000" w:rsidRPr="00000000" w14:paraId="00000075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Une fracture temporale peut blesser le tronc de l’artère méningée moyenne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16. L’espace sous dural</w:t>
      </w:r>
    </w:p>
    <w:p w:rsidR="00000000" w:rsidDel="00000000" w:rsidP="00000000" w:rsidRDefault="00000000" w:rsidRPr="00000000" w14:paraId="00000078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C’est un espace virtuel entre la dure mère et pie mère</w:t>
      </w:r>
    </w:p>
    <w:p w:rsidR="00000000" w:rsidDel="00000000" w:rsidP="00000000" w:rsidRDefault="00000000" w:rsidRPr="00000000" w14:paraId="00000079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Il est traversé par les veines cérébrales avant leur abouchement dans les sinus veineux.</w:t>
      </w:r>
    </w:p>
    <w:p w:rsidR="00000000" w:rsidDel="00000000" w:rsidP="00000000" w:rsidRDefault="00000000" w:rsidRPr="00000000" w14:paraId="0000007A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Peut être le siège d’un hématome qui représente une urgence neurochirurgicale</w:t>
      </w:r>
    </w:p>
    <w:p w:rsidR="00000000" w:rsidDel="00000000" w:rsidP="00000000" w:rsidRDefault="00000000" w:rsidRPr="00000000" w14:paraId="0000007B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Contient le liquide cérébro-spinal</w:t>
      </w:r>
    </w:p>
    <w:p w:rsidR="00000000" w:rsidDel="00000000" w:rsidP="00000000" w:rsidRDefault="00000000" w:rsidRPr="00000000" w14:paraId="0000007C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Il est traversé par les artères cérébrales</w:t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17.L’arachnoïde</w:t>
      </w:r>
    </w:p>
    <w:p w:rsidR="00000000" w:rsidDel="00000000" w:rsidP="00000000" w:rsidRDefault="00000000" w:rsidRPr="00000000" w14:paraId="0000007F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une membrane assez fine</w:t>
      </w:r>
    </w:p>
    <w:p w:rsidR="00000000" w:rsidDel="00000000" w:rsidP="00000000" w:rsidRDefault="00000000" w:rsidRPr="00000000" w14:paraId="00000080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Elle est adhérente à la face interne de la dure-mère</w:t>
      </w:r>
    </w:p>
    <w:p w:rsidR="00000000" w:rsidDel="00000000" w:rsidP="00000000" w:rsidRDefault="00000000" w:rsidRPr="00000000" w14:paraId="00000081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Elle envoie des villosités qui font saillie dans les sinus veineux</w:t>
      </w:r>
    </w:p>
    <w:p w:rsidR="00000000" w:rsidDel="00000000" w:rsidP="00000000" w:rsidRDefault="00000000" w:rsidRPr="00000000" w14:paraId="00000082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Elle émet des travées vers la pie-mère</w:t>
      </w:r>
    </w:p>
    <w:p w:rsidR="00000000" w:rsidDel="00000000" w:rsidP="00000000" w:rsidRDefault="00000000" w:rsidRPr="00000000" w14:paraId="00000083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Elle est vascularisée par des branches issues des artères méningées.</w:t>
      </w:r>
    </w:p>
    <w:p w:rsidR="00000000" w:rsidDel="00000000" w:rsidP="00000000" w:rsidRDefault="00000000" w:rsidRPr="00000000" w14:paraId="00000084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18.La pie mère</w:t>
      </w:r>
    </w:p>
    <w:p w:rsidR="00000000" w:rsidDel="00000000" w:rsidP="00000000" w:rsidRDefault="00000000" w:rsidRPr="00000000" w14:paraId="00000085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très fine</w:t>
      </w:r>
    </w:p>
    <w:p w:rsidR="00000000" w:rsidDel="00000000" w:rsidP="00000000" w:rsidRDefault="00000000" w:rsidRPr="00000000" w14:paraId="00000086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Elle Adhère très peu au cerveau</w:t>
      </w:r>
    </w:p>
    <w:p w:rsidR="00000000" w:rsidDel="00000000" w:rsidP="00000000" w:rsidRDefault="00000000" w:rsidRPr="00000000" w14:paraId="00000087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Elle représente une lame porte vaisseaux</w:t>
      </w:r>
    </w:p>
    <w:p w:rsidR="00000000" w:rsidDel="00000000" w:rsidP="00000000" w:rsidRDefault="00000000" w:rsidRPr="00000000" w14:paraId="00000088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Elle est innervée par des rameaux provenant du nerf trijumeaux.</w:t>
      </w:r>
    </w:p>
    <w:p w:rsidR="00000000" w:rsidDel="00000000" w:rsidP="00000000" w:rsidRDefault="00000000" w:rsidRPr="00000000" w14:paraId="00000089">
      <w:pPr>
        <w:tabs>
          <w:tab w:val="left" w:leader="none" w:pos="210"/>
        </w:tabs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Elle est de couleur brune</w:t>
      </w:r>
    </w:p>
    <w:p w:rsidR="00000000" w:rsidDel="00000000" w:rsidP="00000000" w:rsidRDefault="00000000" w:rsidRPr="00000000" w14:paraId="0000008A">
      <w:pPr>
        <w:spacing w:after="16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19. La Fosse crânienne moyenne</w:t>
      </w:r>
    </w:p>
    <w:p w:rsidR="00000000" w:rsidDel="00000000" w:rsidP="00000000" w:rsidRDefault="00000000" w:rsidRPr="00000000" w14:paraId="0000008C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limitée en arrière par le bord supérieur de la partie pétreuse de l’os temporal</w:t>
      </w:r>
    </w:p>
    <w:p w:rsidR="00000000" w:rsidDel="00000000" w:rsidP="00000000" w:rsidRDefault="00000000" w:rsidRPr="00000000" w14:paraId="0000008D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Centrée par la glande hypophyse</w:t>
      </w:r>
    </w:p>
    <w:p w:rsidR="00000000" w:rsidDel="00000000" w:rsidP="00000000" w:rsidRDefault="00000000" w:rsidRPr="00000000" w14:paraId="0000008E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Abrite les lobes occipitaux du cerveau</w:t>
      </w:r>
    </w:p>
    <w:p w:rsidR="00000000" w:rsidDel="00000000" w:rsidP="00000000" w:rsidRDefault="00000000" w:rsidRPr="00000000" w14:paraId="0000008F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Le foramen ovale livre passage au V2</w:t>
      </w:r>
    </w:p>
    <w:p w:rsidR="00000000" w:rsidDel="00000000" w:rsidP="00000000" w:rsidRDefault="00000000" w:rsidRPr="00000000" w14:paraId="00000090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Le foramen épineux livre passage à l’artère méningée antérieure</w:t>
      </w:r>
    </w:p>
    <w:p w:rsidR="00000000" w:rsidDel="00000000" w:rsidP="00000000" w:rsidRDefault="00000000" w:rsidRPr="00000000" w14:paraId="00000091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20. la fosse crânienne postérieure</w:t>
      </w:r>
    </w:p>
    <w:p w:rsidR="00000000" w:rsidDel="00000000" w:rsidP="00000000" w:rsidRDefault="00000000" w:rsidRPr="00000000" w14:paraId="00000093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Abrite les lobes cérébelleux</w:t>
      </w:r>
    </w:p>
    <w:p w:rsidR="00000000" w:rsidDel="00000000" w:rsidP="00000000" w:rsidRDefault="00000000" w:rsidRPr="00000000" w14:paraId="00000094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Le foramen jugulaire livre passage au nerf X</w:t>
      </w:r>
    </w:p>
    <w:p w:rsidR="00000000" w:rsidDel="00000000" w:rsidP="00000000" w:rsidRDefault="00000000" w:rsidRPr="00000000" w14:paraId="00000095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Centrée par le foramen hypoglosse</w:t>
      </w:r>
    </w:p>
    <w:p w:rsidR="00000000" w:rsidDel="00000000" w:rsidP="00000000" w:rsidRDefault="00000000" w:rsidRPr="00000000" w14:paraId="00000096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Le sillon latéral y laisse une empreinte</w:t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color w:val="000000"/>
          <w:rtl w:val="0"/>
        </w:rPr>
        <w:t xml:space="preserve">E. Le méat acoustique interne livre passage au VII, VIII et VIII bis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21. L’arachnoïde :</w:t>
      </w:r>
    </w:p>
    <w:p w:rsidR="00000000" w:rsidDel="00000000" w:rsidP="00000000" w:rsidRDefault="00000000" w:rsidRPr="00000000" w14:paraId="0000009A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Est richement vascularisée</w:t>
      </w:r>
    </w:p>
    <w:p w:rsidR="00000000" w:rsidDel="00000000" w:rsidP="00000000" w:rsidRDefault="00000000" w:rsidRPr="00000000" w14:paraId="0000009B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Suit la pie mère mais passe en pont sur les reliefs</w:t>
      </w:r>
    </w:p>
    <w:p w:rsidR="00000000" w:rsidDel="00000000" w:rsidP="00000000" w:rsidRDefault="00000000" w:rsidRPr="00000000" w14:paraId="0000009C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Fournit les granulations de Pacchioni le long des sinus latéraux</w:t>
      </w:r>
    </w:p>
    <w:p w:rsidR="00000000" w:rsidDel="00000000" w:rsidP="00000000" w:rsidRDefault="00000000" w:rsidRPr="00000000" w14:paraId="0000009D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Adhère à la surface du cerveau</w:t>
      </w:r>
    </w:p>
    <w:p w:rsidR="00000000" w:rsidDel="00000000" w:rsidP="00000000" w:rsidRDefault="00000000" w:rsidRPr="00000000" w14:paraId="0000009E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Adhère à la base du </w:t>
      </w:r>
      <w:r w:rsidDel="00000000" w:rsidR="00000000" w:rsidRPr="00000000">
        <w:rPr>
          <w:rtl w:val="0"/>
        </w:rPr>
        <w:t xml:space="preserve">crâne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70.0393700787413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i w:val="1"/>
      <w:color w:val="2f549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color w:val="2f549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i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713C8"/>
    <w:pPr>
      <w:keepNext w:val="1"/>
      <w:keepLines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713C8"/>
    <w:pPr>
      <w:keepNext w:val="1"/>
      <w:keepLines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713C8"/>
    <w:pPr>
      <w:keepNext w:val="1"/>
      <w:keepLines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713C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713C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713C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713C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713C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713C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713C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713C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713C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713C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713C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713C8"/>
    <w:pPr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sz w:val="22"/>
      <w:szCs w:val="22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D713C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713C8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 w:val="1"/>
    <w:rsid w:val="00D713C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713C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sz w:val="22"/>
      <w:szCs w:val="22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13C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713C8"/>
    <w:rPr>
      <w:b w:val="1"/>
      <w:bCs w:val="1"/>
      <w:smallCaps w:val="1"/>
      <w:color w:val="2f5496" w:themeColor="accent1" w:themeShade="0000BF"/>
      <w:spacing w:val="5"/>
    </w:rPr>
  </w:style>
  <w:style w:type="character" w:styleId="fontstyle01" w:customStyle="1">
    <w:name w:val="fontstyle01"/>
    <w:basedOn w:val="DefaultParagraphFont"/>
    <w:rsid w:val="00814BFB"/>
    <w:rPr>
      <w:rFonts w:ascii="Times New Roman" w:cs="Times New Roman" w:hAnsi="Times New Roman" w:hint="default"/>
      <w:b w:val="1"/>
      <w:bCs w:val="1"/>
      <w:i w:val="0"/>
      <w:iCs w:val="0"/>
      <w:color w:val="000000"/>
      <w:sz w:val="28"/>
      <w:szCs w:val="28"/>
    </w:rPr>
  </w:style>
  <w:style w:type="character" w:styleId="fontstyle21" w:customStyle="1">
    <w:name w:val="fontstyle21"/>
    <w:basedOn w:val="DefaultParagraphFont"/>
    <w:rsid w:val="00457175"/>
    <w:rPr>
      <w:rFonts w:ascii="Cambria" w:hAnsi="Cambria" w:hint="default"/>
      <w:b w:val="1"/>
      <w:bCs w:val="1"/>
      <w:i w:val="0"/>
      <w:iCs w:val="0"/>
      <w:color w:val="000000"/>
      <w:sz w:val="24"/>
      <w:szCs w:val="24"/>
    </w:rPr>
  </w:style>
  <w:style w:type="character" w:styleId="fontstyle31" w:customStyle="1">
    <w:name w:val="fontstyle31"/>
    <w:basedOn w:val="DefaultParagraphFont"/>
    <w:rsid w:val="00457175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styleId="fontstyle41" w:customStyle="1">
    <w:name w:val="fontstyle41"/>
    <w:basedOn w:val="DefaultParagraphFont"/>
    <w:rsid w:val="0061742F"/>
    <w:rPr>
      <w:rFonts w:ascii="TimesNewRoman" w:hAnsi="TimesNewRoman" w:hint="default"/>
      <w:b w:val="1"/>
      <w:bCs w:val="1"/>
      <w:i w:val="0"/>
      <w:iCs w:val="0"/>
      <w:color w:val="000000"/>
      <w:sz w:val="24"/>
      <w:szCs w:val="24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VsM2/1pRXRVtNE3hZih/tU9Rrg==">CgMxLjA4AHIhMUdhLTgyeXE1MUpiZWJTMllYdmVqMzRybkl6dldxS000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2024-06-08T00:20:00Z</dcterms:created>
  <dc:creator>KHALIL AYADI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f5573fe5c6b371ffea0ead8e1a475b796a8442e69f2370e57d23563384900918</vt:lpwstr>
  </property>
</Properties>
</file>