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505761560" w:displacedByCustomXml="next"/>
    <w:sdt>
      <w:sdtPr>
        <w:rPr>
          <w:lang w:val="zh-CN"/>
        </w:rPr>
        <w:id w:val="1681848626"/>
        <w:docPartObj>
          <w:docPartGallery w:val="Table of Contents"/>
          <w:docPartUnique/>
        </w:docPartObj>
      </w:sdtPr>
      <w:sdtEndPr>
        <w:rPr>
          <w:rFonts w:asciiTheme="minorHAnsi" w:eastAsiaTheme="minorEastAsia" w:hAnsiTheme="minorHAnsi" w:cstheme="minorBidi"/>
          <w:color w:val="auto"/>
          <w:kern w:val="2"/>
          <w:sz w:val="21"/>
          <w:szCs w:val="22"/>
        </w:rPr>
      </w:sdtEndPr>
      <w:sdtContent>
        <w:p w:rsidR="0033760D" w:rsidRDefault="0033760D">
          <w:pPr>
            <w:pStyle w:val="TOC"/>
          </w:pPr>
          <w:r>
            <w:rPr>
              <w:lang w:val="zh-CN"/>
            </w:rPr>
            <w:t>目录</w:t>
          </w:r>
        </w:p>
        <w:p w:rsidR="0033760D" w:rsidRDefault="0033760D">
          <w:pPr>
            <w:pStyle w:val="10"/>
            <w:tabs>
              <w:tab w:val="right" w:leader="dot" w:pos="8296"/>
            </w:tabs>
            <w:rPr>
              <w:noProof/>
            </w:rPr>
          </w:pPr>
          <w:r>
            <w:fldChar w:fldCharType="begin"/>
          </w:r>
          <w:r>
            <w:instrText xml:space="preserve"> TOC \o "1-3" \h \z \u </w:instrText>
          </w:r>
          <w:r>
            <w:fldChar w:fldCharType="separate"/>
          </w:r>
          <w:hyperlink w:anchor="_Toc507945954" w:history="1">
            <w:r w:rsidRPr="00EE309E">
              <w:rPr>
                <w:rStyle w:val="a9"/>
                <w:rFonts w:hint="eastAsia"/>
                <w:noProof/>
              </w:rPr>
              <w:t>渔船航道识别算法</w:t>
            </w:r>
            <w:r>
              <w:rPr>
                <w:noProof/>
                <w:webHidden/>
              </w:rPr>
              <w:tab/>
            </w:r>
            <w:r>
              <w:rPr>
                <w:noProof/>
                <w:webHidden/>
              </w:rPr>
              <w:fldChar w:fldCharType="begin"/>
            </w:r>
            <w:r>
              <w:rPr>
                <w:noProof/>
                <w:webHidden/>
              </w:rPr>
              <w:instrText xml:space="preserve"> PAGEREF _Toc507945954 \h </w:instrText>
            </w:r>
            <w:r>
              <w:rPr>
                <w:noProof/>
                <w:webHidden/>
              </w:rPr>
            </w:r>
            <w:r>
              <w:rPr>
                <w:noProof/>
                <w:webHidden/>
              </w:rPr>
              <w:fldChar w:fldCharType="separate"/>
            </w:r>
            <w:r>
              <w:rPr>
                <w:noProof/>
                <w:webHidden/>
              </w:rPr>
              <w:t>1</w:t>
            </w:r>
            <w:r>
              <w:rPr>
                <w:noProof/>
                <w:webHidden/>
              </w:rPr>
              <w:fldChar w:fldCharType="end"/>
            </w:r>
          </w:hyperlink>
        </w:p>
        <w:p w:rsidR="0033760D" w:rsidRDefault="0033760D">
          <w:pPr>
            <w:pStyle w:val="20"/>
            <w:tabs>
              <w:tab w:val="right" w:leader="dot" w:pos="8296"/>
            </w:tabs>
            <w:rPr>
              <w:noProof/>
            </w:rPr>
          </w:pPr>
          <w:hyperlink w:anchor="_Toc507945955" w:history="1">
            <w:r w:rsidRPr="00EE309E">
              <w:rPr>
                <w:rStyle w:val="a9"/>
                <w:rFonts w:hint="eastAsia"/>
                <w:noProof/>
              </w:rPr>
              <w:t>研究的起点</w:t>
            </w:r>
            <w:r>
              <w:rPr>
                <w:noProof/>
                <w:webHidden/>
              </w:rPr>
              <w:tab/>
            </w:r>
            <w:r>
              <w:rPr>
                <w:noProof/>
                <w:webHidden/>
              </w:rPr>
              <w:fldChar w:fldCharType="begin"/>
            </w:r>
            <w:r>
              <w:rPr>
                <w:noProof/>
                <w:webHidden/>
              </w:rPr>
              <w:instrText xml:space="preserve"> PAGEREF _Toc507945955 \h </w:instrText>
            </w:r>
            <w:r>
              <w:rPr>
                <w:noProof/>
                <w:webHidden/>
              </w:rPr>
            </w:r>
            <w:r>
              <w:rPr>
                <w:noProof/>
                <w:webHidden/>
              </w:rPr>
              <w:fldChar w:fldCharType="separate"/>
            </w:r>
            <w:r>
              <w:rPr>
                <w:noProof/>
                <w:webHidden/>
              </w:rPr>
              <w:t>1</w:t>
            </w:r>
            <w:r>
              <w:rPr>
                <w:noProof/>
                <w:webHidden/>
              </w:rPr>
              <w:fldChar w:fldCharType="end"/>
            </w:r>
          </w:hyperlink>
        </w:p>
        <w:p w:rsidR="0033760D" w:rsidRDefault="0033760D">
          <w:pPr>
            <w:pStyle w:val="20"/>
            <w:tabs>
              <w:tab w:val="right" w:leader="dot" w:pos="8296"/>
            </w:tabs>
            <w:rPr>
              <w:noProof/>
            </w:rPr>
          </w:pPr>
          <w:hyperlink w:anchor="_Toc507945956" w:history="1">
            <w:r w:rsidRPr="00EE309E">
              <w:rPr>
                <w:rStyle w:val="a9"/>
                <w:rFonts w:hint="eastAsia"/>
                <w:noProof/>
              </w:rPr>
              <w:t>迭代计算的输入</w:t>
            </w:r>
            <w:r>
              <w:rPr>
                <w:noProof/>
                <w:webHidden/>
              </w:rPr>
              <w:tab/>
            </w:r>
            <w:r>
              <w:rPr>
                <w:noProof/>
                <w:webHidden/>
              </w:rPr>
              <w:fldChar w:fldCharType="begin"/>
            </w:r>
            <w:r>
              <w:rPr>
                <w:noProof/>
                <w:webHidden/>
              </w:rPr>
              <w:instrText xml:space="preserve"> PAGEREF _Toc507945956 \h </w:instrText>
            </w:r>
            <w:r>
              <w:rPr>
                <w:noProof/>
                <w:webHidden/>
              </w:rPr>
            </w:r>
            <w:r>
              <w:rPr>
                <w:noProof/>
                <w:webHidden/>
              </w:rPr>
              <w:fldChar w:fldCharType="separate"/>
            </w:r>
            <w:r>
              <w:rPr>
                <w:noProof/>
                <w:webHidden/>
              </w:rPr>
              <w:t>2</w:t>
            </w:r>
            <w:r>
              <w:rPr>
                <w:noProof/>
                <w:webHidden/>
              </w:rPr>
              <w:fldChar w:fldCharType="end"/>
            </w:r>
          </w:hyperlink>
        </w:p>
        <w:p w:rsidR="0033760D" w:rsidRDefault="0033760D">
          <w:pPr>
            <w:pStyle w:val="20"/>
            <w:tabs>
              <w:tab w:val="right" w:leader="dot" w:pos="8296"/>
            </w:tabs>
            <w:rPr>
              <w:noProof/>
            </w:rPr>
          </w:pPr>
          <w:hyperlink w:anchor="_Toc507945957" w:history="1">
            <w:r w:rsidRPr="00EE309E">
              <w:rPr>
                <w:rStyle w:val="a9"/>
                <w:rFonts w:hint="eastAsia"/>
                <w:noProof/>
              </w:rPr>
              <w:t>投票方案的设计</w:t>
            </w:r>
            <w:r>
              <w:rPr>
                <w:noProof/>
                <w:webHidden/>
              </w:rPr>
              <w:tab/>
            </w:r>
            <w:r>
              <w:rPr>
                <w:noProof/>
                <w:webHidden/>
              </w:rPr>
              <w:fldChar w:fldCharType="begin"/>
            </w:r>
            <w:r>
              <w:rPr>
                <w:noProof/>
                <w:webHidden/>
              </w:rPr>
              <w:instrText xml:space="preserve"> PAGEREF _Toc507945957 \h </w:instrText>
            </w:r>
            <w:r>
              <w:rPr>
                <w:noProof/>
                <w:webHidden/>
              </w:rPr>
            </w:r>
            <w:r>
              <w:rPr>
                <w:noProof/>
                <w:webHidden/>
              </w:rPr>
              <w:fldChar w:fldCharType="separate"/>
            </w:r>
            <w:r>
              <w:rPr>
                <w:noProof/>
                <w:webHidden/>
              </w:rPr>
              <w:t>3</w:t>
            </w:r>
            <w:r>
              <w:rPr>
                <w:noProof/>
                <w:webHidden/>
              </w:rPr>
              <w:fldChar w:fldCharType="end"/>
            </w:r>
          </w:hyperlink>
        </w:p>
        <w:p w:rsidR="0033760D" w:rsidRDefault="0033760D">
          <w:pPr>
            <w:pStyle w:val="20"/>
            <w:tabs>
              <w:tab w:val="right" w:leader="dot" w:pos="8296"/>
            </w:tabs>
            <w:rPr>
              <w:noProof/>
            </w:rPr>
          </w:pPr>
          <w:hyperlink w:anchor="_Toc507945958" w:history="1">
            <w:r w:rsidRPr="00EE309E">
              <w:rPr>
                <w:rStyle w:val="a9"/>
                <w:rFonts w:hint="eastAsia"/>
                <w:noProof/>
              </w:rPr>
              <w:t>一次完整的迭代流程</w:t>
            </w:r>
            <w:r>
              <w:rPr>
                <w:noProof/>
                <w:webHidden/>
              </w:rPr>
              <w:tab/>
            </w:r>
            <w:r>
              <w:rPr>
                <w:noProof/>
                <w:webHidden/>
              </w:rPr>
              <w:fldChar w:fldCharType="begin"/>
            </w:r>
            <w:r>
              <w:rPr>
                <w:noProof/>
                <w:webHidden/>
              </w:rPr>
              <w:instrText xml:space="preserve"> PAGEREF _Toc507945958 \h </w:instrText>
            </w:r>
            <w:r>
              <w:rPr>
                <w:noProof/>
                <w:webHidden/>
              </w:rPr>
            </w:r>
            <w:r>
              <w:rPr>
                <w:noProof/>
                <w:webHidden/>
              </w:rPr>
              <w:fldChar w:fldCharType="separate"/>
            </w:r>
            <w:r>
              <w:rPr>
                <w:noProof/>
                <w:webHidden/>
              </w:rPr>
              <w:t>5</w:t>
            </w:r>
            <w:r>
              <w:rPr>
                <w:noProof/>
                <w:webHidden/>
              </w:rPr>
              <w:fldChar w:fldCharType="end"/>
            </w:r>
          </w:hyperlink>
        </w:p>
        <w:p w:rsidR="0033760D" w:rsidRDefault="0033760D">
          <w:pPr>
            <w:pStyle w:val="20"/>
            <w:tabs>
              <w:tab w:val="right" w:leader="dot" w:pos="8296"/>
            </w:tabs>
            <w:rPr>
              <w:noProof/>
            </w:rPr>
          </w:pPr>
          <w:hyperlink w:anchor="_Toc507945959" w:history="1">
            <w:r w:rsidRPr="00EE309E">
              <w:rPr>
                <w:rStyle w:val="a9"/>
                <w:rFonts w:hint="eastAsia"/>
                <w:noProof/>
              </w:rPr>
              <w:t>渔船航道</w:t>
            </w:r>
            <w:r>
              <w:rPr>
                <w:noProof/>
                <w:webHidden/>
              </w:rPr>
              <w:tab/>
            </w:r>
            <w:r>
              <w:rPr>
                <w:noProof/>
                <w:webHidden/>
              </w:rPr>
              <w:fldChar w:fldCharType="begin"/>
            </w:r>
            <w:r>
              <w:rPr>
                <w:noProof/>
                <w:webHidden/>
              </w:rPr>
              <w:instrText xml:space="preserve"> PAGEREF _Toc507945959 \h </w:instrText>
            </w:r>
            <w:r>
              <w:rPr>
                <w:noProof/>
                <w:webHidden/>
              </w:rPr>
            </w:r>
            <w:r>
              <w:rPr>
                <w:noProof/>
                <w:webHidden/>
              </w:rPr>
              <w:fldChar w:fldCharType="separate"/>
            </w:r>
            <w:r>
              <w:rPr>
                <w:noProof/>
                <w:webHidden/>
              </w:rPr>
              <w:t>7</w:t>
            </w:r>
            <w:r>
              <w:rPr>
                <w:noProof/>
                <w:webHidden/>
              </w:rPr>
              <w:fldChar w:fldCharType="end"/>
            </w:r>
          </w:hyperlink>
        </w:p>
        <w:p w:rsidR="0033760D" w:rsidRDefault="0033760D">
          <w:pPr>
            <w:pStyle w:val="20"/>
            <w:tabs>
              <w:tab w:val="right" w:leader="dot" w:pos="8296"/>
            </w:tabs>
            <w:rPr>
              <w:noProof/>
            </w:rPr>
          </w:pPr>
          <w:hyperlink w:anchor="_Toc507945960" w:history="1">
            <w:r w:rsidRPr="00EE309E">
              <w:rPr>
                <w:rStyle w:val="a9"/>
                <w:rFonts w:hint="eastAsia"/>
                <w:noProof/>
              </w:rPr>
              <w:t>本章小结</w:t>
            </w:r>
            <w:r>
              <w:rPr>
                <w:noProof/>
                <w:webHidden/>
              </w:rPr>
              <w:tab/>
            </w:r>
            <w:r>
              <w:rPr>
                <w:noProof/>
                <w:webHidden/>
              </w:rPr>
              <w:fldChar w:fldCharType="begin"/>
            </w:r>
            <w:r>
              <w:rPr>
                <w:noProof/>
                <w:webHidden/>
              </w:rPr>
              <w:instrText xml:space="preserve"> PAGEREF _Toc507945960 \h </w:instrText>
            </w:r>
            <w:r>
              <w:rPr>
                <w:noProof/>
                <w:webHidden/>
              </w:rPr>
            </w:r>
            <w:r>
              <w:rPr>
                <w:noProof/>
                <w:webHidden/>
              </w:rPr>
              <w:fldChar w:fldCharType="separate"/>
            </w:r>
            <w:r>
              <w:rPr>
                <w:noProof/>
                <w:webHidden/>
              </w:rPr>
              <w:t>9</w:t>
            </w:r>
            <w:r>
              <w:rPr>
                <w:noProof/>
                <w:webHidden/>
              </w:rPr>
              <w:fldChar w:fldCharType="end"/>
            </w:r>
          </w:hyperlink>
        </w:p>
        <w:p w:rsidR="0033760D" w:rsidRDefault="0033760D">
          <w:pPr>
            <w:rPr>
              <w:rFonts w:hint="eastAsia"/>
              <w:b/>
              <w:bCs/>
              <w:lang w:val="zh-CN"/>
            </w:rPr>
          </w:pPr>
          <w:r>
            <w:rPr>
              <w:b/>
              <w:bCs/>
              <w:lang w:val="zh-CN"/>
            </w:rPr>
            <w:fldChar w:fldCharType="end"/>
          </w:r>
        </w:p>
      </w:sdtContent>
    </w:sdt>
    <w:p w:rsidR="0033760D" w:rsidRDefault="0033760D">
      <w:pPr>
        <w:widowControl/>
        <w:jc w:val="left"/>
        <w:rPr>
          <w:b/>
          <w:bCs/>
          <w:lang w:val="zh-CN"/>
        </w:rPr>
      </w:pPr>
      <w:bookmarkStart w:id="1" w:name="_GoBack"/>
      <w:bookmarkEnd w:id="1"/>
      <w:r>
        <w:rPr>
          <w:b/>
          <w:bCs/>
          <w:lang w:val="zh-CN"/>
        </w:rPr>
        <w:br w:type="page"/>
      </w:r>
    </w:p>
    <w:p w:rsidR="0033760D" w:rsidRPr="005510F8" w:rsidRDefault="0033760D" w:rsidP="0033760D">
      <w:pPr>
        <w:pStyle w:val="1"/>
        <w:spacing w:line="360" w:lineRule="auto"/>
      </w:pPr>
      <w:bookmarkStart w:id="2" w:name="_Toc507945954"/>
      <w:r>
        <w:rPr>
          <w:rFonts w:hint="eastAsia"/>
        </w:rPr>
        <w:lastRenderedPageBreak/>
        <w:t>渔船航道识别</w:t>
      </w:r>
      <w:r w:rsidRPr="00BC7F8E">
        <w:rPr>
          <w:rFonts w:hint="eastAsia"/>
        </w:rPr>
        <w:t>算法</w:t>
      </w:r>
      <w:bookmarkEnd w:id="0"/>
      <w:bookmarkEnd w:id="2"/>
    </w:p>
    <w:p w:rsidR="0033760D" w:rsidRPr="00BC7F8E" w:rsidRDefault="0033760D" w:rsidP="0033760D">
      <w:pPr>
        <w:spacing w:line="360" w:lineRule="auto"/>
        <w:ind w:firstLine="420"/>
        <w:rPr>
          <w:rFonts w:asciiTheme="minorEastAsia" w:hAnsiTheme="minorEastAsia"/>
          <w:sz w:val="24"/>
          <w:szCs w:val="24"/>
        </w:rPr>
      </w:pPr>
      <w:r>
        <w:rPr>
          <w:rFonts w:asciiTheme="minorEastAsia" w:hAnsiTheme="minorEastAsia" w:hint="eastAsia"/>
          <w:sz w:val="24"/>
          <w:szCs w:val="24"/>
        </w:rPr>
        <w:t>在上一章，</w:t>
      </w:r>
      <w:r w:rsidRPr="00BC7F8E">
        <w:rPr>
          <w:rFonts w:asciiTheme="minorEastAsia" w:hAnsiTheme="minorEastAsia" w:hint="eastAsia"/>
          <w:sz w:val="24"/>
          <w:szCs w:val="24"/>
        </w:rPr>
        <w:t>我们通过</w:t>
      </w:r>
      <w:r>
        <w:rPr>
          <w:rFonts w:asciiTheme="minorEastAsia" w:hAnsiTheme="minorEastAsia" w:hint="eastAsia"/>
          <w:sz w:val="24"/>
          <w:szCs w:val="24"/>
        </w:rPr>
        <w:t>渔船捕捞行为识别算法</w:t>
      </w:r>
      <w:r w:rsidRPr="00BC7F8E">
        <w:rPr>
          <w:rFonts w:asciiTheme="minorEastAsia" w:hAnsiTheme="minorEastAsia" w:hint="eastAsia"/>
          <w:sz w:val="24"/>
          <w:szCs w:val="24"/>
        </w:rPr>
        <w:t>比较</w:t>
      </w:r>
      <w:r>
        <w:rPr>
          <w:rFonts w:asciiTheme="minorEastAsia" w:hAnsiTheme="minorEastAsia" w:hint="eastAsia"/>
          <w:sz w:val="24"/>
          <w:szCs w:val="24"/>
        </w:rPr>
        <w:t>了</w:t>
      </w:r>
      <w:r w:rsidRPr="00BC7F8E">
        <w:rPr>
          <w:rFonts w:asciiTheme="minorEastAsia" w:hAnsiTheme="minorEastAsia" w:hint="eastAsia"/>
          <w:sz w:val="24"/>
          <w:szCs w:val="24"/>
        </w:rPr>
        <w:t>不同年份</w:t>
      </w:r>
      <w:r>
        <w:rPr>
          <w:rFonts w:asciiTheme="minorEastAsia" w:hAnsiTheme="minorEastAsia" w:hint="eastAsia"/>
          <w:sz w:val="24"/>
          <w:szCs w:val="24"/>
        </w:rPr>
        <w:t>同一季度</w:t>
      </w:r>
      <w:r w:rsidRPr="00BC7F8E">
        <w:rPr>
          <w:rFonts w:asciiTheme="minorEastAsia" w:hAnsiTheme="minorEastAsia" w:hint="eastAsia"/>
          <w:sz w:val="24"/>
          <w:szCs w:val="24"/>
        </w:rPr>
        <w:t>的捕捞区</w:t>
      </w:r>
      <w:r>
        <w:rPr>
          <w:rFonts w:asciiTheme="minorEastAsia" w:hAnsiTheme="minorEastAsia" w:hint="eastAsia"/>
          <w:sz w:val="24"/>
          <w:szCs w:val="24"/>
        </w:rPr>
        <w:t>热度图，发现渔业资源</w:t>
      </w:r>
      <w:r w:rsidRPr="00BC7F8E">
        <w:rPr>
          <w:rFonts w:asciiTheme="minorEastAsia" w:hAnsiTheme="minorEastAsia" w:hint="eastAsia"/>
          <w:sz w:val="24"/>
          <w:szCs w:val="24"/>
        </w:rPr>
        <w:t>有东移趋势。但是，</w:t>
      </w:r>
      <w:r>
        <w:rPr>
          <w:rFonts w:asciiTheme="minorEastAsia" w:hAnsiTheme="minorEastAsia" w:hint="eastAsia"/>
          <w:sz w:val="24"/>
          <w:szCs w:val="24"/>
        </w:rPr>
        <w:t>这种趋势</w:t>
      </w:r>
      <w:r w:rsidRPr="00BC7F8E">
        <w:rPr>
          <w:rFonts w:asciiTheme="minorEastAsia" w:hAnsiTheme="minorEastAsia" w:hint="eastAsia"/>
          <w:sz w:val="24"/>
          <w:szCs w:val="24"/>
        </w:rPr>
        <w:t>是如何变化的？区域之间又有怎样的联系？这些问题</w:t>
      </w:r>
      <w:r>
        <w:rPr>
          <w:rFonts w:asciiTheme="minorEastAsia" w:hAnsiTheme="minorEastAsia" w:hint="eastAsia"/>
          <w:sz w:val="24"/>
          <w:szCs w:val="24"/>
        </w:rPr>
        <w:t>难以分析的</w:t>
      </w:r>
      <w:r w:rsidRPr="00BC7F8E">
        <w:rPr>
          <w:rFonts w:asciiTheme="minorEastAsia" w:hAnsiTheme="minorEastAsia" w:hint="eastAsia"/>
          <w:sz w:val="24"/>
          <w:szCs w:val="24"/>
        </w:rPr>
        <w:t>原因</w:t>
      </w:r>
      <w:r>
        <w:rPr>
          <w:rFonts w:asciiTheme="minorEastAsia" w:hAnsiTheme="minorEastAsia" w:hint="eastAsia"/>
          <w:sz w:val="24"/>
          <w:szCs w:val="24"/>
        </w:rPr>
        <w:t>在于</w:t>
      </w:r>
      <w:r w:rsidRPr="00BC7F8E">
        <w:rPr>
          <w:rFonts w:asciiTheme="minorEastAsia" w:hAnsiTheme="minorEastAsia" w:hint="eastAsia"/>
          <w:sz w:val="24"/>
          <w:szCs w:val="24"/>
        </w:rPr>
        <w:t>，</w:t>
      </w:r>
      <w:r>
        <w:rPr>
          <w:rFonts w:asciiTheme="minorEastAsia" w:hAnsiTheme="minorEastAsia" w:hint="eastAsia"/>
          <w:sz w:val="24"/>
          <w:szCs w:val="24"/>
        </w:rPr>
        <w:t>捕捞区域统计热度图是一种直观的、整体的分析方法，而渔业资源的真实变化</w:t>
      </w:r>
      <w:r w:rsidRPr="00BC7F8E">
        <w:rPr>
          <w:rFonts w:asciiTheme="minorEastAsia" w:hAnsiTheme="minorEastAsia" w:hint="eastAsia"/>
          <w:sz w:val="24"/>
          <w:szCs w:val="24"/>
        </w:rPr>
        <w:t>是动态的、独立的、不均匀的。虽然</w:t>
      </w:r>
      <w:r>
        <w:rPr>
          <w:rFonts w:asciiTheme="minorEastAsia" w:hAnsiTheme="minorEastAsia" w:hint="eastAsia"/>
          <w:sz w:val="24"/>
          <w:szCs w:val="24"/>
        </w:rPr>
        <w:t>已经可以统计</w:t>
      </w:r>
      <w:r w:rsidRPr="00BC7F8E">
        <w:rPr>
          <w:rFonts w:asciiTheme="minorEastAsia" w:hAnsiTheme="minorEastAsia" w:hint="eastAsia"/>
          <w:sz w:val="24"/>
          <w:szCs w:val="24"/>
        </w:rPr>
        <w:t>捕捞区</w:t>
      </w:r>
      <w:r>
        <w:rPr>
          <w:rFonts w:asciiTheme="minorEastAsia" w:hAnsiTheme="minorEastAsia" w:hint="eastAsia"/>
          <w:sz w:val="24"/>
          <w:szCs w:val="24"/>
        </w:rPr>
        <w:t>热度图</w:t>
      </w:r>
      <w:r w:rsidRPr="00BC7F8E">
        <w:rPr>
          <w:rFonts w:asciiTheme="minorEastAsia" w:hAnsiTheme="minorEastAsia" w:hint="eastAsia"/>
          <w:sz w:val="24"/>
          <w:szCs w:val="24"/>
        </w:rPr>
        <w:t>，但局部可能随时间扩大或缩小，某些热点区域可能会东移，也可能保持不动。</w:t>
      </w:r>
      <w:r>
        <w:rPr>
          <w:rFonts w:asciiTheme="minorEastAsia" w:hAnsiTheme="minorEastAsia" w:hint="eastAsia"/>
          <w:sz w:val="24"/>
          <w:szCs w:val="24"/>
        </w:rPr>
        <w:t>要想刻画这些变化，需要从更细粒度的角度分析捕捞区，</w:t>
      </w:r>
      <w:r w:rsidRPr="00BC7F8E">
        <w:rPr>
          <w:rFonts w:asciiTheme="minorEastAsia" w:hAnsiTheme="minorEastAsia" w:hint="eastAsia"/>
          <w:sz w:val="24"/>
          <w:szCs w:val="24"/>
        </w:rPr>
        <w:t>对</w:t>
      </w:r>
      <w:r>
        <w:rPr>
          <w:rFonts w:asciiTheme="minorEastAsia" w:hAnsiTheme="minorEastAsia" w:hint="eastAsia"/>
          <w:sz w:val="24"/>
          <w:szCs w:val="24"/>
        </w:rPr>
        <w:t>统计</w:t>
      </w:r>
      <w:r w:rsidRPr="00BC7F8E">
        <w:rPr>
          <w:rFonts w:asciiTheme="minorEastAsia" w:hAnsiTheme="minorEastAsia" w:hint="eastAsia"/>
          <w:sz w:val="24"/>
          <w:szCs w:val="24"/>
        </w:rPr>
        <w:t>出的捕捞区</w:t>
      </w:r>
      <w:r>
        <w:rPr>
          <w:rFonts w:asciiTheme="minorEastAsia" w:hAnsiTheme="minorEastAsia" w:hint="eastAsia"/>
          <w:sz w:val="24"/>
          <w:szCs w:val="24"/>
        </w:rPr>
        <w:t>热度图</w:t>
      </w:r>
      <w:r w:rsidRPr="00BC7F8E">
        <w:rPr>
          <w:rFonts w:asciiTheme="minorEastAsia" w:hAnsiTheme="minorEastAsia" w:hint="eastAsia"/>
          <w:sz w:val="24"/>
          <w:szCs w:val="24"/>
        </w:rPr>
        <w:t>进行合理的</w:t>
      </w:r>
      <w:r>
        <w:rPr>
          <w:rFonts w:asciiTheme="minorEastAsia" w:hAnsiTheme="minorEastAsia" w:hint="eastAsia"/>
          <w:sz w:val="24"/>
          <w:szCs w:val="24"/>
        </w:rPr>
        <w:t>分类</w:t>
      </w:r>
      <w:r w:rsidRPr="00BC7F8E">
        <w:rPr>
          <w:rFonts w:asciiTheme="minorEastAsia" w:hAnsiTheme="minorEastAsia" w:hint="eastAsia"/>
          <w:sz w:val="24"/>
          <w:szCs w:val="24"/>
        </w:rPr>
        <w:t>。</w:t>
      </w:r>
    </w:p>
    <w:p w:rsidR="0033760D" w:rsidRDefault="0033760D" w:rsidP="0033760D">
      <w:pPr>
        <w:pStyle w:val="2"/>
        <w:spacing w:line="360" w:lineRule="auto"/>
      </w:pPr>
      <w:bookmarkStart w:id="3" w:name="_Toc505761561"/>
      <w:bookmarkStart w:id="4" w:name="_Toc507945955"/>
      <w:r>
        <w:rPr>
          <w:rFonts w:hint="eastAsia"/>
        </w:rPr>
        <w:t>研究的起点</w:t>
      </w:r>
      <w:bookmarkEnd w:id="4"/>
    </w:p>
    <w:p w:rsidR="0033760D" w:rsidRDefault="0033760D" w:rsidP="0033760D">
      <w:pPr>
        <w:spacing w:line="360" w:lineRule="auto"/>
        <w:ind w:firstLine="420"/>
        <w:rPr>
          <w:rFonts w:asciiTheme="minorEastAsia" w:hAnsiTheme="minorEastAsia"/>
          <w:sz w:val="24"/>
          <w:szCs w:val="24"/>
        </w:rPr>
      </w:pPr>
      <w:r>
        <w:rPr>
          <w:rFonts w:asciiTheme="minorEastAsia" w:hAnsiTheme="minorEastAsia" w:hint="eastAsia"/>
          <w:sz w:val="24"/>
          <w:szCs w:val="24"/>
        </w:rPr>
        <w:t>VMS系统的部署推动了渔业资源的分析研究。Mill等通过识别捕捞行为，研究了渔业资源的分布情况</w:t>
      </w:r>
      <w:r>
        <w:rPr>
          <w:rStyle w:val="a7"/>
          <w:rFonts w:asciiTheme="minorEastAsia" w:hAnsiTheme="minorEastAsia"/>
          <w:sz w:val="24"/>
          <w:szCs w:val="24"/>
        </w:rPr>
        <w:endnoteReference w:id="1"/>
      </w:r>
      <w:r>
        <w:rPr>
          <w:rFonts w:asciiTheme="minorEastAsia" w:hAnsiTheme="minorEastAsia" w:hint="eastAsia"/>
          <w:sz w:val="24"/>
          <w:szCs w:val="24"/>
        </w:rPr>
        <w:t>。Fonseca等分析了捕捞区的动态变化</w:t>
      </w:r>
      <w:r>
        <w:rPr>
          <w:rStyle w:val="a7"/>
          <w:rFonts w:asciiTheme="minorEastAsia" w:hAnsiTheme="minorEastAsia"/>
          <w:sz w:val="24"/>
          <w:szCs w:val="24"/>
        </w:rPr>
        <w:endnoteReference w:id="2"/>
      </w:r>
      <w:r>
        <w:rPr>
          <w:rFonts w:asciiTheme="minorEastAsia" w:hAnsiTheme="minorEastAsia" w:hint="eastAsia"/>
          <w:sz w:val="24"/>
          <w:szCs w:val="24"/>
        </w:rPr>
        <w:t>。但是，这些研究往往只关注捕捞行为，而忽视了渔船在捕捞区之间的航行轨迹信息。我们认为这些轨迹信息描述了捕捞区域之间的联系，刻画了渔船的航道。而且，陆地上的道路能够把城市划分成区块，同理，海上的航道同样有助于捕捞区域的划分。所以，我们认为这部分信息应该予以重视，并提出问题：如何从VMS数据中识别渔船航道信息。</w:t>
      </w:r>
    </w:p>
    <w:p w:rsidR="0033760D" w:rsidRDefault="0033760D" w:rsidP="0033760D">
      <w:pPr>
        <w:spacing w:line="360" w:lineRule="auto"/>
        <w:ind w:firstLine="420"/>
        <w:rPr>
          <w:rFonts w:asciiTheme="minorEastAsia" w:hAnsiTheme="minorEastAsia"/>
          <w:sz w:val="24"/>
          <w:szCs w:val="24"/>
        </w:rPr>
      </w:pPr>
      <w:r>
        <w:rPr>
          <w:rFonts w:asciiTheme="minorEastAsia" w:hAnsiTheme="minorEastAsia" w:hint="eastAsia"/>
          <w:sz w:val="24"/>
          <w:szCs w:val="24"/>
        </w:rPr>
        <w:t>研究的难点在于，海上本身是没有航道和区块的。即使是目前相关研究得到的捕捞区，也只是通过粗略统计得到的，缺乏能够准确验证的手段。而捕捞区域识别的准确性又会影响到捕捞区域之间的轨迹，进而影响到渔船航道的识别。两者相互依存又相互矛盾。</w:t>
      </w:r>
    </w:p>
    <w:p w:rsidR="0033760D" w:rsidRDefault="0033760D" w:rsidP="0033760D">
      <w:pPr>
        <w:spacing w:line="360" w:lineRule="auto"/>
        <w:ind w:firstLine="420"/>
        <w:rPr>
          <w:rFonts w:asciiTheme="minorEastAsia" w:hAnsiTheme="minorEastAsia"/>
          <w:sz w:val="24"/>
          <w:szCs w:val="24"/>
        </w:rPr>
      </w:pPr>
      <w:r>
        <w:rPr>
          <w:rFonts w:asciiTheme="minorEastAsia" w:hAnsiTheme="minorEastAsia" w:hint="eastAsia"/>
          <w:sz w:val="24"/>
          <w:szCs w:val="24"/>
        </w:rPr>
        <w:t>于是，我们提出了渔船航道识别算法来同时完成对于海上航道和区块的识别任务。这个算法包含两个部分：捕捞区粗粒度识别和迭代计算。前者利用上一章提到的渔船捕捞轨迹识别算法得到捕捞区。在此基础上，统计渔船在捕捞区之间的航行轨迹。后者将捕捞区和航行轨迹作为输入，利用一种投票方法迭代地尝试各种分类方案，并最终确定捕捞区的细粒度识别以及渔船航道。下面来介绍这种迭代方法的细节。</w:t>
      </w:r>
    </w:p>
    <w:p w:rsidR="0033760D" w:rsidRDefault="0033760D" w:rsidP="0033760D">
      <w:pPr>
        <w:pStyle w:val="2"/>
        <w:spacing w:line="360" w:lineRule="auto"/>
      </w:pPr>
      <w:bookmarkStart w:id="5" w:name="_Toc507945956"/>
      <w:r>
        <w:rPr>
          <w:rFonts w:hint="eastAsia"/>
        </w:rPr>
        <w:lastRenderedPageBreak/>
        <w:t>迭代计算的输入</w:t>
      </w:r>
      <w:bookmarkEnd w:id="5"/>
    </w:p>
    <w:p w:rsidR="0033760D" w:rsidRDefault="0033760D" w:rsidP="0033760D">
      <w:pPr>
        <w:spacing w:line="360" w:lineRule="auto"/>
        <w:rPr>
          <w:rFonts w:asciiTheme="minorEastAsia" w:hAnsiTheme="minorEastAsia"/>
          <w:sz w:val="24"/>
          <w:szCs w:val="24"/>
        </w:rPr>
      </w:pPr>
      <w:r>
        <w:rPr>
          <w:rFonts w:asciiTheme="minorEastAsia" w:hAnsiTheme="minorEastAsia" w:hint="eastAsia"/>
          <w:sz w:val="24"/>
          <w:szCs w:val="24"/>
        </w:rPr>
        <w:tab/>
        <w:t>上一节中，我们提到了迭代输入由两部分组成：捕捞区热度图和渔船在捕捞区之间的轨迹信息。本节中分别对两者进行介绍。</w:t>
      </w:r>
    </w:p>
    <w:p w:rsidR="0033760D" w:rsidRDefault="0033760D" w:rsidP="0033760D">
      <w:pPr>
        <w:spacing w:line="360" w:lineRule="auto"/>
        <w:rPr>
          <w:rFonts w:asciiTheme="minorEastAsia" w:hAnsiTheme="minorEastAsia"/>
          <w:sz w:val="24"/>
          <w:szCs w:val="24"/>
        </w:rPr>
      </w:pPr>
      <w:r>
        <w:rPr>
          <w:rFonts w:asciiTheme="minorEastAsia" w:hAnsiTheme="minorEastAsia" w:hint="eastAsia"/>
          <w:sz w:val="24"/>
          <w:szCs w:val="24"/>
        </w:rPr>
        <w:tab/>
        <w:t>捕捞区热度图产生于渔船捕捞行为识别算法。通过数学形态学方法，从每个航次中提取对应的捕捞区，并按照季度进行统计，得到如图3-10的捕捞区热度图。</w:t>
      </w:r>
    </w:p>
    <w:p w:rsidR="0033760D" w:rsidRDefault="0033760D" w:rsidP="0033760D">
      <w:pPr>
        <w:spacing w:line="360" w:lineRule="auto"/>
        <w:jc w:val="center"/>
        <w:rPr>
          <w:rFonts w:asciiTheme="minorEastAsia" w:hAnsiTheme="minorEastAsia"/>
          <w:sz w:val="24"/>
          <w:szCs w:val="24"/>
        </w:rPr>
      </w:pPr>
      <w:r w:rsidRPr="00BC7F8E">
        <w:rPr>
          <w:rFonts w:asciiTheme="minorEastAsia" w:hAnsiTheme="minorEastAsia"/>
          <w:noProof/>
          <w:sz w:val="24"/>
          <w:szCs w:val="24"/>
        </w:rPr>
        <w:drawing>
          <wp:inline distT="0" distB="0" distL="0" distR="0" wp14:anchorId="34E55374" wp14:editId="5CBF5C16">
            <wp:extent cx="2575176" cy="1908000"/>
            <wp:effectExtent l="0" t="0" r="0" b="0"/>
            <wp:docPr id="1" name="Picture 3" descr="E:\渔船大数据\资料\甄勇会议论文\会议demo\x2Heat12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7" name="Picture 3" descr="E:\渔船大数据\资料\甄勇会议论文\会议demo\x2Heat12x.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75176" cy="1908000"/>
                    </a:xfrm>
                    <a:prstGeom prst="rect">
                      <a:avLst/>
                    </a:prstGeom>
                    <a:noFill/>
                    <a:extLst/>
                  </pic:spPr>
                </pic:pic>
              </a:graphicData>
            </a:graphic>
          </wp:inline>
        </w:drawing>
      </w:r>
      <w:r w:rsidRPr="00BC7F8E">
        <w:rPr>
          <w:rFonts w:asciiTheme="minorEastAsia" w:hAnsiTheme="minorEastAsia"/>
          <w:noProof/>
          <w:sz w:val="24"/>
          <w:szCs w:val="24"/>
        </w:rPr>
        <w:drawing>
          <wp:inline distT="0" distB="0" distL="0" distR="0" wp14:anchorId="343C94C1" wp14:editId="13238503">
            <wp:extent cx="2539635" cy="1908000"/>
            <wp:effectExtent l="0" t="0" r="0" b="0"/>
            <wp:docPr id="6" name="Picture 4" descr="E:\渔船大数据\资料\甄勇会议论文\会议demo\x2Heat12_2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 name="Picture 4" descr="E:\渔船大数据\资料\甄勇会议论文\会议demo\x2Heat12_2x.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39635" cy="1908000"/>
                    </a:xfrm>
                    <a:prstGeom prst="rect">
                      <a:avLst/>
                    </a:prstGeom>
                    <a:noFill/>
                    <a:extLst/>
                  </pic:spPr>
                </pic:pic>
              </a:graphicData>
            </a:graphic>
          </wp:inline>
        </w:drawing>
      </w:r>
    </w:p>
    <w:p w:rsidR="0033760D" w:rsidRPr="00BC2757" w:rsidRDefault="0033760D" w:rsidP="0033760D">
      <w:pPr>
        <w:pStyle w:val="a5"/>
        <w:numPr>
          <w:ilvl w:val="0"/>
          <w:numId w:val="1"/>
        </w:numPr>
        <w:spacing w:line="360" w:lineRule="auto"/>
        <w:ind w:firstLineChars="0"/>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Pr>
          <w:rFonts w:asciiTheme="minorEastAsia" w:hAnsiTheme="minorEastAsia" w:hint="eastAsia"/>
          <w:sz w:val="24"/>
          <w:szCs w:val="24"/>
        </w:rPr>
        <w:t>（b）</w:t>
      </w:r>
    </w:p>
    <w:p w:rsidR="0033760D" w:rsidRDefault="0033760D" w:rsidP="0033760D">
      <w:pPr>
        <w:spacing w:line="360" w:lineRule="auto"/>
        <w:jc w:val="center"/>
        <w:rPr>
          <w:rFonts w:asciiTheme="minorEastAsia" w:hAnsiTheme="minorEastAsia"/>
          <w:sz w:val="24"/>
          <w:szCs w:val="24"/>
        </w:rPr>
      </w:pPr>
      <w:r>
        <w:rPr>
          <w:rFonts w:asciiTheme="minorEastAsia" w:hAnsiTheme="minorEastAsia" w:hint="eastAsia"/>
          <w:sz w:val="24"/>
          <w:szCs w:val="24"/>
        </w:rPr>
        <w:t>图3-1</w:t>
      </w:r>
      <w:r>
        <w:rPr>
          <w:rFonts w:asciiTheme="minorEastAsia" w:hAnsiTheme="minorEastAsia"/>
          <w:sz w:val="24"/>
          <w:szCs w:val="24"/>
        </w:rPr>
        <w:t xml:space="preserve"> </w:t>
      </w:r>
      <w:r>
        <w:rPr>
          <w:rFonts w:asciiTheme="minorEastAsia" w:hAnsiTheme="minorEastAsia" w:hint="eastAsia"/>
          <w:sz w:val="24"/>
          <w:szCs w:val="24"/>
        </w:rPr>
        <w:t>对捕捞区之间的航行轨迹进行抽象</w:t>
      </w:r>
    </w:p>
    <w:p w:rsidR="0033760D" w:rsidRDefault="0033760D" w:rsidP="0033760D">
      <w:pPr>
        <w:spacing w:line="360" w:lineRule="auto"/>
        <w:ind w:firstLine="420"/>
        <w:rPr>
          <w:rFonts w:asciiTheme="minorEastAsia" w:hAnsiTheme="minorEastAsia"/>
          <w:sz w:val="24"/>
          <w:szCs w:val="24"/>
        </w:rPr>
      </w:pPr>
      <w:r>
        <w:rPr>
          <w:rFonts w:asciiTheme="minorEastAsia" w:hAnsiTheme="minorEastAsia" w:hint="eastAsia"/>
          <w:sz w:val="24"/>
          <w:szCs w:val="24"/>
        </w:rPr>
        <w:t>渔船在捕捞区之间的轨迹信息并不是直接使用真实的轨迹数据，而是将其抽象为一条线段。如图3-1（a）展示</w:t>
      </w:r>
      <w:proofErr w:type="gramStart"/>
      <w:r>
        <w:rPr>
          <w:rFonts w:asciiTheme="minorEastAsia" w:hAnsiTheme="minorEastAsia" w:hint="eastAsia"/>
          <w:sz w:val="24"/>
          <w:szCs w:val="24"/>
        </w:rPr>
        <w:t>了某艘船</w:t>
      </w:r>
      <w:proofErr w:type="gramEnd"/>
      <w:r>
        <w:rPr>
          <w:rFonts w:asciiTheme="minorEastAsia" w:hAnsiTheme="minorEastAsia" w:hint="eastAsia"/>
          <w:sz w:val="24"/>
          <w:szCs w:val="24"/>
        </w:rPr>
        <w:t>一个航次的轨迹，灰色区域为识别出的捕捞区域，各个节点的访问顺序为ABCDEA，可以看出，CD间的轨迹就是渔船在两个捕捞区之间的航行轨迹。但是这段数据的数据量和变化多样，不利于接下来的处理。所以将其抽象为图3-1（b）所示的“航行线段”——只保留了离开捕捞区的C点和进入下一个捕捞区的D点。这样处理虽然忽略了大量的信息，但是能够得到统一的航行信息：线段两端应该落在不同的捕捞区内部。</w:t>
      </w:r>
    </w:p>
    <w:p w:rsidR="0033760D" w:rsidRDefault="0033760D" w:rsidP="0033760D">
      <w:pPr>
        <w:spacing w:line="360" w:lineRule="auto"/>
        <w:ind w:firstLine="420"/>
        <w:jc w:val="center"/>
        <w:rPr>
          <w:rFonts w:asciiTheme="minorEastAsia" w:hAnsiTheme="minorEastAsia"/>
          <w:sz w:val="24"/>
          <w:szCs w:val="24"/>
        </w:rPr>
      </w:pPr>
      <w:r w:rsidRPr="00BC7F8E">
        <w:rPr>
          <w:noProof/>
          <w:sz w:val="24"/>
          <w:szCs w:val="24"/>
        </w:rPr>
        <w:lastRenderedPageBreak/>
        <w:drawing>
          <wp:inline distT="0" distB="0" distL="0" distR="0" wp14:anchorId="54B26FD9" wp14:editId="5C79B4AB">
            <wp:extent cx="2419350" cy="2265739"/>
            <wp:effectExtent l="0" t="0" r="0" b="1270"/>
            <wp:docPr id="7169" name="图片 7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419048" cy="2265456"/>
                    </a:xfrm>
                    <a:prstGeom prst="rect">
                      <a:avLst/>
                    </a:prstGeom>
                  </pic:spPr>
                </pic:pic>
              </a:graphicData>
            </a:graphic>
          </wp:inline>
        </w:drawing>
      </w:r>
    </w:p>
    <w:p w:rsidR="0033760D" w:rsidRPr="003D5BB3" w:rsidRDefault="0033760D" w:rsidP="0033760D">
      <w:pPr>
        <w:spacing w:line="360" w:lineRule="auto"/>
        <w:ind w:firstLine="420"/>
        <w:jc w:val="center"/>
        <w:rPr>
          <w:rFonts w:asciiTheme="minorEastAsia" w:hAnsiTheme="minorEastAsia"/>
          <w:sz w:val="24"/>
          <w:szCs w:val="24"/>
        </w:rPr>
      </w:pPr>
      <w:r>
        <w:rPr>
          <w:rFonts w:asciiTheme="minorEastAsia" w:hAnsiTheme="minorEastAsia" w:hint="eastAsia"/>
          <w:sz w:val="24"/>
          <w:szCs w:val="24"/>
        </w:rPr>
        <w:t>图3-2</w:t>
      </w:r>
      <w:r>
        <w:rPr>
          <w:rFonts w:asciiTheme="minorEastAsia" w:hAnsiTheme="minorEastAsia"/>
          <w:sz w:val="24"/>
          <w:szCs w:val="24"/>
        </w:rPr>
        <w:t xml:space="preserve"> </w:t>
      </w:r>
      <w:r>
        <w:rPr>
          <w:rFonts w:asciiTheme="minorEastAsia" w:hAnsiTheme="minorEastAsia" w:hint="eastAsia"/>
          <w:sz w:val="24"/>
          <w:szCs w:val="24"/>
        </w:rPr>
        <w:t>2014年第二季度捕捞区统计热度图与航行线段</w:t>
      </w:r>
    </w:p>
    <w:p w:rsidR="0033760D" w:rsidRDefault="0033760D" w:rsidP="0033760D">
      <w:pPr>
        <w:spacing w:line="360" w:lineRule="auto"/>
        <w:ind w:firstLine="420"/>
        <w:rPr>
          <w:rFonts w:asciiTheme="minorEastAsia" w:hAnsiTheme="minorEastAsia"/>
          <w:sz w:val="24"/>
          <w:szCs w:val="24"/>
        </w:rPr>
      </w:pPr>
      <w:r>
        <w:rPr>
          <w:rFonts w:asciiTheme="minorEastAsia" w:hAnsiTheme="minorEastAsia" w:hint="eastAsia"/>
          <w:sz w:val="24"/>
          <w:szCs w:val="24"/>
        </w:rPr>
        <w:t>将迭代计算的两个输入叠加在一起进行分析，如图3-2所示。灰色区域为统计2014年第二季度得到的捕捞区热度图，红色曲线包络的是一个相互连通的捕捞区域，蓝色线段是对应时间段内</w:t>
      </w:r>
      <w:r w:rsidRPr="00BC7F8E">
        <w:rPr>
          <w:rFonts w:asciiTheme="minorEastAsia" w:hAnsiTheme="minorEastAsia" w:hint="eastAsia"/>
          <w:sz w:val="24"/>
          <w:szCs w:val="24"/>
        </w:rPr>
        <w:t>统计的所有航行线段</w:t>
      </w:r>
      <w:r>
        <w:rPr>
          <w:rFonts w:asciiTheme="minorEastAsia" w:hAnsiTheme="minorEastAsia" w:hint="eastAsia"/>
          <w:sz w:val="24"/>
          <w:szCs w:val="24"/>
        </w:rPr>
        <w:t>。首先，</w:t>
      </w:r>
      <w:r w:rsidRPr="00BC7F8E">
        <w:rPr>
          <w:rFonts w:asciiTheme="minorEastAsia" w:hAnsiTheme="minorEastAsia" w:hint="eastAsia"/>
          <w:sz w:val="24"/>
          <w:szCs w:val="24"/>
        </w:rPr>
        <w:t>根据连通性，我们把捕捞区</w:t>
      </w:r>
      <w:r>
        <w:rPr>
          <w:rFonts w:asciiTheme="minorEastAsia" w:hAnsiTheme="minorEastAsia" w:hint="eastAsia"/>
          <w:sz w:val="24"/>
          <w:szCs w:val="24"/>
        </w:rPr>
        <w:t>热度图</w:t>
      </w:r>
      <w:r w:rsidRPr="00BC7F8E">
        <w:rPr>
          <w:rFonts w:asciiTheme="minorEastAsia" w:hAnsiTheme="minorEastAsia" w:hint="eastAsia"/>
          <w:sz w:val="24"/>
          <w:szCs w:val="24"/>
        </w:rPr>
        <w:t>粗略地分为七个</w:t>
      </w:r>
      <w:r>
        <w:rPr>
          <w:rFonts w:asciiTheme="minorEastAsia" w:hAnsiTheme="minorEastAsia" w:hint="eastAsia"/>
          <w:sz w:val="24"/>
          <w:szCs w:val="24"/>
        </w:rPr>
        <w:t>区域</w:t>
      </w:r>
      <w:r w:rsidRPr="00BC7F8E">
        <w:rPr>
          <w:rFonts w:asciiTheme="minorEastAsia" w:hAnsiTheme="minorEastAsia" w:hint="eastAsia"/>
          <w:sz w:val="24"/>
          <w:szCs w:val="24"/>
        </w:rPr>
        <w:t>，可以看出，航行线段不仅仅分布在不同</w:t>
      </w:r>
      <w:r>
        <w:rPr>
          <w:rFonts w:asciiTheme="minorEastAsia" w:hAnsiTheme="minorEastAsia" w:hint="eastAsia"/>
          <w:sz w:val="24"/>
          <w:szCs w:val="24"/>
        </w:rPr>
        <w:t>区域</w:t>
      </w:r>
      <w:r w:rsidRPr="00BC7F8E">
        <w:rPr>
          <w:rFonts w:asciiTheme="minorEastAsia" w:hAnsiTheme="minorEastAsia" w:hint="eastAsia"/>
          <w:sz w:val="24"/>
          <w:szCs w:val="24"/>
        </w:rPr>
        <w:t>之间，还分布于它的内部。以</w:t>
      </w:r>
      <w:r>
        <w:rPr>
          <w:rFonts w:asciiTheme="minorEastAsia" w:hAnsiTheme="minorEastAsia" w:hint="eastAsia"/>
          <w:sz w:val="24"/>
          <w:szCs w:val="24"/>
        </w:rPr>
        <w:t>红色曲线</w:t>
      </w:r>
      <w:r w:rsidRPr="00BC7F8E">
        <w:rPr>
          <w:rFonts w:asciiTheme="minorEastAsia" w:hAnsiTheme="minorEastAsia" w:hint="eastAsia"/>
          <w:sz w:val="24"/>
          <w:szCs w:val="24"/>
        </w:rPr>
        <w:t>勾勒的区域为例，</w:t>
      </w:r>
      <w:r>
        <w:rPr>
          <w:rFonts w:asciiTheme="minorEastAsia" w:hAnsiTheme="minorEastAsia" w:hint="eastAsia"/>
          <w:sz w:val="24"/>
          <w:szCs w:val="24"/>
        </w:rPr>
        <w:t>作为</w:t>
      </w:r>
      <w:r w:rsidRPr="00BC7F8E">
        <w:rPr>
          <w:rFonts w:asciiTheme="minorEastAsia" w:hAnsiTheme="minorEastAsia" w:hint="eastAsia"/>
          <w:sz w:val="24"/>
          <w:szCs w:val="24"/>
        </w:rPr>
        <w:t>一个面积较大的捕捞区域，内部包含了大量的航行线段。回顾我们对航行线段的定义</w:t>
      </w:r>
      <w:r>
        <w:rPr>
          <w:rFonts w:asciiTheme="minorEastAsia" w:hAnsiTheme="minorEastAsia" w:hint="eastAsia"/>
          <w:sz w:val="24"/>
          <w:szCs w:val="24"/>
        </w:rPr>
        <w:t>可以提出问题：是否应该把一个连通的捕捞区划分为多个子区域？我们给出的答案是应该进行分类。对于较短的航行线段也许可以认为是渔船捕捞行为识别的误差导致的，但是长线段不能忽视。</w:t>
      </w:r>
      <w:r w:rsidRPr="00BC7F8E">
        <w:rPr>
          <w:rFonts w:asciiTheme="minorEastAsia" w:hAnsiTheme="minorEastAsia" w:hint="eastAsia"/>
          <w:sz w:val="24"/>
          <w:szCs w:val="24"/>
        </w:rPr>
        <w:t>接下来</w:t>
      </w:r>
      <w:r>
        <w:rPr>
          <w:rFonts w:asciiTheme="minorEastAsia" w:hAnsiTheme="minorEastAsia" w:hint="eastAsia"/>
          <w:sz w:val="24"/>
          <w:szCs w:val="24"/>
        </w:rPr>
        <w:t>的投票方案将</w:t>
      </w:r>
      <w:r w:rsidRPr="00BC7F8E">
        <w:rPr>
          <w:rFonts w:asciiTheme="minorEastAsia" w:hAnsiTheme="minorEastAsia" w:hint="eastAsia"/>
          <w:sz w:val="24"/>
          <w:szCs w:val="24"/>
        </w:rPr>
        <w:t>介绍如何</w:t>
      </w:r>
      <w:r>
        <w:rPr>
          <w:rFonts w:asciiTheme="minorEastAsia" w:hAnsiTheme="minorEastAsia" w:hint="eastAsia"/>
          <w:sz w:val="24"/>
          <w:szCs w:val="24"/>
        </w:rPr>
        <w:t>实现分类方法</w:t>
      </w:r>
      <w:r w:rsidRPr="00BC7F8E">
        <w:rPr>
          <w:rFonts w:asciiTheme="minorEastAsia" w:hAnsiTheme="minorEastAsia" w:hint="eastAsia"/>
          <w:sz w:val="24"/>
          <w:szCs w:val="24"/>
        </w:rPr>
        <w:t>。</w:t>
      </w:r>
    </w:p>
    <w:p w:rsidR="0033760D" w:rsidRDefault="0033760D" w:rsidP="0033760D">
      <w:pPr>
        <w:pStyle w:val="2"/>
        <w:spacing w:line="360" w:lineRule="auto"/>
      </w:pPr>
      <w:bookmarkStart w:id="6" w:name="_Toc507945957"/>
      <w:r>
        <w:rPr>
          <w:rFonts w:hint="eastAsia"/>
        </w:rPr>
        <w:t>投票方案的设计</w:t>
      </w:r>
      <w:bookmarkEnd w:id="6"/>
    </w:p>
    <w:p w:rsidR="0033760D" w:rsidRPr="00662910" w:rsidRDefault="0033760D" w:rsidP="0033760D">
      <w:pPr>
        <w:spacing w:line="360" w:lineRule="auto"/>
        <w:ind w:firstLine="420"/>
        <w:rPr>
          <w:rFonts w:asciiTheme="minorEastAsia" w:hAnsiTheme="minorEastAsia"/>
          <w:sz w:val="24"/>
          <w:szCs w:val="24"/>
        </w:rPr>
      </w:pPr>
      <w:r w:rsidRPr="00972250">
        <w:rPr>
          <w:rFonts w:asciiTheme="minorEastAsia" w:hAnsiTheme="minorEastAsia" w:hint="eastAsia"/>
          <w:sz w:val="24"/>
          <w:szCs w:val="24"/>
        </w:rPr>
        <w:t>在上一节的最后，我们确定了要对捕捞区进行分类。但是如何分类呢？首先排出了形如K-means的分类方式——在一个捕捞区域内通过边界线的形式将其分割为多个小区域。因为这样</w:t>
      </w:r>
      <w:proofErr w:type="gramStart"/>
      <w:r w:rsidRPr="00972250">
        <w:rPr>
          <w:rFonts w:asciiTheme="minorEastAsia" w:hAnsiTheme="minorEastAsia" w:hint="eastAsia"/>
          <w:sz w:val="24"/>
          <w:szCs w:val="24"/>
        </w:rPr>
        <w:t>做缺乏</w:t>
      </w:r>
      <w:proofErr w:type="gramEnd"/>
      <w:r w:rsidRPr="00972250">
        <w:rPr>
          <w:rFonts w:asciiTheme="minorEastAsia" w:hAnsiTheme="minorEastAsia" w:hint="eastAsia"/>
          <w:sz w:val="24"/>
          <w:szCs w:val="24"/>
        </w:rPr>
        <w:t>实际的指导作用。对于渔民而言，如果两个捕捞区之间的区分只是一条线，那么分类前与分类后就没有区别。</w:t>
      </w:r>
      <w:r w:rsidRPr="00BC7F8E">
        <w:rPr>
          <w:rFonts w:asciiTheme="minorEastAsia" w:hAnsiTheme="minorEastAsia" w:hint="eastAsia"/>
          <w:sz w:val="24"/>
          <w:szCs w:val="24"/>
        </w:rPr>
        <w:t>所以</w:t>
      </w:r>
      <w:r>
        <w:rPr>
          <w:rFonts w:asciiTheme="minorEastAsia" w:hAnsiTheme="minorEastAsia" w:hint="eastAsia"/>
          <w:sz w:val="24"/>
          <w:szCs w:val="24"/>
        </w:rPr>
        <w:t>，分类的目标</w:t>
      </w:r>
      <w:r w:rsidRPr="00BC7F8E">
        <w:rPr>
          <w:rFonts w:asciiTheme="minorEastAsia" w:hAnsiTheme="minorEastAsia" w:hint="eastAsia"/>
          <w:sz w:val="24"/>
          <w:szCs w:val="24"/>
        </w:rPr>
        <w:t>是要将捕捞区划分为多个互不连通的小区域。</w:t>
      </w:r>
    </w:p>
    <w:p w:rsidR="0033760D" w:rsidRDefault="0033760D" w:rsidP="0033760D">
      <w:pPr>
        <w:spacing w:line="360" w:lineRule="auto"/>
        <w:jc w:val="center"/>
        <w:rPr>
          <w:rFonts w:asciiTheme="minorEastAsia" w:hAnsiTheme="minorEastAsia"/>
          <w:sz w:val="24"/>
          <w:szCs w:val="24"/>
        </w:rPr>
      </w:pPr>
      <w:r w:rsidRPr="00BC7F8E">
        <w:rPr>
          <w:noProof/>
          <w:sz w:val="24"/>
          <w:szCs w:val="24"/>
        </w:rPr>
        <w:lastRenderedPageBreak/>
        <w:drawing>
          <wp:inline distT="0" distB="0" distL="0" distR="0" wp14:anchorId="4414DFFC" wp14:editId="6FE1948B">
            <wp:extent cx="4917663" cy="2216933"/>
            <wp:effectExtent l="0" t="0" r="0" b="0"/>
            <wp:docPr id="7170" name="图片 7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15296" cy="2215866"/>
                    </a:xfrm>
                    <a:prstGeom prst="rect">
                      <a:avLst/>
                    </a:prstGeom>
                  </pic:spPr>
                </pic:pic>
              </a:graphicData>
            </a:graphic>
          </wp:inline>
        </w:drawing>
      </w:r>
    </w:p>
    <w:p w:rsidR="0033760D" w:rsidRPr="00972250" w:rsidRDefault="0033760D" w:rsidP="0033760D">
      <w:pPr>
        <w:pStyle w:val="a5"/>
        <w:numPr>
          <w:ilvl w:val="0"/>
          <w:numId w:val="4"/>
        </w:numPr>
        <w:spacing w:line="360" w:lineRule="auto"/>
        <w:ind w:firstLineChars="0"/>
        <w:rPr>
          <w:rFonts w:asciiTheme="minorEastAsia" w:hAnsiTheme="minorEastAsia"/>
          <w:sz w:val="24"/>
          <w:szCs w:val="24"/>
        </w:rPr>
      </w:pPr>
      <w:r>
        <w:rPr>
          <w:rFonts w:asciiTheme="minorEastAsia" w:hAnsiTheme="minorEastAsia" w:hint="eastAsia"/>
          <w:sz w:val="24"/>
          <w:szCs w:val="24"/>
        </w:rPr>
        <w:t xml:space="preserve">                            (b)</w:t>
      </w:r>
    </w:p>
    <w:p w:rsidR="0033760D" w:rsidRPr="00972250" w:rsidRDefault="0033760D" w:rsidP="0033760D">
      <w:pPr>
        <w:spacing w:line="360" w:lineRule="auto"/>
        <w:jc w:val="center"/>
        <w:rPr>
          <w:rFonts w:asciiTheme="minorEastAsia" w:hAnsiTheme="minorEastAsia"/>
          <w:sz w:val="24"/>
          <w:szCs w:val="24"/>
        </w:rPr>
      </w:pPr>
      <w:r>
        <w:rPr>
          <w:rFonts w:asciiTheme="minorEastAsia" w:hAnsiTheme="minorEastAsia" w:hint="eastAsia"/>
          <w:sz w:val="24"/>
          <w:szCs w:val="24"/>
        </w:rPr>
        <w:t>图3-3</w:t>
      </w:r>
      <w:r>
        <w:rPr>
          <w:rFonts w:asciiTheme="minorEastAsia" w:hAnsiTheme="minorEastAsia"/>
          <w:sz w:val="24"/>
          <w:szCs w:val="24"/>
        </w:rPr>
        <w:t xml:space="preserve"> </w:t>
      </w:r>
      <w:proofErr w:type="gramStart"/>
      <w:r>
        <w:rPr>
          <w:rFonts w:asciiTheme="minorEastAsia" w:hAnsiTheme="minorEastAsia" w:hint="eastAsia"/>
          <w:sz w:val="24"/>
          <w:szCs w:val="24"/>
        </w:rPr>
        <w:t>相邻图层某个</w:t>
      </w:r>
      <w:proofErr w:type="gramEnd"/>
      <w:r>
        <w:rPr>
          <w:rFonts w:asciiTheme="minorEastAsia" w:hAnsiTheme="minorEastAsia" w:hint="eastAsia"/>
          <w:sz w:val="24"/>
          <w:szCs w:val="24"/>
        </w:rPr>
        <w:t>出现合并的区域</w:t>
      </w:r>
    </w:p>
    <w:p w:rsidR="0033760D" w:rsidRPr="00BC7F8E" w:rsidRDefault="0033760D" w:rsidP="0033760D">
      <w:pPr>
        <w:spacing w:line="360" w:lineRule="auto"/>
        <w:ind w:firstLine="420"/>
        <w:rPr>
          <w:rFonts w:asciiTheme="minorEastAsia" w:hAnsiTheme="minorEastAsia"/>
          <w:sz w:val="24"/>
          <w:szCs w:val="24"/>
        </w:rPr>
      </w:pPr>
      <w:r>
        <w:rPr>
          <w:rFonts w:asciiTheme="minorEastAsia" w:hAnsiTheme="minorEastAsia" w:hint="eastAsia"/>
          <w:sz w:val="24"/>
          <w:szCs w:val="24"/>
        </w:rPr>
        <w:t>为了使分类后的捕捞区彼此分离，我们决定从捕捞区热度图的层次入手，保留热度数值大的区域，忽略热度值小的区域。</w:t>
      </w:r>
      <w:r w:rsidRPr="00BC7F8E">
        <w:rPr>
          <w:rFonts w:asciiTheme="minorEastAsia" w:hAnsiTheme="minorEastAsia" w:hint="eastAsia"/>
          <w:sz w:val="24"/>
          <w:szCs w:val="24"/>
        </w:rPr>
        <w:t>设阈值θ=0，当热度值大于θ，可以保留图上全部的捕捞区信息；随着θ增大，保留的信息减少，且逐渐以高热度值为核心相互独立。通过分析对比，当θ取值为热度最大值的25%时，</w:t>
      </w:r>
      <w:r>
        <w:rPr>
          <w:rFonts w:asciiTheme="minorEastAsia" w:hAnsiTheme="minorEastAsia" w:hint="eastAsia"/>
          <w:sz w:val="24"/>
          <w:szCs w:val="24"/>
        </w:rPr>
        <w:t>分类</w:t>
      </w:r>
      <w:r w:rsidRPr="00BC7F8E">
        <w:rPr>
          <w:rFonts w:asciiTheme="minorEastAsia" w:hAnsiTheme="minorEastAsia" w:hint="eastAsia"/>
          <w:sz w:val="24"/>
          <w:szCs w:val="24"/>
        </w:rPr>
        <w:t>效果</w:t>
      </w:r>
      <w:r>
        <w:rPr>
          <w:rFonts w:asciiTheme="minorEastAsia" w:hAnsiTheme="minorEastAsia" w:hint="eastAsia"/>
          <w:sz w:val="24"/>
          <w:szCs w:val="24"/>
        </w:rPr>
        <w:t>较好</w:t>
      </w:r>
      <w:r w:rsidRPr="00BC7F8E">
        <w:rPr>
          <w:rFonts w:asciiTheme="minorEastAsia" w:hAnsiTheme="minorEastAsia" w:hint="eastAsia"/>
          <w:sz w:val="24"/>
          <w:szCs w:val="24"/>
        </w:rPr>
        <w:t>。</w:t>
      </w:r>
      <w:r>
        <w:rPr>
          <w:rFonts w:asciiTheme="minorEastAsia" w:hAnsiTheme="minorEastAsia" w:hint="eastAsia"/>
          <w:sz w:val="24"/>
          <w:szCs w:val="24"/>
        </w:rPr>
        <w:t>如图3-3所示，是2014年第二季度的捕捞区的局部。将阈值</w:t>
      </w:r>
      <w:r w:rsidRPr="00BC7F8E">
        <w:rPr>
          <w:rFonts w:asciiTheme="minorEastAsia" w:hAnsiTheme="minorEastAsia" w:hint="eastAsia"/>
          <w:sz w:val="24"/>
          <w:szCs w:val="24"/>
        </w:rPr>
        <w:t>θ=热度</w:t>
      </w:r>
      <w:r w:rsidRPr="00BC7F8E">
        <w:rPr>
          <w:rFonts w:asciiTheme="minorEastAsia" w:hAnsiTheme="minorEastAsia" w:hint="eastAsia"/>
          <w:sz w:val="24"/>
          <w:szCs w:val="24"/>
          <w:vertAlign w:val="subscript"/>
        </w:rPr>
        <w:t>最大值</w:t>
      </w:r>
      <w:r w:rsidRPr="00BC7F8E">
        <w:rPr>
          <w:rFonts w:asciiTheme="minorEastAsia" w:hAnsiTheme="minorEastAsia" w:hint="eastAsia"/>
          <w:sz w:val="24"/>
          <w:szCs w:val="24"/>
        </w:rPr>
        <w:t>*25%作为热度图的切入点，观察到的相邻两个图层（a</w:t>
      </w:r>
      <w:r>
        <w:rPr>
          <w:rFonts w:asciiTheme="minorEastAsia" w:hAnsiTheme="minorEastAsia" w:hint="eastAsia"/>
          <w:sz w:val="24"/>
          <w:szCs w:val="24"/>
        </w:rPr>
        <w:t>）下</w:t>
      </w:r>
      <w:r w:rsidRPr="00BC7F8E">
        <w:rPr>
          <w:rFonts w:asciiTheme="minorEastAsia" w:hAnsiTheme="minorEastAsia" w:hint="eastAsia"/>
          <w:sz w:val="24"/>
          <w:szCs w:val="24"/>
        </w:rPr>
        <w:t>一层（b</w:t>
      </w:r>
      <w:r>
        <w:rPr>
          <w:rFonts w:asciiTheme="minorEastAsia" w:hAnsiTheme="minorEastAsia" w:hint="eastAsia"/>
          <w:sz w:val="24"/>
          <w:szCs w:val="24"/>
        </w:rPr>
        <w:t>）上</w:t>
      </w:r>
      <w:r w:rsidRPr="00BC7F8E">
        <w:rPr>
          <w:rFonts w:asciiTheme="minorEastAsia" w:hAnsiTheme="minorEastAsia" w:hint="eastAsia"/>
          <w:sz w:val="24"/>
          <w:szCs w:val="24"/>
        </w:rPr>
        <w:t>一层。在相邻图层间捕捞区存在三种变化方式：（Ⅰ）</w:t>
      </w:r>
      <w:r>
        <w:rPr>
          <w:rFonts w:asciiTheme="minorEastAsia" w:hAnsiTheme="minorEastAsia" w:hint="eastAsia"/>
          <w:sz w:val="24"/>
          <w:szCs w:val="24"/>
        </w:rPr>
        <w:t>新增</w:t>
      </w:r>
      <w:r w:rsidRPr="00BC7F8E">
        <w:rPr>
          <w:rFonts w:asciiTheme="minorEastAsia" w:hAnsiTheme="minorEastAsia" w:hint="eastAsia"/>
          <w:sz w:val="24"/>
          <w:szCs w:val="24"/>
        </w:rPr>
        <w:t>，上一层的空白位置对应到下一层是一个独立的捕捞区域；（Ⅱ）扩张，上一层中的某个捕捞区对应到下一层范围变大，但仍保持独立性；（Ⅲ）合并，上一层的两个或多个捕捞区域在下一层构成了一个连通的捕捞区。和前</w:t>
      </w:r>
      <w:r>
        <w:rPr>
          <w:rFonts w:asciiTheme="minorEastAsia" w:hAnsiTheme="minorEastAsia" w:hint="eastAsia"/>
          <w:sz w:val="24"/>
          <w:szCs w:val="24"/>
        </w:rPr>
        <w:t>文</w:t>
      </w:r>
      <w:r w:rsidRPr="00BC7F8E">
        <w:rPr>
          <w:rFonts w:asciiTheme="minorEastAsia" w:hAnsiTheme="minorEastAsia" w:hint="eastAsia"/>
          <w:sz w:val="24"/>
          <w:szCs w:val="24"/>
        </w:rPr>
        <w:t>一样，按照捕捞区的存在与否，把（Ⅰ）（Ⅱ）两种情况视为独立的捕捞区，对（Ⅲ）中捕捞区合并的情况单独分析。</w:t>
      </w:r>
      <w:r>
        <w:rPr>
          <w:rFonts w:asciiTheme="minorEastAsia" w:hAnsiTheme="minorEastAsia" w:hint="eastAsia"/>
          <w:sz w:val="24"/>
          <w:szCs w:val="24"/>
        </w:rPr>
        <w:t>图3-3（a）中的捕捞区就符合方式</w:t>
      </w:r>
      <w:r w:rsidRPr="00BC7F8E">
        <w:rPr>
          <w:rFonts w:asciiTheme="minorEastAsia" w:hAnsiTheme="minorEastAsia" w:hint="eastAsia"/>
          <w:sz w:val="24"/>
          <w:szCs w:val="24"/>
        </w:rPr>
        <w:t>（Ⅲ）</w:t>
      </w:r>
      <w:r>
        <w:rPr>
          <w:rFonts w:asciiTheme="minorEastAsia" w:hAnsiTheme="minorEastAsia" w:hint="eastAsia"/>
          <w:sz w:val="24"/>
          <w:szCs w:val="24"/>
        </w:rPr>
        <w:t>，是由图3-3（b）中的四个捕捞区合并组成的一个连通的整体。</w:t>
      </w:r>
    </w:p>
    <w:p w:rsidR="0033760D" w:rsidRDefault="0033760D" w:rsidP="0033760D">
      <w:pPr>
        <w:spacing w:line="360" w:lineRule="auto"/>
        <w:ind w:firstLine="420"/>
        <w:rPr>
          <w:rFonts w:asciiTheme="minorEastAsia" w:hAnsiTheme="minorEastAsia"/>
          <w:sz w:val="24"/>
          <w:szCs w:val="24"/>
        </w:rPr>
      </w:pPr>
      <w:r>
        <w:rPr>
          <w:rFonts w:asciiTheme="minorEastAsia" w:hAnsiTheme="minorEastAsia" w:hint="eastAsia"/>
          <w:sz w:val="24"/>
          <w:szCs w:val="24"/>
        </w:rPr>
        <w:t>利用这些“上一层”的小区域，我们来讨论如何进行分类。为此设计了一个投票方法：对于两种不同的分类方案，我们进行投票，得票数多的就是较优的方案。下面介绍具体的实现方法。</w:t>
      </w:r>
    </w:p>
    <w:p w:rsidR="0033760D" w:rsidRDefault="0033760D" w:rsidP="0033760D">
      <w:pPr>
        <w:spacing w:line="360" w:lineRule="auto"/>
        <w:jc w:val="center"/>
        <w:rPr>
          <w:rFonts w:asciiTheme="minorEastAsia" w:hAnsiTheme="minorEastAsia"/>
          <w:sz w:val="24"/>
          <w:szCs w:val="24"/>
        </w:rPr>
      </w:pPr>
      <w:r w:rsidRPr="00BC7F8E">
        <w:rPr>
          <w:noProof/>
          <w:sz w:val="24"/>
          <w:szCs w:val="24"/>
        </w:rPr>
        <w:lastRenderedPageBreak/>
        <w:drawing>
          <wp:inline distT="0" distB="0" distL="0" distR="0" wp14:anchorId="3C0C9C12" wp14:editId="4ACC36E1">
            <wp:extent cx="4572000" cy="2076450"/>
            <wp:effectExtent l="0" t="0" r="0" b="0"/>
            <wp:docPr id="7186" name="图片 7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b="17839"/>
                    <a:stretch/>
                  </pic:blipFill>
                  <pic:spPr bwMode="auto">
                    <a:xfrm>
                      <a:off x="0" y="0"/>
                      <a:ext cx="4572004" cy="2076452"/>
                    </a:xfrm>
                    <a:prstGeom prst="rect">
                      <a:avLst/>
                    </a:prstGeom>
                    <a:ln>
                      <a:noFill/>
                    </a:ln>
                    <a:extLst>
                      <a:ext uri="{53640926-AAD7-44D8-BBD7-CCE9431645EC}">
                        <a14:shadowObscured xmlns:a14="http://schemas.microsoft.com/office/drawing/2010/main"/>
                      </a:ext>
                    </a:extLst>
                  </pic:spPr>
                </pic:pic>
              </a:graphicData>
            </a:graphic>
          </wp:inline>
        </w:drawing>
      </w:r>
    </w:p>
    <w:p w:rsidR="0033760D" w:rsidRPr="00895614" w:rsidRDefault="0033760D" w:rsidP="0033760D">
      <w:pPr>
        <w:pStyle w:val="a5"/>
        <w:numPr>
          <w:ilvl w:val="0"/>
          <w:numId w:val="5"/>
        </w:numPr>
        <w:spacing w:line="360" w:lineRule="auto"/>
        <w:ind w:firstLineChars="0"/>
        <w:rPr>
          <w:rFonts w:asciiTheme="minorEastAsia" w:hAnsiTheme="minorEastAsia"/>
          <w:sz w:val="24"/>
          <w:szCs w:val="24"/>
        </w:rPr>
      </w:pPr>
      <w:r>
        <w:rPr>
          <w:rFonts w:asciiTheme="minorEastAsia" w:hAnsiTheme="minorEastAsia" w:hint="eastAsia"/>
          <w:sz w:val="24"/>
          <w:szCs w:val="24"/>
        </w:rPr>
        <w:t xml:space="preserve">                           （b）</w:t>
      </w:r>
    </w:p>
    <w:p w:rsidR="0033760D" w:rsidRDefault="0033760D" w:rsidP="0033760D">
      <w:pPr>
        <w:spacing w:line="360" w:lineRule="auto"/>
        <w:jc w:val="center"/>
        <w:rPr>
          <w:rFonts w:asciiTheme="minorEastAsia" w:hAnsiTheme="minorEastAsia"/>
          <w:sz w:val="24"/>
          <w:szCs w:val="24"/>
        </w:rPr>
      </w:pPr>
      <w:r>
        <w:rPr>
          <w:rFonts w:asciiTheme="minorEastAsia" w:hAnsiTheme="minorEastAsia" w:hint="eastAsia"/>
          <w:sz w:val="24"/>
          <w:szCs w:val="24"/>
        </w:rPr>
        <w:t>图3-4</w:t>
      </w:r>
      <w:r>
        <w:rPr>
          <w:rFonts w:asciiTheme="minorEastAsia" w:hAnsiTheme="minorEastAsia"/>
          <w:sz w:val="24"/>
          <w:szCs w:val="24"/>
        </w:rPr>
        <w:t xml:space="preserve"> </w:t>
      </w:r>
      <w:r>
        <w:rPr>
          <w:rFonts w:asciiTheme="minorEastAsia" w:hAnsiTheme="minorEastAsia" w:hint="eastAsia"/>
          <w:sz w:val="24"/>
          <w:szCs w:val="24"/>
        </w:rPr>
        <w:t>四种选票。“红色”反对票，“绿色”支持票，</w:t>
      </w:r>
    </w:p>
    <w:p w:rsidR="0033760D" w:rsidRPr="00BC2CFB" w:rsidRDefault="0033760D" w:rsidP="0033760D">
      <w:pPr>
        <w:spacing w:line="360" w:lineRule="auto"/>
        <w:jc w:val="center"/>
        <w:rPr>
          <w:rFonts w:asciiTheme="minorEastAsia" w:hAnsiTheme="minorEastAsia"/>
          <w:sz w:val="24"/>
          <w:szCs w:val="24"/>
        </w:rPr>
      </w:pPr>
      <w:r>
        <w:rPr>
          <w:rFonts w:asciiTheme="minorEastAsia" w:hAnsiTheme="minorEastAsia" w:hint="eastAsia"/>
          <w:sz w:val="24"/>
          <w:szCs w:val="24"/>
        </w:rPr>
        <w:t>“黄色”部分支持票，“蓝色”弃权票</w:t>
      </w:r>
    </w:p>
    <w:p w:rsidR="0033760D" w:rsidRDefault="0033760D" w:rsidP="0033760D">
      <w:pPr>
        <w:spacing w:line="360" w:lineRule="auto"/>
        <w:ind w:firstLine="420"/>
        <w:rPr>
          <w:rFonts w:asciiTheme="minorEastAsia" w:hAnsiTheme="minorEastAsia"/>
          <w:sz w:val="24"/>
          <w:szCs w:val="24"/>
        </w:rPr>
      </w:pPr>
      <w:r>
        <w:rPr>
          <w:rFonts w:asciiTheme="minorEastAsia" w:hAnsiTheme="minorEastAsia" w:hint="eastAsia"/>
          <w:sz w:val="24"/>
          <w:szCs w:val="24"/>
        </w:rPr>
        <w:t>我们把</w:t>
      </w:r>
      <w:r w:rsidRPr="00BC7F8E">
        <w:rPr>
          <w:rFonts w:asciiTheme="minorEastAsia" w:hAnsiTheme="minorEastAsia" w:hint="eastAsia"/>
          <w:sz w:val="24"/>
          <w:szCs w:val="24"/>
        </w:rPr>
        <w:t>航行线段</w:t>
      </w:r>
      <w:r>
        <w:rPr>
          <w:rFonts w:asciiTheme="minorEastAsia" w:hAnsiTheme="minorEastAsia" w:hint="eastAsia"/>
          <w:sz w:val="24"/>
          <w:szCs w:val="24"/>
        </w:rPr>
        <w:t>作为</w:t>
      </w:r>
      <w:r w:rsidRPr="00BC7F8E">
        <w:rPr>
          <w:rFonts w:asciiTheme="minorEastAsia" w:hAnsiTheme="minorEastAsia" w:hint="eastAsia"/>
          <w:sz w:val="24"/>
          <w:szCs w:val="24"/>
        </w:rPr>
        <w:t>“选票”。根据线段两端落点的不同，共有四种不同的选票，如图</w:t>
      </w:r>
      <w:r>
        <w:rPr>
          <w:rFonts w:asciiTheme="minorEastAsia" w:hAnsiTheme="minorEastAsia" w:hint="eastAsia"/>
          <w:sz w:val="24"/>
          <w:szCs w:val="24"/>
        </w:rPr>
        <w:t>3-4</w:t>
      </w:r>
      <w:r w:rsidRPr="00BC7F8E">
        <w:rPr>
          <w:rFonts w:asciiTheme="minorEastAsia" w:hAnsiTheme="minorEastAsia" w:hint="eastAsia"/>
          <w:sz w:val="24"/>
          <w:szCs w:val="24"/>
        </w:rPr>
        <w:t>所示：两端在同一个捕捞区内的选票用红色表示，称为反对票，</w:t>
      </w:r>
      <w:r>
        <w:rPr>
          <w:rFonts w:asciiTheme="minorEastAsia" w:hAnsiTheme="minorEastAsia" w:hint="eastAsia"/>
          <w:sz w:val="24"/>
          <w:szCs w:val="24"/>
        </w:rPr>
        <w:t>得票数</w:t>
      </w:r>
      <w:r w:rsidRPr="00BC7F8E">
        <w:rPr>
          <w:rFonts w:asciiTheme="minorEastAsia" w:hAnsiTheme="minorEastAsia" w:hint="eastAsia"/>
          <w:sz w:val="24"/>
          <w:szCs w:val="24"/>
        </w:rPr>
        <w:t>记作-2；两端在不同捕捞区内的用绿色表示，称为支持票，</w:t>
      </w:r>
      <w:r>
        <w:rPr>
          <w:rFonts w:asciiTheme="minorEastAsia" w:hAnsiTheme="minorEastAsia" w:hint="eastAsia"/>
          <w:sz w:val="24"/>
          <w:szCs w:val="24"/>
        </w:rPr>
        <w:t>得票数</w:t>
      </w:r>
      <w:r w:rsidRPr="00BC7F8E">
        <w:rPr>
          <w:rFonts w:asciiTheme="minorEastAsia" w:hAnsiTheme="minorEastAsia" w:hint="eastAsia"/>
          <w:sz w:val="24"/>
          <w:szCs w:val="24"/>
        </w:rPr>
        <w:t>记作+2；只有一端在捕捞区内的用黄色表示，是对其中一个捕捞区分类的支持，</w:t>
      </w:r>
      <w:r>
        <w:rPr>
          <w:rFonts w:asciiTheme="minorEastAsia" w:hAnsiTheme="minorEastAsia" w:hint="eastAsia"/>
          <w:sz w:val="24"/>
          <w:szCs w:val="24"/>
        </w:rPr>
        <w:t>称为部分支持票，</w:t>
      </w:r>
      <w:r w:rsidRPr="00BC7F8E">
        <w:rPr>
          <w:rFonts w:asciiTheme="minorEastAsia" w:hAnsiTheme="minorEastAsia" w:hint="eastAsia"/>
          <w:sz w:val="24"/>
          <w:szCs w:val="24"/>
        </w:rPr>
        <w:t>记作+1；两端均不在捕捞区内的用蓝色表示，称为弃权票，记作0。所以，对于一个分类方案进行投票，就是根据落点判断</w:t>
      </w:r>
      <w:r>
        <w:rPr>
          <w:rFonts w:asciiTheme="minorEastAsia" w:hAnsiTheme="minorEastAsia" w:hint="eastAsia"/>
          <w:sz w:val="24"/>
          <w:szCs w:val="24"/>
        </w:rPr>
        <w:t>每一个</w:t>
      </w:r>
      <w:r w:rsidRPr="00BC7F8E">
        <w:rPr>
          <w:rFonts w:asciiTheme="minorEastAsia" w:hAnsiTheme="minorEastAsia" w:hint="eastAsia"/>
          <w:sz w:val="24"/>
          <w:szCs w:val="24"/>
        </w:rPr>
        <w:t>选票的类型，将对应数字相加求和。</w:t>
      </w:r>
      <w:r>
        <w:rPr>
          <w:rFonts w:asciiTheme="minorEastAsia" w:hAnsiTheme="minorEastAsia" w:hint="eastAsia"/>
          <w:sz w:val="24"/>
          <w:szCs w:val="24"/>
        </w:rPr>
        <w:t>图4-4是对图4-3的案例进行投票，图3-4（a）得票数为-11，图3-4（b）得票数为11。所以根据航行线段，图3-4（b）的分类方案要比图3-4（a）更佳。</w:t>
      </w:r>
    </w:p>
    <w:p w:rsidR="0033760D" w:rsidRDefault="0033760D" w:rsidP="0033760D">
      <w:pPr>
        <w:pStyle w:val="2"/>
        <w:spacing w:line="360" w:lineRule="auto"/>
      </w:pPr>
      <w:bookmarkStart w:id="7" w:name="_Toc507945958"/>
      <w:r>
        <w:rPr>
          <w:rFonts w:hint="eastAsia"/>
        </w:rPr>
        <w:t>一次完整的迭代流程</w:t>
      </w:r>
      <w:bookmarkEnd w:id="7"/>
    </w:p>
    <w:p w:rsidR="0033760D" w:rsidRDefault="0033760D" w:rsidP="0033760D">
      <w:pPr>
        <w:spacing w:line="360" w:lineRule="auto"/>
        <w:ind w:firstLine="420"/>
        <w:rPr>
          <w:rFonts w:asciiTheme="minorEastAsia" w:hAnsiTheme="minorEastAsia"/>
          <w:sz w:val="24"/>
          <w:szCs w:val="24"/>
        </w:rPr>
      </w:pPr>
      <w:r>
        <w:rPr>
          <w:rFonts w:asciiTheme="minorEastAsia" w:hAnsiTheme="minorEastAsia" w:hint="eastAsia"/>
          <w:sz w:val="24"/>
          <w:szCs w:val="24"/>
        </w:rPr>
        <w:t>上一节介绍了如何根据投票结果获得更优的分类方案。在这一节中，将介绍如何利用迭代的方式筛选出最终的分类方案。</w:t>
      </w:r>
    </w:p>
    <w:p w:rsidR="0033760D" w:rsidRPr="00FA2AAE" w:rsidRDefault="0033760D" w:rsidP="0033760D">
      <w:pPr>
        <w:spacing w:line="360" w:lineRule="auto"/>
        <w:ind w:firstLine="420"/>
        <w:rPr>
          <w:rFonts w:asciiTheme="minorEastAsia" w:hAnsiTheme="minorEastAsia"/>
          <w:sz w:val="24"/>
          <w:szCs w:val="24"/>
        </w:rPr>
      </w:pPr>
      <w:r>
        <w:rPr>
          <w:rFonts w:asciiTheme="minorEastAsia" w:hAnsiTheme="minorEastAsia" w:hint="eastAsia"/>
          <w:sz w:val="24"/>
          <w:szCs w:val="24"/>
        </w:rPr>
        <w:t>通过投票我们可以得出结论：相比于图3-4（a）中组合成一个整体，图3-4（b）中各个小区域保持独立会更合理一些。那么会不会存在更优的分类方案呢？我们尝试对多种组合进行投票。</w:t>
      </w:r>
    </w:p>
    <w:p w:rsidR="0033760D" w:rsidRDefault="0033760D" w:rsidP="0033760D">
      <w:pPr>
        <w:spacing w:line="360" w:lineRule="auto"/>
        <w:ind w:firstLine="420"/>
        <w:rPr>
          <w:rFonts w:asciiTheme="minorEastAsia" w:hAnsiTheme="minorEastAsia"/>
          <w:sz w:val="24"/>
          <w:szCs w:val="24"/>
        </w:rPr>
      </w:pPr>
      <w:r>
        <w:rPr>
          <w:rFonts w:hint="eastAsia"/>
        </w:rPr>
        <w:t>如果</w:t>
      </w:r>
      <w:r w:rsidRPr="00BC7F8E">
        <w:rPr>
          <w:rFonts w:asciiTheme="minorEastAsia" w:hAnsiTheme="minorEastAsia" w:hint="eastAsia"/>
          <w:sz w:val="24"/>
          <w:szCs w:val="24"/>
        </w:rPr>
        <w:t>对全部组合进行投票</w:t>
      </w:r>
      <w:r>
        <w:rPr>
          <w:rFonts w:asciiTheme="minorEastAsia" w:hAnsiTheme="minorEastAsia" w:hint="eastAsia"/>
          <w:sz w:val="24"/>
          <w:szCs w:val="24"/>
        </w:rPr>
        <w:t>，组合数将随着区域</w:t>
      </w:r>
      <w:r w:rsidRPr="00BC7F8E">
        <w:rPr>
          <w:rFonts w:asciiTheme="minorEastAsia" w:hAnsiTheme="minorEastAsia" w:hint="eastAsia"/>
          <w:sz w:val="24"/>
          <w:szCs w:val="24"/>
        </w:rPr>
        <w:t>数量上升呈指数型增长。</w:t>
      </w:r>
      <w:r>
        <w:rPr>
          <w:rFonts w:asciiTheme="minorEastAsia" w:hAnsiTheme="minorEastAsia" w:hint="eastAsia"/>
          <w:sz w:val="24"/>
          <w:szCs w:val="24"/>
        </w:rPr>
        <w:t>实际上当三个区域排成一条直线时，基本上可以排除两端合并为一个整体而中间区域保持独立这种情况。根据这个剪枝条件</w:t>
      </w:r>
      <w:r w:rsidRPr="00BC7F8E">
        <w:rPr>
          <w:rFonts w:asciiTheme="minorEastAsia" w:hAnsiTheme="minorEastAsia" w:hint="eastAsia"/>
          <w:sz w:val="24"/>
          <w:szCs w:val="24"/>
        </w:rPr>
        <w:t>，我们设计了</w:t>
      </w:r>
      <w:r>
        <w:rPr>
          <w:rFonts w:asciiTheme="minorEastAsia" w:hAnsiTheme="minorEastAsia" w:hint="eastAsia"/>
          <w:sz w:val="24"/>
          <w:szCs w:val="24"/>
        </w:rPr>
        <w:t>一个</w:t>
      </w:r>
      <w:r w:rsidRPr="00BC7F8E">
        <w:rPr>
          <w:rFonts w:asciiTheme="minorEastAsia" w:hAnsiTheme="minorEastAsia" w:hint="eastAsia"/>
          <w:sz w:val="24"/>
          <w:szCs w:val="24"/>
        </w:rPr>
        <w:t>由近及远的、不可逆的</w:t>
      </w:r>
      <w:r>
        <w:rPr>
          <w:rFonts w:asciiTheme="minorEastAsia" w:hAnsiTheme="minorEastAsia" w:hint="eastAsia"/>
          <w:sz w:val="24"/>
          <w:szCs w:val="24"/>
        </w:rPr>
        <w:lastRenderedPageBreak/>
        <w:t>组合方案。具体步骤</w:t>
      </w:r>
      <w:r w:rsidRPr="00BC7F8E">
        <w:rPr>
          <w:rFonts w:asciiTheme="minorEastAsia" w:hAnsiTheme="minorEastAsia" w:hint="eastAsia"/>
          <w:sz w:val="24"/>
          <w:szCs w:val="24"/>
        </w:rPr>
        <w:t>：取各个捕捞区的几何中心点两两连线，按线段长度排序；根据排序顺次进行合并、投票；若</w:t>
      </w:r>
      <w:r>
        <w:rPr>
          <w:rFonts w:asciiTheme="minorEastAsia" w:hAnsiTheme="minorEastAsia" w:hint="eastAsia"/>
          <w:sz w:val="24"/>
          <w:szCs w:val="24"/>
        </w:rPr>
        <w:t>相比于合并前，</w:t>
      </w:r>
      <w:r w:rsidRPr="00BC7F8E">
        <w:rPr>
          <w:rFonts w:asciiTheme="minorEastAsia" w:hAnsiTheme="minorEastAsia" w:hint="eastAsia"/>
          <w:sz w:val="24"/>
          <w:szCs w:val="24"/>
        </w:rPr>
        <w:t>合并后得票数较高，则将两个区域视为一个整体，不再分开讨论其他分组情况；当尝试合并的两个几何中心点对应的捕捞区归属于同一个整体，则不再进行尝试。对于n</w:t>
      </w:r>
      <w:proofErr w:type="gramStart"/>
      <w:r w:rsidRPr="00BC7F8E">
        <w:rPr>
          <w:rFonts w:asciiTheme="minorEastAsia" w:hAnsiTheme="minorEastAsia" w:hint="eastAsia"/>
          <w:sz w:val="24"/>
          <w:szCs w:val="24"/>
        </w:rPr>
        <w:t>个</w:t>
      </w:r>
      <w:proofErr w:type="gramEnd"/>
      <w:r w:rsidRPr="00BC7F8E">
        <w:rPr>
          <w:rFonts w:asciiTheme="minorEastAsia" w:hAnsiTheme="minorEastAsia" w:hint="eastAsia"/>
          <w:sz w:val="24"/>
          <w:szCs w:val="24"/>
        </w:rPr>
        <w:t>捕捞区域，这种处理方案最少只需要进行（n-1）次比较，即n</w:t>
      </w:r>
      <w:proofErr w:type="gramStart"/>
      <w:r>
        <w:rPr>
          <w:rFonts w:asciiTheme="minorEastAsia" w:hAnsiTheme="minorEastAsia" w:hint="eastAsia"/>
          <w:sz w:val="24"/>
          <w:szCs w:val="24"/>
        </w:rPr>
        <w:t>个</w:t>
      </w:r>
      <w:proofErr w:type="gramEnd"/>
      <w:r>
        <w:rPr>
          <w:rFonts w:asciiTheme="minorEastAsia" w:hAnsiTheme="minorEastAsia" w:hint="eastAsia"/>
          <w:sz w:val="24"/>
          <w:szCs w:val="24"/>
        </w:rPr>
        <w:t>捕捞区域合并为一个整体；最坏情况只进行</w:t>
      </w:r>
      <w:r w:rsidRPr="00EF25AA">
        <w:rPr>
          <w:rFonts w:asciiTheme="minorEastAsia" w:hAnsiTheme="minorEastAsia"/>
          <w:sz w:val="24"/>
          <w:szCs w:val="24"/>
        </w:rPr>
        <w:t>(n-1)n/2</w:t>
      </w:r>
      <w:r>
        <w:rPr>
          <w:rFonts w:asciiTheme="minorEastAsia" w:hAnsiTheme="minorEastAsia" w:hint="eastAsia"/>
          <w:sz w:val="24"/>
          <w:szCs w:val="24"/>
        </w:rPr>
        <w:t>次比较</w:t>
      </w:r>
      <w:r w:rsidRPr="00BC7F8E">
        <w:rPr>
          <w:rFonts w:asciiTheme="minorEastAsia" w:hAnsiTheme="minorEastAsia" w:hint="eastAsia"/>
          <w:sz w:val="24"/>
          <w:szCs w:val="24"/>
        </w:rPr>
        <w:t>，对应着n</w:t>
      </w:r>
      <w:proofErr w:type="gramStart"/>
      <w:r w:rsidRPr="00BC7F8E">
        <w:rPr>
          <w:rFonts w:asciiTheme="minorEastAsia" w:hAnsiTheme="minorEastAsia" w:hint="eastAsia"/>
          <w:sz w:val="24"/>
          <w:szCs w:val="24"/>
        </w:rPr>
        <w:t>个</w:t>
      </w:r>
      <w:proofErr w:type="gramEnd"/>
      <w:r w:rsidRPr="00BC7F8E">
        <w:rPr>
          <w:rFonts w:asciiTheme="minorEastAsia" w:hAnsiTheme="minorEastAsia" w:hint="eastAsia"/>
          <w:sz w:val="24"/>
          <w:szCs w:val="24"/>
        </w:rPr>
        <w:t>捕捞区域全部独立的情况。在算法实现过程中，利用并查集算法简化判断归属的时间开销，且并没有出现时间开销过大的情况。这是因为当n比较大时（最多为14个），其中包含了大量的形如图</w:t>
      </w:r>
      <w:r>
        <w:rPr>
          <w:rFonts w:asciiTheme="minorEastAsia" w:hAnsiTheme="minorEastAsia" w:hint="eastAsia"/>
          <w:sz w:val="24"/>
          <w:szCs w:val="24"/>
        </w:rPr>
        <w:t>3-3</w:t>
      </w:r>
      <w:r w:rsidRPr="00BC7F8E">
        <w:rPr>
          <w:rFonts w:asciiTheme="minorEastAsia" w:hAnsiTheme="minorEastAsia" w:hint="eastAsia"/>
          <w:sz w:val="24"/>
          <w:szCs w:val="24"/>
        </w:rPr>
        <w:t>中间部分的小捕捞区，这些区域往往合并前后得票</w:t>
      </w:r>
      <w:r>
        <w:rPr>
          <w:rFonts w:asciiTheme="minorEastAsia" w:hAnsiTheme="minorEastAsia" w:hint="eastAsia"/>
          <w:sz w:val="24"/>
          <w:szCs w:val="24"/>
        </w:rPr>
        <w:t>数</w:t>
      </w:r>
      <w:r w:rsidRPr="00BC7F8E">
        <w:rPr>
          <w:rFonts w:asciiTheme="minorEastAsia" w:hAnsiTheme="minorEastAsia" w:hint="eastAsia"/>
          <w:sz w:val="24"/>
          <w:szCs w:val="24"/>
        </w:rPr>
        <w:t>相同。我们倾向于</w:t>
      </w:r>
      <w:r>
        <w:rPr>
          <w:rFonts w:asciiTheme="minorEastAsia" w:hAnsiTheme="minorEastAsia" w:hint="eastAsia"/>
          <w:sz w:val="24"/>
          <w:szCs w:val="24"/>
        </w:rPr>
        <w:t>将捕捞区</w:t>
      </w:r>
      <w:r w:rsidRPr="00BC7F8E">
        <w:rPr>
          <w:rFonts w:asciiTheme="minorEastAsia" w:hAnsiTheme="minorEastAsia" w:hint="eastAsia"/>
          <w:sz w:val="24"/>
          <w:szCs w:val="24"/>
        </w:rPr>
        <w:t>尽量合并为一个整体，于是</w:t>
      </w:r>
      <w:r>
        <w:rPr>
          <w:rFonts w:asciiTheme="minorEastAsia" w:hAnsiTheme="minorEastAsia" w:hint="eastAsia"/>
          <w:sz w:val="24"/>
          <w:szCs w:val="24"/>
        </w:rPr>
        <w:t>，对于得票数相同的情况，</w:t>
      </w:r>
      <w:r w:rsidRPr="00BC7F8E">
        <w:rPr>
          <w:rFonts w:asciiTheme="minorEastAsia" w:hAnsiTheme="minorEastAsia" w:hint="eastAsia"/>
          <w:sz w:val="24"/>
          <w:szCs w:val="24"/>
        </w:rPr>
        <w:t>判断为合并</w:t>
      </w:r>
      <w:r>
        <w:rPr>
          <w:rFonts w:asciiTheme="minorEastAsia" w:hAnsiTheme="minorEastAsia" w:hint="eastAsia"/>
          <w:sz w:val="24"/>
          <w:szCs w:val="24"/>
        </w:rPr>
        <w:t>而非独立</w:t>
      </w:r>
      <w:r w:rsidRPr="00BC7F8E">
        <w:rPr>
          <w:rFonts w:asciiTheme="minorEastAsia" w:hAnsiTheme="minorEastAsia" w:hint="eastAsia"/>
          <w:sz w:val="24"/>
          <w:szCs w:val="24"/>
        </w:rPr>
        <w:t>。</w:t>
      </w:r>
    </w:p>
    <w:p w:rsidR="0033760D" w:rsidRDefault="0033760D" w:rsidP="0033760D">
      <w:pPr>
        <w:spacing w:line="360" w:lineRule="auto"/>
        <w:jc w:val="center"/>
        <w:rPr>
          <w:rFonts w:asciiTheme="minorEastAsia" w:hAnsiTheme="minorEastAsia"/>
          <w:sz w:val="24"/>
          <w:szCs w:val="24"/>
        </w:rPr>
      </w:pPr>
      <w:r>
        <w:rPr>
          <w:rFonts w:hint="eastAsia"/>
        </w:rPr>
        <w:tab/>
      </w:r>
      <w:r w:rsidRPr="00BC7F8E">
        <w:rPr>
          <w:noProof/>
          <w:sz w:val="24"/>
          <w:szCs w:val="24"/>
        </w:rPr>
        <w:drawing>
          <wp:inline distT="0" distB="0" distL="0" distR="0" wp14:anchorId="17623580" wp14:editId="2DAB2839">
            <wp:extent cx="5324475" cy="962596"/>
            <wp:effectExtent l="0" t="0" r="0" b="9525"/>
            <wp:docPr id="2063" name="图片 2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330216" cy="963634"/>
                    </a:xfrm>
                    <a:prstGeom prst="rect">
                      <a:avLst/>
                    </a:prstGeom>
                  </pic:spPr>
                </pic:pic>
              </a:graphicData>
            </a:graphic>
          </wp:inline>
        </w:drawing>
      </w:r>
    </w:p>
    <w:p w:rsidR="0033760D" w:rsidRPr="000B21FE" w:rsidRDefault="0033760D" w:rsidP="0033760D">
      <w:pPr>
        <w:pStyle w:val="a5"/>
        <w:numPr>
          <w:ilvl w:val="0"/>
          <w:numId w:val="2"/>
        </w:numPr>
        <w:spacing w:line="360" w:lineRule="auto"/>
        <w:ind w:firstLineChars="0"/>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Pr>
          <w:rFonts w:asciiTheme="minorEastAsia" w:hAnsiTheme="minorEastAsia" w:hint="eastAsia"/>
          <w:sz w:val="24"/>
          <w:szCs w:val="24"/>
        </w:rPr>
        <w:t xml:space="preserve">（2） </w:t>
      </w:r>
      <w:r>
        <w:rPr>
          <w:rFonts w:asciiTheme="minorEastAsia" w:hAnsiTheme="minorEastAsia"/>
          <w:sz w:val="24"/>
          <w:szCs w:val="24"/>
        </w:rPr>
        <w:t xml:space="preserve">                  </w:t>
      </w:r>
      <w:r>
        <w:rPr>
          <w:rFonts w:asciiTheme="minorEastAsia" w:hAnsiTheme="minorEastAsia" w:hint="eastAsia"/>
          <w:sz w:val="24"/>
          <w:szCs w:val="24"/>
        </w:rPr>
        <w:t>（3）</w:t>
      </w:r>
    </w:p>
    <w:p w:rsidR="0033760D" w:rsidRPr="00BC7F8E" w:rsidRDefault="0033760D" w:rsidP="0033760D">
      <w:pPr>
        <w:spacing w:line="360" w:lineRule="auto"/>
        <w:jc w:val="center"/>
        <w:rPr>
          <w:rFonts w:asciiTheme="minorEastAsia" w:hAnsiTheme="minorEastAsia"/>
          <w:sz w:val="24"/>
          <w:szCs w:val="24"/>
        </w:rPr>
      </w:pPr>
      <w:r>
        <w:rPr>
          <w:rFonts w:asciiTheme="minorEastAsia" w:hAnsiTheme="minorEastAsia" w:hint="eastAsia"/>
          <w:sz w:val="24"/>
          <w:szCs w:val="24"/>
        </w:rPr>
        <w:t>图3-5</w:t>
      </w:r>
      <w:r>
        <w:rPr>
          <w:rFonts w:asciiTheme="minorEastAsia" w:hAnsiTheme="minorEastAsia"/>
          <w:sz w:val="24"/>
          <w:szCs w:val="24"/>
        </w:rPr>
        <w:t xml:space="preserve"> </w:t>
      </w:r>
      <w:r>
        <w:rPr>
          <w:rFonts w:asciiTheme="minorEastAsia" w:hAnsiTheme="minorEastAsia" w:hint="eastAsia"/>
          <w:sz w:val="24"/>
          <w:szCs w:val="24"/>
        </w:rPr>
        <w:t>两捕捞区的合并策略</w:t>
      </w:r>
    </w:p>
    <w:p w:rsidR="0033760D" w:rsidRDefault="0033760D" w:rsidP="0033760D">
      <w:pPr>
        <w:spacing w:line="360" w:lineRule="auto"/>
        <w:ind w:firstLine="420"/>
        <w:rPr>
          <w:rFonts w:asciiTheme="minorEastAsia" w:hAnsiTheme="minorEastAsia"/>
          <w:sz w:val="24"/>
          <w:szCs w:val="24"/>
        </w:rPr>
      </w:pPr>
      <w:r>
        <w:rPr>
          <w:rFonts w:asciiTheme="minorEastAsia" w:hAnsiTheme="minorEastAsia" w:hint="eastAsia"/>
          <w:sz w:val="24"/>
          <w:szCs w:val="24"/>
        </w:rPr>
        <w:t>合并的具体方法如图3-5所示。在对两捕捞区进行合并时，以两个捕捞区的几何中心点作为椭圆焦点并连线，延长线较短一侧作为长轴，作椭圆连接这两个捕捞区如图3-5（1）。将椭圆与下一层</w:t>
      </w:r>
      <w:proofErr w:type="gramStart"/>
      <w:r>
        <w:rPr>
          <w:rFonts w:asciiTheme="minorEastAsia" w:hAnsiTheme="minorEastAsia" w:hint="eastAsia"/>
          <w:sz w:val="24"/>
          <w:szCs w:val="24"/>
        </w:rPr>
        <w:t>捕捞区取交集</w:t>
      </w:r>
      <w:proofErr w:type="gramEnd"/>
      <w:r>
        <w:rPr>
          <w:rFonts w:asciiTheme="minorEastAsia" w:hAnsiTheme="minorEastAsia" w:hint="eastAsia"/>
          <w:sz w:val="24"/>
          <w:szCs w:val="24"/>
        </w:rPr>
        <w:t>如图3-5（2），计算结果即为两捕捞区域的合并方式如图3-5（3）。这种合并方法虽然存在与其他捕捞区域产生交集的可能，但胜在计算简便，能够满足合并的需求。</w:t>
      </w:r>
    </w:p>
    <w:p w:rsidR="0033760D" w:rsidRDefault="0033760D" w:rsidP="0033760D">
      <w:pPr>
        <w:spacing w:line="360" w:lineRule="auto"/>
        <w:jc w:val="center"/>
        <w:rPr>
          <w:rFonts w:asciiTheme="minorEastAsia" w:hAnsiTheme="minorEastAsia"/>
          <w:sz w:val="24"/>
          <w:szCs w:val="24"/>
        </w:rPr>
      </w:pPr>
      <w:r>
        <w:rPr>
          <w:noProof/>
        </w:rPr>
        <w:drawing>
          <wp:inline distT="0" distB="0" distL="0" distR="0" wp14:anchorId="1A32D971" wp14:editId="2BCC8983">
            <wp:extent cx="4533900" cy="2088533"/>
            <wp:effectExtent l="0" t="0" r="0" b="6985"/>
            <wp:docPr id="4102" name="图片 4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35255" cy="2089157"/>
                    </a:xfrm>
                    <a:prstGeom prst="rect">
                      <a:avLst/>
                    </a:prstGeom>
                  </pic:spPr>
                </pic:pic>
              </a:graphicData>
            </a:graphic>
          </wp:inline>
        </w:drawing>
      </w:r>
    </w:p>
    <w:p w:rsidR="0033760D" w:rsidRDefault="0033760D" w:rsidP="0033760D">
      <w:pPr>
        <w:spacing w:line="360" w:lineRule="auto"/>
        <w:jc w:val="center"/>
        <w:rPr>
          <w:rFonts w:asciiTheme="minorEastAsia" w:hAnsiTheme="minorEastAsia"/>
          <w:sz w:val="24"/>
          <w:szCs w:val="24"/>
        </w:rPr>
      </w:pPr>
      <w:r>
        <w:rPr>
          <w:rFonts w:asciiTheme="minorEastAsia" w:hAnsiTheme="minorEastAsia" w:hint="eastAsia"/>
          <w:sz w:val="24"/>
          <w:szCs w:val="24"/>
        </w:rPr>
        <w:t>图3-6</w:t>
      </w:r>
      <w:r>
        <w:rPr>
          <w:rFonts w:asciiTheme="minorEastAsia" w:hAnsiTheme="minorEastAsia"/>
          <w:sz w:val="24"/>
          <w:szCs w:val="24"/>
        </w:rPr>
        <w:t xml:space="preserve"> </w:t>
      </w:r>
      <w:r>
        <w:rPr>
          <w:rFonts w:asciiTheme="minorEastAsia" w:hAnsiTheme="minorEastAsia" w:hint="eastAsia"/>
          <w:sz w:val="24"/>
          <w:szCs w:val="24"/>
        </w:rPr>
        <w:t>比较合并前后的得票数</w:t>
      </w:r>
    </w:p>
    <w:p w:rsidR="0033760D" w:rsidRPr="00136D0C" w:rsidRDefault="0033760D" w:rsidP="0033760D">
      <w:pPr>
        <w:spacing w:line="360" w:lineRule="auto"/>
        <w:ind w:firstLine="420"/>
        <w:rPr>
          <w:rFonts w:asciiTheme="minorEastAsia" w:hAnsiTheme="minorEastAsia"/>
          <w:sz w:val="24"/>
          <w:szCs w:val="24"/>
        </w:rPr>
      </w:pPr>
      <w:r>
        <w:rPr>
          <w:rFonts w:asciiTheme="minorEastAsia" w:hAnsiTheme="minorEastAsia" w:hint="eastAsia"/>
          <w:sz w:val="24"/>
          <w:szCs w:val="24"/>
        </w:rPr>
        <w:lastRenderedPageBreak/>
        <w:t>对于每次合并的尝试，比较合并前后的得票数大小。如图3-6所示，是对图3-5合并前后进行了投票，图3-6（1）的得票数为11，图3-6（2）的得票数为12，所以确定合并两个捕捞区域。接下来，继续按照线段长度从小到大的顺序进行迭代，依次比较捕捞区合并前后的得票情况，重复上述步骤。确定最终的分类方案。</w:t>
      </w:r>
    </w:p>
    <w:p w:rsidR="0033760D" w:rsidRDefault="0033760D" w:rsidP="0033760D">
      <w:pPr>
        <w:pStyle w:val="2"/>
        <w:spacing w:line="360" w:lineRule="auto"/>
      </w:pPr>
      <w:bookmarkStart w:id="8" w:name="_Toc507945959"/>
      <w:bookmarkEnd w:id="3"/>
      <w:r>
        <w:rPr>
          <w:rFonts w:hint="eastAsia"/>
        </w:rPr>
        <w:t>渔船航道</w:t>
      </w:r>
      <w:bookmarkEnd w:id="8"/>
    </w:p>
    <w:p w:rsidR="0033760D" w:rsidRDefault="0033760D" w:rsidP="0033760D">
      <w:pPr>
        <w:spacing w:line="360" w:lineRule="auto"/>
        <w:ind w:firstLine="420"/>
        <w:rPr>
          <w:rFonts w:asciiTheme="minorEastAsia" w:hAnsiTheme="minorEastAsia"/>
          <w:sz w:val="24"/>
          <w:szCs w:val="24"/>
        </w:rPr>
      </w:pPr>
      <w:r w:rsidRPr="00EF5D77">
        <w:rPr>
          <w:rFonts w:asciiTheme="minorEastAsia" w:hAnsiTheme="minorEastAsia" w:hint="eastAsia"/>
          <w:sz w:val="24"/>
          <w:szCs w:val="24"/>
        </w:rPr>
        <w:t>通过</w:t>
      </w:r>
      <w:r>
        <w:rPr>
          <w:rFonts w:asciiTheme="minorEastAsia" w:hAnsiTheme="minorEastAsia" w:hint="eastAsia"/>
          <w:sz w:val="24"/>
          <w:szCs w:val="24"/>
        </w:rPr>
        <w:t>上面介绍的算法</w:t>
      </w:r>
      <w:r w:rsidRPr="00EF5D77">
        <w:rPr>
          <w:rFonts w:asciiTheme="minorEastAsia" w:hAnsiTheme="minorEastAsia" w:hint="eastAsia"/>
          <w:sz w:val="24"/>
          <w:szCs w:val="24"/>
        </w:rPr>
        <w:t>，实现了对捕捞区的细粒度划分。在此基础上</w:t>
      </w:r>
      <w:r>
        <w:rPr>
          <w:rFonts w:asciiTheme="minorEastAsia" w:hAnsiTheme="minorEastAsia" w:hint="eastAsia"/>
          <w:sz w:val="24"/>
          <w:szCs w:val="24"/>
        </w:rPr>
        <w:t>，通过统计各个捕捞区的出入度和转移关系，我们得到了对渔船在捕捞区之间航行轨迹的抽象结果——渔船航道。</w:t>
      </w:r>
    </w:p>
    <w:p w:rsidR="0033760D" w:rsidRDefault="0033760D" w:rsidP="0033760D">
      <w:pPr>
        <w:spacing w:line="360" w:lineRule="auto"/>
        <w:ind w:firstLine="420"/>
        <w:jc w:val="center"/>
        <w:rPr>
          <w:rFonts w:asciiTheme="minorEastAsia" w:hAnsiTheme="minorEastAsia"/>
          <w:sz w:val="24"/>
          <w:szCs w:val="24"/>
        </w:rPr>
      </w:pPr>
      <w:r>
        <w:rPr>
          <w:noProof/>
        </w:rPr>
        <w:drawing>
          <wp:inline distT="0" distB="0" distL="0" distR="0" wp14:anchorId="247F8980" wp14:editId="4BCAC219">
            <wp:extent cx="2592844" cy="225742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92520" cy="2257143"/>
                    </a:xfrm>
                    <a:prstGeom prst="rect">
                      <a:avLst/>
                    </a:prstGeom>
                  </pic:spPr>
                </pic:pic>
              </a:graphicData>
            </a:graphic>
          </wp:inline>
        </w:drawing>
      </w:r>
    </w:p>
    <w:p w:rsidR="0033760D" w:rsidRDefault="0033760D" w:rsidP="0033760D">
      <w:pPr>
        <w:spacing w:line="360" w:lineRule="auto"/>
        <w:ind w:firstLine="420"/>
        <w:jc w:val="center"/>
        <w:rPr>
          <w:rFonts w:asciiTheme="minorEastAsia" w:hAnsiTheme="minorEastAsia"/>
          <w:sz w:val="24"/>
          <w:szCs w:val="24"/>
        </w:rPr>
      </w:pPr>
      <w:r>
        <w:rPr>
          <w:rFonts w:asciiTheme="minorEastAsia" w:hAnsiTheme="minorEastAsia" w:hint="eastAsia"/>
          <w:sz w:val="24"/>
          <w:szCs w:val="24"/>
        </w:rPr>
        <w:t>图3-7</w:t>
      </w:r>
      <w:r>
        <w:rPr>
          <w:rFonts w:asciiTheme="minorEastAsia" w:hAnsiTheme="minorEastAsia"/>
          <w:sz w:val="24"/>
          <w:szCs w:val="24"/>
        </w:rPr>
        <w:t xml:space="preserve"> </w:t>
      </w:r>
      <w:r>
        <w:rPr>
          <w:rFonts w:asciiTheme="minorEastAsia" w:hAnsiTheme="minorEastAsia" w:hint="eastAsia"/>
          <w:sz w:val="24"/>
          <w:szCs w:val="24"/>
        </w:rPr>
        <w:t>渔船航道</w:t>
      </w:r>
    </w:p>
    <w:p w:rsidR="0033760D" w:rsidRPr="00003834" w:rsidRDefault="0033760D" w:rsidP="0033760D">
      <w:pPr>
        <w:spacing w:line="360" w:lineRule="auto"/>
        <w:ind w:firstLine="420"/>
        <w:rPr>
          <w:rFonts w:asciiTheme="minorEastAsia" w:hAnsiTheme="minorEastAsia"/>
          <w:sz w:val="24"/>
          <w:szCs w:val="24"/>
        </w:rPr>
      </w:pPr>
      <w:r>
        <w:rPr>
          <w:rFonts w:asciiTheme="minorEastAsia" w:hAnsiTheme="minorEastAsia" w:hint="eastAsia"/>
          <w:sz w:val="24"/>
          <w:szCs w:val="24"/>
        </w:rPr>
        <w:t>如图3-7所示，灰色部分是图3-6</w:t>
      </w:r>
      <w:proofErr w:type="gramStart"/>
      <w:r>
        <w:rPr>
          <w:rFonts w:asciiTheme="minorEastAsia" w:hAnsiTheme="minorEastAsia" w:hint="eastAsia"/>
          <w:sz w:val="24"/>
          <w:szCs w:val="24"/>
        </w:rPr>
        <w:t>中样例通过</w:t>
      </w:r>
      <w:proofErr w:type="gramEnd"/>
      <w:r>
        <w:rPr>
          <w:rFonts w:asciiTheme="minorEastAsia" w:hAnsiTheme="minorEastAsia" w:hint="eastAsia"/>
          <w:sz w:val="24"/>
          <w:szCs w:val="24"/>
        </w:rPr>
        <w:t>迭代，最终确定的分类方案，从最初的四个区域变为两个区域。统计渔船在先后在两个区域进行捕捞作业的轨迹，即选票中的“支持票”，作图上蓝绿色线段，线段端点定位在对应区域的几何中心点上。蓝色表示自西向东，绿色表示自东向西，线段粗细表示船次，也可以称为流量。图3-7上两个区域之间自西向东航行有三个船次，自东向西有</w:t>
      </w:r>
      <w:r w:rsidRPr="00003834">
        <w:rPr>
          <w:rFonts w:asciiTheme="minorEastAsia" w:hAnsiTheme="minorEastAsia" w:hint="eastAsia"/>
          <w:sz w:val="24"/>
          <w:szCs w:val="24"/>
        </w:rPr>
        <w:t>三个船次。</w:t>
      </w:r>
    </w:p>
    <w:p w:rsidR="0033760D" w:rsidRDefault="0033760D" w:rsidP="0033760D">
      <w:pPr>
        <w:spacing w:line="360" w:lineRule="auto"/>
        <w:ind w:firstLine="420"/>
        <w:rPr>
          <w:rFonts w:asciiTheme="minorEastAsia" w:hAnsiTheme="minorEastAsia"/>
          <w:sz w:val="24"/>
          <w:szCs w:val="24"/>
        </w:rPr>
      </w:pPr>
      <w:r>
        <w:rPr>
          <w:rFonts w:asciiTheme="minorEastAsia" w:hAnsiTheme="minorEastAsia" w:hint="eastAsia"/>
          <w:sz w:val="24"/>
          <w:szCs w:val="24"/>
        </w:rPr>
        <w:t>我们称这样的连线为渔船航道</w:t>
      </w:r>
      <w:r w:rsidRPr="00003834">
        <w:rPr>
          <w:rFonts w:asciiTheme="minorEastAsia" w:hAnsiTheme="minorEastAsia" w:hint="eastAsia"/>
          <w:sz w:val="24"/>
          <w:szCs w:val="24"/>
        </w:rPr>
        <w:t>。通过构建</w:t>
      </w:r>
      <w:r>
        <w:rPr>
          <w:rFonts w:asciiTheme="minorEastAsia" w:hAnsiTheme="minorEastAsia" w:hint="eastAsia"/>
          <w:sz w:val="24"/>
          <w:szCs w:val="24"/>
        </w:rPr>
        <w:t>渔船航道</w:t>
      </w:r>
      <w:r w:rsidRPr="00003834">
        <w:rPr>
          <w:rFonts w:asciiTheme="minorEastAsia" w:hAnsiTheme="minorEastAsia" w:hint="eastAsia"/>
          <w:sz w:val="24"/>
          <w:szCs w:val="24"/>
        </w:rPr>
        <w:t>，就可以构筑</w:t>
      </w:r>
      <w:r>
        <w:rPr>
          <w:rFonts w:asciiTheme="minorEastAsia" w:hAnsiTheme="minorEastAsia" w:hint="eastAsia"/>
          <w:sz w:val="24"/>
          <w:szCs w:val="24"/>
        </w:rPr>
        <w:t>与陆地上的路网相似的道路网络，并以此为基础分析渔业资源的分布变化情况。</w:t>
      </w:r>
    </w:p>
    <w:p w:rsidR="0033760D" w:rsidRDefault="0033760D" w:rsidP="0033760D">
      <w:pPr>
        <w:spacing w:line="360" w:lineRule="auto"/>
        <w:rPr>
          <w:rFonts w:asciiTheme="minorEastAsia" w:hAnsiTheme="minorEastAsia"/>
          <w:sz w:val="24"/>
          <w:szCs w:val="24"/>
        </w:rPr>
      </w:pPr>
      <w:r>
        <w:rPr>
          <w:noProof/>
        </w:rPr>
        <w:lastRenderedPageBreak/>
        <w:drawing>
          <wp:inline distT="0" distB="0" distL="0" distR="0" wp14:anchorId="331EBE95" wp14:editId="3D822E93">
            <wp:extent cx="5274310" cy="1557875"/>
            <wp:effectExtent l="0" t="0" r="2540" b="444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1557875"/>
                    </a:xfrm>
                    <a:prstGeom prst="rect">
                      <a:avLst/>
                    </a:prstGeom>
                  </pic:spPr>
                </pic:pic>
              </a:graphicData>
            </a:graphic>
          </wp:inline>
        </w:drawing>
      </w:r>
    </w:p>
    <w:p w:rsidR="0033760D" w:rsidRDefault="0033760D" w:rsidP="0033760D">
      <w:pPr>
        <w:pStyle w:val="a5"/>
        <w:numPr>
          <w:ilvl w:val="0"/>
          <w:numId w:val="3"/>
        </w:numPr>
        <w:spacing w:line="360" w:lineRule="auto"/>
        <w:ind w:firstLineChars="0"/>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Pr>
          <w:rFonts w:asciiTheme="minorEastAsia" w:hAnsiTheme="minorEastAsia" w:hint="eastAsia"/>
          <w:sz w:val="24"/>
          <w:szCs w:val="24"/>
        </w:rPr>
        <w:t xml:space="preserve">（2） </w:t>
      </w:r>
      <w:r>
        <w:rPr>
          <w:rFonts w:asciiTheme="minorEastAsia" w:hAnsiTheme="minorEastAsia"/>
          <w:sz w:val="24"/>
          <w:szCs w:val="24"/>
        </w:rPr>
        <w:t xml:space="preserve">                   </w:t>
      </w:r>
      <w:r>
        <w:rPr>
          <w:rFonts w:asciiTheme="minorEastAsia" w:hAnsiTheme="minorEastAsia" w:hint="eastAsia"/>
          <w:sz w:val="24"/>
          <w:szCs w:val="24"/>
        </w:rPr>
        <w:t>（3）</w:t>
      </w:r>
    </w:p>
    <w:p w:rsidR="0033760D" w:rsidRPr="00A72DE2" w:rsidRDefault="0033760D" w:rsidP="0033760D">
      <w:pPr>
        <w:spacing w:line="360" w:lineRule="auto"/>
        <w:jc w:val="center"/>
        <w:rPr>
          <w:rFonts w:asciiTheme="minorEastAsia" w:hAnsiTheme="minorEastAsia"/>
          <w:sz w:val="24"/>
          <w:szCs w:val="24"/>
        </w:rPr>
      </w:pPr>
      <w:r>
        <w:rPr>
          <w:rFonts w:asciiTheme="minorEastAsia" w:hAnsiTheme="minorEastAsia" w:hint="eastAsia"/>
          <w:sz w:val="24"/>
          <w:szCs w:val="24"/>
        </w:rPr>
        <w:t>图3-8</w:t>
      </w:r>
      <w:r>
        <w:rPr>
          <w:rFonts w:asciiTheme="minorEastAsia" w:hAnsiTheme="minorEastAsia"/>
          <w:sz w:val="24"/>
          <w:szCs w:val="24"/>
        </w:rPr>
        <w:t xml:space="preserve"> </w:t>
      </w:r>
      <w:r>
        <w:rPr>
          <w:rFonts w:asciiTheme="minorEastAsia" w:hAnsiTheme="minorEastAsia" w:hint="eastAsia"/>
          <w:sz w:val="24"/>
          <w:szCs w:val="24"/>
        </w:rPr>
        <w:t>连续三年第二季度捕捞区热度图</w:t>
      </w:r>
    </w:p>
    <w:p w:rsidR="0033760D" w:rsidRDefault="0033760D" w:rsidP="0033760D">
      <w:pPr>
        <w:spacing w:line="360" w:lineRule="auto"/>
        <w:ind w:firstLine="420"/>
        <w:rPr>
          <w:rFonts w:asciiTheme="minorEastAsia" w:hAnsiTheme="minorEastAsia"/>
          <w:sz w:val="24"/>
          <w:szCs w:val="24"/>
        </w:rPr>
      </w:pPr>
      <w:r>
        <w:rPr>
          <w:rFonts w:asciiTheme="minorEastAsia" w:hAnsiTheme="minorEastAsia" w:hint="eastAsia"/>
          <w:sz w:val="24"/>
          <w:szCs w:val="24"/>
        </w:rPr>
        <w:t>比如图3-8是2014年至2016年第二季度的捕捞热度图，通过观察可以发现捕捞区有向东北移动的趋势，还可以通过捕捞区的几何中心位置、轮廓等特征描述这种变化。但是这些都是笼统的分析，无法进行局部捕捞区域的刻画。</w:t>
      </w:r>
    </w:p>
    <w:p w:rsidR="0033760D" w:rsidRDefault="0033760D" w:rsidP="0033760D">
      <w:pPr>
        <w:spacing w:line="360" w:lineRule="auto"/>
        <w:rPr>
          <w:rFonts w:asciiTheme="minorEastAsia" w:hAnsiTheme="minorEastAsia"/>
          <w:sz w:val="24"/>
          <w:szCs w:val="24"/>
        </w:rPr>
      </w:pPr>
      <w:r>
        <w:rPr>
          <w:noProof/>
        </w:rPr>
        <w:drawing>
          <wp:inline distT="0" distB="0" distL="0" distR="0" wp14:anchorId="5ADD6055" wp14:editId="79C59057">
            <wp:extent cx="4984423" cy="3133725"/>
            <wp:effectExtent l="0" t="0" r="698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986345" cy="3134933"/>
                    </a:xfrm>
                    <a:prstGeom prst="rect">
                      <a:avLst/>
                    </a:prstGeom>
                  </pic:spPr>
                </pic:pic>
              </a:graphicData>
            </a:graphic>
          </wp:inline>
        </w:drawing>
      </w:r>
    </w:p>
    <w:p w:rsidR="0033760D" w:rsidRDefault="0033760D" w:rsidP="0033760D">
      <w:pPr>
        <w:spacing w:line="360" w:lineRule="auto"/>
        <w:jc w:val="center"/>
        <w:rPr>
          <w:rFonts w:asciiTheme="minorEastAsia" w:hAnsiTheme="minorEastAsia"/>
          <w:sz w:val="24"/>
          <w:szCs w:val="24"/>
        </w:rPr>
      </w:pPr>
      <w:r>
        <w:rPr>
          <w:rFonts w:asciiTheme="minorEastAsia" w:hAnsiTheme="minorEastAsia" w:hint="eastAsia"/>
          <w:sz w:val="24"/>
          <w:szCs w:val="24"/>
        </w:rPr>
        <w:t>图3-9</w:t>
      </w:r>
      <w:r>
        <w:rPr>
          <w:rFonts w:asciiTheme="minorEastAsia" w:hAnsiTheme="minorEastAsia"/>
          <w:sz w:val="24"/>
          <w:szCs w:val="24"/>
        </w:rPr>
        <w:t xml:space="preserve"> </w:t>
      </w:r>
      <w:r>
        <w:rPr>
          <w:rFonts w:asciiTheme="minorEastAsia" w:hAnsiTheme="minorEastAsia" w:hint="eastAsia"/>
          <w:sz w:val="24"/>
          <w:szCs w:val="24"/>
        </w:rPr>
        <w:t>连续三年海上路径变化</w:t>
      </w:r>
    </w:p>
    <w:p w:rsidR="0033760D" w:rsidRDefault="0033760D" w:rsidP="0033760D">
      <w:pPr>
        <w:spacing w:line="360" w:lineRule="auto"/>
        <w:ind w:firstLine="420"/>
        <w:rPr>
          <w:rFonts w:asciiTheme="minorEastAsia" w:hAnsiTheme="minorEastAsia"/>
          <w:sz w:val="24"/>
          <w:szCs w:val="24"/>
        </w:rPr>
      </w:pPr>
      <w:r>
        <w:rPr>
          <w:rFonts w:asciiTheme="minorEastAsia" w:hAnsiTheme="minorEastAsia" w:hint="eastAsia"/>
          <w:sz w:val="24"/>
          <w:szCs w:val="24"/>
        </w:rPr>
        <w:t>通过分类算法对捕捞区进行划分并构筑路网，有助于对渔业资源及渔民行为进行分析。如图3-9所示，对于连续三年第二季度的海上路径，我们把它抽象为一个三角形进行分析：A点表示港口，BC两点表示两个捕捞区域。在2014年第二季度，大部分的渔船出海沿着AB边航行，2015年对应季度船次整体明显减少，而到了2016年，只有少量船只沿AB航线捕鱼，大部分的船次都选择直接沿AC边捕捞。相比于B点，选择更远的C点进行捕捞，这充分说明B点渔业资源减少。同时，2014年便开始在C点捕捞的渔民冒险和开拓意识较强，而2016年仍在B</w:t>
      </w:r>
      <w:r>
        <w:rPr>
          <w:rFonts w:asciiTheme="minorEastAsia" w:hAnsiTheme="minorEastAsia" w:hint="eastAsia"/>
          <w:sz w:val="24"/>
          <w:szCs w:val="24"/>
        </w:rPr>
        <w:lastRenderedPageBreak/>
        <w:t>点捕捞的渔民相对而言比较保守。</w:t>
      </w:r>
    </w:p>
    <w:p w:rsidR="0033760D" w:rsidRPr="00890989" w:rsidRDefault="0033760D" w:rsidP="0033760D">
      <w:pPr>
        <w:pStyle w:val="2"/>
        <w:spacing w:line="360" w:lineRule="auto"/>
      </w:pPr>
      <w:bookmarkStart w:id="9" w:name="_Toc505761564"/>
      <w:bookmarkStart w:id="10" w:name="_Toc507945960"/>
      <w:r>
        <w:rPr>
          <w:rFonts w:hint="eastAsia"/>
        </w:rPr>
        <w:t>本章小结</w:t>
      </w:r>
      <w:bookmarkEnd w:id="9"/>
      <w:bookmarkEnd w:id="10"/>
    </w:p>
    <w:p w:rsidR="0033760D" w:rsidRDefault="0033760D" w:rsidP="0033760D">
      <w:pPr>
        <w:spacing w:line="360" w:lineRule="auto"/>
        <w:rPr>
          <w:rFonts w:asciiTheme="minorEastAsia" w:hAnsiTheme="minorEastAsia"/>
          <w:sz w:val="24"/>
          <w:szCs w:val="24"/>
        </w:rPr>
      </w:pPr>
      <w:r>
        <w:rPr>
          <w:rFonts w:asciiTheme="minorEastAsia" w:hAnsiTheme="minorEastAsia" w:hint="eastAsia"/>
          <w:sz w:val="24"/>
          <w:szCs w:val="24"/>
        </w:rPr>
        <w:tab/>
        <w:t>为了将捕捞区热度图进行细粒度划分，同时找出渔船航道，本章提出了渔船航道识别算法。它包含两部分，一个是第二章介绍的渔船捕捞行为识别算法，得到两组参数：捕捞区之间的航行轨迹和捕捞区热度图。另一个是通过迭代的方式对两两分类方案进行投票，保留得票数高的方案，得到最终的分类结果。并根据出入</w:t>
      </w:r>
      <w:proofErr w:type="gramStart"/>
      <w:r>
        <w:rPr>
          <w:rFonts w:asciiTheme="minorEastAsia" w:hAnsiTheme="minorEastAsia" w:hint="eastAsia"/>
          <w:sz w:val="24"/>
          <w:szCs w:val="24"/>
        </w:rPr>
        <w:t>度统计</w:t>
      </w:r>
      <w:proofErr w:type="gramEnd"/>
      <w:r>
        <w:rPr>
          <w:rFonts w:asciiTheme="minorEastAsia" w:hAnsiTheme="minorEastAsia" w:hint="eastAsia"/>
          <w:sz w:val="24"/>
          <w:szCs w:val="24"/>
        </w:rPr>
        <w:t>出渔船航道。根据渔船航道的流量变化，我们发现了渔民捕捞策略的变化。</w:t>
      </w:r>
    </w:p>
    <w:p w:rsidR="001C04AD" w:rsidRPr="0033760D" w:rsidRDefault="00174AA1"/>
    <w:sectPr w:rsidR="001C04AD" w:rsidRPr="003376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4AA1" w:rsidRDefault="00174AA1" w:rsidP="0033760D">
      <w:r>
        <w:separator/>
      </w:r>
    </w:p>
  </w:endnote>
  <w:endnote w:type="continuationSeparator" w:id="0">
    <w:p w:rsidR="00174AA1" w:rsidRDefault="00174AA1" w:rsidP="0033760D">
      <w:r>
        <w:continuationSeparator/>
      </w:r>
    </w:p>
  </w:endnote>
  <w:endnote w:id="1">
    <w:p w:rsidR="0033760D" w:rsidRDefault="0033760D" w:rsidP="0033760D">
      <w:pPr>
        <w:pStyle w:val="a6"/>
      </w:pPr>
      <w:r>
        <w:rPr>
          <w:rStyle w:val="a7"/>
        </w:rPr>
        <w:endnoteRef/>
      </w:r>
      <w:r>
        <w:t xml:space="preserve"> </w:t>
      </w:r>
      <w:r>
        <w:rPr>
          <w:rFonts w:ascii="Arial" w:hAnsi="Arial" w:cs="Arial"/>
          <w:color w:val="000000"/>
          <w:sz w:val="20"/>
          <w:szCs w:val="20"/>
        </w:rPr>
        <w:t>Mills C M, Townsend S E, Jennings S, et al. Estimating high resolution trawl fishing effort from satellite-based vessel monitoring system data[J]. Ices Journal of Marine Science, 2006, 64(2):248-255.</w:t>
      </w:r>
    </w:p>
  </w:endnote>
  <w:endnote w:id="2">
    <w:p w:rsidR="0033760D" w:rsidRDefault="0033760D" w:rsidP="0033760D">
      <w:pPr>
        <w:pStyle w:val="a6"/>
      </w:pPr>
      <w:r>
        <w:rPr>
          <w:rStyle w:val="a7"/>
        </w:rPr>
        <w:endnoteRef/>
      </w:r>
      <w:r>
        <w:t xml:space="preserve"> </w:t>
      </w:r>
      <w:r>
        <w:rPr>
          <w:rFonts w:ascii="Arial" w:hAnsi="Arial" w:cs="Arial"/>
          <w:color w:val="000000"/>
          <w:sz w:val="20"/>
          <w:szCs w:val="20"/>
        </w:rPr>
        <w:t xml:space="preserve">Fonseca T, Campos A, </w:t>
      </w:r>
      <w:proofErr w:type="spellStart"/>
      <w:r>
        <w:rPr>
          <w:rFonts w:ascii="Arial" w:hAnsi="Arial" w:cs="Arial"/>
          <w:color w:val="000000"/>
          <w:sz w:val="20"/>
          <w:szCs w:val="20"/>
        </w:rPr>
        <w:t>Afonso</w:t>
      </w:r>
      <w:proofErr w:type="spellEnd"/>
      <w:r>
        <w:rPr>
          <w:rFonts w:ascii="Arial" w:hAnsi="Arial" w:cs="Arial"/>
          <w:color w:val="000000"/>
          <w:sz w:val="20"/>
          <w:szCs w:val="20"/>
        </w:rPr>
        <w:t xml:space="preserve">-Dias M, et al. Trawling for cephalopods off the Portuguese coast—Fleet dynamics and landings </w:t>
      </w:r>
      <w:proofErr w:type="gramStart"/>
      <w:r>
        <w:rPr>
          <w:rFonts w:ascii="Arial" w:hAnsi="Arial" w:cs="Arial"/>
          <w:color w:val="000000"/>
          <w:sz w:val="20"/>
          <w:szCs w:val="20"/>
        </w:rPr>
        <w:t>composition[</w:t>
      </w:r>
      <w:proofErr w:type="gramEnd"/>
      <w:r>
        <w:rPr>
          <w:rFonts w:ascii="Arial" w:hAnsi="Arial" w:cs="Arial"/>
          <w:color w:val="000000"/>
          <w:sz w:val="20"/>
          <w:szCs w:val="20"/>
        </w:rPr>
        <w:t>J]. Fisheries Research, 2008, 92(2):180-188.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4AA1" w:rsidRDefault="00174AA1" w:rsidP="0033760D">
      <w:r>
        <w:separator/>
      </w:r>
    </w:p>
  </w:footnote>
  <w:footnote w:type="continuationSeparator" w:id="0">
    <w:p w:rsidR="00174AA1" w:rsidRDefault="00174AA1" w:rsidP="003376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758D9"/>
    <w:multiLevelType w:val="hybridMultilevel"/>
    <w:tmpl w:val="637AD44A"/>
    <w:lvl w:ilvl="0" w:tplc="DC544598">
      <w:start w:val="1"/>
      <w:numFmt w:val="lowerLetter"/>
      <w:lvlText w:val="（%1）"/>
      <w:lvlJc w:val="left"/>
      <w:pPr>
        <w:ind w:left="2760" w:hanging="720"/>
      </w:pPr>
      <w:rPr>
        <w:rFonts w:hint="default"/>
      </w:rPr>
    </w:lvl>
    <w:lvl w:ilvl="1" w:tplc="04090019" w:tentative="1">
      <w:start w:val="1"/>
      <w:numFmt w:val="lowerLetter"/>
      <w:lvlText w:val="%2)"/>
      <w:lvlJc w:val="left"/>
      <w:pPr>
        <w:ind w:left="2880" w:hanging="420"/>
      </w:pPr>
    </w:lvl>
    <w:lvl w:ilvl="2" w:tplc="0409001B" w:tentative="1">
      <w:start w:val="1"/>
      <w:numFmt w:val="lowerRoman"/>
      <w:lvlText w:val="%3."/>
      <w:lvlJc w:val="right"/>
      <w:pPr>
        <w:ind w:left="3300" w:hanging="420"/>
      </w:pPr>
    </w:lvl>
    <w:lvl w:ilvl="3" w:tplc="0409000F" w:tentative="1">
      <w:start w:val="1"/>
      <w:numFmt w:val="decimal"/>
      <w:lvlText w:val="%4."/>
      <w:lvlJc w:val="left"/>
      <w:pPr>
        <w:ind w:left="3720" w:hanging="420"/>
      </w:pPr>
    </w:lvl>
    <w:lvl w:ilvl="4" w:tplc="04090019" w:tentative="1">
      <w:start w:val="1"/>
      <w:numFmt w:val="lowerLetter"/>
      <w:lvlText w:val="%5)"/>
      <w:lvlJc w:val="left"/>
      <w:pPr>
        <w:ind w:left="4140" w:hanging="420"/>
      </w:pPr>
    </w:lvl>
    <w:lvl w:ilvl="5" w:tplc="0409001B" w:tentative="1">
      <w:start w:val="1"/>
      <w:numFmt w:val="lowerRoman"/>
      <w:lvlText w:val="%6."/>
      <w:lvlJc w:val="right"/>
      <w:pPr>
        <w:ind w:left="4560" w:hanging="420"/>
      </w:pPr>
    </w:lvl>
    <w:lvl w:ilvl="6" w:tplc="0409000F" w:tentative="1">
      <w:start w:val="1"/>
      <w:numFmt w:val="decimal"/>
      <w:lvlText w:val="%7."/>
      <w:lvlJc w:val="left"/>
      <w:pPr>
        <w:ind w:left="4980" w:hanging="420"/>
      </w:pPr>
    </w:lvl>
    <w:lvl w:ilvl="7" w:tplc="04090019" w:tentative="1">
      <w:start w:val="1"/>
      <w:numFmt w:val="lowerLetter"/>
      <w:lvlText w:val="%8)"/>
      <w:lvlJc w:val="left"/>
      <w:pPr>
        <w:ind w:left="5400" w:hanging="420"/>
      </w:pPr>
    </w:lvl>
    <w:lvl w:ilvl="8" w:tplc="0409001B" w:tentative="1">
      <w:start w:val="1"/>
      <w:numFmt w:val="lowerRoman"/>
      <w:lvlText w:val="%9."/>
      <w:lvlJc w:val="right"/>
      <w:pPr>
        <w:ind w:left="5820" w:hanging="420"/>
      </w:pPr>
    </w:lvl>
  </w:abstractNum>
  <w:abstractNum w:abstractNumId="1">
    <w:nsid w:val="14967043"/>
    <w:multiLevelType w:val="hybridMultilevel"/>
    <w:tmpl w:val="B0BC916E"/>
    <w:lvl w:ilvl="0" w:tplc="089C8F1C">
      <w:start w:val="1"/>
      <w:numFmt w:val="lowerLetter"/>
      <w:lvlText w:val="（%1）"/>
      <w:lvlJc w:val="left"/>
      <w:pPr>
        <w:ind w:left="2760" w:hanging="720"/>
      </w:pPr>
      <w:rPr>
        <w:rFonts w:hint="default"/>
      </w:rPr>
    </w:lvl>
    <w:lvl w:ilvl="1" w:tplc="04090019" w:tentative="1">
      <w:start w:val="1"/>
      <w:numFmt w:val="lowerLetter"/>
      <w:lvlText w:val="%2)"/>
      <w:lvlJc w:val="left"/>
      <w:pPr>
        <w:ind w:left="2880" w:hanging="420"/>
      </w:pPr>
    </w:lvl>
    <w:lvl w:ilvl="2" w:tplc="0409001B" w:tentative="1">
      <w:start w:val="1"/>
      <w:numFmt w:val="lowerRoman"/>
      <w:lvlText w:val="%3."/>
      <w:lvlJc w:val="right"/>
      <w:pPr>
        <w:ind w:left="3300" w:hanging="420"/>
      </w:pPr>
    </w:lvl>
    <w:lvl w:ilvl="3" w:tplc="0409000F" w:tentative="1">
      <w:start w:val="1"/>
      <w:numFmt w:val="decimal"/>
      <w:lvlText w:val="%4."/>
      <w:lvlJc w:val="left"/>
      <w:pPr>
        <w:ind w:left="3720" w:hanging="420"/>
      </w:pPr>
    </w:lvl>
    <w:lvl w:ilvl="4" w:tplc="04090019" w:tentative="1">
      <w:start w:val="1"/>
      <w:numFmt w:val="lowerLetter"/>
      <w:lvlText w:val="%5)"/>
      <w:lvlJc w:val="left"/>
      <w:pPr>
        <w:ind w:left="4140" w:hanging="420"/>
      </w:pPr>
    </w:lvl>
    <w:lvl w:ilvl="5" w:tplc="0409001B" w:tentative="1">
      <w:start w:val="1"/>
      <w:numFmt w:val="lowerRoman"/>
      <w:lvlText w:val="%6."/>
      <w:lvlJc w:val="right"/>
      <w:pPr>
        <w:ind w:left="4560" w:hanging="420"/>
      </w:pPr>
    </w:lvl>
    <w:lvl w:ilvl="6" w:tplc="0409000F" w:tentative="1">
      <w:start w:val="1"/>
      <w:numFmt w:val="decimal"/>
      <w:lvlText w:val="%7."/>
      <w:lvlJc w:val="left"/>
      <w:pPr>
        <w:ind w:left="4980" w:hanging="420"/>
      </w:pPr>
    </w:lvl>
    <w:lvl w:ilvl="7" w:tplc="04090019" w:tentative="1">
      <w:start w:val="1"/>
      <w:numFmt w:val="lowerLetter"/>
      <w:lvlText w:val="%8)"/>
      <w:lvlJc w:val="left"/>
      <w:pPr>
        <w:ind w:left="5400" w:hanging="420"/>
      </w:pPr>
    </w:lvl>
    <w:lvl w:ilvl="8" w:tplc="0409001B" w:tentative="1">
      <w:start w:val="1"/>
      <w:numFmt w:val="lowerRoman"/>
      <w:lvlText w:val="%9."/>
      <w:lvlJc w:val="right"/>
      <w:pPr>
        <w:ind w:left="5820" w:hanging="420"/>
      </w:pPr>
    </w:lvl>
  </w:abstractNum>
  <w:abstractNum w:abstractNumId="2">
    <w:nsid w:val="24580283"/>
    <w:multiLevelType w:val="hybridMultilevel"/>
    <w:tmpl w:val="3DE854F6"/>
    <w:lvl w:ilvl="0" w:tplc="A7420C6E">
      <w:start w:val="1"/>
      <w:numFmt w:val="decimal"/>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3">
    <w:nsid w:val="56EC6F61"/>
    <w:multiLevelType w:val="hybridMultilevel"/>
    <w:tmpl w:val="93DE1DDA"/>
    <w:lvl w:ilvl="0" w:tplc="D09A4AD8">
      <w:start w:val="1"/>
      <w:numFmt w:val="decimal"/>
      <w:lvlText w:val="（%1）"/>
      <w:lvlJc w:val="left"/>
      <w:pPr>
        <w:ind w:left="1920" w:hanging="7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4">
    <w:nsid w:val="73777118"/>
    <w:multiLevelType w:val="hybridMultilevel"/>
    <w:tmpl w:val="337A5BC6"/>
    <w:lvl w:ilvl="0" w:tplc="D8A4C758">
      <w:start w:val="1"/>
      <w:numFmt w:val="lowerLetter"/>
      <w:lvlText w:val="（%1）"/>
      <w:lvlJc w:val="left"/>
      <w:pPr>
        <w:ind w:left="2640" w:hanging="720"/>
      </w:pPr>
      <w:rPr>
        <w:rFonts w:hint="default"/>
      </w:rPr>
    </w:lvl>
    <w:lvl w:ilvl="1" w:tplc="04090019" w:tentative="1">
      <w:start w:val="1"/>
      <w:numFmt w:val="lowerLetter"/>
      <w:lvlText w:val="%2)"/>
      <w:lvlJc w:val="left"/>
      <w:pPr>
        <w:ind w:left="2760" w:hanging="420"/>
      </w:pPr>
    </w:lvl>
    <w:lvl w:ilvl="2" w:tplc="0409001B" w:tentative="1">
      <w:start w:val="1"/>
      <w:numFmt w:val="lowerRoman"/>
      <w:lvlText w:val="%3."/>
      <w:lvlJc w:val="right"/>
      <w:pPr>
        <w:ind w:left="3180" w:hanging="420"/>
      </w:pPr>
    </w:lvl>
    <w:lvl w:ilvl="3" w:tplc="0409000F" w:tentative="1">
      <w:start w:val="1"/>
      <w:numFmt w:val="decimal"/>
      <w:lvlText w:val="%4."/>
      <w:lvlJc w:val="left"/>
      <w:pPr>
        <w:ind w:left="3600" w:hanging="420"/>
      </w:pPr>
    </w:lvl>
    <w:lvl w:ilvl="4" w:tplc="04090019" w:tentative="1">
      <w:start w:val="1"/>
      <w:numFmt w:val="lowerLetter"/>
      <w:lvlText w:val="%5)"/>
      <w:lvlJc w:val="left"/>
      <w:pPr>
        <w:ind w:left="4020" w:hanging="420"/>
      </w:pPr>
    </w:lvl>
    <w:lvl w:ilvl="5" w:tplc="0409001B" w:tentative="1">
      <w:start w:val="1"/>
      <w:numFmt w:val="lowerRoman"/>
      <w:lvlText w:val="%6."/>
      <w:lvlJc w:val="right"/>
      <w:pPr>
        <w:ind w:left="4440" w:hanging="420"/>
      </w:pPr>
    </w:lvl>
    <w:lvl w:ilvl="6" w:tplc="0409000F" w:tentative="1">
      <w:start w:val="1"/>
      <w:numFmt w:val="decimal"/>
      <w:lvlText w:val="%7."/>
      <w:lvlJc w:val="left"/>
      <w:pPr>
        <w:ind w:left="4860" w:hanging="420"/>
      </w:pPr>
    </w:lvl>
    <w:lvl w:ilvl="7" w:tplc="04090019" w:tentative="1">
      <w:start w:val="1"/>
      <w:numFmt w:val="lowerLetter"/>
      <w:lvlText w:val="%8)"/>
      <w:lvlJc w:val="left"/>
      <w:pPr>
        <w:ind w:left="5280" w:hanging="420"/>
      </w:pPr>
    </w:lvl>
    <w:lvl w:ilvl="8" w:tplc="0409001B" w:tentative="1">
      <w:start w:val="1"/>
      <w:numFmt w:val="lowerRoman"/>
      <w:lvlText w:val="%9."/>
      <w:lvlJc w:val="right"/>
      <w:pPr>
        <w:ind w:left="5700" w:hanging="42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026"/>
    <w:rsid w:val="00020187"/>
    <w:rsid w:val="0002153F"/>
    <w:rsid w:val="0005473D"/>
    <w:rsid w:val="000B1553"/>
    <w:rsid w:val="000D20B4"/>
    <w:rsid w:val="00172D36"/>
    <w:rsid w:val="00174AA1"/>
    <w:rsid w:val="00191F2C"/>
    <w:rsid w:val="001C7536"/>
    <w:rsid w:val="00300AFA"/>
    <w:rsid w:val="003032AA"/>
    <w:rsid w:val="0032080A"/>
    <w:rsid w:val="0033760D"/>
    <w:rsid w:val="00354991"/>
    <w:rsid w:val="00463AEE"/>
    <w:rsid w:val="004C67A5"/>
    <w:rsid w:val="004E109F"/>
    <w:rsid w:val="004F684B"/>
    <w:rsid w:val="00580F7B"/>
    <w:rsid w:val="00604D88"/>
    <w:rsid w:val="00606BA7"/>
    <w:rsid w:val="00626538"/>
    <w:rsid w:val="006307A2"/>
    <w:rsid w:val="006473E7"/>
    <w:rsid w:val="006869BA"/>
    <w:rsid w:val="006C2026"/>
    <w:rsid w:val="0075582D"/>
    <w:rsid w:val="007B273F"/>
    <w:rsid w:val="00836299"/>
    <w:rsid w:val="008A731B"/>
    <w:rsid w:val="008F0BBE"/>
    <w:rsid w:val="00927931"/>
    <w:rsid w:val="00933EA8"/>
    <w:rsid w:val="00946783"/>
    <w:rsid w:val="00962B07"/>
    <w:rsid w:val="0098162F"/>
    <w:rsid w:val="009B1AAF"/>
    <w:rsid w:val="00A20535"/>
    <w:rsid w:val="00A43DF7"/>
    <w:rsid w:val="00A63F3B"/>
    <w:rsid w:val="00A74156"/>
    <w:rsid w:val="00AC4AE3"/>
    <w:rsid w:val="00B12F47"/>
    <w:rsid w:val="00B45E93"/>
    <w:rsid w:val="00B84DEA"/>
    <w:rsid w:val="00B9297C"/>
    <w:rsid w:val="00C60B9E"/>
    <w:rsid w:val="00CC38E3"/>
    <w:rsid w:val="00CD708D"/>
    <w:rsid w:val="00CF329C"/>
    <w:rsid w:val="00CF5F3A"/>
    <w:rsid w:val="00D11661"/>
    <w:rsid w:val="00D30781"/>
    <w:rsid w:val="00D92196"/>
    <w:rsid w:val="00DB0B74"/>
    <w:rsid w:val="00DB3FEB"/>
    <w:rsid w:val="00DC1897"/>
    <w:rsid w:val="00DF6339"/>
    <w:rsid w:val="00E4007E"/>
    <w:rsid w:val="00EA5A43"/>
    <w:rsid w:val="00EC1D92"/>
    <w:rsid w:val="00F1089F"/>
    <w:rsid w:val="00F36C8E"/>
    <w:rsid w:val="00FB6F42"/>
    <w:rsid w:val="00FC0BFF"/>
    <w:rsid w:val="00FE01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760D"/>
    <w:pPr>
      <w:widowControl w:val="0"/>
      <w:jc w:val="both"/>
    </w:pPr>
  </w:style>
  <w:style w:type="paragraph" w:styleId="1">
    <w:name w:val="heading 1"/>
    <w:basedOn w:val="a"/>
    <w:next w:val="a"/>
    <w:link w:val="1Char"/>
    <w:uiPriority w:val="9"/>
    <w:qFormat/>
    <w:rsid w:val="0033760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760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376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3760D"/>
    <w:rPr>
      <w:sz w:val="18"/>
      <w:szCs w:val="18"/>
    </w:rPr>
  </w:style>
  <w:style w:type="paragraph" w:styleId="a4">
    <w:name w:val="footer"/>
    <w:basedOn w:val="a"/>
    <w:link w:val="Char0"/>
    <w:uiPriority w:val="99"/>
    <w:unhideWhenUsed/>
    <w:rsid w:val="0033760D"/>
    <w:pPr>
      <w:tabs>
        <w:tab w:val="center" w:pos="4153"/>
        <w:tab w:val="right" w:pos="8306"/>
      </w:tabs>
      <w:snapToGrid w:val="0"/>
      <w:jc w:val="left"/>
    </w:pPr>
    <w:rPr>
      <w:sz w:val="18"/>
      <w:szCs w:val="18"/>
    </w:rPr>
  </w:style>
  <w:style w:type="character" w:customStyle="1" w:styleId="Char0">
    <w:name w:val="页脚 Char"/>
    <w:basedOn w:val="a0"/>
    <w:link w:val="a4"/>
    <w:uiPriority w:val="99"/>
    <w:rsid w:val="0033760D"/>
    <w:rPr>
      <w:sz w:val="18"/>
      <w:szCs w:val="18"/>
    </w:rPr>
  </w:style>
  <w:style w:type="character" w:customStyle="1" w:styleId="1Char">
    <w:name w:val="标题 1 Char"/>
    <w:basedOn w:val="a0"/>
    <w:link w:val="1"/>
    <w:uiPriority w:val="9"/>
    <w:rsid w:val="0033760D"/>
    <w:rPr>
      <w:b/>
      <w:bCs/>
      <w:kern w:val="44"/>
      <w:sz w:val="44"/>
      <w:szCs w:val="44"/>
    </w:rPr>
  </w:style>
  <w:style w:type="character" w:customStyle="1" w:styleId="2Char">
    <w:name w:val="标题 2 Char"/>
    <w:basedOn w:val="a0"/>
    <w:link w:val="2"/>
    <w:uiPriority w:val="9"/>
    <w:rsid w:val="0033760D"/>
    <w:rPr>
      <w:rFonts w:asciiTheme="majorHAnsi" w:eastAsiaTheme="majorEastAsia" w:hAnsiTheme="majorHAnsi" w:cstheme="majorBidi"/>
      <w:b/>
      <w:bCs/>
      <w:sz w:val="32"/>
      <w:szCs w:val="32"/>
    </w:rPr>
  </w:style>
  <w:style w:type="paragraph" w:styleId="a5">
    <w:name w:val="List Paragraph"/>
    <w:basedOn w:val="a"/>
    <w:uiPriority w:val="34"/>
    <w:qFormat/>
    <w:rsid w:val="0033760D"/>
    <w:pPr>
      <w:ind w:firstLineChars="200" w:firstLine="420"/>
    </w:pPr>
  </w:style>
  <w:style w:type="paragraph" w:styleId="a6">
    <w:name w:val="endnote text"/>
    <w:basedOn w:val="a"/>
    <w:link w:val="Char1"/>
    <w:uiPriority w:val="99"/>
    <w:semiHidden/>
    <w:unhideWhenUsed/>
    <w:rsid w:val="0033760D"/>
    <w:pPr>
      <w:snapToGrid w:val="0"/>
      <w:jc w:val="left"/>
    </w:pPr>
  </w:style>
  <w:style w:type="character" w:customStyle="1" w:styleId="Char1">
    <w:name w:val="尾注文本 Char"/>
    <w:basedOn w:val="a0"/>
    <w:link w:val="a6"/>
    <w:uiPriority w:val="99"/>
    <w:semiHidden/>
    <w:rsid w:val="0033760D"/>
  </w:style>
  <w:style w:type="character" w:styleId="a7">
    <w:name w:val="endnote reference"/>
    <w:basedOn w:val="a0"/>
    <w:uiPriority w:val="99"/>
    <w:semiHidden/>
    <w:unhideWhenUsed/>
    <w:rsid w:val="0033760D"/>
    <w:rPr>
      <w:vertAlign w:val="superscript"/>
    </w:rPr>
  </w:style>
  <w:style w:type="paragraph" w:styleId="a8">
    <w:name w:val="Balloon Text"/>
    <w:basedOn w:val="a"/>
    <w:link w:val="Char2"/>
    <w:uiPriority w:val="99"/>
    <w:semiHidden/>
    <w:unhideWhenUsed/>
    <w:rsid w:val="0033760D"/>
    <w:rPr>
      <w:sz w:val="18"/>
      <w:szCs w:val="18"/>
    </w:rPr>
  </w:style>
  <w:style w:type="character" w:customStyle="1" w:styleId="Char2">
    <w:name w:val="批注框文本 Char"/>
    <w:basedOn w:val="a0"/>
    <w:link w:val="a8"/>
    <w:uiPriority w:val="99"/>
    <w:semiHidden/>
    <w:rsid w:val="0033760D"/>
    <w:rPr>
      <w:sz w:val="18"/>
      <w:szCs w:val="18"/>
    </w:rPr>
  </w:style>
  <w:style w:type="paragraph" w:styleId="TOC">
    <w:name w:val="TOC Heading"/>
    <w:basedOn w:val="1"/>
    <w:next w:val="a"/>
    <w:uiPriority w:val="39"/>
    <w:semiHidden/>
    <w:unhideWhenUsed/>
    <w:qFormat/>
    <w:rsid w:val="0033760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33760D"/>
  </w:style>
  <w:style w:type="paragraph" w:styleId="20">
    <w:name w:val="toc 2"/>
    <w:basedOn w:val="a"/>
    <w:next w:val="a"/>
    <w:autoRedefine/>
    <w:uiPriority w:val="39"/>
    <w:unhideWhenUsed/>
    <w:rsid w:val="0033760D"/>
    <w:pPr>
      <w:ind w:leftChars="200" w:left="420"/>
    </w:pPr>
  </w:style>
  <w:style w:type="character" w:styleId="a9">
    <w:name w:val="Hyperlink"/>
    <w:basedOn w:val="a0"/>
    <w:uiPriority w:val="99"/>
    <w:unhideWhenUsed/>
    <w:rsid w:val="0033760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760D"/>
    <w:pPr>
      <w:widowControl w:val="0"/>
      <w:jc w:val="both"/>
    </w:pPr>
  </w:style>
  <w:style w:type="paragraph" w:styleId="1">
    <w:name w:val="heading 1"/>
    <w:basedOn w:val="a"/>
    <w:next w:val="a"/>
    <w:link w:val="1Char"/>
    <w:uiPriority w:val="9"/>
    <w:qFormat/>
    <w:rsid w:val="0033760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760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376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3760D"/>
    <w:rPr>
      <w:sz w:val="18"/>
      <w:szCs w:val="18"/>
    </w:rPr>
  </w:style>
  <w:style w:type="paragraph" w:styleId="a4">
    <w:name w:val="footer"/>
    <w:basedOn w:val="a"/>
    <w:link w:val="Char0"/>
    <w:uiPriority w:val="99"/>
    <w:unhideWhenUsed/>
    <w:rsid w:val="0033760D"/>
    <w:pPr>
      <w:tabs>
        <w:tab w:val="center" w:pos="4153"/>
        <w:tab w:val="right" w:pos="8306"/>
      </w:tabs>
      <w:snapToGrid w:val="0"/>
      <w:jc w:val="left"/>
    </w:pPr>
    <w:rPr>
      <w:sz w:val="18"/>
      <w:szCs w:val="18"/>
    </w:rPr>
  </w:style>
  <w:style w:type="character" w:customStyle="1" w:styleId="Char0">
    <w:name w:val="页脚 Char"/>
    <w:basedOn w:val="a0"/>
    <w:link w:val="a4"/>
    <w:uiPriority w:val="99"/>
    <w:rsid w:val="0033760D"/>
    <w:rPr>
      <w:sz w:val="18"/>
      <w:szCs w:val="18"/>
    </w:rPr>
  </w:style>
  <w:style w:type="character" w:customStyle="1" w:styleId="1Char">
    <w:name w:val="标题 1 Char"/>
    <w:basedOn w:val="a0"/>
    <w:link w:val="1"/>
    <w:uiPriority w:val="9"/>
    <w:rsid w:val="0033760D"/>
    <w:rPr>
      <w:b/>
      <w:bCs/>
      <w:kern w:val="44"/>
      <w:sz w:val="44"/>
      <w:szCs w:val="44"/>
    </w:rPr>
  </w:style>
  <w:style w:type="character" w:customStyle="1" w:styleId="2Char">
    <w:name w:val="标题 2 Char"/>
    <w:basedOn w:val="a0"/>
    <w:link w:val="2"/>
    <w:uiPriority w:val="9"/>
    <w:rsid w:val="0033760D"/>
    <w:rPr>
      <w:rFonts w:asciiTheme="majorHAnsi" w:eastAsiaTheme="majorEastAsia" w:hAnsiTheme="majorHAnsi" w:cstheme="majorBidi"/>
      <w:b/>
      <w:bCs/>
      <w:sz w:val="32"/>
      <w:szCs w:val="32"/>
    </w:rPr>
  </w:style>
  <w:style w:type="paragraph" w:styleId="a5">
    <w:name w:val="List Paragraph"/>
    <w:basedOn w:val="a"/>
    <w:uiPriority w:val="34"/>
    <w:qFormat/>
    <w:rsid w:val="0033760D"/>
    <w:pPr>
      <w:ind w:firstLineChars="200" w:firstLine="420"/>
    </w:pPr>
  </w:style>
  <w:style w:type="paragraph" w:styleId="a6">
    <w:name w:val="endnote text"/>
    <w:basedOn w:val="a"/>
    <w:link w:val="Char1"/>
    <w:uiPriority w:val="99"/>
    <w:semiHidden/>
    <w:unhideWhenUsed/>
    <w:rsid w:val="0033760D"/>
    <w:pPr>
      <w:snapToGrid w:val="0"/>
      <w:jc w:val="left"/>
    </w:pPr>
  </w:style>
  <w:style w:type="character" w:customStyle="1" w:styleId="Char1">
    <w:name w:val="尾注文本 Char"/>
    <w:basedOn w:val="a0"/>
    <w:link w:val="a6"/>
    <w:uiPriority w:val="99"/>
    <w:semiHidden/>
    <w:rsid w:val="0033760D"/>
  </w:style>
  <w:style w:type="character" w:styleId="a7">
    <w:name w:val="endnote reference"/>
    <w:basedOn w:val="a0"/>
    <w:uiPriority w:val="99"/>
    <w:semiHidden/>
    <w:unhideWhenUsed/>
    <w:rsid w:val="0033760D"/>
    <w:rPr>
      <w:vertAlign w:val="superscript"/>
    </w:rPr>
  </w:style>
  <w:style w:type="paragraph" w:styleId="a8">
    <w:name w:val="Balloon Text"/>
    <w:basedOn w:val="a"/>
    <w:link w:val="Char2"/>
    <w:uiPriority w:val="99"/>
    <w:semiHidden/>
    <w:unhideWhenUsed/>
    <w:rsid w:val="0033760D"/>
    <w:rPr>
      <w:sz w:val="18"/>
      <w:szCs w:val="18"/>
    </w:rPr>
  </w:style>
  <w:style w:type="character" w:customStyle="1" w:styleId="Char2">
    <w:name w:val="批注框文本 Char"/>
    <w:basedOn w:val="a0"/>
    <w:link w:val="a8"/>
    <w:uiPriority w:val="99"/>
    <w:semiHidden/>
    <w:rsid w:val="0033760D"/>
    <w:rPr>
      <w:sz w:val="18"/>
      <w:szCs w:val="18"/>
    </w:rPr>
  </w:style>
  <w:style w:type="paragraph" w:styleId="TOC">
    <w:name w:val="TOC Heading"/>
    <w:basedOn w:val="1"/>
    <w:next w:val="a"/>
    <w:uiPriority w:val="39"/>
    <w:semiHidden/>
    <w:unhideWhenUsed/>
    <w:qFormat/>
    <w:rsid w:val="0033760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33760D"/>
  </w:style>
  <w:style w:type="paragraph" w:styleId="20">
    <w:name w:val="toc 2"/>
    <w:basedOn w:val="a"/>
    <w:next w:val="a"/>
    <w:autoRedefine/>
    <w:uiPriority w:val="39"/>
    <w:unhideWhenUsed/>
    <w:rsid w:val="0033760D"/>
    <w:pPr>
      <w:ind w:leftChars="200" w:left="420"/>
    </w:pPr>
  </w:style>
  <w:style w:type="character" w:styleId="a9">
    <w:name w:val="Hyperlink"/>
    <w:basedOn w:val="a0"/>
    <w:uiPriority w:val="99"/>
    <w:unhideWhenUsed/>
    <w:rsid w:val="003376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9FBFDB-7716-45A6-9659-2A2713D03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779</Words>
  <Characters>4441</Characters>
  <Application>Microsoft Office Word</Application>
  <DocSecurity>0</DocSecurity>
  <Lines>37</Lines>
  <Paragraphs>10</Paragraphs>
  <ScaleCrop>false</ScaleCrop>
  <Company/>
  <LinksUpToDate>false</LinksUpToDate>
  <CharactersWithSpaces>5210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zhenyong</dc:creator>
  <cp:keywords/>
  <dc:description/>
  <cp:lastModifiedBy>zhenyong</cp:lastModifiedBy>
  <cp:revision>2</cp:revision>
  <dcterms:created xsi:type="dcterms:W3CDTF">2018-03-04T08:56:00Z</dcterms:created>
  <dcterms:modified xsi:type="dcterms:W3CDTF">2018-03-04T08:57:00Z</dcterms:modified>
</cp:coreProperties>
</file>